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9552" w14:textId="2E39156D" w:rsidR="00B508D2" w:rsidRPr="0050354B" w:rsidRDefault="00B508D2" w:rsidP="004A210F">
      <w:pPr>
        <w:spacing w:after="0" w:line="240" w:lineRule="auto"/>
        <w:ind w:left="144"/>
        <w:jc w:val="right"/>
        <w:rPr>
          <w:rFonts w:ascii="GHEA Grapalat" w:eastAsia="Calibri" w:hAnsi="GHEA Grapalat" w:cs="Times New Roman"/>
          <w:b/>
          <w:noProof/>
          <w:sz w:val="20"/>
          <w:szCs w:val="20"/>
          <w:lang w:val="hy-AM"/>
        </w:rPr>
      </w:pPr>
      <w:r w:rsidRPr="0050354B">
        <w:rPr>
          <w:rFonts w:ascii="GHEA Grapalat" w:eastAsia="Calibri" w:hAnsi="GHEA Grapalat" w:cs="Times New Roman"/>
          <w:b/>
          <w:noProof/>
          <w:sz w:val="20"/>
          <w:szCs w:val="20"/>
          <w:lang w:val="hy-AM"/>
        </w:rPr>
        <w:t xml:space="preserve">Հավելված </w:t>
      </w:r>
      <w:r w:rsidR="000153F2" w:rsidRPr="0050354B">
        <w:rPr>
          <w:rFonts w:ascii="GHEA Grapalat" w:eastAsia="Calibri" w:hAnsi="GHEA Grapalat" w:cs="Times New Roman"/>
          <w:b/>
          <w:noProof/>
          <w:sz w:val="20"/>
          <w:szCs w:val="20"/>
          <w:lang w:val="hy-AM"/>
        </w:rPr>
        <w:t>2</w:t>
      </w:r>
    </w:p>
    <w:p w14:paraId="00AA8906" w14:textId="0AB87A8C" w:rsidR="006510C8" w:rsidRPr="0050354B" w:rsidRDefault="00040346" w:rsidP="004A210F">
      <w:pPr>
        <w:spacing w:after="0" w:line="240" w:lineRule="auto"/>
        <w:ind w:left="144"/>
        <w:jc w:val="right"/>
        <w:rPr>
          <w:rFonts w:ascii="GHEA Grapalat" w:eastAsia="Calibri" w:hAnsi="GHEA Grapalat" w:cs="Times New Roman"/>
          <w:b/>
          <w:noProof/>
          <w:sz w:val="20"/>
          <w:szCs w:val="20"/>
          <w:lang w:val="hy-AM"/>
        </w:rPr>
      </w:pPr>
      <w:r w:rsidRPr="0050354B">
        <w:rPr>
          <w:rFonts w:ascii="GHEA Grapalat" w:eastAsia="Calibri" w:hAnsi="GHEA Grapalat" w:cs="Times New Roman"/>
          <w:b/>
          <w:noProof/>
          <w:sz w:val="20"/>
          <w:szCs w:val="20"/>
          <w:lang w:val="hy-AM"/>
        </w:rPr>
        <w:t>ՀՀ կ</w:t>
      </w:r>
      <w:r w:rsidR="00B508D2" w:rsidRPr="0050354B">
        <w:rPr>
          <w:rFonts w:ascii="GHEA Grapalat" w:eastAsia="Calibri" w:hAnsi="GHEA Grapalat" w:cs="Times New Roman"/>
          <w:b/>
          <w:noProof/>
          <w:sz w:val="20"/>
          <w:szCs w:val="20"/>
          <w:lang w:val="hy-AM"/>
        </w:rPr>
        <w:t xml:space="preserve">առավարության </w:t>
      </w:r>
      <w:r w:rsidR="00B508D2" w:rsidRPr="00460B80">
        <w:rPr>
          <w:rFonts w:ascii="Arial" w:eastAsia="Calibri" w:hAnsi="Arial" w:cs="Times New Roman"/>
          <w:b/>
          <w:noProof/>
          <w:sz w:val="20"/>
          <w:szCs w:val="20"/>
          <w:lang w:val="hy-AM"/>
        </w:rPr>
        <w:t>20</w:t>
      </w:r>
      <w:r w:rsidR="0057196E" w:rsidRPr="00460B80">
        <w:rPr>
          <w:rFonts w:ascii="Arial" w:eastAsia="Calibri" w:hAnsi="Arial" w:cs="Times New Roman"/>
          <w:b/>
          <w:noProof/>
          <w:sz w:val="20"/>
          <w:szCs w:val="20"/>
          <w:lang w:val="hy-AM"/>
        </w:rPr>
        <w:t>2</w:t>
      </w:r>
      <w:r w:rsidR="004C01F8" w:rsidRPr="00460B80">
        <w:rPr>
          <w:rFonts w:ascii="Arial" w:eastAsia="Calibri" w:hAnsi="Arial" w:cs="Times New Roman"/>
          <w:b/>
          <w:noProof/>
          <w:sz w:val="20"/>
          <w:szCs w:val="20"/>
          <w:lang w:val="ru-RU"/>
        </w:rPr>
        <w:t>3</w:t>
      </w:r>
      <w:r w:rsidR="00B508D2" w:rsidRPr="0050354B">
        <w:rPr>
          <w:rFonts w:ascii="GHEA Grapalat" w:eastAsia="Calibri" w:hAnsi="GHEA Grapalat" w:cs="Times New Roman"/>
          <w:b/>
          <w:noProof/>
          <w:sz w:val="20"/>
          <w:szCs w:val="20"/>
          <w:lang w:val="hy-AM"/>
        </w:rPr>
        <w:t xml:space="preserve"> թվականի </w:t>
      </w:r>
    </w:p>
    <w:p w14:paraId="4CEBECD0" w14:textId="45F7D2BE" w:rsidR="00B508D2" w:rsidRPr="0050354B" w:rsidRDefault="00B508D2" w:rsidP="00040346">
      <w:pPr>
        <w:spacing w:after="0" w:line="240" w:lineRule="auto"/>
        <w:ind w:left="144"/>
        <w:jc w:val="right"/>
        <w:rPr>
          <w:rFonts w:ascii="GHEA Grapalat" w:eastAsia="Calibri" w:hAnsi="GHEA Grapalat" w:cs="Times New Roman"/>
          <w:b/>
          <w:noProof/>
          <w:sz w:val="20"/>
          <w:szCs w:val="20"/>
          <w:lang w:val="hy-AM"/>
        </w:rPr>
      </w:pPr>
      <w:r w:rsidRPr="0050354B">
        <w:rPr>
          <w:rFonts w:ascii="GHEA Grapalat" w:eastAsia="Calibri" w:hAnsi="GHEA Grapalat" w:cs="Times New Roman"/>
          <w:b/>
          <w:noProof/>
          <w:sz w:val="20"/>
          <w:szCs w:val="20"/>
          <w:lang w:val="hy-AM"/>
        </w:rPr>
        <w:t xml:space="preserve"> </w:t>
      </w:r>
      <w:r w:rsidR="0057196E" w:rsidRPr="0050354B">
        <w:rPr>
          <w:rFonts w:ascii="GHEA Grapalat" w:eastAsia="Calibri" w:hAnsi="GHEA Grapalat" w:cs="Times New Roman"/>
          <w:b/>
          <w:noProof/>
          <w:sz w:val="20"/>
          <w:szCs w:val="20"/>
          <w:lang w:val="hy-AM"/>
        </w:rPr>
        <w:t>------------</w:t>
      </w:r>
      <w:r w:rsidRPr="0050354B">
        <w:rPr>
          <w:rFonts w:ascii="GHEA Grapalat" w:eastAsia="Calibri" w:hAnsi="GHEA Grapalat" w:cs="Times New Roman"/>
          <w:b/>
          <w:noProof/>
          <w:sz w:val="20"/>
          <w:szCs w:val="20"/>
          <w:lang w:val="hy-AM"/>
        </w:rPr>
        <w:t xml:space="preserve"> -ի</w:t>
      </w:r>
      <w:r w:rsidR="00AE4A35">
        <w:rPr>
          <w:rFonts w:ascii="GHEA Grapalat" w:eastAsia="Calibri" w:hAnsi="GHEA Grapalat" w:cs="Times New Roman"/>
          <w:b/>
          <w:noProof/>
          <w:sz w:val="20"/>
          <w:szCs w:val="20"/>
          <w:lang w:val="hy-AM"/>
        </w:rPr>
        <w:t xml:space="preserve"> </w:t>
      </w:r>
      <w:r w:rsidR="006F6B59" w:rsidRPr="0050354B">
        <w:rPr>
          <w:rFonts w:ascii="GHEA Grapalat" w:eastAsia="Calibri" w:hAnsi="GHEA Grapalat" w:cs="Times New Roman"/>
          <w:b/>
          <w:noProof/>
          <w:sz w:val="20"/>
          <w:szCs w:val="20"/>
          <w:lang w:val="hy-AM"/>
        </w:rPr>
        <w:t>թ</w:t>
      </w:r>
      <w:r w:rsidRPr="0050354B">
        <w:rPr>
          <w:rFonts w:ascii="GHEA Grapalat" w:eastAsia="Calibri" w:hAnsi="GHEA Grapalat" w:cs="Times New Roman"/>
          <w:b/>
          <w:noProof/>
          <w:sz w:val="20"/>
          <w:szCs w:val="20"/>
          <w:lang w:val="hy-AM"/>
        </w:rPr>
        <w:t>իվ</w:t>
      </w:r>
      <w:r w:rsidR="00AE4A35">
        <w:rPr>
          <w:rFonts w:ascii="GHEA Grapalat" w:eastAsia="Calibri" w:hAnsi="GHEA Grapalat" w:cs="Times New Roman"/>
          <w:b/>
          <w:noProof/>
          <w:sz w:val="20"/>
          <w:szCs w:val="20"/>
          <w:lang w:val="hy-AM"/>
        </w:rPr>
        <w:t xml:space="preserve"> </w:t>
      </w:r>
      <w:r w:rsidRPr="0050354B">
        <w:rPr>
          <w:rFonts w:ascii="GHEA Grapalat" w:eastAsia="Calibri" w:hAnsi="GHEA Grapalat" w:cs="Times New Roman"/>
          <w:b/>
          <w:noProof/>
          <w:sz w:val="20"/>
          <w:szCs w:val="20"/>
          <w:lang w:val="hy-AM"/>
        </w:rPr>
        <w:t>-- Լ որոշման</w:t>
      </w:r>
    </w:p>
    <w:p w14:paraId="11E8D39D" w14:textId="77777777" w:rsidR="00B508D2" w:rsidRPr="0050354B" w:rsidRDefault="00B508D2" w:rsidP="00B508D2">
      <w:pPr>
        <w:spacing w:line="240" w:lineRule="auto"/>
        <w:jc w:val="center"/>
        <w:rPr>
          <w:rFonts w:ascii="GHEA Grapalat" w:eastAsia="Calibri" w:hAnsi="GHEA Grapalat" w:cs="Sylfaen"/>
          <w:b/>
          <w:noProof/>
          <w:szCs w:val="24"/>
          <w:lang w:val="hy-AM"/>
        </w:rPr>
      </w:pPr>
    </w:p>
    <w:p w14:paraId="2C0ADEAA" w14:textId="77777777" w:rsidR="00B508D2" w:rsidRPr="0050354B" w:rsidRDefault="00B508D2" w:rsidP="00B508D2">
      <w:pPr>
        <w:spacing w:after="0" w:line="360" w:lineRule="auto"/>
        <w:jc w:val="center"/>
        <w:rPr>
          <w:rFonts w:ascii="GHEA Grapalat" w:eastAsia="Calibri" w:hAnsi="GHEA Grapalat" w:cs="Sylfaen"/>
          <w:b/>
          <w:noProof/>
          <w:szCs w:val="24"/>
          <w:lang w:val="hy-AM"/>
        </w:rPr>
      </w:pPr>
      <w:r w:rsidRPr="0050354B">
        <w:rPr>
          <w:rFonts w:ascii="GHEA Grapalat" w:eastAsia="Calibri" w:hAnsi="GHEA Grapalat" w:cs="Sylfaen"/>
          <w:b/>
          <w:noProof/>
          <w:szCs w:val="24"/>
          <w:lang w:val="hy-AM"/>
        </w:rPr>
        <w:t>ՑԱՆԿ</w:t>
      </w:r>
    </w:p>
    <w:p w14:paraId="380CF52D" w14:textId="14155AD0" w:rsidR="00B508D2" w:rsidRPr="0050354B" w:rsidRDefault="00B508D2" w:rsidP="00B508D2">
      <w:pPr>
        <w:spacing w:after="0" w:line="360" w:lineRule="auto"/>
        <w:jc w:val="center"/>
        <w:rPr>
          <w:rFonts w:ascii="GHEA Grapalat" w:eastAsia="Calibri" w:hAnsi="GHEA Grapalat" w:cs="Sylfaen"/>
          <w:b/>
          <w:noProof/>
          <w:szCs w:val="24"/>
          <w:lang w:val="hy-AM"/>
        </w:rPr>
      </w:pPr>
      <w:r w:rsidRPr="0050354B">
        <w:rPr>
          <w:rFonts w:ascii="GHEA Grapalat" w:eastAsia="Calibri" w:hAnsi="GHEA Grapalat" w:cs="Sylfaen"/>
          <w:b/>
          <w:noProof/>
          <w:szCs w:val="24"/>
          <w:lang w:val="hy-AM"/>
        </w:rPr>
        <w:t>ՀԱՅԱUՏԱՆԻ ՀԱՆՐԱՊԵՏՈՒԹՅԱՆ ԱՌՈՂՋԱՊԱՀ</w:t>
      </w:r>
      <w:r w:rsidR="005624FF" w:rsidRPr="0050354B">
        <w:rPr>
          <w:rFonts w:ascii="GHEA Grapalat" w:eastAsia="Calibri" w:hAnsi="GHEA Grapalat" w:cs="Sylfaen"/>
          <w:b/>
          <w:noProof/>
          <w:szCs w:val="24"/>
          <w:lang w:val="hy-AM"/>
        </w:rPr>
        <w:t>ՈՒԹՅԱՆ</w:t>
      </w:r>
      <w:r w:rsidRPr="0050354B">
        <w:rPr>
          <w:rFonts w:ascii="GHEA Grapalat" w:eastAsia="Calibri" w:hAnsi="GHEA Grapalat" w:cs="Sylfaen"/>
          <w:b/>
          <w:noProof/>
          <w:szCs w:val="24"/>
          <w:lang w:val="hy-AM"/>
        </w:rPr>
        <w:t xml:space="preserve"> ՀԱՄԱԿԱՐԳԻ</w:t>
      </w:r>
      <w:r w:rsidR="00A76A4E" w:rsidRPr="0050354B">
        <w:rPr>
          <w:rFonts w:ascii="GHEA Grapalat" w:eastAsia="Calibri" w:hAnsi="GHEA Grapalat" w:cs="Sylfaen"/>
          <w:b/>
          <w:noProof/>
          <w:szCs w:val="24"/>
          <w:lang w:val="hy-AM"/>
        </w:rPr>
        <w:t>202</w:t>
      </w:r>
      <w:r w:rsidR="00F7532C" w:rsidRPr="0050354B">
        <w:rPr>
          <w:rFonts w:ascii="GHEA Grapalat" w:eastAsia="Calibri" w:hAnsi="GHEA Grapalat" w:cs="Sylfaen"/>
          <w:b/>
          <w:noProof/>
          <w:szCs w:val="24"/>
          <w:lang w:val="hy-AM"/>
        </w:rPr>
        <w:t>3</w:t>
      </w:r>
      <w:r w:rsidRPr="0050354B">
        <w:rPr>
          <w:rFonts w:ascii="GHEA Grapalat" w:eastAsia="Calibri" w:hAnsi="GHEA Grapalat" w:cs="Sylfaen"/>
          <w:b/>
          <w:noProof/>
          <w:szCs w:val="24"/>
          <w:lang w:val="hy-AM"/>
        </w:rPr>
        <w:t>-202</w:t>
      </w:r>
      <w:r w:rsidR="00040346" w:rsidRPr="0050354B">
        <w:rPr>
          <w:rFonts w:ascii="GHEA Grapalat" w:eastAsia="Calibri" w:hAnsi="GHEA Grapalat" w:cs="Sylfaen"/>
          <w:b/>
          <w:noProof/>
          <w:szCs w:val="24"/>
          <w:lang w:val="hy-AM"/>
        </w:rPr>
        <w:t>6</w:t>
      </w:r>
      <w:r w:rsidRPr="0050354B">
        <w:rPr>
          <w:rFonts w:ascii="GHEA Grapalat" w:eastAsia="Calibri" w:hAnsi="GHEA Grapalat" w:cs="Sylfaen"/>
          <w:b/>
          <w:noProof/>
          <w:szCs w:val="24"/>
          <w:lang w:val="hy-AM"/>
        </w:rPr>
        <w:t xml:space="preserve"> ԹՎԱԿԱՆՆԵՐ</w:t>
      </w:r>
      <w:r w:rsidR="00F7532C" w:rsidRPr="0050354B">
        <w:rPr>
          <w:rFonts w:ascii="GHEA Grapalat" w:eastAsia="Calibri" w:hAnsi="GHEA Grapalat" w:cs="Sylfaen"/>
          <w:b/>
          <w:noProof/>
          <w:szCs w:val="24"/>
          <w:lang w:val="hy-AM"/>
        </w:rPr>
        <w:t>Ի</w:t>
      </w:r>
      <w:r w:rsidRPr="0050354B">
        <w:rPr>
          <w:rFonts w:ascii="GHEA Grapalat" w:eastAsia="Calibri" w:hAnsi="GHEA Grapalat" w:cs="Sylfaen"/>
          <w:b/>
          <w:noProof/>
          <w:szCs w:val="24"/>
          <w:lang w:val="hy-AM"/>
        </w:rPr>
        <w:t xml:space="preserve"> ԶԱՐԳԱՑՄԱՆ ՌԱԶՄԱՎԱՐՈՒԹՅՈՒՆԻՑ ԲԽՈՂ ՄԻՋՈՑԱՌՈՒՄՆԵՐԻ </w:t>
      </w:r>
    </w:p>
    <w:p w14:paraId="64269BE2" w14:textId="77777777" w:rsidR="00B508D2" w:rsidRPr="0050354B" w:rsidRDefault="00B508D2" w:rsidP="00B508D2">
      <w:pPr>
        <w:spacing w:line="240" w:lineRule="auto"/>
        <w:rPr>
          <w:rFonts w:ascii="GHEA Grapalat" w:eastAsia="Calibri" w:hAnsi="GHEA Grapalat" w:cs="Sylfaen"/>
          <w:noProof/>
          <w:szCs w:val="24"/>
          <w:lang w:val="hy-AM"/>
        </w:rPr>
      </w:pPr>
    </w:p>
    <w:tbl>
      <w:tblPr>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387"/>
        <w:gridCol w:w="1813"/>
        <w:gridCol w:w="1967"/>
        <w:gridCol w:w="14"/>
        <w:gridCol w:w="1074"/>
        <w:gridCol w:w="39"/>
        <w:gridCol w:w="2835"/>
        <w:gridCol w:w="144"/>
        <w:gridCol w:w="2416"/>
        <w:gridCol w:w="49"/>
        <w:gridCol w:w="1346"/>
        <w:gridCol w:w="11"/>
        <w:gridCol w:w="11"/>
        <w:gridCol w:w="11"/>
      </w:tblGrid>
      <w:tr w:rsidR="00B832B2" w:rsidRPr="0050354B" w14:paraId="044FF776" w14:textId="77777777" w:rsidTr="00200C22">
        <w:trPr>
          <w:gridAfter w:val="2"/>
          <w:wAfter w:w="22" w:type="dxa"/>
          <w:trHeight w:val="20"/>
          <w:jc w:val="center"/>
        </w:trPr>
        <w:tc>
          <w:tcPr>
            <w:tcW w:w="623" w:type="dxa"/>
            <w:shd w:val="clear" w:color="auto" w:fill="DEEAF6"/>
            <w:vAlign w:val="center"/>
          </w:tcPr>
          <w:p w14:paraId="38371374" w14:textId="77777777" w:rsidR="00B508D2" w:rsidRPr="0050354B" w:rsidRDefault="00B508D2" w:rsidP="00B508D2">
            <w:pPr>
              <w:spacing w:after="0" w:line="240" w:lineRule="auto"/>
              <w:jc w:val="left"/>
              <w:rPr>
                <w:rFonts w:ascii="GHEA Grapalat" w:eastAsia="Calibri" w:hAnsi="GHEA Grapalat" w:cs="Sylfaen"/>
                <w:b/>
                <w:bCs/>
                <w:sz w:val="20"/>
                <w:szCs w:val="20"/>
                <w:lang w:val="hy-AM"/>
              </w:rPr>
            </w:pPr>
            <w:r w:rsidRPr="0050354B">
              <w:rPr>
                <w:rFonts w:ascii="GHEA Grapalat" w:eastAsia="Calibri" w:hAnsi="GHEA Grapalat" w:cs="Sylfaen"/>
                <w:b/>
                <w:bCs/>
                <w:sz w:val="20"/>
                <w:szCs w:val="20"/>
                <w:lang w:val="hy-AM"/>
              </w:rPr>
              <w:t>Հ/Հ</w:t>
            </w:r>
          </w:p>
        </w:tc>
        <w:tc>
          <w:tcPr>
            <w:tcW w:w="3387" w:type="dxa"/>
            <w:shd w:val="clear" w:color="auto" w:fill="DEEAF6"/>
            <w:vAlign w:val="center"/>
          </w:tcPr>
          <w:p w14:paraId="33F227A0" w14:textId="77777777" w:rsidR="00B508D2" w:rsidRPr="0050354B" w:rsidRDefault="00B508D2" w:rsidP="00B508D2">
            <w:pPr>
              <w:spacing w:after="0" w:line="240" w:lineRule="auto"/>
              <w:jc w:val="center"/>
              <w:rPr>
                <w:rFonts w:ascii="GHEA Grapalat" w:eastAsia="Calibri" w:hAnsi="GHEA Grapalat" w:cs="Times New Roman"/>
                <w:b/>
                <w:noProof/>
                <w:sz w:val="20"/>
                <w:szCs w:val="20"/>
                <w:lang w:val="hy-AM"/>
              </w:rPr>
            </w:pPr>
            <w:r w:rsidRPr="0050354B">
              <w:rPr>
                <w:rFonts w:ascii="GHEA Grapalat" w:eastAsia="Calibri" w:hAnsi="GHEA Grapalat" w:cs="Sylfaen"/>
                <w:b/>
                <w:noProof/>
                <w:sz w:val="20"/>
                <w:szCs w:val="20"/>
                <w:lang w:val="hy-AM" w:eastAsia="ru-RU"/>
              </w:rPr>
              <w:t>Միջոցառման</w:t>
            </w:r>
            <w:r w:rsidRPr="0050354B">
              <w:rPr>
                <w:rFonts w:ascii="GHEA Grapalat" w:eastAsia="Calibri" w:hAnsi="GHEA Grapalat" w:cs="Times New Roman"/>
                <w:b/>
                <w:noProof/>
                <w:sz w:val="20"/>
                <w:szCs w:val="20"/>
                <w:lang w:val="hy-AM" w:eastAsia="ru-RU"/>
              </w:rPr>
              <w:t xml:space="preserve"> </w:t>
            </w:r>
            <w:r w:rsidRPr="0050354B">
              <w:rPr>
                <w:rFonts w:ascii="GHEA Grapalat" w:eastAsia="Calibri" w:hAnsi="GHEA Grapalat" w:cs="Sylfaen"/>
                <w:b/>
                <w:noProof/>
                <w:sz w:val="20"/>
                <w:szCs w:val="20"/>
                <w:lang w:val="hy-AM" w:eastAsia="ru-RU"/>
              </w:rPr>
              <w:t>անվանումը</w:t>
            </w:r>
          </w:p>
        </w:tc>
        <w:tc>
          <w:tcPr>
            <w:tcW w:w="1813" w:type="dxa"/>
            <w:shd w:val="clear" w:color="auto" w:fill="DEEAF6"/>
            <w:vAlign w:val="center"/>
          </w:tcPr>
          <w:p w14:paraId="6BE700D6" w14:textId="77777777" w:rsidR="00B508D2" w:rsidRPr="0050354B" w:rsidRDefault="00B508D2" w:rsidP="00B508D2">
            <w:pPr>
              <w:spacing w:after="0" w:line="240" w:lineRule="auto"/>
              <w:jc w:val="center"/>
              <w:rPr>
                <w:rFonts w:ascii="GHEA Grapalat" w:eastAsia="Calibri" w:hAnsi="GHEA Grapalat" w:cs="Sylfaen"/>
                <w:b/>
                <w:noProof/>
                <w:sz w:val="20"/>
                <w:szCs w:val="20"/>
                <w:lang w:val="hy-AM" w:eastAsia="ru-RU"/>
              </w:rPr>
            </w:pPr>
            <w:r w:rsidRPr="0050354B">
              <w:rPr>
                <w:rFonts w:ascii="GHEA Grapalat" w:eastAsia="Calibri" w:hAnsi="GHEA Grapalat" w:cs="Sylfaen"/>
                <w:b/>
                <w:noProof/>
                <w:sz w:val="20"/>
                <w:szCs w:val="20"/>
                <w:lang w:val="hy-AM" w:eastAsia="ru-RU"/>
              </w:rPr>
              <w:t>Պատասխանատու</w:t>
            </w:r>
          </w:p>
          <w:p w14:paraId="1817F82C" w14:textId="24584266" w:rsidR="00B508D2" w:rsidRPr="0050354B" w:rsidRDefault="003E2334" w:rsidP="00B508D2">
            <w:pPr>
              <w:spacing w:after="0" w:line="240" w:lineRule="auto"/>
              <w:jc w:val="center"/>
              <w:rPr>
                <w:rFonts w:ascii="GHEA Grapalat" w:eastAsia="Calibri" w:hAnsi="GHEA Grapalat" w:cs="Sylfaen"/>
                <w:b/>
                <w:noProof/>
                <w:sz w:val="20"/>
                <w:szCs w:val="20"/>
                <w:lang w:val="hy-AM" w:eastAsia="ru-RU"/>
              </w:rPr>
            </w:pPr>
            <w:r w:rsidRPr="0050354B">
              <w:rPr>
                <w:rFonts w:ascii="GHEA Grapalat" w:eastAsia="Calibri" w:hAnsi="GHEA Grapalat" w:cs="Sylfaen"/>
                <w:b/>
                <w:noProof/>
                <w:sz w:val="20"/>
                <w:szCs w:val="20"/>
                <w:lang w:val="hy-AM" w:eastAsia="ru-RU"/>
              </w:rPr>
              <w:t>մարմինը</w:t>
            </w:r>
          </w:p>
          <w:p w14:paraId="6A986F26" w14:textId="77777777" w:rsidR="00B508D2" w:rsidRPr="0050354B" w:rsidRDefault="00B508D2" w:rsidP="00B508D2">
            <w:pPr>
              <w:spacing w:after="0" w:line="240" w:lineRule="auto"/>
              <w:jc w:val="center"/>
              <w:rPr>
                <w:rFonts w:ascii="GHEA Grapalat" w:eastAsia="Calibri" w:hAnsi="GHEA Grapalat" w:cs="Times New Roman"/>
                <w:b/>
                <w:noProof/>
                <w:sz w:val="20"/>
                <w:szCs w:val="20"/>
                <w:lang w:val="hy-AM"/>
              </w:rPr>
            </w:pPr>
          </w:p>
        </w:tc>
        <w:tc>
          <w:tcPr>
            <w:tcW w:w="1981" w:type="dxa"/>
            <w:gridSpan w:val="2"/>
            <w:shd w:val="clear" w:color="auto" w:fill="DEEAF6"/>
            <w:vAlign w:val="center"/>
          </w:tcPr>
          <w:p w14:paraId="74ECE35C" w14:textId="104D3443" w:rsidR="00B508D2" w:rsidRPr="0050354B" w:rsidRDefault="00B508D2" w:rsidP="00B508D2">
            <w:pPr>
              <w:spacing w:after="0" w:line="240" w:lineRule="auto"/>
              <w:ind w:right="-105"/>
              <w:jc w:val="center"/>
              <w:rPr>
                <w:rFonts w:ascii="GHEA Grapalat" w:eastAsia="Calibri" w:hAnsi="GHEA Grapalat" w:cs="Arial"/>
                <w:b/>
                <w:noProof/>
                <w:sz w:val="20"/>
                <w:szCs w:val="20"/>
                <w:lang w:val="hy-AM" w:eastAsia="ru-RU"/>
              </w:rPr>
            </w:pPr>
            <w:r w:rsidRPr="0050354B">
              <w:rPr>
                <w:rFonts w:ascii="GHEA Grapalat" w:eastAsia="Calibri" w:hAnsi="GHEA Grapalat" w:cs="Sylfaen"/>
                <w:b/>
                <w:noProof/>
                <w:sz w:val="20"/>
                <w:szCs w:val="20"/>
                <w:lang w:val="hy-AM" w:eastAsia="ru-RU"/>
              </w:rPr>
              <w:t>Համակատարող</w:t>
            </w:r>
            <w:r w:rsidR="003E2334" w:rsidRPr="0050354B">
              <w:rPr>
                <w:rFonts w:ascii="GHEA Grapalat" w:eastAsia="Calibri" w:hAnsi="GHEA Grapalat" w:cs="Sylfaen"/>
                <w:b/>
                <w:noProof/>
                <w:sz w:val="20"/>
                <w:szCs w:val="20"/>
                <w:lang w:val="hy-AM" w:eastAsia="ru-RU"/>
              </w:rPr>
              <w:t xml:space="preserve"> մարմին(ներ)</w:t>
            </w:r>
          </w:p>
        </w:tc>
        <w:tc>
          <w:tcPr>
            <w:tcW w:w="1074" w:type="dxa"/>
            <w:shd w:val="clear" w:color="auto" w:fill="DEEAF6"/>
            <w:vAlign w:val="center"/>
          </w:tcPr>
          <w:p w14:paraId="3EDB4977" w14:textId="15B3627C" w:rsidR="00B508D2" w:rsidRPr="0050354B" w:rsidRDefault="00B508D2" w:rsidP="004A210F">
            <w:pPr>
              <w:spacing w:after="0" w:line="240" w:lineRule="auto"/>
              <w:jc w:val="center"/>
              <w:rPr>
                <w:rFonts w:ascii="GHEA Grapalat" w:eastAsia="Calibri" w:hAnsi="GHEA Grapalat" w:cs="Times New Roman"/>
                <w:b/>
                <w:noProof/>
                <w:sz w:val="20"/>
                <w:szCs w:val="20"/>
                <w:lang w:val="hy-AM"/>
              </w:rPr>
            </w:pPr>
            <w:r w:rsidRPr="0050354B">
              <w:rPr>
                <w:rFonts w:ascii="GHEA Grapalat" w:eastAsia="Calibri" w:hAnsi="GHEA Grapalat" w:cs="Sylfaen"/>
                <w:b/>
                <w:noProof/>
                <w:sz w:val="20"/>
                <w:szCs w:val="20"/>
                <w:lang w:val="hy-AM" w:eastAsia="ru-RU"/>
              </w:rPr>
              <w:t>Կատա</w:t>
            </w:r>
            <w:r w:rsidR="004A210F" w:rsidRPr="0050354B">
              <w:rPr>
                <w:rFonts w:ascii="GHEA Grapalat" w:eastAsia="Calibri" w:hAnsi="GHEA Grapalat" w:cs="Sylfaen"/>
                <w:b/>
                <w:noProof/>
                <w:sz w:val="20"/>
                <w:szCs w:val="20"/>
                <w:lang w:val="hy-AM" w:eastAsia="ru-RU"/>
              </w:rPr>
              <w:t>ր</w:t>
            </w:r>
            <w:r w:rsidRPr="0050354B">
              <w:rPr>
                <w:rFonts w:ascii="GHEA Grapalat" w:eastAsia="Calibri" w:hAnsi="GHEA Grapalat" w:cs="Sylfaen"/>
                <w:b/>
                <w:noProof/>
                <w:sz w:val="20"/>
                <w:szCs w:val="20"/>
                <w:lang w:val="hy-AM" w:eastAsia="ru-RU"/>
              </w:rPr>
              <w:t>ման</w:t>
            </w:r>
            <w:r w:rsidRPr="0050354B">
              <w:rPr>
                <w:rFonts w:ascii="GHEA Grapalat" w:eastAsia="Calibri" w:hAnsi="GHEA Grapalat" w:cs="Times New Roman"/>
                <w:b/>
                <w:noProof/>
                <w:sz w:val="20"/>
                <w:szCs w:val="20"/>
                <w:lang w:val="hy-AM" w:eastAsia="ru-RU"/>
              </w:rPr>
              <w:t xml:space="preserve"> </w:t>
            </w:r>
            <w:r w:rsidRPr="0050354B">
              <w:rPr>
                <w:rFonts w:ascii="GHEA Grapalat" w:eastAsia="Calibri" w:hAnsi="GHEA Grapalat" w:cs="Sylfaen"/>
                <w:b/>
                <w:noProof/>
                <w:sz w:val="20"/>
                <w:szCs w:val="20"/>
                <w:lang w:val="hy-AM" w:eastAsia="ru-RU"/>
              </w:rPr>
              <w:t>ժամկետը</w:t>
            </w:r>
          </w:p>
        </w:tc>
        <w:tc>
          <w:tcPr>
            <w:tcW w:w="2874" w:type="dxa"/>
            <w:gridSpan w:val="2"/>
            <w:shd w:val="clear" w:color="auto" w:fill="DEEAF6"/>
            <w:vAlign w:val="center"/>
          </w:tcPr>
          <w:p w14:paraId="7D9E3C9C" w14:textId="68F810D4" w:rsidR="00B508D2" w:rsidRPr="0050354B" w:rsidRDefault="00B508D2" w:rsidP="00B508D2">
            <w:pPr>
              <w:spacing w:after="0" w:line="240" w:lineRule="auto"/>
              <w:jc w:val="center"/>
              <w:rPr>
                <w:rFonts w:ascii="GHEA Grapalat" w:eastAsia="Calibri" w:hAnsi="GHEA Grapalat" w:cs="Times New Roman"/>
                <w:b/>
                <w:noProof/>
                <w:sz w:val="20"/>
                <w:szCs w:val="20"/>
                <w:lang w:val="hy-AM"/>
              </w:rPr>
            </w:pPr>
            <w:r w:rsidRPr="0050354B">
              <w:rPr>
                <w:rFonts w:ascii="GHEA Grapalat" w:eastAsia="Calibri" w:hAnsi="GHEA Grapalat" w:cs="Sylfaen"/>
                <w:b/>
                <w:noProof/>
                <w:sz w:val="20"/>
                <w:szCs w:val="20"/>
                <w:lang w:val="hy-AM" w:eastAsia="ru-RU"/>
              </w:rPr>
              <w:t>Ակնկալվող</w:t>
            </w:r>
            <w:r w:rsidRPr="0050354B">
              <w:rPr>
                <w:rFonts w:ascii="GHEA Grapalat" w:eastAsia="Calibri" w:hAnsi="GHEA Grapalat" w:cs="Arial"/>
                <w:b/>
                <w:noProof/>
                <w:sz w:val="20"/>
                <w:szCs w:val="20"/>
                <w:lang w:val="hy-AM" w:eastAsia="ru-RU"/>
              </w:rPr>
              <w:t xml:space="preserve"> </w:t>
            </w:r>
            <w:r w:rsidRPr="0050354B">
              <w:rPr>
                <w:rFonts w:ascii="GHEA Grapalat" w:eastAsia="Calibri" w:hAnsi="GHEA Grapalat" w:cs="Sylfaen"/>
                <w:b/>
                <w:noProof/>
                <w:sz w:val="20"/>
                <w:szCs w:val="20"/>
                <w:lang w:val="hy-AM" w:eastAsia="ru-RU"/>
              </w:rPr>
              <w:t>արդյունք</w:t>
            </w:r>
            <w:r w:rsidR="003E2334" w:rsidRPr="0050354B">
              <w:rPr>
                <w:rFonts w:ascii="GHEA Grapalat" w:eastAsia="Calibri" w:hAnsi="GHEA Grapalat" w:cs="Sylfaen"/>
                <w:b/>
                <w:noProof/>
                <w:sz w:val="20"/>
                <w:szCs w:val="20"/>
                <w:lang w:val="hy-AM" w:eastAsia="ru-RU"/>
              </w:rPr>
              <w:t>ը</w:t>
            </w:r>
          </w:p>
        </w:tc>
        <w:tc>
          <w:tcPr>
            <w:tcW w:w="2609" w:type="dxa"/>
            <w:gridSpan w:val="3"/>
            <w:shd w:val="clear" w:color="auto" w:fill="DEEAF6"/>
            <w:vAlign w:val="center"/>
          </w:tcPr>
          <w:p w14:paraId="3A881978" w14:textId="77777777" w:rsidR="00B508D2" w:rsidRPr="0050354B" w:rsidRDefault="00B508D2" w:rsidP="00B508D2">
            <w:pPr>
              <w:spacing w:after="0" w:line="240" w:lineRule="auto"/>
              <w:jc w:val="center"/>
              <w:rPr>
                <w:rFonts w:ascii="GHEA Grapalat" w:eastAsia="Calibri" w:hAnsi="GHEA Grapalat" w:cs="Times New Roman"/>
                <w:b/>
                <w:sz w:val="20"/>
                <w:szCs w:val="20"/>
                <w:lang w:val="hy-AM"/>
              </w:rPr>
            </w:pPr>
            <w:r w:rsidRPr="0050354B">
              <w:rPr>
                <w:rFonts w:ascii="GHEA Grapalat" w:eastAsia="Calibri" w:hAnsi="GHEA Grapalat" w:cs="Sylfaen"/>
                <w:b/>
                <w:sz w:val="20"/>
                <w:szCs w:val="20"/>
                <w:lang w:val="hy-AM"/>
              </w:rPr>
              <w:t>Ակնկալվող</w:t>
            </w:r>
            <w:r w:rsidRPr="0050354B">
              <w:rPr>
                <w:rFonts w:ascii="GHEA Grapalat" w:eastAsia="Calibri" w:hAnsi="GHEA Grapalat" w:cs="Times New Roman"/>
                <w:b/>
                <w:sz w:val="20"/>
                <w:szCs w:val="20"/>
                <w:lang w:val="hy-AM"/>
              </w:rPr>
              <w:t xml:space="preserve"> </w:t>
            </w:r>
            <w:r w:rsidRPr="0050354B">
              <w:rPr>
                <w:rFonts w:ascii="GHEA Grapalat" w:eastAsia="Calibri" w:hAnsi="GHEA Grapalat" w:cs="Sylfaen"/>
                <w:b/>
                <w:sz w:val="20"/>
                <w:szCs w:val="20"/>
                <w:lang w:val="hy-AM"/>
              </w:rPr>
              <w:t>ֆինանսական</w:t>
            </w:r>
            <w:r w:rsidRPr="0050354B">
              <w:rPr>
                <w:rFonts w:ascii="GHEA Grapalat" w:eastAsia="Calibri" w:hAnsi="GHEA Grapalat" w:cs="Times New Roman"/>
                <w:b/>
                <w:sz w:val="20"/>
                <w:szCs w:val="20"/>
                <w:lang w:val="hy-AM"/>
              </w:rPr>
              <w:t xml:space="preserve"> </w:t>
            </w:r>
            <w:r w:rsidRPr="0050354B">
              <w:rPr>
                <w:rFonts w:ascii="GHEA Grapalat" w:eastAsia="Calibri" w:hAnsi="GHEA Grapalat" w:cs="Sylfaen"/>
                <w:b/>
                <w:sz w:val="20"/>
                <w:szCs w:val="20"/>
                <w:lang w:val="hy-AM"/>
              </w:rPr>
              <w:t>միջոցները</w:t>
            </w:r>
            <w:r w:rsidR="00CD3DE2" w:rsidRPr="0050354B">
              <w:rPr>
                <w:rFonts w:ascii="GHEA Grapalat" w:eastAsia="Calibri" w:hAnsi="GHEA Grapalat" w:cs="Sylfaen"/>
                <w:b/>
                <w:sz w:val="20"/>
                <w:szCs w:val="20"/>
                <w:lang w:val="hy-AM"/>
              </w:rPr>
              <w:t xml:space="preserve"> և աղբյուրները</w:t>
            </w:r>
          </w:p>
          <w:p w14:paraId="1245E08C" w14:textId="77777777" w:rsidR="00B508D2" w:rsidRPr="0050354B" w:rsidRDefault="00B508D2" w:rsidP="00B508D2">
            <w:pPr>
              <w:spacing w:after="0" w:line="240" w:lineRule="auto"/>
              <w:ind w:left="-391" w:firstLine="249"/>
              <w:jc w:val="center"/>
              <w:rPr>
                <w:rFonts w:ascii="GHEA Grapalat" w:eastAsia="Calibri" w:hAnsi="GHEA Grapalat" w:cs="Times New Roman"/>
                <w:b/>
                <w:noProof/>
                <w:sz w:val="20"/>
                <w:szCs w:val="20"/>
                <w:lang w:val="hy-AM"/>
              </w:rPr>
            </w:pPr>
          </w:p>
        </w:tc>
        <w:tc>
          <w:tcPr>
            <w:tcW w:w="1357" w:type="dxa"/>
            <w:gridSpan w:val="2"/>
            <w:shd w:val="clear" w:color="auto" w:fill="DEEAF6"/>
            <w:vAlign w:val="center"/>
          </w:tcPr>
          <w:p w14:paraId="1DC40712" w14:textId="77777777" w:rsidR="00B508D2" w:rsidRPr="0050354B" w:rsidRDefault="00B508D2" w:rsidP="00B508D2">
            <w:pPr>
              <w:spacing w:after="0" w:line="240" w:lineRule="auto"/>
              <w:jc w:val="center"/>
              <w:rPr>
                <w:rFonts w:ascii="GHEA Grapalat" w:eastAsia="Calibri" w:hAnsi="GHEA Grapalat" w:cs="Sylfaen"/>
                <w:b/>
                <w:sz w:val="20"/>
                <w:szCs w:val="20"/>
                <w:lang w:val="hy-AM"/>
              </w:rPr>
            </w:pPr>
            <w:r w:rsidRPr="0050354B">
              <w:rPr>
                <w:rFonts w:ascii="GHEA Grapalat" w:eastAsia="Calibri" w:hAnsi="GHEA Grapalat" w:cs="Sylfaen"/>
                <w:b/>
                <w:sz w:val="20"/>
                <w:szCs w:val="20"/>
                <w:lang w:val="hy-AM"/>
              </w:rPr>
              <w:t>Վերստուգելի չափանիշ</w:t>
            </w:r>
          </w:p>
        </w:tc>
      </w:tr>
      <w:tr w:rsidR="00B508D2" w:rsidRPr="0050354B" w14:paraId="2F2C4F9D" w14:textId="77777777" w:rsidTr="00200C22">
        <w:trPr>
          <w:gridAfter w:val="2"/>
          <w:wAfter w:w="22" w:type="dxa"/>
          <w:trHeight w:val="20"/>
          <w:jc w:val="center"/>
        </w:trPr>
        <w:tc>
          <w:tcPr>
            <w:tcW w:w="15718" w:type="dxa"/>
            <w:gridSpan w:val="13"/>
            <w:vAlign w:val="center"/>
          </w:tcPr>
          <w:p w14:paraId="0AD52D02" w14:textId="77777777" w:rsidR="00B508D2" w:rsidRPr="0050354B" w:rsidRDefault="00B508D2" w:rsidP="00101737">
            <w:pPr>
              <w:numPr>
                <w:ilvl w:val="0"/>
                <w:numId w:val="23"/>
              </w:numPr>
              <w:spacing w:after="0" w:line="240" w:lineRule="auto"/>
              <w:ind w:right="33"/>
              <w:contextualSpacing/>
              <w:jc w:val="center"/>
              <w:rPr>
                <w:rFonts w:ascii="GHEA Grapalat" w:eastAsia="Calibri" w:hAnsi="GHEA Grapalat" w:cs="Times New Roman"/>
                <w:b/>
                <w:sz w:val="20"/>
                <w:szCs w:val="20"/>
                <w:lang w:val="hy-AM"/>
              </w:rPr>
            </w:pPr>
            <w:r w:rsidRPr="0050354B">
              <w:rPr>
                <w:rFonts w:ascii="GHEA Grapalat" w:eastAsia="Calibri" w:hAnsi="GHEA Grapalat" w:cs="Sylfaen"/>
                <w:b/>
                <w:sz w:val="20"/>
                <w:szCs w:val="20"/>
                <w:lang w:val="hy-AM"/>
              </w:rPr>
              <w:t>ԱՌՈՂՋՈՒԹՅԱՆ</w:t>
            </w:r>
            <w:r w:rsidRPr="0050354B">
              <w:rPr>
                <w:rFonts w:ascii="GHEA Grapalat" w:eastAsia="Calibri" w:hAnsi="GHEA Grapalat" w:cs="Times New Roman"/>
                <w:b/>
                <w:sz w:val="20"/>
                <w:szCs w:val="20"/>
                <w:lang w:val="hy-AM"/>
              </w:rPr>
              <w:t xml:space="preserve"> ՀԵՏ ԿԱՊՎԱԾ ՀԻՄՆԱԽՆԴԻՐՆԵՐ</w:t>
            </w:r>
          </w:p>
        </w:tc>
      </w:tr>
      <w:tr w:rsidR="00B508D2" w:rsidRPr="0050354B" w14:paraId="0C1908B3" w14:textId="77777777" w:rsidTr="00200C22">
        <w:trPr>
          <w:gridAfter w:val="2"/>
          <w:wAfter w:w="22" w:type="dxa"/>
          <w:trHeight w:val="20"/>
          <w:jc w:val="center"/>
        </w:trPr>
        <w:tc>
          <w:tcPr>
            <w:tcW w:w="15718" w:type="dxa"/>
            <w:gridSpan w:val="13"/>
            <w:shd w:val="clear" w:color="auto" w:fill="BDD6EE"/>
            <w:vAlign w:val="center"/>
          </w:tcPr>
          <w:p w14:paraId="51F7021E" w14:textId="77777777" w:rsidR="00B508D2" w:rsidRPr="0050354B" w:rsidRDefault="00B508D2" w:rsidP="009E0B2E">
            <w:pPr>
              <w:spacing w:after="0" w:line="240" w:lineRule="auto"/>
              <w:ind w:left="142"/>
              <w:jc w:val="center"/>
              <w:rPr>
                <w:rFonts w:ascii="GHEA Grapalat" w:eastAsia="Calibri" w:hAnsi="GHEA Grapalat" w:cs="Times New Roman"/>
                <w:b/>
                <w:sz w:val="20"/>
                <w:szCs w:val="20"/>
                <w:lang w:val="hy-AM"/>
              </w:rPr>
            </w:pPr>
            <w:bookmarkStart w:id="0" w:name="_GoBack"/>
            <w:bookmarkEnd w:id="0"/>
            <w:r w:rsidRPr="0050354B">
              <w:rPr>
                <w:rFonts w:ascii="GHEA Grapalat" w:eastAsia="Calibri" w:hAnsi="GHEA Grapalat" w:cs="Times New Roman"/>
                <w:b/>
                <w:sz w:val="20"/>
                <w:szCs w:val="20"/>
                <w:lang w:val="hy-AM"/>
              </w:rPr>
              <w:t>1.1. Մոր և մանկան առողջության պահպանում</w:t>
            </w:r>
          </w:p>
        </w:tc>
      </w:tr>
      <w:tr w:rsidR="00B508D2" w:rsidRPr="0050354B" w14:paraId="560FAA67"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76F7FAA" w14:textId="77777777" w:rsidR="00B508D2" w:rsidRPr="0050354B" w:rsidRDefault="00B508D2" w:rsidP="00B508D2">
            <w:pPr>
              <w:spacing w:after="0" w:line="240" w:lineRule="auto"/>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1.</w:t>
            </w:r>
          </w:p>
        </w:tc>
        <w:tc>
          <w:tcPr>
            <w:tcW w:w="3387" w:type="dxa"/>
            <w:tcBorders>
              <w:top w:val="single" w:sz="4" w:space="0" w:color="auto"/>
              <w:left w:val="single" w:sz="4" w:space="0" w:color="auto"/>
              <w:bottom w:val="single" w:sz="4" w:space="0" w:color="auto"/>
              <w:right w:val="single" w:sz="4" w:space="0" w:color="auto"/>
            </w:tcBorders>
            <w:vAlign w:val="center"/>
          </w:tcPr>
          <w:p w14:paraId="4B815EEB" w14:textId="4F0AE458" w:rsidR="00B508D2" w:rsidRPr="0050354B" w:rsidRDefault="009007C6" w:rsidP="00AC055D">
            <w:pPr>
              <w:spacing w:after="0" w:line="240" w:lineRule="auto"/>
              <w:rPr>
                <w:rFonts w:ascii="GHEA Grapalat" w:eastAsia="Calibri" w:hAnsi="GHEA Grapalat" w:cs="Sylfaen"/>
                <w:sz w:val="20"/>
                <w:szCs w:val="20"/>
                <w:lang w:val="hy-AM"/>
              </w:rPr>
            </w:pPr>
            <w:r w:rsidRPr="0050354B">
              <w:rPr>
                <w:lang w:val="hy-AM"/>
              </w:rPr>
              <w:t>«</w:t>
            </w:r>
            <w:r w:rsidRPr="0050354B">
              <w:rPr>
                <w:rFonts w:ascii="GHEA Grapalat" w:eastAsia="Calibri" w:hAnsi="GHEA Grapalat" w:cs="Times New Roman"/>
                <w:sz w:val="20"/>
                <w:szCs w:val="20"/>
                <w:lang w:val="hy-AM"/>
              </w:rPr>
              <w:t>Վերարտադրողական առողջության բարելավման, պերինատալ կորուստների նվազեցման և առողջապահական գործոնով պայմանավորված ծնելիության բարելավման 2024-2026 թթ. ծրագիրը հաստատելու մասին» կառավարության որոշման ընդունում</w:t>
            </w:r>
          </w:p>
        </w:tc>
        <w:tc>
          <w:tcPr>
            <w:tcW w:w="1813" w:type="dxa"/>
            <w:tcBorders>
              <w:top w:val="single" w:sz="4" w:space="0" w:color="auto"/>
              <w:left w:val="single" w:sz="4" w:space="0" w:color="auto"/>
              <w:bottom w:val="single" w:sz="4" w:space="0" w:color="auto"/>
              <w:right w:val="single" w:sz="4" w:space="0" w:color="auto"/>
            </w:tcBorders>
            <w:vAlign w:val="center"/>
          </w:tcPr>
          <w:p w14:paraId="3D23461F" w14:textId="77777777" w:rsidR="00B508D2" w:rsidRPr="0050354B" w:rsidRDefault="00B508D2"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Առողջապահության նախարարություն</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0D45EA8E" w14:textId="77777777" w:rsidR="00B508D2" w:rsidRPr="0050354B" w:rsidRDefault="00B508D2" w:rsidP="00AC055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074" w:type="dxa"/>
            <w:tcBorders>
              <w:top w:val="single" w:sz="4" w:space="0" w:color="auto"/>
              <w:left w:val="single" w:sz="4" w:space="0" w:color="auto"/>
              <w:bottom w:val="single" w:sz="4" w:space="0" w:color="auto"/>
              <w:right w:val="single" w:sz="4" w:space="0" w:color="auto"/>
            </w:tcBorders>
            <w:vAlign w:val="center"/>
          </w:tcPr>
          <w:p w14:paraId="137A45DC" w14:textId="77777777" w:rsidR="00AC3346" w:rsidRPr="0050354B" w:rsidRDefault="009007C6" w:rsidP="00AC3346">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2024</w:t>
            </w:r>
            <w:r w:rsidR="00AC3346" w:rsidRPr="0050354B">
              <w:rPr>
                <w:rFonts w:ascii="GHEA Grapalat" w:eastAsia="Times New Roman" w:hAnsi="GHEA Grapalat" w:cs="Times New Roman"/>
                <w:sz w:val="20"/>
                <w:szCs w:val="20"/>
              </w:rPr>
              <w:t xml:space="preserve"> </w:t>
            </w:r>
            <w:r w:rsidRPr="0050354B">
              <w:rPr>
                <w:rFonts w:ascii="GHEA Grapalat" w:eastAsia="Times New Roman" w:hAnsi="GHEA Grapalat" w:cs="Times New Roman"/>
                <w:sz w:val="20"/>
                <w:szCs w:val="20"/>
                <w:lang w:val="hy-AM"/>
              </w:rPr>
              <w:t xml:space="preserve">թ. փետրվարի </w:t>
            </w:r>
          </w:p>
          <w:p w14:paraId="24D3D802" w14:textId="76A42DB4" w:rsidR="00B508D2" w:rsidRPr="0050354B" w:rsidRDefault="009007C6" w:rsidP="00AC3346">
            <w:pPr>
              <w:spacing w:after="0" w:line="240" w:lineRule="auto"/>
              <w:ind w:left="142"/>
              <w:jc w:val="center"/>
              <w:rPr>
                <w:rFonts w:ascii="GHEA Grapalat" w:eastAsia="Calibri" w:hAnsi="GHEA Grapalat" w:cs="Times New Roman"/>
                <w:sz w:val="20"/>
                <w:szCs w:val="20"/>
                <w:lang w:val="hy-AM"/>
              </w:rPr>
            </w:pPr>
            <w:r w:rsidRPr="0050354B">
              <w:rPr>
                <w:rFonts w:ascii="GHEA Grapalat" w:eastAsia="Times New Roman" w:hAnsi="GHEA Grapalat" w:cs="Times New Roman"/>
                <w:sz w:val="20"/>
                <w:szCs w:val="20"/>
                <w:lang w:val="hy-AM"/>
              </w:rPr>
              <w:t>3-րդ տասնօրյակ</w:t>
            </w: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6E128636" w14:textId="339E6026" w:rsidR="00D0403B" w:rsidRPr="0050354B" w:rsidRDefault="00D0403B" w:rsidP="00AC055D">
            <w:pPr>
              <w:spacing w:after="0" w:line="240" w:lineRule="auto"/>
              <w:ind w:left="142"/>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Առողջապահական գործոնով պայմանավորված ծնելիության բարելավման գործող ծրագրի ընթացքը և արդյունավետությունը գնահատված են, դրա հիման վրա պերինատալ կորուստների նվազեցմանն ու վերարտադրողական առողջության բարելավմանն ուղղված նոր ծրագիրը մշակված է </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0FF017BD" w14:textId="77777777" w:rsidR="009C0BD4" w:rsidRPr="0050354B" w:rsidRDefault="009C0BD4" w:rsidP="009C0BD4">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Ֆինանսավորում չի պահանջվում</w:t>
            </w:r>
          </w:p>
          <w:p w14:paraId="57B3BC61" w14:textId="608490F0" w:rsidR="00B508D2" w:rsidRPr="0050354B" w:rsidRDefault="00B508D2" w:rsidP="00AC055D">
            <w:pPr>
              <w:spacing w:after="0" w:line="240" w:lineRule="auto"/>
              <w:jc w:val="center"/>
              <w:rPr>
                <w:rFonts w:ascii="GHEA Grapalat" w:eastAsia="Calibri" w:hAnsi="GHEA Grapalat" w:cs="Sylfaen"/>
                <w:sz w:val="20"/>
                <w:szCs w:val="20"/>
                <w:lang w:val="hy-AM"/>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254EAB55" w14:textId="61A26EBE" w:rsidR="00B508D2" w:rsidRPr="0050354B" w:rsidRDefault="00B508D2" w:rsidP="00AC055D">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 xml:space="preserve">Կառավարության </w:t>
            </w:r>
            <w:r w:rsidR="00095FC5" w:rsidRPr="0050354B">
              <w:rPr>
                <w:rFonts w:ascii="GHEA Grapalat" w:eastAsia="Calibri" w:hAnsi="GHEA Grapalat" w:cs="Times New Roman"/>
                <w:sz w:val="20"/>
                <w:szCs w:val="20"/>
                <w:lang w:val="hy-AM"/>
              </w:rPr>
              <w:t xml:space="preserve">որոշման </w:t>
            </w:r>
            <w:r w:rsidR="00095FC5" w:rsidRPr="00617113">
              <w:rPr>
                <w:rFonts w:ascii="Sylfaen" w:eastAsia="Calibri" w:hAnsi="Sylfaen" w:cs="Sylfaen"/>
                <w:sz w:val="20"/>
                <w:szCs w:val="20"/>
                <w:lang w:val="hy-AM"/>
              </w:rPr>
              <w:t>առկայություն</w:t>
            </w:r>
          </w:p>
        </w:tc>
      </w:tr>
      <w:tr w:rsidR="00B508D2" w:rsidRPr="0050354B" w14:paraId="6088FB60"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209190C" w14:textId="77777777" w:rsidR="00B508D2" w:rsidRPr="0050354B" w:rsidRDefault="00B508D2"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2.</w:t>
            </w:r>
          </w:p>
        </w:tc>
        <w:tc>
          <w:tcPr>
            <w:tcW w:w="3387" w:type="dxa"/>
            <w:tcBorders>
              <w:top w:val="single" w:sz="4" w:space="0" w:color="auto"/>
              <w:left w:val="single" w:sz="4" w:space="0" w:color="auto"/>
              <w:bottom w:val="single" w:sz="4" w:space="0" w:color="auto"/>
              <w:right w:val="single" w:sz="4" w:space="0" w:color="auto"/>
            </w:tcBorders>
            <w:vAlign w:val="center"/>
          </w:tcPr>
          <w:p w14:paraId="22129CDB" w14:textId="7896EFA7" w:rsidR="00B508D2" w:rsidRPr="0050354B" w:rsidRDefault="00ED2B0F" w:rsidP="00086B4E">
            <w:pPr>
              <w:spacing w:after="0" w:line="240" w:lineRule="auto"/>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 xml:space="preserve">Հայաստանի </w:t>
            </w:r>
            <w:r w:rsidR="00B508D2" w:rsidRPr="0050354B">
              <w:rPr>
                <w:rFonts w:ascii="GHEA Grapalat" w:eastAsia="Calibri" w:hAnsi="GHEA Grapalat" w:cs="Sylfaen"/>
                <w:sz w:val="20"/>
                <w:szCs w:val="20"/>
                <w:lang w:val="hy-AM"/>
              </w:rPr>
              <w:t>Հանրապետությունում կեսարյան հատումների աճի միտման պատճառների հետազոտության իրականացում</w:t>
            </w:r>
          </w:p>
        </w:tc>
        <w:tc>
          <w:tcPr>
            <w:tcW w:w="1813" w:type="dxa"/>
            <w:tcBorders>
              <w:top w:val="single" w:sz="4" w:space="0" w:color="auto"/>
              <w:left w:val="single" w:sz="4" w:space="0" w:color="auto"/>
              <w:bottom w:val="single" w:sz="4" w:space="0" w:color="auto"/>
              <w:right w:val="single" w:sz="4" w:space="0" w:color="auto"/>
            </w:tcBorders>
            <w:vAlign w:val="center"/>
          </w:tcPr>
          <w:p w14:paraId="3F183994" w14:textId="77777777" w:rsidR="00B508D2" w:rsidRPr="0050354B" w:rsidRDefault="00B508D2"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1F65A933" w14:textId="77777777" w:rsidR="00B508D2" w:rsidRPr="0050354B" w:rsidRDefault="00B508D2" w:rsidP="00B508D2">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ՄԱԿ-ի բնակչության հիմնադրամ</w:t>
            </w:r>
          </w:p>
          <w:p w14:paraId="1A18D97A" w14:textId="77777777" w:rsidR="00B508D2" w:rsidRPr="0050354B" w:rsidRDefault="00B508D2" w:rsidP="00B508D2">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(համաձայնու թյամբ)</w:t>
            </w:r>
          </w:p>
        </w:tc>
        <w:tc>
          <w:tcPr>
            <w:tcW w:w="1074" w:type="dxa"/>
            <w:tcBorders>
              <w:top w:val="single" w:sz="4" w:space="0" w:color="auto"/>
              <w:left w:val="single" w:sz="4" w:space="0" w:color="auto"/>
              <w:bottom w:val="single" w:sz="4" w:space="0" w:color="auto"/>
              <w:right w:val="single" w:sz="4" w:space="0" w:color="auto"/>
            </w:tcBorders>
            <w:vAlign w:val="center"/>
          </w:tcPr>
          <w:p w14:paraId="04EB0288" w14:textId="5348A34A" w:rsidR="00B508D2" w:rsidRPr="0050354B" w:rsidRDefault="00B508D2"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w:t>
            </w:r>
            <w:r w:rsidR="00ED2B0F" w:rsidRPr="0050354B">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թ.</w:t>
            </w:r>
          </w:p>
          <w:p w14:paraId="06186A97" w14:textId="2D6DD7AE" w:rsidR="00AC3346" w:rsidRPr="0050354B" w:rsidRDefault="00AC3346"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ն</w:t>
            </w:r>
            <w:r w:rsidR="009007C6" w:rsidRPr="0050354B">
              <w:rPr>
                <w:rFonts w:ascii="GHEA Grapalat" w:eastAsia="Calibri" w:hAnsi="GHEA Grapalat" w:cs="Times New Roman"/>
                <w:sz w:val="20"/>
                <w:szCs w:val="20"/>
                <w:lang w:val="hy-AM"/>
              </w:rPr>
              <w:t>ոյեմբե</w:t>
            </w:r>
            <w:r w:rsidRPr="0050354B">
              <w:rPr>
                <w:rFonts w:ascii="GHEA Grapalat" w:eastAsia="Calibri" w:hAnsi="GHEA Grapalat" w:cs="Times New Roman"/>
                <w:sz w:val="20"/>
                <w:szCs w:val="20"/>
                <w:lang w:val="hy-AM"/>
              </w:rPr>
              <w:t>-</w:t>
            </w:r>
            <w:r w:rsidR="009007C6" w:rsidRPr="0050354B">
              <w:rPr>
                <w:rFonts w:ascii="GHEA Grapalat" w:eastAsia="Calibri" w:hAnsi="GHEA Grapalat" w:cs="Times New Roman"/>
                <w:sz w:val="20"/>
                <w:szCs w:val="20"/>
                <w:lang w:val="hy-AM"/>
              </w:rPr>
              <w:t xml:space="preserve">րի </w:t>
            </w:r>
          </w:p>
          <w:p w14:paraId="465BEFE4" w14:textId="7342F388" w:rsidR="009007C6" w:rsidRPr="0050354B" w:rsidRDefault="009007C6"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2–րդ </w:t>
            </w:r>
            <w:r w:rsidR="00C75A19" w:rsidRPr="0050354B">
              <w:rPr>
                <w:rFonts w:ascii="GHEA Grapalat" w:eastAsia="Calibri" w:hAnsi="GHEA Grapalat" w:cs="Times New Roman"/>
                <w:sz w:val="20"/>
                <w:szCs w:val="20"/>
                <w:lang w:val="hy-AM"/>
              </w:rPr>
              <w:t>տասն</w:t>
            </w:r>
            <w:r w:rsidR="00AC3346" w:rsidRPr="00AE4A35">
              <w:rPr>
                <w:rFonts w:ascii="GHEA Grapalat" w:eastAsia="Calibri" w:hAnsi="GHEA Grapalat" w:cs="Times New Roman"/>
                <w:sz w:val="20"/>
                <w:szCs w:val="20"/>
                <w:lang w:val="hy-AM"/>
              </w:rPr>
              <w:t>-</w:t>
            </w:r>
            <w:r w:rsidR="00C75A19" w:rsidRPr="0050354B">
              <w:rPr>
                <w:rFonts w:ascii="GHEA Grapalat" w:eastAsia="Calibri" w:hAnsi="GHEA Grapalat" w:cs="Times New Roman"/>
                <w:sz w:val="20"/>
                <w:szCs w:val="20"/>
                <w:lang w:val="hy-AM"/>
              </w:rPr>
              <w:t>օրյակ</w:t>
            </w: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500EDE1C" w14:textId="22834E40" w:rsidR="00B508D2" w:rsidRPr="0050354B" w:rsidRDefault="00E240BC" w:rsidP="00AC055D">
            <w:pPr>
              <w:spacing w:after="0" w:line="240" w:lineRule="auto"/>
              <w:ind w:left="142"/>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Հետազոտության արդյունքներն ամփոփված են, կեսարյան հատումների աճի միտման հիմնական պատճառները վերհանված են </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50A9C4F6" w14:textId="2568B619" w:rsidR="00B508D2" w:rsidRPr="0050354B" w:rsidRDefault="00680350" w:rsidP="00B508D2">
            <w:pPr>
              <w:spacing w:after="0" w:line="240" w:lineRule="auto"/>
              <w:ind w:left="142"/>
              <w:jc w:val="center"/>
              <w:rPr>
                <w:rFonts w:ascii="GHEA Grapalat" w:hAnsi="GHEA Grapalat"/>
                <w:sz w:val="20"/>
                <w:szCs w:val="20"/>
                <w:lang w:val="hy-AM"/>
              </w:rPr>
            </w:pPr>
            <w:r w:rsidRPr="0050354B">
              <w:rPr>
                <w:rFonts w:ascii="GHEA Grapalat" w:hAnsi="GHEA Grapalat"/>
                <w:sz w:val="20"/>
                <w:szCs w:val="20"/>
                <w:lang w:val="hy-AM"/>
              </w:rPr>
              <w:t>Մ</w:t>
            </w:r>
            <w:r w:rsidR="002321FB" w:rsidRPr="0050354B">
              <w:rPr>
                <w:rFonts w:ascii="GHEA Grapalat" w:hAnsi="GHEA Grapalat"/>
                <w:sz w:val="20"/>
                <w:szCs w:val="20"/>
                <w:lang w:val="hy-AM"/>
              </w:rPr>
              <w:t>իջազգային կազմակերպությունների կողմից նպատակային ֆինանսավորում</w:t>
            </w:r>
          </w:p>
          <w:p w14:paraId="656BC1AB" w14:textId="3572FE90" w:rsidR="002321FB" w:rsidRPr="0050354B" w:rsidRDefault="002321FB" w:rsidP="004A210F">
            <w:pPr>
              <w:spacing w:after="0" w:line="240" w:lineRule="auto"/>
              <w:ind w:left="142"/>
              <w:jc w:val="center"/>
              <w:rPr>
                <w:rFonts w:ascii="GHEA Grapalat" w:eastAsia="Times New Roman" w:hAnsi="GHEA Grapalat" w:cs="Times New Roman"/>
                <w:sz w:val="20"/>
                <w:szCs w:val="20"/>
                <w:lang w:val="hy-AM"/>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71F1B3BB" w14:textId="77777777" w:rsidR="00B508D2" w:rsidRPr="0050354B" w:rsidRDefault="00B508D2" w:rsidP="00B508D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Իրականացված հետազոտություն</w:t>
            </w:r>
          </w:p>
        </w:tc>
      </w:tr>
      <w:tr w:rsidR="00B508D2" w:rsidRPr="0050354B" w14:paraId="0520529C"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02208831" w14:textId="5E591097" w:rsidR="00B508D2" w:rsidRPr="0050354B" w:rsidRDefault="00D0403B"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3.</w:t>
            </w:r>
          </w:p>
        </w:tc>
        <w:tc>
          <w:tcPr>
            <w:tcW w:w="3387" w:type="dxa"/>
            <w:tcBorders>
              <w:top w:val="single" w:sz="4" w:space="0" w:color="auto"/>
              <w:left w:val="single" w:sz="4" w:space="0" w:color="auto"/>
              <w:bottom w:val="single" w:sz="4" w:space="0" w:color="auto"/>
              <w:right w:val="single" w:sz="4" w:space="0" w:color="auto"/>
            </w:tcBorders>
            <w:vAlign w:val="center"/>
          </w:tcPr>
          <w:p w14:paraId="0FB28056" w14:textId="0511B4B5" w:rsidR="00B508D2" w:rsidRPr="0050354B" w:rsidRDefault="00B508D2" w:rsidP="00086B4E">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«Հայաստանի Հանրապետությունում կեսարյան հատումների </w:t>
            </w:r>
            <w:r w:rsidR="0059148F" w:rsidRPr="0050354B">
              <w:rPr>
                <w:rFonts w:ascii="GHEA Grapalat" w:hAnsi="GHEA Grapalat"/>
                <w:sz w:val="20"/>
                <w:szCs w:val="20"/>
                <w:lang w:val="hy-AM"/>
              </w:rPr>
              <w:t xml:space="preserve">աճի </w:t>
            </w:r>
            <w:r w:rsidR="0059148F" w:rsidRPr="0050354B">
              <w:rPr>
                <w:rFonts w:ascii="GHEA Grapalat" w:eastAsia="Calibri" w:hAnsi="GHEA Grapalat" w:cs="Times New Roman"/>
                <w:sz w:val="20"/>
                <w:szCs w:val="20"/>
                <w:lang w:val="hy-AM"/>
              </w:rPr>
              <w:t>դադարեցմանն ու նվազեցմանն</w:t>
            </w:r>
            <w:r w:rsidRPr="0050354B">
              <w:rPr>
                <w:rFonts w:ascii="GHEA Grapalat" w:eastAsia="Calibri" w:hAnsi="GHEA Grapalat" w:cs="Times New Roman"/>
                <w:sz w:val="20"/>
                <w:szCs w:val="20"/>
                <w:lang w:val="hy-AM"/>
              </w:rPr>
              <w:t xml:space="preserve"> ուղղված </w:t>
            </w:r>
            <w:r w:rsidR="004A210F" w:rsidRPr="0050354B">
              <w:rPr>
                <w:rFonts w:ascii="GHEA Grapalat" w:eastAsia="Calibri" w:hAnsi="GHEA Grapalat" w:cs="Times New Roman"/>
                <w:sz w:val="20"/>
                <w:szCs w:val="20"/>
                <w:lang w:val="hy-AM"/>
              </w:rPr>
              <w:t>միջոց</w:t>
            </w:r>
            <w:r w:rsidRPr="0050354B">
              <w:rPr>
                <w:rFonts w:ascii="GHEA Grapalat" w:eastAsia="Calibri" w:hAnsi="GHEA Grapalat" w:cs="Times New Roman"/>
                <w:sz w:val="20"/>
                <w:szCs w:val="20"/>
                <w:lang w:val="hy-AM"/>
              </w:rPr>
              <w:t xml:space="preserve">առումների ծրագիրը հաստատելու մասին» </w:t>
            </w:r>
            <w:r w:rsidRPr="0050354B">
              <w:rPr>
                <w:rFonts w:ascii="GHEA Grapalat" w:eastAsia="Calibri" w:hAnsi="GHEA Grapalat" w:cs="Times New Roman"/>
                <w:sz w:val="20"/>
                <w:szCs w:val="20"/>
                <w:lang w:val="hy-AM" w:eastAsia="ru-RU"/>
              </w:rPr>
              <w:t>Առողջապահության</w:t>
            </w:r>
            <w:r w:rsidRPr="0050354B">
              <w:rPr>
                <w:rFonts w:ascii="GHEA Grapalat" w:eastAsia="Calibri" w:hAnsi="GHEA Grapalat" w:cs="Times New Roman"/>
                <w:sz w:val="20"/>
                <w:szCs w:val="20"/>
                <w:lang w:val="hy-AM"/>
              </w:rPr>
              <w:t xml:space="preserve"> նախարարի հրամանի ընդունում</w:t>
            </w:r>
          </w:p>
          <w:p w14:paraId="35156C02" w14:textId="28039D40" w:rsidR="00ED2B0F" w:rsidRPr="0050354B" w:rsidRDefault="00ED2B0F" w:rsidP="00AC055D">
            <w:pPr>
              <w:spacing w:after="0" w:line="240" w:lineRule="auto"/>
              <w:ind w:left="142"/>
              <w:rPr>
                <w:rFonts w:ascii="GHEA Grapalat" w:eastAsia="Calibri" w:hAnsi="GHEA Grapalat" w:cs="Sylfaen"/>
                <w:sz w:val="20"/>
                <w:szCs w:val="20"/>
                <w:lang w:val="hy-AM"/>
              </w:rPr>
            </w:pPr>
          </w:p>
        </w:tc>
        <w:tc>
          <w:tcPr>
            <w:tcW w:w="1813" w:type="dxa"/>
            <w:tcBorders>
              <w:top w:val="single" w:sz="4" w:space="0" w:color="auto"/>
              <w:left w:val="single" w:sz="4" w:space="0" w:color="auto"/>
              <w:bottom w:val="single" w:sz="4" w:space="0" w:color="auto"/>
              <w:right w:val="single" w:sz="4" w:space="0" w:color="auto"/>
            </w:tcBorders>
            <w:vAlign w:val="center"/>
          </w:tcPr>
          <w:p w14:paraId="01A5E39D" w14:textId="77777777" w:rsidR="00B508D2" w:rsidRPr="0050354B" w:rsidRDefault="00B508D2"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p w14:paraId="11DD6904" w14:textId="4D35BBE2" w:rsidR="00095FC5" w:rsidRPr="0050354B" w:rsidRDefault="00095FC5" w:rsidP="00AC055D">
            <w:pPr>
              <w:spacing w:after="0" w:line="240" w:lineRule="auto"/>
              <w:jc w:val="center"/>
              <w:rPr>
                <w:rFonts w:ascii="GHEA Grapalat" w:eastAsia="Calibri" w:hAnsi="GHEA Grapalat" w:cs="Sylfaen"/>
                <w:sz w:val="20"/>
                <w:szCs w:val="20"/>
                <w:lang w:val="hy-AM"/>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7612723A" w14:textId="7CFEC807" w:rsidR="00095FC5" w:rsidRPr="0050354B" w:rsidRDefault="00095FC5" w:rsidP="006510C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074" w:type="dxa"/>
            <w:tcBorders>
              <w:top w:val="single" w:sz="4" w:space="0" w:color="auto"/>
              <w:left w:val="single" w:sz="4" w:space="0" w:color="auto"/>
              <w:bottom w:val="single" w:sz="4" w:space="0" w:color="auto"/>
              <w:right w:val="single" w:sz="4" w:space="0" w:color="auto"/>
            </w:tcBorders>
            <w:vAlign w:val="center"/>
          </w:tcPr>
          <w:p w14:paraId="3CB5089E" w14:textId="2814F82F" w:rsidR="0059162E" w:rsidRPr="0050354B" w:rsidRDefault="00B73D6B" w:rsidP="00ED2B0F">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2023թ</w:t>
            </w:r>
            <w:r w:rsidR="00B508D2" w:rsidRPr="0050354B">
              <w:rPr>
                <w:rFonts w:ascii="GHEA Grapalat" w:eastAsia="Calibri" w:hAnsi="GHEA Grapalat" w:cs="Times New Roman"/>
                <w:sz w:val="20"/>
                <w:szCs w:val="20"/>
                <w:lang w:val="hy-AM"/>
              </w:rPr>
              <w:t>.</w:t>
            </w:r>
          </w:p>
          <w:p w14:paraId="08185E75" w14:textId="28A8E085" w:rsidR="0059162E" w:rsidRPr="0050354B" w:rsidRDefault="00AC3346" w:rsidP="00ED2B0F">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դեկտեմբ</w:t>
            </w:r>
            <w:r w:rsidR="00B73D6B" w:rsidRPr="0050354B">
              <w:rPr>
                <w:rFonts w:ascii="GHEA Grapalat" w:eastAsia="Calibri" w:hAnsi="GHEA Grapalat" w:cs="Times New Roman"/>
                <w:sz w:val="20"/>
                <w:szCs w:val="20"/>
                <w:lang w:val="hy-AM"/>
              </w:rPr>
              <w:t>երի</w:t>
            </w:r>
          </w:p>
          <w:p w14:paraId="28E74E4F" w14:textId="5F18B7FF" w:rsidR="00B508D2" w:rsidRPr="0050354B" w:rsidRDefault="00B73D6B" w:rsidP="00ED2B0F">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1-ին</w:t>
            </w:r>
            <w:r w:rsidR="0059162E" w:rsidRPr="0050354B">
              <w:rPr>
                <w:rFonts w:ascii="GHEA Grapalat" w:eastAsia="Calibri" w:hAnsi="GHEA Grapalat" w:cs="Times New Roman"/>
                <w:sz w:val="20"/>
                <w:szCs w:val="20"/>
                <w:lang w:val="hy-AM"/>
              </w:rPr>
              <w:t xml:space="preserve"> տասն</w:t>
            </w:r>
            <w:r w:rsidR="00AC3346" w:rsidRPr="0050354B">
              <w:rPr>
                <w:rFonts w:ascii="GHEA Grapalat" w:eastAsia="Calibri" w:hAnsi="GHEA Grapalat" w:cs="Times New Roman"/>
                <w:sz w:val="20"/>
                <w:szCs w:val="20"/>
                <w:lang w:val="hy-AM"/>
              </w:rPr>
              <w:t>-</w:t>
            </w:r>
            <w:r w:rsidR="0059162E" w:rsidRPr="0050354B">
              <w:rPr>
                <w:rFonts w:ascii="GHEA Grapalat" w:eastAsia="Calibri" w:hAnsi="GHEA Grapalat" w:cs="Times New Roman"/>
                <w:sz w:val="20"/>
                <w:szCs w:val="20"/>
                <w:lang w:val="hy-AM"/>
              </w:rPr>
              <w:t>օրյակ</w:t>
            </w:r>
          </w:p>
          <w:p w14:paraId="29EC65CD" w14:textId="2FBA52C9" w:rsidR="00095FC5" w:rsidRPr="0050354B" w:rsidRDefault="00095FC5" w:rsidP="006510C8">
            <w:pPr>
              <w:spacing w:after="0" w:line="240" w:lineRule="auto"/>
              <w:ind w:left="142"/>
              <w:jc w:val="center"/>
              <w:rPr>
                <w:rFonts w:ascii="GHEA Grapalat" w:eastAsia="Calibri" w:hAnsi="GHEA Grapalat" w:cs="Times New Roman"/>
                <w:sz w:val="20"/>
                <w:szCs w:val="20"/>
                <w:lang w:val="hy-AM"/>
              </w:rPr>
            </w:pP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6D0A4542" w14:textId="00A9062E" w:rsidR="00B508D2" w:rsidRPr="0050354B" w:rsidRDefault="00E240BC" w:rsidP="00AC055D">
            <w:pPr>
              <w:spacing w:after="0" w:line="240" w:lineRule="auto"/>
              <w:ind w:left="142"/>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Հանրապետությունում կեսարյան հատումների աճի պատճառները վերլուծված են, վերջիններիս ազդեցության նվազեցմանն ուղղված միջոցառումները՝ սահմանված։ Միջոցառման իրականացման արդյունքում հաստատված կլինի կեսարյան հատումների աճի դադարեցմանն ու նվազեցմանն ուղղված համալիր ծրագիր:</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3E0FE25F" w14:textId="1B991F45" w:rsidR="00B508D2" w:rsidRPr="0050354B" w:rsidRDefault="00ED2B0F" w:rsidP="00B508D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Ֆինանսավորում չի պահանջվում</w:t>
            </w:r>
          </w:p>
          <w:p w14:paraId="026C37D9" w14:textId="77777777" w:rsidR="00B508D2" w:rsidRPr="0050354B" w:rsidRDefault="00B508D2" w:rsidP="006510C8">
            <w:pPr>
              <w:spacing w:after="0" w:line="240" w:lineRule="auto"/>
              <w:ind w:left="142"/>
              <w:jc w:val="center"/>
              <w:rPr>
                <w:rFonts w:ascii="GHEA Grapalat" w:eastAsia="Times New Roman" w:hAnsi="GHEA Grapalat" w:cs="Times New Roman"/>
                <w:sz w:val="20"/>
                <w:szCs w:val="20"/>
                <w:lang w:val="hy-AM"/>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28E68AF" w14:textId="77777777" w:rsidR="00B508D2" w:rsidRPr="0050354B" w:rsidRDefault="00095FC5" w:rsidP="00B508D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նախարարի հրամանի առկայություն</w:t>
            </w:r>
          </w:p>
          <w:p w14:paraId="0CA73170" w14:textId="110B1444" w:rsidR="00095FC5" w:rsidRPr="0050354B" w:rsidRDefault="00095FC5" w:rsidP="00B508D2">
            <w:pPr>
              <w:spacing w:after="0" w:line="240" w:lineRule="auto"/>
              <w:ind w:left="142"/>
              <w:jc w:val="center"/>
              <w:rPr>
                <w:rFonts w:ascii="GHEA Grapalat" w:eastAsia="Calibri" w:hAnsi="GHEA Grapalat" w:cs="Sylfaen"/>
                <w:sz w:val="20"/>
                <w:szCs w:val="20"/>
                <w:lang w:val="hy-AM"/>
              </w:rPr>
            </w:pPr>
          </w:p>
        </w:tc>
      </w:tr>
      <w:tr w:rsidR="00C70188" w:rsidRPr="00AE4A35" w14:paraId="1251FBA5"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BDC900C" w14:textId="6F5ECE80" w:rsidR="00C70188" w:rsidRPr="0050354B" w:rsidRDefault="00D0403B" w:rsidP="00C70188">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4</w:t>
            </w:r>
            <w:r w:rsidR="00C70188" w:rsidRPr="0050354B">
              <w:rPr>
                <w:rFonts w:ascii="GHEA Grapalat" w:eastAsia="Times New Roman" w:hAnsi="GHEA Grapalat" w:cs="Times New Roman"/>
                <w:sz w:val="20"/>
                <w:szCs w:val="20"/>
                <w:lang w:val="hy-AM"/>
              </w:rPr>
              <w:t>.</w:t>
            </w:r>
          </w:p>
          <w:p w14:paraId="178EE3C5" w14:textId="77777777" w:rsidR="00C70188" w:rsidRPr="0050354B" w:rsidRDefault="00C70188" w:rsidP="00C70188">
            <w:pPr>
              <w:spacing w:after="0" w:line="240" w:lineRule="auto"/>
              <w:ind w:left="142"/>
              <w:jc w:val="left"/>
              <w:rPr>
                <w:rFonts w:ascii="GHEA Grapalat" w:eastAsia="Times New Roman" w:hAnsi="GHEA Grapalat" w:cs="Times New Roman"/>
                <w:sz w:val="20"/>
                <w:szCs w:val="20"/>
                <w:lang w:val="hy-AM"/>
              </w:rPr>
            </w:pPr>
          </w:p>
          <w:p w14:paraId="24B4C62D" w14:textId="77777777" w:rsidR="00C70188" w:rsidRPr="0050354B" w:rsidRDefault="00C70188" w:rsidP="00C70188">
            <w:pPr>
              <w:spacing w:after="0" w:line="240" w:lineRule="auto"/>
              <w:ind w:left="142"/>
              <w:jc w:val="left"/>
              <w:rPr>
                <w:rFonts w:ascii="GHEA Grapalat" w:eastAsia="Times New Roman" w:hAnsi="GHEA Grapalat" w:cs="Times New Roman"/>
                <w:sz w:val="20"/>
                <w:szCs w:val="20"/>
                <w:lang w:val="hy-AM"/>
              </w:rPr>
            </w:pPr>
          </w:p>
        </w:tc>
        <w:tc>
          <w:tcPr>
            <w:tcW w:w="3387" w:type="dxa"/>
            <w:tcBorders>
              <w:top w:val="single" w:sz="4" w:space="0" w:color="auto"/>
              <w:left w:val="single" w:sz="4" w:space="0" w:color="auto"/>
              <w:bottom w:val="single" w:sz="4" w:space="0" w:color="auto"/>
              <w:right w:val="single" w:sz="4" w:space="0" w:color="auto"/>
            </w:tcBorders>
            <w:vAlign w:val="center"/>
          </w:tcPr>
          <w:p w14:paraId="46236C90" w14:textId="72F0651E" w:rsidR="00C70188" w:rsidRPr="0050354B" w:rsidRDefault="009C0BD4" w:rsidP="00AC055D">
            <w:pPr>
              <w:spacing w:after="0" w:line="240" w:lineRule="auto"/>
              <w:rPr>
                <w:rFonts w:ascii="GHEA Grapalat" w:eastAsia="Calibri" w:hAnsi="GHEA Grapalat" w:cs="Times New Roman"/>
                <w:sz w:val="20"/>
                <w:szCs w:val="20"/>
                <w:lang w:val="hy-AM"/>
              </w:rPr>
            </w:pPr>
            <w:r w:rsidRPr="0050354B">
              <w:rPr>
                <w:rFonts w:ascii="GHEA Grapalat" w:eastAsia="Times New Roman" w:hAnsi="GHEA Grapalat" w:cs="Times New Roman"/>
                <w:sz w:val="20"/>
                <w:szCs w:val="20"/>
                <w:lang w:val="hy-AM"/>
              </w:rPr>
              <w:t>Մարզային բժշկական կազմակերպություններում երեխաների ինտենսիվ թերապիայի ծառայություների բուժանձնակազմի գիտելիքների և մատուցվող ծառայությունների որակի բարձրացում</w:t>
            </w:r>
            <w:r w:rsidRPr="0050354B">
              <w:rPr>
                <w:lang w:val="hy-AM"/>
              </w:rPr>
              <w:t xml:space="preserve"> </w:t>
            </w:r>
          </w:p>
        </w:tc>
        <w:tc>
          <w:tcPr>
            <w:tcW w:w="1813" w:type="dxa"/>
            <w:tcBorders>
              <w:top w:val="single" w:sz="4" w:space="0" w:color="auto"/>
              <w:left w:val="single" w:sz="4" w:space="0" w:color="auto"/>
              <w:bottom w:val="single" w:sz="4" w:space="0" w:color="auto"/>
              <w:right w:val="single" w:sz="4" w:space="0" w:color="auto"/>
            </w:tcBorders>
            <w:vAlign w:val="center"/>
          </w:tcPr>
          <w:p w14:paraId="58089D56" w14:textId="554C9DBE" w:rsidR="00C70188" w:rsidRPr="0050354B" w:rsidRDefault="00C70188" w:rsidP="00AC055D">
            <w:pPr>
              <w:spacing w:after="0" w:line="240" w:lineRule="auto"/>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Borders>
              <w:top w:val="single" w:sz="4" w:space="0" w:color="auto"/>
              <w:left w:val="single" w:sz="4" w:space="0" w:color="auto"/>
              <w:bottom w:val="single" w:sz="4" w:space="0" w:color="auto"/>
              <w:right w:val="single" w:sz="4" w:space="0" w:color="auto"/>
            </w:tcBorders>
          </w:tcPr>
          <w:p w14:paraId="5D88E1F4" w14:textId="60E90B3C"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ՄԱԿ-ի մանկական հիմնադրամ (համաձայնու թյամբ)</w:t>
            </w:r>
          </w:p>
        </w:tc>
        <w:tc>
          <w:tcPr>
            <w:tcW w:w="1074" w:type="dxa"/>
            <w:tcBorders>
              <w:top w:val="single" w:sz="4" w:space="0" w:color="auto"/>
              <w:left w:val="single" w:sz="4" w:space="0" w:color="auto"/>
              <w:bottom w:val="single" w:sz="4" w:space="0" w:color="auto"/>
              <w:right w:val="single" w:sz="4" w:space="0" w:color="auto"/>
            </w:tcBorders>
            <w:vAlign w:val="center"/>
          </w:tcPr>
          <w:p w14:paraId="6760DD3A" w14:textId="0B643114" w:rsidR="00C70188" w:rsidRPr="0050354B" w:rsidRDefault="00C70188" w:rsidP="00AC3346">
            <w:pPr>
              <w:spacing w:after="0" w:line="240" w:lineRule="auto"/>
              <w:jc w:val="center"/>
              <w:rPr>
                <w:rFonts w:ascii="GHEA Grapalat" w:eastAsia="Calibri" w:hAnsi="GHEA Grapalat" w:cs="Times New Roman"/>
                <w:sz w:val="20"/>
                <w:szCs w:val="20"/>
                <w:lang w:val="ru-RU"/>
              </w:rPr>
            </w:pPr>
            <w:r w:rsidRPr="0050354B">
              <w:rPr>
                <w:rFonts w:ascii="GHEA Grapalat" w:eastAsia="Calibri" w:hAnsi="GHEA Grapalat" w:cs="Times New Roman"/>
                <w:sz w:val="20"/>
                <w:szCs w:val="20"/>
                <w:lang w:val="hy-AM"/>
              </w:rPr>
              <w:t>202</w:t>
            </w:r>
            <w:r w:rsidR="00D0403B" w:rsidRPr="0050354B">
              <w:rPr>
                <w:rFonts w:ascii="GHEA Grapalat" w:eastAsia="Calibri" w:hAnsi="GHEA Grapalat" w:cs="Times New Roman"/>
                <w:sz w:val="20"/>
                <w:szCs w:val="20"/>
                <w:lang w:val="hy-AM"/>
              </w:rPr>
              <w:t>3</w:t>
            </w:r>
            <w:r w:rsidRPr="0050354B">
              <w:rPr>
                <w:rFonts w:ascii="GHEA Grapalat" w:eastAsia="Calibri" w:hAnsi="GHEA Grapalat" w:cs="Times New Roman"/>
                <w:sz w:val="20"/>
                <w:szCs w:val="20"/>
                <w:lang w:val="hy-AM"/>
              </w:rPr>
              <w:t>- 2024 թթ</w:t>
            </w:r>
            <w:r w:rsidR="006F2B18" w:rsidRPr="0050354B">
              <w:rPr>
                <w:rFonts w:ascii="GHEA Grapalat" w:eastAsia="Calibri" w:hAnsi="GHEA Grapalat" w:cs="Times New Roman"/>
                <w:sz w:val="20"/>
                <w:szCs w:val="20"/>
                <w:lang w:val="hy-AM"/>
              </w:rPr>
              <w:t>.</w:t>
            </w:r>
          </w:p>
          <w:p w14:paraId="67513530" w14:textId="77777777" w:rsidR="00C70188" w:rsidRPr="0050354B" w:rsidRDefault="00C70188" w:rsidP="00086B4E">
            <w:pPr>
              <w:spacing w:after="0" w:line="240" w:lineRule="auto"/>
              <w:jc w:val="center"/>
              <w:rPr>
                <w:rFonts w:ascii="GHEA Grapalat" w:eastAsia="Calibri" w:hAnsi="GHEA Grapalat" w:cs="Times New Roman"/>
                <w:sz w:val="20"/>
                <w:szCs w:val="20"/>
                <w:lang w:val="ru-RU"/>
              </w:rPr>
            </w:pP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317273B1" w14:textId="254B99DF" w:rsidR="00C70188" w:rsidRPr="0050354B" w:rsidRDefault="009C0BD4" w:rsidP="00AC055D">
            <w:pPr>
              <w:spacing w:after="0" w:line="240" w:lineRule="auto"/>
              <w:ind w:left="142"/>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Հանրապետության բոլոր մարզերում երեխաներին ինտենսիվ բուժօգնություն մատուցող ծառայությունների գնահատում, ըստ անհրաժեշտության վերազինում, երեխաների ինտենսիվ թերապիայի ենթակա տարածված վիճակների ալգորիթմերի մշակում, տպագրում և բաշխում, մարզերի բժշկական կենտրոններում, մանկական ինտենսիվ թերապիայի թեմայով արտագնա ուսուցման կազմակերպում: 2023թ. հաստատված և </w:t>
            </w:r>
            <w:r w:rsidRPr="0050354B">
              <w:rPr>
                <w:rFonts w:ascii="GHEA Grapalat" w:eastAsia="Calibri" w:hAnsi="GHEA Grapalat" w:cs="Sylfaen"/>
                <w:sz w:val="20"/>
                <w:szCs w:val="20"/>
                <w:lang w:val="hy-AM"/>
              </w:rPr>
              <w:lastRenderedPageBreak/>
              <w:t xml:space="preserve">տպագրված 10 ալգորիթմ: 2024թ. մարզի մասնագետների գիտելիքների բարելավում 50%- ով: Միջոցառման իրականացման արդյունքում կապահովվի մարզերում մինչև 1 տարեկան երեխաների մահացության նվազում 15 տոկոսով: </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287D7BC2" w14:textId="746841F8" w:rsidR="00C70188" w:rsidRPr="0050354B" w:rsidRDefault="009C0BD4"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Միջազգային կազմակերպությունների կողմից նպատակային ֆինանսավորում</w:t>
            </w:r>
            <w:r w:rsidR="00C70188" w:rsidRPr="0050354B">
              <w:rPr>
                <w:rFonts w:ascii="GHEA Grapalat" w:eastAsia="Calibri" w:hAnsi="GHEA Grapalat" w:cs="Sylfaen"/>
                <w:sz w:val="20"/>
                <w:szCs w:val="20"/>
                <w:lang w:val="hy-AM"/>
              </w:rPr>
              <w:t>ՀՀ օրենքով չարգելված այլ միջոցներ</w:t>
            </w:r>
          </w:p>
          <w:p w14:paraId="0ECD0D71"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71018702" w14:textId="3140A938" w:rsidR="00C70188" w:rsidRPr="0050354B" w:rsidRDefault="00C70188" w:rsidP="007E79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Մանկական և</w:t>
            </w:r>
            <w:r w:rsidR="00AE4A35">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մինչև 5 տարեկան երեխաների մահացության ցուցանիշ, հիվանդանոցային մահաբերության, այդ թվում` մինչ շուրջօրյա, ցուցանիշ</w:t>
            </w:r>
          </w:p>
          <w:p w14:paraId="6B896E1B" w14:textId="77777777" w:rsidR="00C70188" w:rsidRPr="0050354B" w:rsidRDefault="00C70188" w:rsidP="007E7982">
            <w:pPr>
              <w:spacing w:after="0" w:line="240" w:lineRule="auto"/>
              <w:ind w:left="142"/>
              <w:jc w:val="center"/>
              <w:rPr>
                <w:rFonts w:ascii="GHEA Grapalat" w:eastAsia="Calibri" w:hAnsi="GHEA Grapalat" w:cs="Sylfaen"/>
                <w:sz w:val="20"/>
                <w:szCs w:val="20"/>
                <w:lang w:val="hy-AM"/>
              </w:rPr>
            </w:pPr>
          </w:p>
        </w:tc>
      </w:tr>
      <w:tr w:rsidR="00C70188" w:rsidRPr="00AE4A35" w14:paraId="1FAF2980"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0113C4C" w14:textId="5EB7CBDD" w:rsidR="00C70188" w:rsidRPr="0050354B" w:rsidRDefault="000F7111" w:rsidP="00C70188">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5</w:t>
            </w:r>
            <w:r w:rsidR="00C70188" w:rsidRPr="0050354B">
              <w:rPr>
                <w:rFonts w:ascii="GHEA Grapalat" w:eastAsia="Times New Roman" w:hAnsi="GHEA Grapalat" w:cs="Times New Roman"/>
                <w:sz w:val="20"/>
                <w:szCs w:val="20"/>
                <w:lang w:val="hy-AM"/>
              </w:rPr>
              <w:t>.</w:t>
            </w:r>
          </w:p>
        </w:tc>
        <w:tc>
          <w:tcPr>
            <w:tcW w:w="3387" w:type="dxa"/>
            <w:tcBorders>
              <w:top w:val="single" w:sz="4" w:space="0" w:color="auto"/>
              <w:left w:val="single" w:sz="4" w:space="0" w:color="auto"/>
              <w:bottom w:val="single" w:sz="4" w:space="0" w:color="auto"/>
              <w:right w:val="single" w:sz="4" w:space="0" w:color="auto"/>
            </w:tcBorders>
            <w:vAlign w:val="center"/>
          </w:tcPr>
          <w:p w14:paraId="20430495" w14:textId="17865F63" w:rsidR="00C70188" w:rsidRPr="0050354B" w:rsidRDefault="00C70188" w:rsidP="00086B4E">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Հայաստանի</w:t>
            </w:r>
            <w:r w:rsidR="00086B4E"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Հանրապետությունում մանկական</w:t>
            </w:r>
            <w:r w:rsidR="00AE4A35">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պալիատիվ արտահիվանդանոցային</w:t>
            </w:r>
            <w:r w:rsidR="00086B4E"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պիլոտային ծառայության ստեղծում՝ Երևանի և մոտակա մարզերի շահառուների համար</w:t>
            </w:r>
          </w:p>
        </w:tc>
        <w:tc>
          <w:tcPr>
            <w:tcW w:w="1813" w:type="dxa"/>
            <w:tcBorders>
              <w:top w:val="single" w:sz="4" w:space="0" w:color="auto"/>
              <w:left w:val="single" w:sz="4" w:space="0" w:color="auto"/>
              <w:bottom w:val="single" w:sz="4" w:space="0" w:color="auto"/>
              <w:right w:val="single" w:sz="4" w:space="0" w:color="auto"/>
            </w:tcBorders>
            <w:vAlign w:val="center"/>
          </w:tcPr>
          <w:p w14:paraId="46137ADB" w14:textId="2F7F487D"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Borders>
              <w:top w:val="single" w:sz="4" w:space="0" w:color="auto"/>
              <w:left w:val="single" w:sz="4" w:space="0" w:color="auto"/>
              <w:bottom w:val="single" w:sz="4" w:space="0" w:color="auto"/>
              <w:right w:val="single" w:sz="4" w:space="0" w:color="auto"/>
            </w:tcBorders>
          </w:tcPr>
          <w:p w14:paraId="745CFC45" w14:textId="77777777" w:rsidR="00C70188" w:rsidRPr="0050354B" w:rsidRDefault="00C70188" w:rsidP="00C70188">
            <w:pPr>
              <w:spacing w:after="0" w:line="240" w:lineRule="auto"/>
              <w:ind w:left="142"/>
              <w:rPr>
                <w:rFonts w:ascii="GHEA Grapalat" w:eastAsia="Calibri" w:hAnsi="GHEA Grapalat" w:cs="Times New Roman"/>
                <w:sz w:val="20"/>
                <w:szCs w:val="20"/>
                <w:lang w:val="hy-AM"/>
              </w:rPr>
            </w:pPr>
          </w:p>
        </w:tc>
        <w:tc>
          <w:tcPr>
            <w:tcW w:w="1074" w:type="dxa"/>
            <w:tcBorders>
              <w:top w:val="single" w:sz="4" w:space="0" w:color="auto"/>
              <w:left w:val="single" w:sz="4" w:space="0" w:color="auto"/>
              <w:bottom w:val="single" w:sz="4" w:space="0" w:color="auto"/>
              <w:right w:val="single" w:sz="4" w:space="0" w:color="auto"/>
            </w:tcBorders>
            <w:vAlign w:val="center"/>
          </w:tcPr>
          <w:p w14:paraId="2E46E5AB" w14:textId="56BE5EE0" w:rsidR="00C70188" w:rsidRPr="0050354B" w:rsidRDefault="00C70188" w:rsidP="006D74AD">
            <w:pPr>
              <w:spacing w:after="0" w:line="240" w:lineRule="auto"/>
              <w:ind w:left="142" w:right="-105"/>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 թ</w:t>
            </w:r>
            <w:r w:rsidRPr="0050354B">
              <w:rPr>
                <w:rFonts w:ascii="MS Mincho" w:eastAsia="MS Mincho" w:hAnsi="MS Mincho" w:cs="MS Mincho" w:hint="eastAsia"/>
                <w:sz w:val="20"/>
                <w:szCs w:val="20"/>
                <w:lang w:val="hy-AM"/>
              </w:rPr>
              <w:t>․</w:t>
            </w: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70E59BAC" w14:textId="189BEBE7" w:rsidR="00C70188" w:rsidRPr="0050354B" w:rsidRDefault="009C0BD4" w:rsidP="00AC055D">
            <w:pPr>
              <w:spacing w:after="0" w:line="240" w:lineRule="auto"/>
              <w:ind w:left="142"/>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Մոբիլ բժշկական բրիգադի միջոցով պալիատիվ ծառայության տրամադրում կյանքի վերջին փուլում գտնվող և / կամ կյանքի որակն էապես սահմանափակող հիվանդություններ ունեցող երեխաներին՝ տնային պայմաններում՝ էապես բարելավելով նրանց կյանքի որակը</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483198C8" w14:textId="133F2719" w:rsidR="009C0BD4" w:rsidRPr="0050354B" w:rsidRDefault="00331D2D" w:rsidP="00331D2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ՀՀ պետական </w:t>
            </w:r>
            <w:r>
              <w:rPr>
                <w:rFonts w:ascii="GHEA Grapalat" w:eastAsia="Calibri" w:hAnsi="GHEA Grapalat" w:cs="Sylfaen"/>
                <w:sz w:val="20"/>
                <w:szCs w:val="20"/>
                <w:lang w:val="hy-AM"/>
              </w:rPr>
              <w:t>բյուջե</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1BF100B"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Գործող մանկական արտահիվանդանոցային պալիատիվ ծառայություն</w:t>
            </w:r>
          </w:p>
          <w:p w14:paraId="09D7323E"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/թվի աճ</w:t>
            </w:r>
          </w:p>
        </w:tc>
      </w:tr>
      <w:tr w:rsidR="00C70188" w:rsidRPr="00AE4A35" w14:paraId="4C5CAF75" w14:textId="77777777" w:rsidTr="00200C22">
        <w:trPr>
          <w:gridAfter w:val="2"/>
          <w:wAfter w:w="22" w:type="dxa"/>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46FCEE6" w14:textId="4B4DD316" w:rsidR="00C70188" w:rsidRPr="0050354B" w:rsidRDefault="000F7111" w:rsidP="00C70188">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6</w:t>
            </w:r>
            <w:r w:rsidR="00C70188" w:rsidRPr="0050354B">
              <w:rPr>
                <w:rFonts w:ascii="GHEA Grapalat" w:eastAsia="Times New Roman" w:hAnsi="GHEA Grapalat" w:cs="Times New Roman"/>
                <w:sz w:val="20"/>
                <w:szCs w:val="20"/>
                <w:lang w:val="hy-AM"/>
              </w:rPr>
              <w:t>.</w:t>
            </w:r>
          </w:p>
          <w:p w14:paraId="6A06014D" w14:textId="77777777" w:rsidR="00C70188" w:rsidRPr="0050354B" w:rsidRDefault="00C70188" w:rsidP="00C70188">
            <w:pPr>
              <w:spacing w:after="0" w:line="240" w:lineRule="auto"/>
              <w:ind w:left="142"/>
              <w:jc w:val="left"/>
              <w:rPr>
                <w:rFonts w:ascii="GHEA Grapalat" w:eastAsia="Times New Roman" w:hAnsi="GHEA Grapalat" w:cs="Times New Roman"/>
                <w:sz w:val="20"/>
                <w:szCs w:val="20"/>
                <w:lang w:val="hy-AM"/>
              </w:rPr>
            </w:pPr>
          </w:p>
          <w:p w14:paraId="1DD7D716" w14:textId="40612645" w:rsidR="00C70188" w:rsidRPr="0050354B" w:rsidRDefault="00C70188" w:rsidP="00C70188">
            <w:pPr>
              <w:spacing w:after="0" w:line="240" w:lineRule="auto"/>
              <w:ind w:left="142"/>
              <w:jc w:val="left"/>
              <w:rPr>
                <w:rFonts w:ascii="GHEA Grapalat" w:eastAsia="Times New Roman" w:hAnsi="GHEA Grapalat" w:cs="Times New Roman"/>
                <w:sz w:val="20"/>
                <w:szCs w:val="20"/>
                <w:lang w:val="hy-AM"/>
              </w:rPr>
            </w:pPr>
          </w:p>
        </w:tc>
        <w:tc>
          <w:tcPr>
            <w:tcW w:w="3387" w:type="dxa"/>
            <w:tcBorders>
              <w:top w:val="single" w:sz="4" w:space="0" w:color="auto"/>
              <w:left w:val="single" w:sz="4" w:space="0" w:color="auto"/>
              <w:bottom w:val="single" w:sz="4" w:space="0" w:color="auto"/>
              <w:right w:val="single" w:sz="4" w:space="0" w:color="auto"/>
            </w:tcBorders>
            <w:vAlign w:val="center"/>
          </w:tcPr>
          <w:p w14:paraId="4312ED39" w14:textId="3C58C95F" w:rsidR="00C70188" w:rsidRPr="0050354B" w:rsidRDefault="00C70188" w:rsidP="00086B4E">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Մոր և մանկան ոլորտում մատուցվող ծառայությունների, հղիների, երեխաների խնամքի, առավել տարածված հիվանդությունների և վիճակների վերաբերյալ</w:t>
            </w:r>
            <w:r w:rsidR="00086B4E"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տեղեկատվական/խորհրդատվական ինտերնետային հարթակի ստեղծում</w:t>
            </w:r>
            <w:r w:rsidR="0059148F" w:rsidRPr="0050354B">
              <w:rPr>
                <w:rFonts w:ascii="GHEA Grapalat" w:eastAsia="Calibri" w:hAnsi="GHEA Grapalat" w:cs="Sylfaen"/>
                <w:sz w:val="20"/>
                <w:szCs w:val="20"/>
                <w:lang w:val="hy-AM"/>
              </w:rPr>
              <w:t>, գործարկում, պահպանում և պար</w:t>
            </w:r>
            <w:r w:rsidR="0059148F" w:rsidRPr="0050354B">
              <w:rPr>
                <w:rFonts w:ascii="GHEA Grapalat" w:eastAsia="Calibri" w:hAnsi="GHEA Grapalat" w:cs="Sylfaen"/>
                <w:sz w:val="20"/>
                <w:szCs w:val="20"/>
                <w:lang w:val="hy-AM"/>
              </w:rPr>
              <w:softHyphen/>
              <w:t>բերաբար թարմացում</w:t>
            </w:r>
          </w:p>
          <w:p w14:paraId="05CF47A9" w14:textId="444E5CDB" w:rsidR="00C70188" w:rsidRPr="0050354B" w:rsidRDefault="00C70188" w:rsidP="00AC055D">
            <w:pPr>
              <w:spacing w:after="0" w:line="240" w:lineRule="auto"/>
              <w:ind w:left="142"/>
              <w:rPr>
                <w:rFonts w:ascii="GHEA Grapalat" w:eastAsia="Calibri" w:hAnsi="GHEA Grapalat" w:cs="Sylfaen"/>
                <w:sz w:val="20"/>
                <w:szCs w:val="20"/>
                <w:lang w:val="hy-AM"/>
              </w:rPr>
            </w:pPr>
          </w:p>
        </w:tc>
        <w:tc>
          <w:tcPr>
            <w:tcW w:w="1813" w:type="dxa"/>
            <w:tcBorders>
              <w:top w:val="single" w:sz="4" w:space="0" w:color="auto"/>
              <w:left w:val="single" w:sz="4" w:space="0" w:color="auto"/>
              <w:bottom w:val="single" w:sz="4" w:space="0" w:color="auto"/>
              <w:right w:val="single" w:sz="4" w:space="0" w:color="auto"/>
            </w:tcBorders>
            <w:vAlign w:val="center"/>
          </w:tcPr>
          <w:p w14:paraId="01A03589"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p w14:paraId="7BFCCA13" w14:textId="506CAFB8" w:rsidR="00C70188" w:rsidRPr="0050354B" w:rsidRDefault="00C70188" w:rsidP="00AC055D">
            <w:pPr>
              <w:spacing w:after="0" w:line="240" w:lineRule="auto"/>
              <w:jc w:val="center"/>
              <w:rPr>
                <w:rFonts w:ascii="GHEA Grapalat" w:eastAsia="Calibri" w:hAnsi="GHEA Grapalat" w:cs="Sylfaen"/>
                <w:sz w:val="20"/>
                <w:szCs w:val="20"/>
                <w:lang w:val="hy-AM"/>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2BE13723" w14:textId="77777777"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p>
          <w:p w14:paraId="25039E3C" w14:textId="77777777"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ՄԱԿ-ի զարգացման հիմնադրամ (համաձայնու թյամբ), </w:t>
            </w:r>
          </w:p>
          <w:p w14:paraId="4D58E970" w14:textId="77777777"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p>
          <w:p w14:paraId="2524C1F2" w14:textId="77777777"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Հայկական ակնաբուժության նախագիծ ԲՀ (համաձայնու թյամբ)</w:t>
            </w:r>
          </w:p>
          <w:p w14:paraId="7A0CF37B" w14:textId="00F0BEAF" w:rsidR="00C70188" w:rsidRPr="0050354B" w:rsidRDefault="00C70188" w:rsidP="006510C8">
            <w:pPr>
              <w:spacing w:after="0" w:line="240" w:lineRule="auto"/>
              <w:rPr>
                <w:rFonts w:ascii="GHEA Grapalat" w:eastAsia="Calibri" w:hAnsi="GHEA Grapalat" w:cs="Times New Roman"/>
                <w:sz w:val="20"/>
                <w:szCs w:val="20"/>
                <w:lang w:val="hy-AM"/>
              </w:rPr>
            </w:pPr>
          </w:p>
        </w:tc>
        <w:tc>
          <w:tcPr>
            <w:tcW w:w="1074" w:type="dxa"/>
            <w:tcBorders>
              <w:top w:val="single" w:sz="4" w:space="0" w:color="auto"/>
              <w:left w:val="single" w:sz="4" w:space="0" w:color="auto"/>
              <w:bottom w:val="single" w:sz="4" w:space="0" w:color="auto"/>
              <w:right w:val="single" w:sz="4" w:space="0" w:color="auto"/>
            </w:tcBorders>
            <w:vAlign w:val="center"/>
          </w:tcPr>
          <w:p w14:paraId="5EA41934" w14:textId="03A7BED3" w:rsidR="00C70188" w:rsidRPr="0050354B" w:rsidRDefault="00C70188"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202</w:t>
            </w:r>
            <w:r w:rsidR="00931B49" w:rsidRPr="0050354B">
              <w:rPr>
                <w:rFonts w:ascii="GHEA Grapalat" w:eastAsia="Calibri" w:hAnsi="GHEA Grapalat" w:cs="Times New Roman"/>
                <w:sz w:val="20"/>
                <w:szCs w:val="20"/>
                <w:lang w:val="hy-AM"/>
              </w:rPr>
              <w:t>3</w:t>
            </w:r>
            <w:r w:rsidRPr="0050354B">
              <w:rPr>
                <w:rFonts w:ascii="GHEA Grapalat" w:eastAsia="Calibri" w:hAnsi="GHEA Grapalat" w:cs="Times New Roman"/>
                <w:sz w:val="20"/>
                <w:szCs w:val="20"/>
                <w:lang w:val="hy-AM"/>
              </w:rPr>
              <w:t>-2024 թթ.</w:t>
            </w:r>
          </w:p>
          <w:p w14:paraId="5DE5B79C" w14:textId="28DDD875" w:rsidR="00C70188" w:rsidRPr="0050354B" w:rsidRDefault="00C70188" w:rsidP="00086B4E">
            <w:pPr>
              <w:spacing w:after="0" w:line="240" w:lineRule="auto"/>
              <w:jc w:val="center"/>
              <w:rPr>
                <w:rFonts w:ascii="GHEA Grapalat" w:eastAsia="Calibri" w:hAnsi="GHEA Grapalat" w:cs="Times New Roman"/>
                <w:sz w:val="20"/>
                <w:szCs w:val="20"/>
                <w:lang w:val="ru-RU"/>
              </w:rPr>
            </w:pP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50C1B450" w14:textId="388F182C" w:rsidR="00C70188" w:rsidRPr="0050354B" w:rsidRDefault="00470674" w:rsidP="00AC055D">
            <w:pPr>
              <w:spacing w:after="0" w:line="240" w:lineRule="auto"/>
              <w:ind w:left="142"/>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Մոր և մանկան առողջության պահպանման ոլորտում հասանելի ծառայությունների մասին իրազեկում, հղիների, երեխաների խնամքի և հաճախ հանդիպող հիվանդությունների և վիճակների վերաբերյալ իրազեկում, ճիշտ ուղղորդում, ինչի </w:t>
            </w:r>
            <w:r w:rsidRPr="0050354B">
              <w:rPr>
                <w:rFonts w:ascii="GHEA Grapalat" w:eastAsia="Calibri" w:hAnsi="GHEA Grapalat" w:cs="Sylfaen"/>
                <w:sz w:val="20"/>
                <w:szCs w:val="20"/>
                <w:lang w:val="hy-AM"/>
              </w:rPr>
              <w:lastRenderedPageBreak/>
              <w:t xml:space="preserve">արդյունքում նրանք կստանան բավարար գիտելիք՝ երեխայի վիճակը ճիշտ գնահատելու և մինչհիվանդանոցային փուլում ճիշտ գործելակերպ կիրառելու վերաբերյալ: Մայրերի/խնամողների գիտելիքների բարձրացման նպատակով կայքի պարբերաբար թարմացում: </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322F3655" w14:textId="37B2D9C0" w:rsidR="00C70188" w:rsidRPr="0050354B" w:rsidRDefault="00331D2D" w:rsidP="00C70188">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lastRenderedPageBreak/>
              <w:t xml:space="preserve">ՀՀ պետական </w:t>
            </w:r>
            <w:r>
              <w:rPr>
                <w:rFonts w:ascii="GHEA Grapalat" w:eastAsia="Calibri" w:hAnsi="GHEA Grapalat" w:cs="Sylfaen"/>
                <w:sz w:val="20"/>
                <w:szCs w:val="20"/>
                <w:lang w:val="hy-AM"/>
              </w:rPr>
              <w:t>բյուջե</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44297A"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p>
          <w:p w14:paraId="49F81BEA"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Ստեղծված ինտերնետային հարթակ, </w:t>
            </w:r>
          </w:p>
          <w:p w14:paraId="4E53BDBE" w14:textId="251030A4"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կայքի դիտումների թիվ/թվի աճ</w:t>
            </w:r>
          </w:p>
          <w:p w14:paraId="71FB2F91"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p>
        </w:tc>
      </w:tr>
      <w:tr w:rsidR="00C70188" w:rsidRPr="0050354B" w14:paraId="6C585FD3" w14:textId="77777777" w:rsidTr="00200C22">
        <w:trPr>
          <w:gridAfter w:val="2"/>
          <w:wAfter w:w="22" w:type="dxa"/>
          <w:trHeight w:val="20"/>
          <w:jc w:val="center"/>
        </w:trPr>
        <w:tc>
          <w:tcPr>
            <w:tcW w:w="623" w:type="dxa"/>
            <w:vAlign w:val="center"/>
          </w:tcPr>
          <w:p w14:paraId="1AC3F6FE" w14:textId="7A961C08" w:rsidR="00C70188" w:rsidRPr="0050354B" w:rsidRDefault="000F7111" w:rsidP="00C70188">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7</w:t>
            </w:r>
            <w:r w:rsidR="00C70188" w:rsidRPr="0050354B">
              <w:rPr>
                <w:rFonts w:ascii="GHEA Grapalat" w:eastAsia="Times New Roman" w:hAnsi="GHEA Grapalat" w:cs="Times New Roman"/>
                <w:sz w:val="20"/>
                <w:szCs w:val="20"/>
                <w:lang w:val="hy-AM"/>
              </w:rPr>
              <w:t>.</w:t>
            </w:r>
          </w:p>
        </w:tc>
        <w:tc>
          <w:tcPr>
            <w:tcW w:w="3387" w:type="dxa"/>
            <w:vAlign w:val="center"/>
          </w:tcPr>
          <w:p w14:paraId="6AE73FCB" w14:textId="43DDBFDC" w:rsidR="00C70188" w:rsidRPr="0050354B" w:rsidRDefault="00C70188" w:rsidP="00086B4E">
            <w:pPr>
              <w:spacing w:after="0" w:line="240" w:lineRule="auto"/>
              <w:rPr>
                <w:rFonts w:ascii="GHEA Grapalat" w:eastAsia="Calibri" w:hAnsi="GHEA Grapalat" w:cs="Sylfaen"/>
                <w:sz w:val="20"/>
                <w:szCs w:val="20"/>
                <w:lang w:val="hy-AM"/>
              </w:rPr>
            </w:pPr>
            <w:r w:rsidRPr="0050354B">
              <w:rPr>
                <w:rFonts w:ascii="GHEA Grapalat" w:eastAsia="Times New Roman" w:hAnsi="GHEA Grapalat" w:cs="Times New Roman"/>
                <w:sz w:val="20"/>
                <w:szCs w:val="20"/>
                <w:lang w:val="hy-AM"/>
              </w:rPr>
              <w:t xml:space="preserve"> «Առողջության առաջնային պահպանման բժշկական կազմակերպություններում և հ</w:t>
            </w:r>
            <w:r w:rsidRPr="0050354B">
              <w:rPr>
                <w:rFonts w:ascii="GHEA Grapalat" w:eastAsia="Calibri" w:hAnsi="GHEA Grapalat" w:cs="Sylfaen"/>
                <w:bCs/>
                <w:iCs/>
                <w:sz w:val="20"/>
                <w:szCs w:val="20"/>
                <w:lang w:val="hy-AM"/>
              </w:rPr>
              <w:t>անրակրթական ուսումնական հաստատություններում</w:t>
            </w:r>
            <w:r w:rsidR="006510C8" w:rsidRPr="0050354B">
              <w:rPr>
                <w:rFonts w:ascii="GHEA Grapalat" w:eastAsia="Calibri" w:hAnsi="GHEA Grapalat" w:cs="Sylfaen"/>
                <w:bCs/>
                <w:iCs/>
                <w:sz w:val="20"/>
                <w:szCs w:val="20"/>
                <w:lang w:val="hy-AM"/>
              </w:rPr>
              <w:t xml:space="preserve"> </w:t>
            </w:r>
            <w:r w:rsidRPr="0050354B">
              <w:rPr>
                <w:rFonts w:ascii="GHEA Grapalat" w:eastAsia="Calibri" w:hAnsi="GHEA Grapalat" w:cs="Sylfaen"/>
                <w:bCs/>
                <w:iCs/>
                <w:sz w:val="20"/>
                <w:szCs w:val="20"/>
                <w:lang w:val="hy-AM"/>
              </w:rPr>
              <w:t xml:space="preserve">դպրոցահասակ երեխաների և դեռահասների բժշկական օգնության և սպասարկման կարգը հաստատելու </w:t>
            </w:r>
            <w:r w:rsidRPr="0050354B">
              <w:rPr>
                <w:rFonts w:ascii="GHEA Grapalat" w:eastAsia="Times New Roman" w:hAnsi="GHEA Grapalat" w:cs="Times New Roman"/>
                <w:sz w:val="20"/>
                <w:szCs w:val="20"/>
                <w:lang w:val="hy-AM"/>
              </w:rPr>
              <w:t>մասին» Առողջապահության նախարարի հրամանի ընդունում</w:t>
            </w:r>
          </w:p>
        </w:tc>
        <w:tc>
          <w:tcPr>
            <w:tcW w:w="1813" w:type="dxa"/>
            <w:vAlign w:val="center"/>
          </w:tcPr>
          <w:p w14:paraId="3AE41744" w14:textId="5853D0A8" w:rsidR="00C70188" w:rsidRPr="0050354B" w:rsidRDefault="00C70188" w:rsidP="00AC055D">
            <w:pPr>
              <w:spacing w:after="0" w:line="240" w:lineRule="auto"/>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Առողջապահության նախարարություն</w:t>
            </w:r>
          </w:p>
          <w:p w14:paraId="44874090" w14:textId="446A3E48" w:rsidR="00C70188" w:rsidRPr="0050354B" w:rsidRDefault="00C70188" w:rsidP="00AC055D">
            <w:pPr>
              <w:spacing w:after="0" w:line="240" w:lineRule="auto"/>
              <w:jc w:val="center"/>
              <w:rPr>
                <w:rFonts w:ascii="GHEA Grapalat" w:eastAsia="Calibri" w:hAnsi="GHEA Grapalat" w:cs="Sylfaen"/>
                <w:sz w:val="20"/>
                <w:szCs w:val="20"/>
                <w:lang w:val="hy-AM"/>
              </w:rPr>
            </w:pPr>
          </w:p>
        </w:tc>
        <w:tc>
          <w:tcPr>
            <w:tcW w:w="1981" w:type="dxa"/>
            <w:gridSpan w:val="2"/>
            <w:vAlign w:val="center"/>
          </w:tcPr>
          <w:p w14:paraId="5C8ABD1E" w14:textId="2B12BB80" w:rsidR="00C70188" w:rsidRPr="0050354B" w:rsidRDefault="00874BB5"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w:t>
            </w:r>
          </w:p>
        </w:tc>
        <w:tc>
          <w:tcPr>
            <w:tcW w:w="1074" w:type="dxa"/>
            <w:vAlign w:val="center"/>
          </w:tcPr>
          <w:p w14:paraId="5073D926" w14:textId="5E8BBA7D" w:rsidR="005B1DDA" w:rsidRPr="0050354B" w:rsidRDefault="005B1DDA" w:rsidP="005B1DDA">
            <w:pPr>
              <w:spacing w:after="0" w:line="240" w:lineRule="auto"/>
              <w:jc w:val="center"/>
              <w:rPr>
                <w:lang w:val="hy-AM"/>
              </w:rPr>
            </w:pPr>
            <w:r w:rsidRPr="0050354B">
              <w:rPr>
                <w:rFonts w:ascii="GHEA Grapalat" w:eastAsia="Calibri" w:hAnsi="GHEA Grapalat" w:cs="Times New Roman"/>
                <w:sz w:val="20"/>
                <w:szCs w:val="20"/>
                <w:lang w:val="hy-AM"/>
              </w:rPr>
              <w:t>2023</w:t>
            </w:r>
            <w:r w:rsidR="00C70188" w:rsidRPr="0050354B">
              <w:rPr>
                <w:rFonts w:ascii="GHEA Grapalat" w:eastAsia="Calibri" w:hAnsi="GHEA Grapalat" w:cs="Times New Roman"/>
                <w:sz w:val="20"/>
                <w:szCs w:val="20"/>
                <w:lang w:val="hy-AM"/>
              </w:rPr>
              <w:t xml:space="preserve">թ. </w:t>
            </w:r>
            <w:r w:rsidRPr="0050354B">
              <w:rPr>
                <w:rFonts w:ascii="GHEA Grapalat" w:eastAsia="Calibri" w:hAnsi="GHEA Grapalat" w:cs="Times New Roman"/>
                <w:color w:val="000000" w:themeColor="text1"/>
                <w:sz w:val="20"/>
                <w:szCs w:val="20"/>
                <w:lang w:val="hy-AM"/>
              </w:rPr>
              <w:t>դեկտեմբերի 1-ին տասնօրյակ</w:t>
            </w:r>
          </w:p>
          <w:p w14:paraId="1D3F9E5C" w14:textId="4307BD13" w:rsidR="00C70188" w:rsidRPr="0050354B" w:rsidRDefault="00C70188" w:rsidP="00086B4E">
            <w:pPr>
              <w:spacing w:after="0" w:line="240" w:lineRule="auto"/>
              <w:ind w:left="142"/>
              <w:jc w:val="center"/>
              <w:rPr>
                <w:rFonts w:ascii="GHEA Grapalat" w:eastAsia="Calibri" w:hAnsi="GHEA Grapalat" w:cs="Times New Roman"/>
                <w:sz w:val="20"/>
                <w:szCs w:val="20"/>
                <w:lang w:val="hy-AM"/>
              </w:rPr>
            </w:pPr>
          </w:p>
        </w:tc>
        <w:tc>
          <w:tcPr>
            <w:tcW w:w="2874" w:type="dxa"/>
            <w:gridSpan w:val="2"/>
            <w:vAlign w:val="center"/>
          </w:tcPr>
          <w:p w14:paraId="2CAAF6C1" w14:textId="02F5AE69" w:rsidR="00C70188" w:rsidRPr="0050354B" w:rsidRDefault="00470674" w:rsidP="00AC055D">
            <w:pPr>
              <w:spacing w:after="0" w:line="240" w:lineRule="auto"/>
              <w:ind w:left="142"/>
              <w:rPr>
                <w:rFonts w:ascii="GHEA Grapalat" w:eastAsia="Times New Roman" w:hAnsi="GHEA Grapalat" w:cs="Sylfaen"/>
                <w:bCs/>
                <w:sz w:val="20"/>
                <w:szCs w:val="20"/>
                <w:lang w:val="hy-AM" w:eastAsia="ru-RU"/>
              </w:rPr>
            </w:pPr>
            <w:r w:rsidRPr="0050354B">
              <w:rPr>
                <w:rFonts w:ascii="GHEA Grapalat" w:eastAsia="Calibri" w:hAnsi="GHEA Grapalat" w:cs="Times New Roman"/>
                <w:sz w:val="20"/>
                <w:szCs w:val="20"/>
                <w:lang w:val="hy-AM"/>
              </w:rPr>
              <w:t>Գործող ԱԱՊ համակարգում դեռահասային ծառայության ինտեգրման վերաբերյալ ներկայացված առաջարկների հիման վրա դպրոցահասակ երեխաների և դեռահասների սպասարկման կարգը մշակված է. դեռահասային ծառայության ներդրման համար նախադրյալների ստեղծում</w:t>
            </w:r>
          </w:p>
        </w:tc>
        <w:tc>
          <w:tcPr>
            <w:tcW w:w="2609" w:type="dxa"/>
            <w:gridSpan w:val="3"/>
            <w:vAlign w:val="center"/>
          </w:tcPr>
          <w:p w14:paraId="35C920F5" w14:textId="77777777" w:rsidR="00C70188" w:rsidRPr="0050354B" w:rsidRDefault="00C70188" w:rsidP="00C70188">
            <w:pPr>
              <w:spacing w:after="0" w:line="240" w:lineRule="auto"/>
              <w:jc w:val="center"/>
              <w:rPr>
                <w:rFonts w:ascii="GHEA Grapalat" w:eastAsia="Calibri" w:hAnsi="GHEA Grapalat" w:cs="Times New Roman"/>
                <w:sz w:val="20"/>
                <w:szCs w:val="20"/>
                <w:lang w:val="hy-AM"/>
              </w:rPr>
            </w:pPr>
            <w:r w:rsidRPr="0050354B">
              <w:rPr>
                <w:rFonts w:ascii="GHEA Grapalat" w:eastAsia="Times New Roman" w:hAnsi="GHEA Grapalat" w:cs="Sylfaen"/>
                <w:bCs/>
                <w:sz w:val="20"/>
                <w:szCs w:val="20"/>
                <w:lang w:val="hy-AM" w:eastAsia="ru-RU"/>
              </w:rPr>
              <w:t>Ֆինանսավորում չի պահանջում</w:t>
            </w:r>
          </w:p>
        </w:tc>
        <w:tc>
          <w:tcPr>
            <w:tcW w:w="1357" w:type="dxa"/>
            <w:gridSpan w:val="2"/>
            <w:vAlign w:val="center"/>
          </w:tcPr>
          <w:p w14:paraId="00021E7D" w14:textId="4BFCDDD0" w:rsidR="00C70188" w:rsidRPr="0050354B" w:rsidRDefault="00C70188" w:rsidP="00C70188">
            <w:pPr>
              <w:spacing w:after="0" w:line="240" w:lineRule="auto"/>
              <w:ind w:left="142" w:right="-111"/>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նախարարի հրամանի առկայություն</w:t>
            </w:r>
          </w:p>
        </w:tc>
      </w:tr>
      <w:tr w:rsidR="00C70188" w:rsidRPr="0050354B" w14:paraId="46603C14" w14:textId="77777777" w:rsidTr="00200C22">
        <w:trPr>
          <w:gridAfter w:val="2"/>
          <w:wAfter w:w="22" w:type="dxa"/>
          <w:trHeight w:val="20"/>
          <w:jc w:val="center"/>
        </w:trPr>
        <w:tc>
          <w:tcPr>
            <w:tcW w:w="15718" w:type="dxa"/>
            <w:gridSpan w:val="13"/>
            <w:shd w:val="clear" w:color="auto" w:fill="9CC2E5"/>
            <w:vAlign w:val="center"/>
          </w:tcPr>
          <w:p w14:paraId="7A38F394" w14:textId="77777777" w:rsidR="00C70188" w:rsidRPr="0050354B" w:rsidRDefault="00C70188" w:rsidP="00AC055D">
            <w:pPr>
              <w:spacing w:after="0" w:line="240" w:lineRule="auto"/>
              <w:ind w:left="113" w:right="33"/>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1.2. ՈՉ ՎԱՐԱԿԻՉ ՀԻՎԱՆԴՈՒԹՅՈՒՆՆԵՐ ԵՎ ՌԻՍԿԻ ԳՈՐԾՈՆՆԵՐ</w:t>
            </w:r>
          </w:p>
          <w:p w14:paraId="15610742" w14:textId="2D5A3F3E" w:rsidR="00C70188" w:rsidRPr="0050354B" w:rsidRDefault="00C70188" w:rsidP="00AC055D">
            <w:pPr>
              <w:spacing w:after="0" w:line="240" w:lineRule="auto"/>
              <w:ind w:left="113" w:right="33"/>
              <w:jc w:val="center"/>
              <w:rPr>
                <w:rFonts w:ascii="GHEA Grapalat" w:eastAsia="Calibri" w:hAnsi="GHEA Grapalat" w:cs="Times New Roman"/>
                <w:b/>
                <w:sz w:val="20"/>
                <w:szCs w:val="20"/>
                <w:lang w:val="hy-AM"/>
              </w:rPr>
            </w:pPr>
          </w:p>
        </w:tc>
      </w:tr>
      <w:tr w:rsidR="00C70188" w:rsidRPr="0050354B" w14:paraId="4AE39F8A" w14:textId="77777777" w:rsidTr="00200C22">
        <w:trPr>
          <w:gridAfter w:val="2"/>
          <w:wAfter w:w="22" w:type="dxa"/>
          <w:trHeight w:val="20"/>
          <w:jc w:val="center"/>
        </w:trPr>
        <w:tc>
          <w:tcPr>
            <w:tcW w:w="623" w:type="dxa"/>
            <w:vAlign w:val="center"/>
          </w:tcPr>
          <w:p w14:paraId="2436562D" w14:textId="31F0FFC5" w:rsidR="00C70188" w:rsidRPr="0050354B" w:rsidRDefault="00C70188" w:rsidP="00C70188">
            <w:pPr>
              <w:spacing w:after="0" w:line="240" w:lineRule="auto"/>
              <w:jc w:val="center"/>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t>1.</w:t>
            </w:r>
          </w:p>
        </w:tc>
        <w:tc>
          <w:tcPr>
            <w:tcW w:w="3387" w:type="dxa"/>
            <w:vAlign w:val="center"/>
          </w:tcPr>
          <w:p w14:paraId="0392D06B" w14:textId="6E5005EF" w:rsidR="00C70188" w:rsidRPr="0050354B" w:rsidRDefault="00C70188" w:rsidP="00AC055D">
            <w:pPr>
              <w:shd w:val="clear" w:color="auto" w:fill="FFFFFF"/>
              <w:spacing w:after="0" w:line="240" w:lineRule="auto"/>
              <w:rPr>
                <w:rFonts w:ascii="GHEA Grapalat" w:eastAsia="Times New Roman" w:hAnsi="GHEA Grapalat" w:cs="GHEA Grapalat"/>
                <w:sz w:val="20"/>
                <w:szCs w:val="20"/>
                <w:lang w:val="hy-AM"/>
              </w:rPr>
            </w:pPr>
            <w:r w:rsidRPr="0050354B">
              <w:rPr>
                <w:rFonts w:ascii="GHEA Grapalat" w:eastAsia="Times New Roman" w:hAnsi="GHEA Grapalat" w:cs="Calibri"/>
                <w:sz w:val="20"/>
                <w:szCs w:val="20"/>
                <w:lang w:val="hy-AM"/>
              </w:rPr>
              <w:t>«Ալկոհոլի չարաշահման, ծխախոտային արտադրատեսակների և դրանց փոխարինիչների օգտագործման հետևանքով առողջությանը հասցվող վնասի նվազեցման և</w:t>
            </w:r>
            <w:r w:rsidR="00AE4A35">
              <w:rPr>
                <w:rFonts w:ascii="Courier New" w:eastAsia="Times New Roman" w:hAnsi="Courier New" w:cs="Courier New"/>
                <w:sz w:val="20"/>
                <w:szCs w:val="20"/>
                <w:lang w:val="hy-AM"/>
              </w:rPr>
              <w:t xml:space="preserve"> </w:t>
            </w:r>
            <w:r w:rsidRPr="0050354B">
              <w:rPr>
                <w:rFonts w:ascii="GHEA Grapalat" w:eastAsia="Times New Roman" w:hAnsi="GHEA Grapalat" w:cs="GHEA Grapalat"/>
                <w:sz w:val="20"/>
                <w:szCs w:val="20"/>
                <w:lang w:val="hy-AM"/>
              </w:rPr>
              <w:t>կանխար</w:t>
            </w:r>
            <w:r w:rsidRPr="0050354B">
              <w:rPr>
                <w:rFonts w:ascii="GHEA Grapalat" w:eastAsia="Times New Roman" w:hAnsi="GHEA Grapalat" w:cs="Calibri"/>
                <w:sz w:val="20"/>
                <w:szCs w:val="20"/>
                <w:lang w:val="hy-AM"/>
              </w:rPr>
              <w:t xml:space="preserve">գելմանն ուղղված </w:t>
            </w:r>
            <w:r w:rsidRPr="0050354B">
              <w:rPr>
                <w:rFonts w:ascii="GHEA Grapalat" w:eastAsia="Times New Roman" w:hAnsi="GHEA Grapalat" w:cs="Calibri"/>
                <w:sz w:val="20"/>
                <w:szCs w:val="20"/>
                <w:lang w:val="hy-AM"/>
              </w:rPr>
              <w:lastRenderedPageBreak/>
              <w:t>իրազեկման</w:t>
            </w:r>
            <w:r w:rsidR="00AE4A35">
              <w:rPr>
                <w:rFonts w:ascii="Courier New" w:eastAsia="Times New Roman" w:hAnsi="Courier New" w:cs="Courier New"/>
                <w:sz w:val="20"/>
                <w:szCs w:val="20"/>
                <w:lang w:val="hy-AM"/>
              </w:rPr>
              <w:t xml:space="preserve"> </w:t>
            </w:r>
            <w:r w:rsidRPr="0050354B">
              <w:rPr>
                <w:rFonts w:ascii="GHEA Grapalat" w:eastAsia="Times New Roman" w:hAnsi="GHEA Grapalat" w:cs="GHEA Grapalat"/>
                <w:sz w:val="20"/>
                <w:szCs w:val="20"/>
                <w:lang w:val="hy-AM"/>
              </w:rPr>
              <w:t>ծրագիրը</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հաստատելու</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մասին»</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Առողջապահության</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նախարարի</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հրամանի</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ընդունում</w:t>
            </w:r>
          </w:p>
          <w:p w14:paraId="5394D31D" w14:textId="194B94A9" w:rsidR="00C70188" w:rsidRPr="0050354B" w:rsidRDefault="00C70188" w:rsidP="00AC055D">
            <w:pPr>
              <w:rPr>
                <w:rFonts w:ascii="GHEA Grapalat" w:eastAsia="Calibri" w:hAnsi="GHEA Grapalat" w:cs="Sylfaen"/>
                <w:sz w:val="20"/>
                <w:szCs w:val="20"/>
                <w:lang w:val="hy-AM"/>
              </w:rPr>
            </w:pPr>
          </w:p>
        </w:tc>
        <w:tc>
          <w:tcPr>
            <w:tcW w:w="1813" w:type="dxa"/>
            <w:vAlign w:val="center"/>
          </w:tcPr>
          <w:p w14:paraId="0F73E66A"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Առողջապահության նախարարություն</w:t>
            </w:r>
          </w:p>
        </w:tc>
        <w:tc>
          <w:tcPr>
            <w:tcW w:w="1981" w:type="dxa"/>
            <w:gridSpan w:val="2"/>
          </w:tcPr>
          <w:p w14:paraId="6C5B330B" w14:textId="77777777" w:rsidR="00C70188" w:rsidRPr="0050354B" w:rsidRDefault="00C70188" w:rsidP="00C70188">
            <w:pPr>
              <w:spacing w:line="276"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Երևանի</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քաղաքապետարան</w:t>
            </w:r>
          </w:p>
          <w:p w14:paraId="01C2123A" w14:textId="77777777" w:rsidR="00C70188" w:rsidRPr="0050354B" w:rsidRDefault="00C70188" w:rsidP="00C70188">
            <w:pPr>
              <w:spacing w:line="276"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r w:rsidRPr="0050354B">
              <w:rPr>
                <w:rFonts w:ascii="GHEA Grapalat" w:eastAsia="Calibri" w:hAnsi="GHEA Grapalat" w:cs="Sylfaen"/>
                <w:sz w:val="20"/>
                <w:szCs w:val="20"/>
                <w:lang w:val="hy-AM"/>
              </w:rPr>
              <w:t>համաձայնությամբ</w:t>
            </w:r>
            <w:r w:rsidRPr="0050354B">
              <w:rPr>
                <w:rFonts w:ascii="GHEA Grapalat" w:eastAsia="Calibri" w:hAnsi="GHEA Grapalat" w:cs="Times New Roman"/>
                <w:sz w:val="20"/>
                <w:szCs w:val="20"/>
                <w:lang w:val="hy-AM"/>
              </w:rPr>
              <w:t>)</w:t>
            </w:r>
          </w:p>
          <w:p w14:paraId="37B3A827"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ՀՀ</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մարզպետարաններ</w:t>
            </w:r>
          </w:p>
          <w:p w14:paraId="2A751D85" w14:textId="77777777" w:rsidR="00C70188" w:rsidRPr="0050354B" w:rsidRDefault="00C70188" w:rsidP="00C70188">
            <w:pPr>
              <w:spacing w:after="0" w:line="240" w:lineRule="auto"/>
              <w:rPr>
                <w:rFonts w:ascii="GHEA Grapalat" w:eastAsia="Calibri" w:hAnsi="GHEA Grapalat" w:cs="Times New Roman"/>
                <w:sz w:val="20"/>
                <w:szCs w:val="20"/>
                <w:lang w:val="hy-AM"/>
              </w:rPr>
            </w:pPr>
          </w:p>
        </w:tc>
        <w:tc>
          <w:tcPr>
            <w:tcW w:w="1074" w:type="dxa"/>
            <w:vAlign w:val="center"/>
          </w:tcPr>
          <w:p w14:paraId="7E69798E" w14:textId="77777777" w:rsidR="00C70188" w:rsidRPr="0050354B" w:rsidRDefault="00C70188" w:rsidP="006510C8">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2024թ. ապրիլի</w:t>
            </w:r>
          </w:p>
          <w:p w14:paraId="69FA411E" w14:textId="7FBA7AC4" w:rsidR="00C70188" w:rsidRPr="0050354B" w:rsidRDefault="00C70188" w:rsidP="006510C8">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1-ին տասնօրյակ</w:t>
            </w:r>
          </w:p>
        </w:tc>
        <w:tc>
          <w:tcPr>
            <w:tcW w:w="2874" w:type="dxa"/>
            <w:gridSpan w:val="2"/>
            <w:vAlign w:val="center"/>
          </w:tcPr>
          <w:p w14:paraId="40A118E1" w14:textId="24393774" w:rsidR="00C70188" w:rsidRPr="0050354B" w:rsidRDefault="00C70188" w:rsidP="00AC055D">
            <w:pPr>
              <w:spacing w:after="0" w:line="240" w:lineRule="auto"/>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t>Ոչ վարակիչ հիվանդություն ների առաջացման ռիսկերի նվազեցում և</w:t>
            </w:r>
            <w:r w:rsidR="00AC055D" w:rsidRPr="0050354B">
              <w:rPr>
                <w:rFonts w:ascii="GHEA Grapalat" w:eastAsia="Calibri" w:hAnsi="GHEA Grapalat" w:cs="Sylfaen"/>
                <w:noProof/>
                <w:sz w:val="20"/>
                <w:szCs w:val="20"/>
                <w:lang w:val="hy-AM"/>
              </w:rPr>
              <w:t xml:space="preserve"> </w:t>
            </w:r>
            <w:r w:rsidRPr="0050354B">
              <w:rPr>
                <w:rFonts w:ascii="GHEA Grapalat" w:eastAsia="Calibri" w:hAnsi="GHEA Grapalat" w:cs="Sylfaen"/>
                <w:noProof/>
                <w:sz w:val="20"/>
                <w:szCs w:val="20"/>
                <w:lang w:val="hy-AM"/>
              </w:rPr>
              <w:t>բնակչության շրջանում ծխախոտի օգտագործման նվազեցում</w:t>
            </w:r>
          </w:p>
        </w:tc>
        <w:tc>
          <w:tcPr>
            <w:tcW w:w="2609" w:type="dxa"/>
            <w:gridSpan w:val="3"/>
            <w:vAlign w:val="center"/>
          </w:tcPr>
          <w:p w14:paraId="7F4448AD" w14:textId="18A85D26" w:rsidR="00C70188" w:rsidRPr="0050354B" w:rsidRDefault="00C70188" w:rsidP="00C70188">
            <w:pPr>
              <w:spacing w:after="0" w:line="240" w:lineRule="auto"/>
              <w:ind w:right="-171"/>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Ֆինանսավորում չի պահանջում</w:t>
            </w:r>
          </w:p>
        </w:tc>
        <w:tc>
          <w:tcPr>
            <w:tcW w:w="1357" w:type="dxa"/>
            <w:gridSpan w:val="2"/>
            <w:vAlign w:val="center"/>
          </w:tcPr>
          <w:p w14:paraId="79A505FC" w14:textId="3ED64975" w:rsidR="00C70188" w:rsidRPr="0050354B" w:rsidRDefault="00C70188" w:rsidP="00C70188">
            <w:pPr>
              <w:spacing w:after="0" w:line="240" w:lineRule="auto"/>
              <w:jc w:val="center"/>
              <w:rPr>
                <w:rFonts w:ascii="GHEA Grapalat" w:eastAsia="Calibri" w:hAnsi="GHEA Grapalat" w:cs="Sylfaen"/>
                <w:sz w:val="20"/>
                <w:szCs w:val="20"/>
                <w:lang w:val="hy-AM"/>
              </w:rPr>
            </w:pPr>
            <w:r w:rsidRPr="0050354B">
              <w:rPr>
                <w:rFonts w:ascii="GHEA Grapalat" w:eastAsia="Times New Roman" w:hAnsi="GHEA Grapalat" w:cs="GHEA Grapalat"/>
                <w:sz w:val="20"/>
                <w:szCs w:val="20"/>
                <w:lang w:val="hy-AM"/>
              </w:rPr>
              <w:t>Առողջապահության</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նախարարի</w:t>
            </w:r>
            <w:r w:rsidRPr="0050354B">
              <w:rPr>
                <w:rFonts w:ascii="GHEA Grapalat" w:eastAsia="Times New Roman" w:hAnsi="GHEA Grapalat" w:cs="Calibri"/>
                <w:sz w:val="20"/>
                <w:szCs w:val="20"/>
                <w:lang w:val="hy-AM"/>
              </w:rPr>
              <w:t xml:space="preserve"> </w:t>
            </w:r>
            <w:r w:rsidRPr="0050354B">
              <w:rPr>
                <w:rFonts w:ascii="GHEA Grapalat" w:eastAsia="Times New Roman" w:hAnsi="GHEA Grapalat" w:cs="GHEA Grapalat"/>
                <w:sz w:val="20"/>
                <w:szCs w:val="20"/>
                <w:lang w:val="hy-AM"/>
              </w:rPr>
              <w:t>հրամանի</w:t>
            </w:r>
            <w:r w:rsidRPr="0050354B">
              <w:rPr>
                <w:rFonts w:ascii="GHEA Grapalat" w:eastAsia="Times New Roman" w:hAnsi="GHEA Grapalat" w:cs="Calibri"/>
                <w:sz w:val="20"/>
                <w:szCs w:val="20"/>
                <w:lang w:val="hy-AM"/>
              </w:rPr>
              <w:t xml:space="preserve"> առկայություն</w:t>
            </w:r>
          </w:p>
        </w:tc>
      </w:tr>
      <w:tr w:rsidR="00C70188" w:rsidRPr="00AE4A35" w14:paraId="5BB46F88" w14:textId="77777777" w:rsidTr="00200C22">
        <w:trPr>
          <w:gridAfter w:val="2"/>
          <w:wAfter w:w="22" w:type="dxa"/>
          <w:trHeight w:val="699"/>
          <w:jc w:val="center"/>
        </w:trPr>
        <w:tc>
          <w:tcPr>
            <w:tcW w:w="623" w:type="dxa"/>
            <w:vAlign w:val="center"/>
          </w:tcPr>
          <w:p w14:paraId="196C48E0" w14:textId="23646C01" w:rsidR="00C70188" w:rsidRPr="0050354B" w:rsidRDefault="00C70188" w:rsidP="00C70188">
            <w:pPr>
              <w:spacing w:after="0" w:line="240" w:lineRule="auto"/>
              <w:ind w:left="142"/>
              <w:jc w:val="left"/>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lastRenderedPageBreak/>
              <w:t>2.</w:t>
            </w:r>
          </w:p>
        </w:tc>
        <w:tc>
          <w:tcPr>
            <w:tcW w:w="3387" w:type="dxa"/>
            <w:vAlign w:val="center"/>
          </w:tcPr>
          <w:p w14:paraId="7992D76A" w14:textId="242FEC91" w:rsidR="00C70188" w:rsidRPr="0050354B" w:rsidRDefault="00C70188" w:rsidP="00086B4E">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Չարորակ նորագոյացությունների դեմ պայքարի միջոցառումների շրջանակում սքրինինգային ծրագրերի իրականացում` մասնավորապես կրծքագեղձի, կոլոռեկտալ քաղցկեղի վաղ հայտնաբերման նպատակով: </w:t>
            </w:r>
          </w:p>
          <w:p w14:paraId="7C48AA70" w14:textId="43D67A51" w:rsidR="00C70188" w:rsidRPr="0050354B" w:rsidRDefault="00C70188" w:rsidP="00086B4E">
            <w:pPr>
              <w:spacing w:after="0" w:line="240" w:lineRule="auto"/>
              <w:rPr>
                <w:rFonts w:ascii="GHEA Grapalat" w:eastAsia="Calibri" w:hAnsi="GHEA Grapalat" w:cs="Sylfaen"/>
                <w:strike/>
                <w:sz w:val="20"/>
                <w:szCs w:val="20"/>
                <w:lang w:val="hy-AM"/>
              </w:rPr>
            </w:pPr>
            <w:r w:rsidRPr="0050354B">
              <w:rPr>
                <w:rFonts w:ascii="GHEA Grapalat" w:eastAsia="Calibri" w:hAnsi="GHEA Grapalat" w:cs="Sylfaen"/>
                <w:sz w:val="20"/>
                <w:szCs w:val="20"/>
                <w:lang w:val="hy-AM"/>
              </w:rPr>
              <w:t>Շարունակել և</w:t>
            </w:r>
            <w:r w:rsidR="00086B4E"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ընդլայնել կանանց ընդգրկվածությունը արգանդի պարանոցի քաղցկեղի` ՊԱՊ-քսուքի հետազոտություններում</w:t>
            </w:r>
          </w:p>
        </w:tc>
        <w:tc>
          <w:tcPr>
            <w:tcW w:w="1813" w:type="dxa"/>
            <w:vAlign w:val="center"/>
          </w:tcPr>
          <w:p w14:paraId="0ABF74CA"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Pr>
          <w:p w14:paraId="6DF024A6" w14:textId="77777777" w:rsidR="00C70188" w:rsidRPr="0050354B" w:rsidRDefault="00C70188" w:rsidP="00C70188">
            <w:pPr>
              <w:spacing w:after="0" w:line="240" w:lineRule="auto"/>
              <w:ind w:left="142"/>
              <w:rPr>
                <w:rFonts w:ascii="GHEA Grapalat" w:eastAsia="Calibri" w:hAnsi="GHEA Grapalat" w:cs="Times New Roman"/>
                <w:sz w:val="20"/>
                <w:szCs w:val="20"/>
                <w:lang w:val="hy-AM"/>
              </w:rPr>
            </w:pPr>
          </w:p>
        </w:tc>
        <w:tc>
          <w:tcPr>
            <w:tcW w:w="1074" w:type="dxa"/>
            <w:vAlign w:val="center"/>
          </w:tcPr>
          <w:p w14:paraId="30BAE825" w14:textId="2630A6BF" w:rsidR="00C70188" w:rsidRPr="0050354B" w:rsidRDefault="00C70188" w:rsidP="00C64EFA">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w:t>
            </w:r>
            <w:r w:rsidR="00CD633C" w:rsidRPr="0050354B">
              <w:rPr>
                <w:rFonts w:ascii="GHEA Grapalat" w:eastAsia="Calibri" w:hAnsi="GHEA Grapalat" w:cs="Times New Roman"/>
                <w:sz w:val="20"/>
                <w:szCs w:val="20"/>
                <w:lang w:val="hy-AM"/>
              </w:rPr>
              <w:t>3</w:t>
            </w:r>
            <w:r w:rsidRPr="0050354B">
              <w:rPr>
                <w:rFonts w:ascii="GHEA Grapalat" w:eastAsia="Calibri" w:hAnsi="GHEA Grapalat" w:cs="Times New Roman"/>
                <w:sz w:val="20"/>
                <w:szCs w:val="20"/>
                <w:lang w:val="hy-AM"/>
              </w:rPr>
              <w:t>-202</w:t>
            </w:r>
            <w:r w:rsidR="00B8161E" w:rsidRPr="0050354B">
              <w:rPr>
                <w:rFonts w:ascii="GHEA Grapalat" w:eastAsia="Calibri" w:hAnsi="GHEA Grapalat" w:cs="Times New Roman"/>
                <w:sz w:val="20"/>
                <w:szCs w:val="20"/>
              </w:rPr>
              <w:t>6</w:t>
            </w:r>
            <w:r w:rsidRPr="0050354B">
              <w:rPr>
                <w:rFonts w:ascii="GHEA Grapalat" w:eastAsia="Calibri" w:hAnsi="GHEA Grapalat" w:cs="Times New Roman"/>
                <w:sz w:val="20"/>
                <w:szCs w:val="20"/>
                <w:lang w:val="hy-AM"/>
              </w:rPr>
              <w:t xml:space="preserve"> թթ</w:t>
            </w:r>
            <w:r w:rsidRPr="0050354B">
              <w:rPr>
                <w:rFonts w:ascii="MS Gothic" w:eastAsia="MS Gothic" w:hAnsi="MS Gothic" w:cs="MS Gothic" w:hint="eastAsia"/>
                <w:sz w:val="20"/>
                <w:szCs w:val="20"/>
                <w:lang w:val="hy-AM"/>
              </w:rPr>
              <w:t>․</w:t>
            </w:r>
          </w:p>
        </w:tc>
        <w:tc>
          <w:tcPr>
            <w:tcW w:w="2874" w:type="dxa"/>
            <w:gridSpan w:val="2"/>
            <w:vAlign w:val="center"/>
          </w:tcPr>
          <w:p w14:paraId="0D68A664" w14:textId="2560BBEF" w:rsidR="00C70188" w:rsidRPr="0050354B" w:rsidRDefault="00C70188" w:rsidP="00C60380">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Առավել տարածված չարորակ նորագոյացությունների` կրծքագեղձի, կոլոռեկտալ և արգանդի պարանոցի քաղցկեղների</w:t>
            </w:r>
            <w:r w:rsidR="00AC055D"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վաղ հայտնաբերում, կանանց 30-59 տարիքային խմբի արգանդի պարանոցի քաղցկեղի` ՊԱՊ-քսուքի հետազոտություններում ընդգրկվածության ընդլայնում</w:t>
            </w:r>
          </w:p>
        </w:tc>
        <w:tc>
          <w:tcPr>
            <w:tcW w:w="2609" w:type="dxa"/>
            <w:gridSpan w:val="3"/>
            <w:vAlign w:val="center"/>
          </w:tcPr>
          <w:p w14:paraId="526FFBBA" w14:textId="3379B47F" w:rsidR="00C70188" w:rsidRPr="0050354B" w:rsidRDefault="0075620B" w:rsidP="00C70188">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w:t>
            </w:r>
            <w:r w:rsidR="00C70188" w:rsidRPr="0050354B">
              <w:rPr>
                <w:rFonts w:ascii="GHEA Grapalat" w:eastAsia="Calibri" w:hAnsi="GHEA Grapalat" w:cs="Sylfaen"/>
                <w:sz w:val="20"/>
                <w:szCs w:val="20"/>
                <w:lang w:val="hy-AM"/>
              </w:rPr>
              <w:t>իջազգային կազմակերպությունների կողմից հատկացված միջոցներ</w:t>
            </w:r>
          </w:p>
          <w:p w14:paraId="3004AEEF" w14:textId="77777777" w:rsidR="006510C8" w:rsidRPr="0050354B" w:rsidRDefault="006510C8" w:rsidP="00C70188">
            <w:pPr>
              <w:spacing w:after="0" w:line="240" w:lineRule="auto"/>
              <w:jc w:val="center"/>
              <w:rPr>
                <w:rFonts w:ascii="GHEA Grapalat" w:eastAsia="Calibri" w:hAnsi="GHEA Grapalat" w:cs="Sylfaen"/>
                <w:sz w:val="20"/>
                <w:szCs w:val="20"/>
                <w:lang w:val="hy-AM"/>
              </w:rPr>
            </w:pPr>
          </w:p>
          <w:p w14:paraId="61DB91E5" w14:textId="7309C5A5" w:rsidR="00C70188" w:rsidRPr="0050354B" w:rsidRDefault="00C70188" w:rsidP="00C70188">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պետական բյուջե</w:t>
            </w:r>
          </w:p>
          <w:p w14:paraId="198D9C0B" w14:textId="323CCEF0" w:rsidR="00C70188" w:rsidRPr="0050354B" w:rsidRDefault="00C70188" w:rsidP="00C70188">
            <w:pPr>
              <w:pStyle w:val="CommentText"/>
              <w:jc w:val="center"/>
              <w:rPr>
                <w:rFonts w:ascii="GHEA Grapalat" w:eastAsia="Calibri" w:hAnsi="GHEA Grapalat" w:cs="Sylfaen"/>
                <w:lang w:val="hy-AM"/>
              </w:rPr>
            </w:pPr>
          </w:p>
          <w:p w14:paraId="02C400BB" w14:textId="544BA64D" w:rsidR="00C70188" w:rsidRPr="0050354B" w:rsidRDefault="00C70188" w:rsidP="00C70188">
            <w:pPr>
              <w:pStyle w:val="CommentText"/>
              <w:jc w:val="center"/>
              <w:rPr>
                <w:rFonts w:ascii="GHEA Grapalat" w:eastAsia="Calibri" w:hAnsi="GHEA Grapalat" w:cs="Times New Roman"/>
                <w:lang w:val="hy-AM"/>
              </w:rPr>
            </w:pPr>
            <w:r w:rsidRPr="0050354B">
              <w:rPr>
                <w:rFonts w:ascii="GHEA Grapalat" w:eastAsia="Calibri" w:hAnsi="GHEA Grapalat" w:cs="Times New Roman"/>
                <w:lang w:val="hy-AM"/>
              </w:rPr>
              <w:t>ՀՀ օրենքով չարգելված այլ միջոցներ</w:t>
            </w:r>
          </w:p>
        </w:tc>
        <w:tc>
          <w:tcPr>
            <w:tcW w:w="1357" w:type="dxa"/>
            <w:gridSpan w:val="2"/>
            <w:vAlign w:val="center"/>
          </w:tcPr>
          <w:p w14:paraId="345CB477" w14:textId="251E4642"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50-69 տարեկան կանանց կրծքագեղձի,</w:t>
            </w:r>
            <w:r w:rsidR="00AE4A35">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40-69 տարեկան բնակչության կոլոռեկտալ քաղցկեղի սքրինինգային հետազոտություններում ընդգրվածության ցուցանիշի բարելավում:</w:t>
            </w:r>
          </w:p>
          <w:p w14:paraId="63840B5A"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30-59 տարեկան կանանց արգանդի պարանոցի քաղցկեղի սքրինինգ</w:t>
            </w:r>
            <w:r w:rsidRPr="0050354B">
              <w:rPr>
                <w:rFonts w:ascii="GHEA Grapalat" w:eastAsia="Calibri" w:hAnsi="GHEA Grapalat" w:cs="Sylfaen"/>
                <w:sz w:val="20"/>
                <w:szCs w:val="20"/>
                <w:lang w:val="hy-AM"/>
              </w:rPr>
              <w:lastRenderedPageBreak/>
              <w:t>ային հետազոտություն ներում ընդգրկվածության ցուցանիշի բարելավում</w:t>
            </w:r>
          </w:p>
        </w:tc>
      </w:tr>
      <w:tr w:rsidR="00C70188" w:rsidRPr="0050354B" w14:paraId="7CD4B02E" w14:textId="77777777" w:rsidTr="00200C22">
        <w:trPr>
          <w:gridAfter w:val="2"/>
          <w:wAfter w:w="22" w:type="dxa"/>
          <w:trHeight w:val="20"/>
          <w:jc w:val="center"/>
        </w:trPr>
        <w:tc>
          <w:tcPr>
            <w:tcW w:w="623" w:type="dxa"/>
            <w:vAlign w:val="center"/>
          </w:tcPr>
          <w:p w14:paraId="3427AD91" w14:textId="1D44CA18" w:rsidR="00C70188" w:rsidRPr="0050354B" w:rsidRDefault="00C70188" w:rsidP="00C70188">
            <w:pPr>
              <w:spacing w:after="0" w:line="240" w:lineRule="auto"/>
              <w:ind w:left="142"/>
              <w:jc w:val="left"/>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lastRenderedPageBreak/>
              <w:t>3.</w:t>
            </w:r>
          </w:p>
        </w:tc>
        <w:tc>
          <w:tcPr>
            <w:tcW w:w="3387" w:type="dxa"/>
            <w:vAlign w:val="center"/>
          </w:tcPr>
          <w:p w14:paraId="607B3C3F" w14:textId="68912125" w:rsidR="00B8161E" w:rsidRPr="0050354B" w:rsidRDefault="004F24DE" w:rsidP="00B8161E">
            <w:pPr>
              <w:pStyle w:val="CommentText"/>
              <w:rPr>
                <w:rFonts w:ascii="GHEA Grapalat" w:eastAsia="Times New Roman" w:hAnsi="GHEA Grapalat" w:cs="Times New Roman"/>
                <w:bCs/>
                <w:iCs/>
                <w:color w:val="000000" w:themeColor="text1"/>
                <w:lang w:val="hy-AM"/>
              </w:rPr>
            </w:pPr>
            <w:r w:rsidRPr="0050354B">
              <w:rPr>
                <w:rFonts w:ascii="GHEA Grapalat" w:eastAsia="Calibri" w:hAnsi="GHEA Grapalat" w:cs="Times New Roman"/>
                <w:lang w:val="hy-AM"/>
              </w:rPr>
              <w:t>Առողջապահության նախարարի 2021 թվականի ապրիլի 7-ի թիվ 1126-Լ հրամանով հաստատված չ</w:t>
            </w:r>
            <w:r w:rsidR="00C70188" w:rsidRPr="0050354B">
              <w:rPr>
                <w:rFonts w:ascii="GHEA Grapalat" w:eastAsia="Calibri" w:hAnsi="GHEA Grapalat" w:cs="Times New Roman"/>
                <w:lang w:val="hy-AM"/>
              </w:rPr>
              <w:t>արորակ նորագոյացությունների դեմ պայքարի ծրագրով նախատեսված միջոցառումների իրականացում</w:t>
            </w:r>
            <w:r w:rsidR="00B8161E" w:rsidRPr="0050354B">
              <w:rPr>
                <w:rFonts w:ascii="GHEA Grapalat" w:eastAsia="Calibri" w:hAnsi="GHEA Grapalat" w:cs="Times New Roman"/>
                <w:lang w:val="hy-AM"/>
              </w:rPr>
              <w:t>, դեղի անվճար տրամադրում</w:t>
            </w:r>
          </w:p>
          <w:p w14:paraId="713A627F" w14:textId="72C31C45" w:rsidR="00C70188" w:rsidRPr="0050354B" w:rsidRDefault="00C70188" w:rsidP="00AC055D">
            <w:pPr>
              <w:spacing w:line="240" w:lineRule="auto"/>
              <w:rPr>
                <w:rFonts w:ascii="GHEA Grapalat" w:eastAsia="Calibri" w:hAnsi="GHEA Grapalat" w:cs="Times New Roman"/>
                <w:sz w:val="20"/>
                <w:szCs w:val="20"/>
                <w:lang w:val="hy-AM"/>
              </w:rPr>
            </w:pPr>
          </w:p>
          <w:p w14:paraId="67E1A5A2" w14:textId="77777777" w:rsidR="00C70188" w:rsidRPr="0050354B" w:rsidRDefault="00C70188" w:rsidP="00AC055D">
            <w:pPr>
              <w:spacing w:after="0" w:line="240" w:lineRule="auto"/>
              <w:ind w:left="142"/>
              <w:rPr>
                <w:rFonts w:ascii="GHEA Grapalat" w:eastAsia="Calibri" w:hAnsi="GHEA Grapalat" w:cs="Sylfaen"/>
                <w:sz w:val="20"/>
                <w:szCs w:val="20"/>
                <w:lang w:val="hy-AM"/>
              </w:rPr>
            </w:pPr>
          </w:p>
        </w:tc>
        <w:tc>
          <w:tcPr>
            <w:tcW w:w="1813" w:type="dxa"/>
            <w:vAlign w:val="center"/>
          </w:tcPr>
          <w:p w14:paraId="569C2FA9"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40DD513E" w14:textId="77777777" w:rsidR="00C70188" w:rsidRPr="0050354B" w:rsidRDefault="00C70188" w:rsidP="00C70188">
            <w:pPr>
              <w:spacing w:after="0" w:line="240" w:lineRule="auto"/>
              <w:rPr>
                <w:rFonts w:ascii="GHEA Grapalat" w:eastAsia="Calibri" w:hAnsi="GHEA Grapalat" w:cs="Sylfaen"/>
                <w:sz w:val="20"/>
                <w:szCs w:val="20"/>
                <w:lang w:val="hy-AM"/>
              </w:rPr>
            </w:pPr>
          </w:p>
        </w:tc>
        <w:tc>
          <w:tcPr>
            <w:tcW w:w="1074" w:type="dxa"/>
            <w:vAlign w:val="center"/>
          </w:tcPr>
          <w:p w14:paraId="0582921E" w14:textId="5F0E4513" w:rsidR="00C70188" w:rsidRPr="0050354B" w:rsidRDefault="00C70188"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202</w:t>
            </w:r>
            <w:r w:rsidR="00A24BE8" w:rsidRPr="0050354B">
              <w:rPr>
                <w:rFonts w:ascii="GHEA Grapalat" w:eastAsia="Calibri" w:hAnsi="GHEA Grapalat" w:cs="Sylfaen"/>
                <w:sz w:val="20"/>
                <w:szCs w:val="20"/>
                <w:lang w:val="hy-AM"/>
              </w:rPr>
              <w:t>3</w:t>
            </w:r>
            <w:r w:rsidRPr="0050354B">
              <w:rPr>
                <w:rFonts w:ascii="GHEA Grapalat" w:eastAsia="Calibri" w:hAnsi="GHEA Grapalat" w:cs="Sylfaen"/>
                <w:sz w:val="20"/>
                <w:szCs w:val="20"/>
                <w:lang w:val="hy-AM"/>
              </w:rPr>
              <w:t>-2024 թթ</w:t>
            </w:r>
            <w:r w:rsidRPr="0050354B">
              <w:rPr>
                <w:rFonts w:ascii="GHEA Grapalat" w:eastAsia="MS Mincho" w:hAnsi="GHEA Grapalat" w:cs="MS Mincho"/>
                <w:sz w:val="20"/>
                <w:szCs w:val="20"/>
                <w:lang w:val="hy-AM"/>
              </w:rPr>
              <w:t>.</w:t>
            </w:r>
          </w:p>
        </w:tc>
        <w:tc>
          <w:tcPr>
            <w:tcW w:w="2874" w:type="dxa"/>
            <w:gridSpan w:val="2"/>
            <w:vAlign w:val="center"/>
          </w:tcPr>
          <w:p w14:paraId="7D2C2D29" w14:textId="7B2B8DD2" w:rsidR="00C70188" w:rsidRPr="0050354B" w:rsidRDefault="00CD633C" w:rsidP="00C60380">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Միջոցառումների իրականացման ավարտին չարորակ նորագոյացություններից մահացության ցուցանիշի նվազում 2,5%-ով, վաղ հայտնաբերման ցուցանիշի բարելավում` 5%-ով - 5 և 10 տարվա ապրելիության ցուցանիշների բարելավում` համապատասխանաբար 25%-ով և 10%- ով: 2023 թ.-ին չարորակ նորագոյացություններով պայմանավորված մահացություն (100 հազ. բնակչի հաշվով մահեր)` 178.4. 2024 թ.-ին չարորակ նորագոյացություններով պայմանավորված մահացություն (100 հազ. բնակչի հաշվով մահեր)` 177.2.</w:t>
            </w:r>
          </w:p>
        </w:tc>
        <w:tc>
          <w:tcPr>
            <w:tcW w:w="2609" w:type="dxa"/>
            <w:gridSpan w:val="3"/>
            <w:vAlign w:val="center"/>
          </w:tcPr>
          <w:p w14:paraId="29A6B689" w14:textId="77777777" w:rsidR="00C70188" w:rsidRPr="0050354B" w:rsidRDefault="00C70188" w:rsidP="00C70188">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ՀՀ պետական բյուջե</w:t>
            </w:r>
          </w:p>
          <w:p w14:paraId="77A5AB3A"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p>
          <w:p w14:paraId="22CD7ACD" w14:textId="3EF949FC" w:rsidR="00C70188" w:rsidRPr="0050354B" w:rsidRDefault="00C70188" w:rsidP="00331D2D">
            <w:pPr>
              <w:spacing w:after="0" w:line="240" w:lineRule="auto"/>
              <w:ind w:left="142"/>
              <w:jc w:val="center"/>
              <w:rPr>
                <w:rFonts w:ascii="GHEA Grapalat" w:eastAsia="Calibri" w:hAnsi="GHEA Grapalat" w:cs="Sylfaen"/>
                <w:sz w:val="20"/>
                <w:szCs w:val="20"/>
                <w:lang w:val="hy-AM"/>
              </w:rPr>
            </w:pPr>
          </w:p>
        </w:tc>
        <w:tc>
          <w:tcPr>
            <w:tcW w:w="1357" w:type="dxa"/>
            <w:gridSpan w:val="2"/>
            <w:vAlign w:val="center"/>
          </w:tcPr>
          <w:p w14:paraId="3FECDC85"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Իրականացված միջոցառումներ</w:t>
            </w:r>
          </w:p>
        </w:tc>
      </w:tr>
      <w:tr w:rsidR="00C70188" w:rsidRPr="0050354B" w14:paraId="0F386403" w14:textId="77777777" w:rsidTr="00200C22">
        <w:trPr>
          <w:gridAfter w:val="2"/>
          <w:wAfter w:w="22" w:type="dxa"/>
          <w:trHeight w:val="20"/>
          <w:jc w:val="center"/>
        </w:trPr>
        <w:tc>
          <w:tcPr>
            <w:tcW w:w="623" w:type="dxa"/>
            <w:vAlign w:val="center"/>
          </w:tcPr>
          <w:p w14:paraId="0677DB10" w14:textId="06A84411" w:rsidR="00C70188" w:rsidRPr="0050354B" w:rsidRDefault="00C70188" w:rsidP="00C70188">
            <w:pPr>
              <w:spacing w:after="0" w:line="240" w:lineRule="auto"/>
              <w:ind w:left="142"/>
              <w:jc w:val="left"/>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t>4.</w:t>
            </w:r>
          </w:p>
        </w:tc>
        <w:tc>
          <w:tcPr>
            <w:tcW w:w="3387" w:type="dxa"/>
            <w:vAlign w:val="center"/>
          </w:tcPr>
          <w:p w14:paraId="45166B48" w14:textId="77777777" w:rsidR="00C70188" w:rsidRPr="0050354B" w:rsidRDefault="00C70188" w:rsidP="00086B4E">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Առողջապահության նախարարի 2019 թվականի օգոստոսի 26-ի թիվ 2341-Լ հրամանով </w:t>
            </w:r>
            <w:r w:rsidRPr="0050354B">
              <w:rPr>
                <w:rFonts w:ascii="GHEA Grapalat" w:eastAsia="Calibri" w:hAnsi="GHEA Grapalat" w:cs="Sylfaen"/>
                <w:sz w:val="20"/>
                <w:szCs w:val="20"/>
                <w:lang w:val="hy-AM"/>
              </w:rPr>
              <w:lastRenderedPageBreak/>
              <w:t>հաստատված սիրտ-անոթային հիվանդությունների դեմ պայքարի միջոցառումների իրականացում</w:t>
            </w:r>
          </w:p>
          <w:p w14:paraId="3F1B9C26" w14:textId="6F6E45F0" w:rsidR="00C70188" w:rsidRPr="0050354B" w:rsidRDefault="00C70188" w:rsidP="00AC055D">
            <w:pPr>
              <w:spacing w:after="0" w:line="240" w:lineRule="auto"/>
              <w:ind w:left="142"/>
              <w:rPr>
                <w:rFonts w:ascii="GHEA Grapalat" w:eastAsia="Calibri" w:hAnsi="GHEA Grapalat" w:cs="Sylfaen"/>
                <w:sz w:val="20"/>
                <w:szCs w:val="20"/>
                <w:lang w:val="hy-AM"/>
              </w:rPr>
            </w:pPr>
          </w:p>
        </w:tc>
        <w:tc>
          <w:tcPr>
            <w:tcW w:w="1813" w:type="dxa"/>
            <w:vAlign w:val="center"/>
          </w:tcPr>
          <w:p w14:paraId="21424582"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 xml:space="preserve">Առողջապահության </w:t>
            </w:r>
            <w:r w:rsidRPr="0050354B">
              <w:rPr>
                <w:rFonts w:ascii="GHEA Grapalat" w:eastAsia="Calibri" w:hAnsi="GHEA Grapalat" w:cs="Sylfaen"/>
                <w:sz w:val="20"/>
                <w:szCs w:val="20"/>
                <w:lang w:val="hy-AM"/>
              </w:rPr>
              <w:lastRenderedPageBreak/>
              <w:t>նախարարություն</w:t>
            </w:r>
          </w:p>
        </w:tc>
        <w:tc>
          <w:tcPr>
            <w:tcW w:w="1981" w:type="dxa"/>
            <w:gridSpan w:val="2"/>
          </w:tcPr>
          <w:p w14:paraId="06714EB1" w14:textId="336A2200"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w:t>
            </w:r>
          </w:p>
        </w:tc>
        <w:tc>
          <w:tcPr>
            <w:tcW w:w="1074" w:type="dxa"/>
            <w:vAlign w:val="center"/>
          </w:tcPr>
          <w:p w14:paraId="15A8FAFB" w14:textId="66407A2B" w:rsidR="00C70188" w:rsidRPr="0050354B" w:rsidRDefault="00C70188" w:rsidP="00086B4E">
            <w:pPr>
              <w:spacing w:after="0" w:line="240" w:lineRule="auto"/>
              <w:jc w:val="center"/>
              <w:rPr>
                <w:rFonts w:ascii="GHEA Grapalat" w:eastAsia="MS Mincho" w:hAnsi="GHEA Grapalat" w:cs="Cambria Math"/>
                <w:sz w:val="20"/>
                <w:szCs w:val="20"/>
                <w:lang w:val="hy-AM"/>
              </w:rPr>
            </w:pPr>
            <w:r w:rsidRPr="0050354B">
              <w:rPr>
                <w:rFonts w:ascii="GHEA Grapalat" w:eastAsia="Calibri" w:hAnsi="GHEA Grapalat" w:cs="Times New Roman"/>
                <w:sz w:val="20"/>
                <w:szCs w:val="20"/>
                <w:lang w:val="hy-AM"/>
              </w:rPr>
              <w:t>2023 թ.</w:t>
            </w:r>
          </w:p>
          <w:p w14:paraId="43E49433" w14:textId="24D18E23" w:rsidR="00C70188" w:rsidRPr="0050354B" w:rsidRDefault="00C70188" w:rsidP="00086B4E">
            <w:pPr>
              <w:spacing w:after="0" w:line="240" w:lineRule="auto"/>
              <w:ind w:left="142"/>
              <w:jc w:val="center"/>
              <w:rPr>
                <w:rFonts w:ascii="GHEA Grapalat" w:eastAsia="Calibri" w:hAnsi="GHEA Grapalat" w:cs="Times New Roman"/>
                <w:sz w:val="20"/>
                <w:szCs w:val="20"/>
                <w:lang w:val="hy-AM"/>
              </w:rPr>
            </w:pPr>
          </w:p>
        </w:tc>
        <w:tc>
          <w:tcPr>
            <w:tcW w:w="2874" w:type="dxa"/>
            <w:gridSpan w:val="2"/>
            <w:vAlign w:val="center"/>
          </w:tcPr>
          <w:p w14:paraId="33162F56" w14:textId="1CBF9BF1" w:rsidR="00C70188" w:rsidRPr="0050354B" w:rsidRDefault="00C70188" w:rsidP="00C60380">
            <w:pPr>
              <w:spacing w:after="0" w:line="240" w:lineRule="auto"/>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 xml:space="preserve">Ծրագրով նախատեսված միջոցառումների իրականացման ավարտին, </w:t>
            </w:r>
            <w:r w:rsidRPr="0050354B">
              <w:rPr>
                <w:rFonts w:ascii="GHEA Grapalat" w:eastAsia="Calibri" w:hAnsi="GHEA Grapalat" w:cs="Times New Roman"/>
                <w:sz w:val="20"/>
                <w:szCs w:val="20"/>
                <w:lang w:val="hy-AM"/>
              </w:rPr>
              <w:lastRenderedPageBreak/>
              <w:t>արյան շրջանառության համակարգի</w:t>
            </w:r>
            <w:r w:rsidR="006510C8" w:rsidRPr="0050354B">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հիվանդություններից մահացության ցուցանիշի նվազում 5%-ով</w:t>
            </w:r>
          </w:p>
        </w:tc>
        <w:tc>
          <w:tcPr>
            <w:tcW w:w="2609" w:type="dxa"/>
            <w:gridSpan w:val="3"/>
            <w:vAlign w:val="center"/>
          </w:tcPr>
          <w:p w14:paraId="7522C2AB" w14:textId="5166EE95" w:rsidR="00C70188" w:rsidRPr="0050354B" w:rsidRDefault="00E43ACE" w:rsidP="00331D2D">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 xml:space="preserve">ՀՀ պետական </w:t>
            </w:r>
            <w:r w:rsidR="00460B80">
              <w:rPr>
                <w:rFonts w:ascii="GHEA Grapalat" w:eastAsia="Calibri" w:hAnsi="GHEA Grapalat" w:cs="Sylfaen"/>
                <w:sz w:val="20"/>
                <w:szCs w:val="20"/>
                <w:lang w:val="hy-AM"/>
              </w:rPr>
              <w:t>բյուջե</w:t>
            </w:r>
            <w:r w:rsidRPr="0050354B">
              <w:rPr>
                <w:rFonts w:ascii="GHEA Grapalat" w:eastAsia="Calibri" w:hAnsi="GHEA Grapalat" w:cs="Sylfaen"/>
                <w:sz w:val="20"/>
                <w:szCs w:val="20"/>
                <w:lang w:val="hy-AM"/>
              </w:rPr>
              <w:t xml:space="preserve"> </w:t>
            </w:r>
          </w:p>
        </w:tc>
        <w:tc>
          <w:tcPr>
            <w:tcW w:w="1357" w:type="dxa"/>
            <w:gridSpan w:val="2"/>
            <w:vAlign w:val="center"/>
          </w:tcPr>
          <w:p w14:paraId="5192FE73"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Իրականացված </w:t>
            </w:r>
            <w:r w:rsidRPr="0050354B">
              <w:rPr>
                <w:rFonts w:ascii="GHEA Grapalat" w:eastAsia="Calibri" w:hAnsi="GHEA Grapalat" w:cs="Sylfaen"/>
                <w:sz w:val="20"/>
                <w:szCs w:val="20"/>
                <w:lang w:val="hy-AM"/>
              </w:rPr>
              <w:lastRenderedPageBreak/>
              <w:t>միջոցառումներ</w:t>
            </w:r>
          </w:p>
        </w:tc>
      </w:tr>
      <w:tr w:rsidR="00C70188" w:rsidRPr="00AE4A35" w14:paraId="37F0A928" w14:textId="77777777" w:rsidTr="00200C22">
        <w:trPr>
          <w:gridAfter w:val="2"/>
          <w:wAfter w:w="22" w:type="dxa"/>
          <w:trHeight w:val="20"/>
          <w:jc w:val="center"/>
        </w:trPr>
        <w:tc>
          <w:tcPr>
            <w:tcW w:w="623" w:type="dxa"/>
            <w:vAlign w:val="center"/>
          </w:tcPr>
          <w:p w14:paraId="01617F97" w14:textId="628F0885" w:rsidR="00C70188" w:rsidRPr="0050354B" w:rsidRDefault="00C70188" w:rsidP="00C70188">
            <w:pPr>
              <w:spacing w:after="0" w:line="240" w:lineRule="auto"/>
              <w:ind w:left="142"/>
              <w:jc w:val="left"/>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lastRenderedPageBreak/>
              <w:t>5.</w:t>
            </w:r>
          </w:p>
        </w:tc>
        <w:tc>
          <w:tcPr>
            <w:tcW w:w="3387" w:type="dxa"/>
            <w:vAlign w:val="center"/>
          </w:tcPr>
          <w:p w14:paraId="161C40B1" w14:textId="77777777" w:rsidR="00C70188" w:rsidRPr="0050354B" w:rsidRDefault="00C70188" w:rsidP="00086B4E">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Օրգանների և/կամ հյուսվածքների փոխպատվաստման ծառայությունների ընդլայնում </w:t>
            </w:r>
          </w:p>
          <w:p w14:paraId="146875B0" w14:textId="1994D421" w:rsidR="00C70188" w:rsidRPr="0050354B" w:rsidRDefault="00C70188" w:rsidP="00AC055D">
            <w:pPr>
              <w:spacing w:after="0" w:line="240" w:lineRule="auto"/>
              <w:ind w:left="142"/>
              <w:rPr>
                <w:rFonts w:ascii="GHEA Grapalat" w:eastAsia="Calibri" w:hAnsi="GHEA Grapalat" w:cs="Sylfaen"/>
                <w:sz w:val="20"/>
                <w:szCs w:val="20"/>
                <w:lang w:val="hy-AM"/>
              </w:rPr>
            </w:pPr>
          </w:p>
        </w:tc>
        <w:tc>
          <w:tcPr>
            <w:tcW w:w="1813" w:type="dxa"/>
            <w:vAlign w:val="center"/>
          </w:tcPr>
          <w:p w14:paraId="06778C67" w14:textId="77777777" w:rsidR="00C70188" w:rsidRPr="0050354B" w:rsidRDefault="00C70188"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Pr>
          <w:p w14:paraId="3351F185" w14:textId="09A7272E"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074" w:type="dxa"/>
            <w:vAlign w:val="center"/>
          </w:tcPr>
          <w:p w14:paraId="0DB78D10" w14:textId="4B137B26" w:rsidR="00C70188" w:rsidRPr="0050354B" w:rsidRDefault="00C70188" w:rsidP="00086B4E">
            <w:pPr>
              <w:spacing w:after="0" w:line="240" w:lineRule="auto"/>
              <w:jc w:val="center"/>
              <w:rPr>
                <w:rFonts w:ascii="GHEA Grapalat" w:eastAsia="MS Mincho" w:hAnsi="GHEA Grapalat" w:cs="Cambria Math"/>
                <w:sz w:val="20"/>
                <w:szCs w:val="20"/>
                <w:lang w:val="hy-AM"/>
              </w:rPr>
            </w:pPr>
            <w:r w:rsidRPr="0050354B">
              <w:rPr>
                <w:rFonts w:ascii="GHEA Grapalat" w:eastAsia="Calibri" w:hAnsi="GHEA Grapalat" w:cs="Times New Roman"/>
                <w:sz w:val="20"/>
                <w:szCs w:val="20"/>
                <w:lang w:val="hy-AM"/>
              </w:rPr>
              <w:t>202</w:t>
            </w:r>
            <w:r w:rsidR="00E43ACE" w:rsidRPr="0050354B">
              <w:rPr>
                <w:rFonts w:ascii="GHEA Grapalat" w:eastAsia="Calibri" w:hAnsi="GHEA Grapalat" w:cs="Times New Roman"/>
                <w:sz w:val="20"/>
                <w:szCs w:val="20"/>
                <w:lang w:val="hy-AM"/>
              </w:rPr>
              <w:t>3</w:t>
            </w:r>
            <w:r w:rsidRPr="0050354B">
              <w:rPr>
                <w:rFonts w:ascii="GHEA Grapalat" w:eastAsia="Calibri" w:hAnsi="GHEA Grapalat" w:cs="Times New Roman"/>
                <w:sz w:val="20"/>
                <w:szCs w:val="20"/>
                <w:lang w:val="hy-AM"/>
              </w:rPr>
              <w:t>-202</w:t>
            </w:r>
            <w:r w:rsidR="00C40E87" w:rsidRPr="0050354B">
              <w:rPr>
                <w:rFonts w:ascii="GHEA Grapalat" w:eastAsia="Calibri" w:hAnsi="GHEA Grapalat" w:cs="Times New Roman"/>
                <w:sz w:val="20"/>
                <w:szCs w:val="20"/>
                <w:lang w:val="hy-AM"/>
              </w:rPr>
              <w:t>6</w:t>
            </w:r>
            <w:r w:rsidRPr="0050354B">
              <w:rPr>
                <w:rFonts w:ascii="GHEA Grapalat" w:eastAsia="Calibri" w:hAnsi="GHEA Grapalat" w:cs="Times New Roman"/>
                <w:sz w:val="20"/>
                <w:szCs w:val="20"/>
                <w:lang w:val="hy-AM"/>
              </w:rPr>
              <w:t xml:space="preserve"> թթ</w:t>
            </w:r>
            <w:r w:rsidR="00B5254E" w:rsidRPr="0050354B">
              <w:rPr>
                <w:rFonts w:ascii="GHEA Grapalat" w:eastAsia="Calibri" w:hAnsi="GHEA Grapalat" w:cs="Times New Roman"/>
                <w:sz w:val="20"/>
                <w:szCs w:val="20"/>
                <w:lang w:val="hy-AM"/>
              </w:rPr>
              <w:t>.</w:t>
            </w:r>
          </w:p>
          <w:p w14:paraId="69AB4FF2" w14:textId="3CCE009D" w:rsidR="00C70188" w:rsidRPr="0050354B" w:rsidRDefault="00C70188" w:rsidP="00086B4E">
            <w:pPr>
              <w:spacing w:after="0" w:line="240" w:lineRule="auto"/>
              <w:ind w:left="142"/>
              <w:jc w:val="center"/>
              <w:rPr>
                <w:rFonts w:ascii="GHEA Grapalat" w:eastAsia="Calibri" w:hAnsi="GHEA Grapalat" w:cs="Times New Roman"/>
                <w:sz w:val="20"/>
                <w:szCs w:val="20"/>
                <w:lang w:val="hy-AM"/>
              </w:rPr>
            </w:pPr>
          </w:p>
        </w:tc>
        <w:tc>
          <w:tcPr>
            <w:tcW w:w="2874" w:type="dxa"/>
            <w:gridSpan w:val="2"/>
            <w:vAlign w:val="center"/>
          </w:tcPr>
          <w:p w14:paraId="6C26EA30" w14:textId="33443C7B" w:rsidR="00C70188" w:rsidRPr="0050354B" w:rsidRDefault="00E43ACE" w:rsidP="00AC055D">
            <w:pPr>
              <w:spacing w:after="0" w:line="240" w:lineRule="auto"/>
              <w:ind w:left="142"/>
              <w:rPr>
                <w:rFonts w:ascii="GHEA Grapalat" w:eastAsia="Calibri" w:hAnsi="GHEA Grapalat" w:cs="Sylfaen"/>
                <w:sz w:val="20"/>
                <w:szCs w:val="20"/>
                <w:lang w:val="hy-AM"/>
              </w:rPr>
            </w:pPr>
            <w:r w:rsidRPr="0050354B">
              <w:rPr>
                <w:rFonts w:ascii="GHEA Grapalat" w:eastAsia="Calibri" w:hAnsi="GHEA Grapalat" w:cs="Sylfaen"/>
                <w:sz w:val="20"/>
                <w:szCs w:val="20"/>
                <w:lang w:val="hy-AM"/>
              </w:rPr>
              <w:t>Փոխպատվաստումների ընդհանուր թվի ավելացում մինչև 200` 5 տարվա ընթացքում` տարեկան իրականացված մինչև 40 փոխպատվաստում</w:t>
            </w:r>
            <w:r w:rsidRPr="0050354B">
              <w:rPr>
                <w:lang w:val="hy-AM"/>
              </w:rPr>
              <w:t xml:space="preserve"> </w:t>
            </w:r>
          </w:p>
        </w:tc>
        <w:tc>
          <w:tcPr>
            <w:tcW w:w="2609" w:type="dxa"/>
            <w:gridSpan w:val="3"/>
            <w:vAlign w:val="center"/>
          </w:tcPr>
          <w:p w14:paraId="2BF331EB" w14:textId="74DBA2C4" w:rsidR="00C70188" w:rsidRPr="0050354B" w:rsidRDefault="00E43ACE" w:rsidP="00331D2D">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ՀՀ պետական </w:t>
            </w:r>
            <w:r w:rsidR="00460B80">
              <w:rPr>
                <w:rFonts w:ascii="GHEA Grapalat" w:eastAsia="Calibri" w:hAnsi="GHEA Grapalat" w:cs="Sylfaen"/>
                <w:sz w:val="20"/>
                <w:szCs w:val="20"/>
                <w:lang w:val="hy-AM"/>
              </w:rPr>
              <w:t>բյուջե</w:t>
            </w:r>
            <w:r w:rsidRPr="0050354B">
              <w:rPr>
                <w:rFonts w:ascii="GHEA Grapalat" w:eastAsia="Calibri" w:hAnsi="GHEA Grapalat" w:cs="Sylfaen"/>
                <w:sz w:val="20"/>
                <w:szCs w:val="20"/>
                <w:lang w:val="hy-AM"/>
              </w:rPr>
              <w:t xml:space="preserve"> </w:t>
            </w:r>
          </w:p>
        </w:tc>
        <w:tc>
          <w:tcPr>
            <w:tcW w:w="1357" w:type="dxa"/>
            <w:gridSpan w:val="2"/>
            <w:vAlign w:val="center"/>
          </w:tcPr>
          <w:p w14:paraId="2BCECF3A" w14:textId="77777777" w:rsidR="00C70188" w:rsidRPr="0050354B" w:rsidRDefault="00C70188" w:rsidP="00C7018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Ընդլայնված և ներդրված ծրագրի առկայություն</w:t>
            </w:r>
          </w:p>
        </w:tc>
      </w:tr>
      <w:tr w:rsidR="00C70188" w:rsidRPr="00AE4A35" w14:paraId="1B5C27C2" w14:textId="77777777" w:rsidTr="00200C22">
        <w:trPr>
          <w:gridAfter w:val="2"/>
          <w:wAfter w:w="22" w:type="dxa"/>
          <w:trHeight w:val="20"/>
          <w:jc w:val="center"/>
        </w:trPr>
        <w:tc>
          <w:tcPr>
            <w:tcW w:w="623" w:type="dxa"/>
            <w:vAlign w:val="center"/>
          </w:tcPr>
          <w:p w14:paraId="26962924" w14:textId="4A6A45DA" w:rsidR="00C70188" w:rsidRPr="0050354B" w:rsidRDefault="00C70188" w:rsidP="00C70188">
            <w:pPr>
              <w:spacing w:after="0" w:line="240" w:lineRule="auto"/>
              <w:ind w:left="142"/>
              <w:jc w:val="left"/>
              <w:rPr>
                <w:rFonts w:ascii="GHEA Grapalat" w:eastAsia="Calibri" w:hAnsi="GHEA Grapalat" w:cs="Sylfaen"/>
                <w:noProof/>
                <w:sz w:val="20"/>
                <w:szCs w:val="20"/>
                <w:lang w:val="hy-AM"/>
              </w:rPr>
            </w:pPr>
            <w:r w:rsidRPr="0050354B">
              <w:rPr>
                <w:rFonts w:ascii="GHEA Grapalat" w:eastAsia="Calibri" w:hAnsi="GHEA Grapalat" w:cs="Sylfaen"/>
                <w:noProof/>
                <w:sz w:val="20"/>
                <w:szCs w:val="20"/>
                <w:lang w:val="hy-AM"/>
              </w:rPr>
              <w:t>6.</w:t>
            </w:r>
          </w:p>
        </w:tc>
        <w:tc>
          <w:tcPr>
            <w:tcW w:w="3387" w:type="dxa"/>
            <w:vAlign w:val="center"/>
          </w:tcPr>
          <w:p w14:paraId="69B51A19" w14:textId="099F71BB" w:rsidR="00C70188" w:rsidRPr="0050354B" w:rsidRDefault="00C70188" w:rsidP="00086B4E">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Սննդամթերքում հագեցած ճարպերի/ տրանսճարպերի, ազատ շաքարների և աղի քանակների սահմանափակմանն ուղղված միջազգային փորձի ուսումնասիրություն և համապատասխան միջոցառումների իրականացման առաջարկությունների ներկայացում</w:t>
            </w:r>
            <w:r w:rsidR="00AE4A35">
              <w:rPr>
                <w:rFonts w:ascii="GHEA Grapalat" w:eastAsia="Calibri" w:hAnsi="GHEA Grapalat" w:cs="Times New Roman"/>
                <w:sz w:val="20"/>
                <w:szCs w:val="20"/>
                <w:lang w:val="hy-AM"/>
              </w:rPr>
              <w:t xml:space="preserve"> </w:t>
            </w:r>
          </w:p>
        </w:tc>
        <w:tc>
          <w:tcPr>
            <w:tcW w:w="1813" w:type="dxa"/>
            <w:vAlign w:val="center"/>
          </w:tcPr>
          <w:p w14:paraId="63B730FC" w14:textId="3EB7D8B9" w:rsidR="00C70188" w:rsidRPr="0050354B" w:rsidRDefault="00C70188" w:rsidP="00AC055D">
            <w:pPr>
              <w:spacing w:after="0" w:line="240" w:lineRule="auto"/>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Pr>
          <w:p w14:paraId="05DF0FB6" w14:textId="6CCE49FC" w:rsidR="00C70188" w:rsidRPr="0050354B" w:rsidRDefault="00C70188" w:rsidP="00C70188">
            <w:pPr>
              <w:spacing w:after="0" w:line="240" w:lineRule="auto"/>
              <w:ind w:left="-105" w:right="-103" w:firstLine="247"/>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Էկոնոմիկայի նախարարություն</w:t>
            </w:r>
          </w:p>
        </w:tc>
        <w:tc>
          <w:tcPr>
            <w:tcW w:w="1074" w:type="dxa"/>
            <w:vAlign w:val="center"/>
          </w:tcPr>
          <w:p w14:paraId="17F77C32" w14:textId="327650DF" w:rsidR="00C70188" w:rsidRPr="0050354B" w:rsidRDefault="00C70188" w:rsidP="00086B4E">
            <w:pPr>
              <w:spacing w:after="0" w:line="240" w:lineRule="auto"/>
              <w:ind w:left="142"/>
              <w:jc w:val="center"/>
              <w:rPr>
                <w:rFonts w:ascii="GHEA Grapalat" w:eastAsia="MS Mincho" w:hAnsi="GHEA Grapalat" w:cs="Times New Roman"/>
                <w:sz w:val="20"/>
                <w:szCs w:val="20"/>
                <w:lang w:val="hy-AM"/>
              </w:rPr>
            </w:pPr>
            <w:r w:rsidRPr="0050354B">
              <w:rPr>
                <w:rFonts w:ascii="GHEA Grapalat" w:eastAsia="Calibri" w:hAnsi="GHEA Grapalat" w:cs="Times New Roman"/>
                <w:sz w:val="20"/>
                <w:szCs w:val="20"/>
                <w:lang w:val="hy-AM"/>
              </w:rPr>
              <w:t>202</w:t>
            </w:r>
            <w:r w:rsidR="008B6EF3" w:rsidRPr="0050354B">
              <w:rPr>
                <w:rFonts w:ascii="GHEA Grapalat" w:eastAsia="Calibri" w:hAnsi="GHEA Grapalat" w:cs="Times New Roman"/>
                <w:sz w:val="20"/>
                <w:szCs w:val="20"/>
                <w:lang w:val="hy-AM"/>
              </w:rPr>
              <w:t>4</w:t>
            </w:r>
            <w:r w:rsidRPr="0050354B">
              <w:rPr>
                <w:rFonts w:ascii="GHEA Grapalat" w:eastAsia="Calibri" w:hAnsi="GHEA Grapalat" w:cs="Times New Roman"/>
                <w:sz w:val="20"/>
                <w:szCs w:val="20"/>
                <w:lang w:val="hy-AM"/>
              </w:rPr>
              <w:t>թ</w:t>
            </w:r>
            <w:r w:rsidR="009E6057" w:rsidRPr="0050354B">
              <w:rPr>
                <w:rFonts w:ascii="GHEA Grapalat" w:eastAsia="Calibri" w:hAnsi="GHEA Grapalat" w:cs="Times New Roman"/>
                <w:sz w:val="20"/>
                <w:szCs w:val="20"/>
                <w:lang w:val="hy-AM"/>
              </w:rPr>
              <w:t>.</w:t>
            </w:r>
            <w:r w:rsidRPr="0050354B">
              <w:rPr>
                <w:rFonts w:ascii="GHEA Grapalat" w:eastAsia="MS Mincho" w:hAnsi="GHEA Grapalat" w:cs="Times New Roman"/>
                <w:sz w:val="20"/>
                <w:szCs w:val="20"/>
                <w:lang w:val="hy-AM"/>
              </w:rPr>
              <w:t xml:space="preserve"> </w:t>
            </w:r>
            <w:r w:rsidR="00B8161E" w:rsidRPr="0050354B">
              <w:rPr>
                <w:rFonts w:ascii="GHEA Grapalat" w:eastAsia="MS Mincho" w:hAnsi="GHEA Grapalat" w:cs="Times New Roman"/>
                <w:sz w:val="20"/>
                <w:szCs w:val="20"/>
                <w:lang w:val="hy-AM"/>
              </w:rPr>
              <w:t>նոյեմբերի</w:t>
            </w:r>
          </w:p>
          <w:p w14:paraId="415972B9" w14:textId="6DEF426C" w:rsidR="00C70188" w:rsidRPr="0050354B" w:rsidRDefault="00C70188" w:rsidP="00086B4E">
            <w:pPr>
              <w:spacing w:after="0" w:line="240" w:lineRule="auto"/>
              <w:ind w:left="142"/>
              <w:jc w:val="center"/>
              <w:rPr>
                <w:rFonts w:ascii="GHEA Grapalat" w:eastAsia="MS Mincho" w:hAnsi="GHEA Grapalat" w:cs="Times New Roman"/>
                <w:sz w:val="20"/>
                <w:szCs w:val="20"/>
                <w:lang w:val="hy-AM"/>
              </w:rPr>
            </w:pPr>
            <w:r w:rsidRPr="0050354B">
              <w:rPr>
                <w:rFonts w:ascii="GHEA Grapalat" w:eastAsia="MS Mincho" w:hAnsi="GHEA Grapalat" w:cs="Times New Roman"/>
                <w:sz w:val="20"/>
                <w:szCs w:val="20"/>
                <w:lang w:val="hy-AM"/>
              </w:rPr>
              <w:t>1-ին տասնօրյակ</w:t>
            </w:r>
          </w:p>
          <w:p w14:paraId="596A7CA0" w14:textId="52857EF1" w:rsidR="00C70188" w:rsidRPr="0050354B" w:rsidRDefault="00C70188" w:rsidP="00086B4E">
            <w:pPr>
              <w:spacing w:after="0" w:line="240" w:lineRule="auto"/>
              <w:jc w:val="center"/>
              <w:rPr>
                <w:rFonts w:ascii="GHEA Grapalat" w:eastAsia="Calibri" w:hAnsi="GHEA Grapalat" w:cs="Times New Roman"/>
                <w:sz w:val="20"/>
                <w:szCs w:val="20"/>
                <w:lang w:val="hy-AM"/>
              </w:rPr>
            </w:pPr>
          </w:p>
        </w:tc>
        <w:tc>
          <w:tcPr>
            <w:tcW w:w="2874" w:type="dxa"/>
            <w:gridSpan w:val="2"/>
            <w:vAlign w:val="center"/>
          </w:tcPr>
          <w:p w14:paraId="653BF937" w14:textId="20FD281B" w:rsidR="00C70188" w:rsidRPr="0050354B" w:rsidRDefault="00E43ACE" w:rsidP="00AC055D">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Սննդամթերքում հագեցած ճարպերի/ տրանսճարպերի, ազատ շաքարների և աղի քանակների վերաբերյալ սպառողների իրազեկվածության բարձրացմանն ուղղված կարգավորումների սահմանում` ներառյալ սննդամթերքում վերոնշյալ բաղադրիչների առկայության և քանակների վերաբերյալ մակնշման կարգավորումը:</w:t>
            </w:r>
            <w:r w:rsidRPr="0050354B">
              <w:rPr>
                <w:lang w:val="hy-AM"/>
              </w:rPr>
              <w:t xml:space="preserve"> </w:t>
            </w:r>
          </w:p>
        </w:tc>
        <w:tc>
          <w:tcPr>
            <w:tcW w:w="2609" w:type="dxa"/>
            <w:gridSpan w:val="3"/>
            <w:vAlign w:val="center"/>
          </w:tcPr>
          <w:p w14:paraId="48D48CD2" w14:textId="07F7C459" w:rsidR="00C70188" w:rsidRPr="0050354B" w:rsidRDefault="00331D2D" w:rsidP="00AC3346">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 xml:space="preserve">ՀՀ պետական </w:t>
            </w:r>
            <w:r>
              <w:rPr>
                <w:rFonts w:ascii="GHEA Grapalat" w:eastAsia="Calibri" w:hAnsi="GHEA Grapalat" w:cs="Sylfaen"/>
                <w:sz w:val="20"/>
                <w:szCs w:val="20"/>
                <w:lang w:val="hy-AM"/>
              </w:rPr>
              <w:t>բյուջե</w:t>
            </w:r>
          </w:p>
        </w:tc>
        <w:tc>
          <w:tcPr>
            <w:tcW w:w="1357" w:type="dxa"/>
            <w:gridSpan w:val="2"/>
            <w:vAlign w:val="center"/>
          </w:tcPr>
          <w:p w14:paraId="1D2B25F7" w14:textId="77777777" w:rsidR="00C70188" w:rsidRPr="0050354B" w:rsidRDefault="00C70188" w:rsidP="00C70188">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Սննդամթերքում հագեցած ճարպերի/ տրանսճարպերի, աղի և ըմպելիքներում շաքարի առավելագույն քանակների սահմանմանն ուղղված ձևավորված առաջարկությունների առկայություն </w:t>
            </w:r>
          </w:p>
        </w:tc>
      </w:tr>
      <w:tr w:rsidR="00B508D2" w:rsidRPr="0050354B" w14:paraId="4DC3C425" w14:textId="77777777" w:rsidTr="00200C22">
        <w:trPr>
          <w:gridAfter w:val="2"/>
          <w:wAfter w:w="22" w:type="dxa"/>
          <w:trHeight w:val="20"/>
          <w:jc w:val="center"/>
        </w:trPr>
        <w:tc>
          <w:tcPr>
            <w:tcW w:w="15718" w:type="dxa"/>
            <w:gridSpan w:val="13"/>
            <w:shd w:val="clear" w:color="auto" w:fill="BDD6EE"/>
            <w:vAlign w:val="center"/>
          </w:tcPr>
          <w:p w14:paraId="31591941" w14:textId="1FC7CDD4" w:rsidR="00B508D2" w:rsidRPr="0050354B" w:rsidRDefault="00B508D2" w:rsidP="00AC055D">
            <w:pPr>
              <w:spacing w:after="0" w:line="240" w:lineRule="auto"/>
              <w:ind w:left="113" w:right="33"/>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lastRenderedPageBreak/>
              <w:t>1.3. ՎԱՐԱԿԻՉ ՀԻՎԱՆԴՈՒԹՅՈՒՆՆԵՐ</w:t>
            </w:r>
          </w:p>
          <w:p w14:paraId="396E0BB4" w14:textId="4B1CF7BE" w:rsidR="00CC77AA" w:rsidRPr="0050354B" w:rsidRDefault="00CC77AA" w:rsidP="00AC055D">
            <w:pPr>
              <w:spacing w:after="0" w:line="240" w:lineRule="auto"/>
              <w:ind w:left="113" w:right="33"/>
              <w:jc w:val="center"/>
              <w:rPr>
                <w:rFonts w:ascii="GHEA Grapalat" w:eastAsia="Calibri" w:hAnsi="GHEA Grapalat" w:cs="Times New Roman"/>
                <w:b/>
                <w:sz w:val="20"/>
                <w:szCs w:val="20"/>
                <w:lang w:val="hy-AM"/>
              </w:rPr>
            </w:pPr>
          </w:p>
        </w:tc>
      </w:tr>
      <w:tr w:rsidR="00B508D2" w:rsidRPr="0050354B" w14:paraId="77DB01AD" w14:textId="77777777" w:rsidTr="00AC3346">
        <w:trPr>
          <w:gridAfter w:val="3"/>
          <w:wAfter w:w="33" w:type="dxa"/>
          <w:trHeight w:val="20"/>
          <w:jc w:val="center"/>
        </w:trPr>
        <w:tc>
          <w:tcPr>
            <w:tcW w:w="623" w:type="dxa"/>
            <w:vAlign w:val="center"/>
          </w:tcPr>
          <w:p w14:paraId="6A488B6B" w14:textId="77777777" w:rsidR="00B508D2" w:rsidRPr="0050354B" w:rsidRDefault="00B508D2"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1. </w:t>
            </w:r>
          </w:p>
        </w:tc>
        <w:tc>
          <w:tcPr>
            <w:tcW w:w="3387" w:type="dxa"/>
            <w:vAlign w:val="center"/>
          </w:tcPr>
          <w:p w14:paraId="103C6B37" w14:textId="5A689884" w:rsidR="00CC77AA" w:rsidRPr="0050354B" w:rsidRDefault="001F493B" w:rsidP="00086B4E">
            <w:pPr>
              <w:spacing w:after="0" w:line="240" w:lineRule="auto"/>
              <w:rPr>
                <w:rFonts w:ascii="GHEA Grapalat" w:eastAsia="Calibri" w:hAnsi="GHEA Grapalat" w:cs="Times New Roman"/>
                <w:sz w:val="20"/>
                <w:szCs w:val="20"/>
                <w:shd w:val="clear" w:color="auto" w:fill="FFFFFF"/>
                <w:lang w:val="hy-AM"/>
              </w:rPr>
            </w:pPr>
            <w:r w:rsidRPr="0050354B">
              <w:rPr>
                <w:rFonts w:ascii="GHEA Grapalat" w:eastAsia="Calibri" w:hAnsi="GHEA Grapalat" w:cs="Times New Roman"/>
                <w:sz w:val="20"/>
                <w:szCs w:val="20"/>
                <w:shd w:val="clear" w:color="auto" w:fill="FFFFFF"/>
                <w:lang w:val="hy-AM"/>
              </w:rPr>
              <w:t>Նոր պատվաստումների ներդրում՝ ըստ անհրաժեշտության, պատվաստումների նկատմամբ պահանջարկի բարձրացում</w:t>
            </w:r>
          </w:p>
          <w:p w14:paraId="7C1968C0" w14:textId="75394B56" w:rsidR="00CC77AA" w:rsidRPr="0050354B" w:rsidRDefault="00CC77AA" w:rsidP="00AC055D">
            <w:pPr>
              <w:spacing w:after="0" w:line="240" w:lineRule="auto"/>
              <w:rPr>
                <w:rFonts w:ascii="GHEA Grapalat" w:eastAsia="Calibri" w:hAnsi="GHEA Grapalat" w:cs="Sylfaen"/>
                <w:sz w:val="20"/>
                <w:szCs w:val="20"/>
                <w:lang w:val="hy-AM"/>
              </w:rPr>
            </w:pPr>
          </w:p>
        </w:tc>
        <w:tc>
          <w:tcPr>
            <w:tcW w:w="1813" w:type="dxa"/>
            <w:vAlign w:val="center"/>
          </w:tcPr>
          <w:p w14:paraId="75D488A1" w14:textId="6C0F686B" w:rsidR="00CC77AA" w:rsidRPr="0050354B" w:rsidRDefault="00B508D2"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tcPr>
          <w:p w14:paraId="21AB6B4F" w14:textId="7C2A57B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տարածքային կառավարման և ենթակառուցվածների նախարարություն</w:t>
            </w:r>
          </w:p>
          <w:p w14:paraId="484076E3" w14:textId="7777777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կրթության, գիտության, մշակույթի և սպորտի նախարարություն</w:t>
            </w:r>
          </w:p>
          <w:p w14:paraId="6C1DBD5A" w14:textId="7777777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p>
          <w:p w14:paraId="4BF60C32" w14:textId="7777777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ֆինանսների նախարարություն</w:t>
            </w:r>
          </w:p>
          <w:p w14:paraId="393EC696" w14:textId="7777777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պաշտպանության նախարարություն</w:t>
            </w:r>
          </w:p>
          <w:p w14:paraId="38553BF7" w14:textId="77777777" w:rsidR="00377CB0" w:rsidRPr="0050354B" w:rsidRDefault="00377CB0" w:rsidP="00377CB0">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Միջազգային կազմակերպություններ (համաձայնությամբ)</w:t>
            </w:r>
          </w:p>
          <w:p w14:paraId="758A847E" w14:textId="501749C0" w:rsidR="00B508D2" w:rsidRPr="0050354B" w:rsidRDefault="00B508D2" w:rsidP="00CC77AA">
            <w:pPr>
              <w:spacing w:after="0" w:line="240" w:lineRule="auto"/>
              <w:ind w:left="142"/>
              <w:jc w:val="center"/>
              <w:rPr>
                <w:rFonts w:ascii="GHEA Grapalat" w:eastAsia="Calibri" w:hAnsi="GHEA Grapalat" w:cs="Sylfaen"/>
                <w:sz w:val="20"/>
                <w:szCs w:val="20"/>
                <w:lang w:val="hy-AM"/>
              </w:rPr>
            </w:pPr>
          </w:p>
        </w:tc>
        <w:tc>
          <w:tcPr>
            <w:tcW w:w="1127" w:type="dxa"/>
            <w:gridSpan w:val="3"/>
            <w:vAlign w:val="center"/>
          </w:tcPr>
          <w:p w14:paraId="5E09C74A" w14:textId="6F95B2D9" w:rsidR="00CC77AA" w:rsidRPr="0050354B" w:rsidRDefault="00B508D2" w:rsidP="00AC3346">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202</w:t>
            </w:r>
            <w:r w:rsidR="00377CB0" w:rsidRPr="0050354B">
              <w:rPr>
                <w:rFonts w:ascii="GHEA Grapalat" w:eastAsia="Calibri" w:hAnsi="GHEA Grapalat" w:cs="Sylfaen"/>
                <w:sz w:val="20"/>
                <w:szCs w:val="20"/>
                <w:lang w:val="hy-AM"/>
              </w:rPr>
              <w:t>3</w:t>
            </w:r>
            <w:r w:rsidRPr="0050354B">
              <w:rPr>
                <w:rFonts w:ascii="GHEA Grapalat" w:eastAsia="Calibri" w:hAnsi="GHEA Grapalat" w:cs="Sylfaen"/>
                <w:sz w:val="20"/>
                <w:szCs w:val="20"/>
                <w:lang w:val="hy-AM"/>
              </w:rPr>
              <w:t>-2025 թթ</w:t>
            </w:r>
            <w:r w:rsidR="00E96F98" w:rsidRPr="0050354B">
              <w:rPr>
                <w:rFonts w:ascii="GHEA Grapalat" w:eastAsia="Calibri" w:hAnsi="GHEA Grapalat" w:cs="Sylfaen"/>
                <w:sz w:val="20"/>
                <w:szCs w:val="20"/>
                <w:lang w:val="hy-AM"/>
              </w:rPr>
              <w:t>.</w:t>
            </w:r>
          </w:p>
        </w:tc>
        <w:tc>
          <w:tcPr>
            <w:tcW w:w="2979" w:type="dxa"/>
            <w:gridSpan w:val="2"/>
            <w:vAlign w:val="center"/>
          </w:tcPr>
          <w:p w14:paraId="4CE1C224" w14:textId="77777777" w:rsidR="00B508D2" w:rsidRPr="0050354B" w:rsidRDefault="004141FF" w:rsidP="007E7982">
            <w:pPr>
              <w:spacing w:after="0" w:line="240" w:lineRule="auto"/>
              <w:ind w:left="142" w:right="176"/>
              <w:rPr>
                <w:rFonts w:ascii="GHEA Grapalat" w:eastAsia="Calibri" w:hAnsi="GHEA Grapalat" w:cs="Sylfaen"/>
                <w:sz w:val="20"/>
                <w:szCs w:val="20"/>
                <w:lang w:val="hy-AM"/>
              </w:rPr>
            </w:pPr>
            <w:r w:rsidRPr="0050354B">
              <w:rPr>
                <w:rFonts w:ascii="GHEA Grapalat" w:eastAsia="Calibri" w:hAnsi="GHEA Grapalat" w:cs="Sylfaen"/>
                <w:sz w:val="20"/>
                <w:szCs w:val="20"/>
                <w:lang w:val="hy-AM"/>
              </w:rPr>
              <w:t>Կառավարելի վարակիչ հիվանդություն ներով, այդ թվում ջրծաղիկի և կորոնավիրուսային հիվանության հիվանդացության նվազեցում, դրանց հետևանքով մահվան դեպքերի կանխարգելում և վարակիչ հիվանդությունների նկատմամբ բնակչության անընկալության ապահովում</w:t>
            </w:r>
          </w:p>
          <w:p w14:paraId="27777A4F" w14:textId="77777777" w:rsidR="00377CB0" w:rsidRPr="0050354B" w:rsidRDefault="00377CB0" w:rsidP="007E7982">
            <w:pPr>
              <w:spacing w:after="0" w:line="240" w:lineRule="auto"/>
              <w:ind w:left="142" w:right="176"/>
              <w:rPr>
                <w:rFonts w:ascii="GHEA Grapalat" w:eastAsia="Calibri" w:hAnsi="GHEA Grapalat" w:cs="Sylfaen"/>
                <w:sz w:val="20"/>
                <w:szCs w:val="20"/>
                <w:lang w:val="hy-AM"/>
              </w:rPr>
            </w:pPr>
            <w:r w:rsidRPr="0050354B">
              <w:rPr>
                <w:rFonts w:ascii="GHEA Grapalat" w:eastAsia="Calibri" w:hAnsi="GHEA Grapalat" w:cs="Sylfaen"/>
                <w:sz w:val="20"/>
                <w:szCs w:val="20"/>
                <w:lang w:val="hy-AM"/>
              </w:rPr>
              <w:t>18 տարեկան և բարձր տարիքի բնակչության Կորոնավիրուսային հիվանդության դեմ պատվաստումներում ընդգրկվածությունը՝ 70% և ավելի: 2023 թվականին՝ 70%, 2024 թվականին՝ 70%, 2025 թվականին՝ 70% և ավելի:</w:t>
            </w:r>
          </w:p>
          <w:p w14:paraId="382F42EA" w14:textId="39A63045" w:rsidR="00F6762A" w:rsidRPr="0050354B" w:rsidRDefault="00F6762A" w:rsidP="007E7982">
            <w:pPr>
              <w:spacing w:after="0" w:line="240" w:lineRule="auto"/>
              <w:ind w:left="142" w:right="176"/>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Կառավարելի վարակիչ հիվանդություններով, այդ թվում՝ ջրծաղկի և կորոնավիրուսային հիվանության հիվանդացության նվազեցում, դրանց հետևանքով մահվան դեպքերի կանխարգելում և </w:t>
            </w:r>
            <w:r w:rsidRPr="0050354B">
              <w:rPr>
                <w:rFonts w:ascii="GHEA Grapalat" w:eastAsia="Calibri" w:hAnsi="GHEA Grapalat" w:cs="Sylfaen"/>
                <w:sz w:val="20"/>
                <w:szCs w:val="20"/>
                <w:lang w:val="hy-AM"/>
              </w:rPr>
              <w:lastRenderedPageBreak/>
              <w:t>վարակիչ հիվանդությունների նկատմամբ բնակչության անընկալության ապահովում:</w:t>
            </w:r>
          </w:p>
        </w:tc>
        <w:tc>
          <w:tcPr>
            <w:tcW w:w="2416" w:type="dxa"/>
            <w:vAlign w:val="center"/>
          </w:tcPr>
          <w:p w14:paraId="2265E84D" w14:textId="03A64973" w:rsidR="00B508D2" w:rsidRPr="0050354B" w:rsidRDefault="00B508D2" w:rsidP="005C0153">
            <w:pPr>
              <w:spacing w:after="0" w:line="240" w:lineRule="auto"/>
              <w:ind w:left="142" w:right="176"/>
              <w:jc w:val="center"/>
              <w:rPr>
                <w:rFonts w:ascii="GHEA Grapalat" w:eastAsia="Calibri" w:hAnsi="GHEA Grapalat" w:cs="Sylfaen"/>
                <w:sz w:val="20"/>
                <w:szCs w:val="20"/>
                <w:lang w:val="hy-AM"/>
              </w:rPr>
            </w:pPr>
          </w:p>
          <w:p w14:paraId="5E2DABEE" w14:textId="3A9359FB" w:rsidR="00331D2D" w:rsidRPr="0050354B" w:rsidRDefault="00377CB0" w:rsidP="00331D2D">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ՀՀ պետական </w:t>
            </w:r>
            <w:r w:rsidR="00331D2D">
              <w:rPr>
                <w:rFonts w:ascii="GHEA Grapalat" w:eastAsia="Calibri" w:hAnsi="GHEA Grapalat" w:cs="Sylfaen"/>
                <w:sz w:val="20"/>
                <w:szCs w:val="20"/>
                <w:lang w:val="hy-AM"/>
              </w:rPr>
              <w:t>բյուջե</w:t>
            </w:r>
            <w:r w:rsidRPr="0050354B">
              <w:rPr>
                <w:rFonts w:ascii="GHEA Grapalat" w:eastAsia="Calibri" w:hAnsi="GHEA Grapalat" w:cs="Sylfaen"/>
                <w:sz w:val="20"/>
                <w:szCs w:val="20"/>
                <w:lang w:val="hy-AM"/>
              </w:rPr>
              <w:t xml:space="preserve"> </w:t>
            </w:r>
          </w:p>
          <w:p w14:paraId="0826ED78" w14:textId="3D48B319" w:rsidR="00CC77AA" w:rsidRPr="0050354B" w:rsidRDefault="00CC77AA" w:rsidP="005C0153">
            <w:pPr>
              <w:spacing w:after="0" w:line="240" w:lineRule="auto"/>
              <w:ind w:left="142" w:right="176"/>
              <w:jc w:val="center"/>
              <w:rPr>
                <w:rFonts w:ascii="GHEA Grapalat" w:eastAsia="Calibri" w:hAnsi="GHEA Grapalat" w:cs="Sylfaen"/>
                <w:sz w:val="20"/>
                <w:szCs w:val="20"/>
                <w:lang w:val="hy-AM"/>
              </w:rPr>
            </w:pPr>
          </w:p>
        </w:tc>
        <w:tc>
          <w:tcPr>
            <w:tcW w:w="1395" w:type="dxa"/>
            <w:gridSpan w:val="2"/>
            <w:vAlign w:val="center"/>
          </w:tcPr>
          <w:p w14:paraId="21D4D1D0" w14:textId="0F5B7E69" w:rsidR="00B508D2" w:rsidRPr="0050354B" w:rsidRDefault="00B508D2" w:rsidP="009D4211">
            <w:pPr>
              <w:spacing w:after="0" w:line="240" w:lineRule="auto"/>
              <w:ind w:right="176"/>
              <w:jc w:val="center"/>
              <w:rPr>
                <w:rFonts w:ascii="GHEA Grapalat" w:eastAsia="Times New Roman" w:hAnsi="GHEA Grapalat" w:cs="Times New Roman"/>
                <w:sz w:val="20"/>
                <w:szCs w:val="20"/>
                <w:shd w:val="clear" w:color="auto" w:fill="FFFFFF"/>
                <w:lang w:val="hy-AM"/>
              </w:rPr>
            </w:pPr>
            <w:r w:rsidRPr="0050354B">
              <w:rPr>
                <w:rFonts w:ascii="GHEA Grapalat" w:eastAsia="Times New Roman" w:hAnsi="GHEA Grapalat" w:cs="Times New Roman"/>
                <w:sz w:val="20"/>
                <w:szCs w:val="20"/>
                <w:shd w:val="clear" w:color="auto" w:fill="FFFFFF"/>
                <w:lang w:val="hy-AM"/>
              </w:rPr>
              <w:t>Պատվաստումներու</w:t>
            </w:r>
            <w:r w:rsidR="00A009DD" w:rsidRPr="0050354B">
              <w:rPr>
                <w:rFonts w:ascii="GHEA Grapalat" w:eastAsia="Times New Roman" w:hAnsi="GHEA Grapalat" w:cs="Times New Roman"/>
                <w:sz w:val="20"/>
                <w:szCs w:val="20"/>
                <w:shd w:val="clear" w:color="auto" w:fill="FFFFFF"/>
                <w:lang w:val="hy-AM"/>
              </w:rPr>
              <w:t>մ</w:t>
            </w:r>
            <w:r w:rsidRPr="0050354B">
              <w:rPr>
                <w:rFonts w:ascii="GHEA Grapalat" w:eastAsia="Times New Roman" w:hAnsi="GHEA Grapalat" w:cs="Times New Roman"/>
                <w:sz w:val="20"/>
                <w:szCs w:val="20"/>
                <w:shd w:val="clear" w:color="auto" w:fill="FFFFFF"/>
                <w:lang w:val="hy-AM"/>
              </w:rPr>
              <w:t xml:space="preserve"> ընդգրկվածության ցուցանիշների բարելավում</w:t>
            </w:r>
          </w:p>
          <w:p w14:paraId="5870BBA1" w14:textId="1A5E1EE5" w:rsidR="00CC77AA" w:rsidRPr="0050354B" w:rsidRDefault="00CC77AA" w:rsidP="009D4211">
            <w:pPr>
              <w:spacing w:after="0" w:line="240" w:lineRule="auto"/>
              <w:ind w:left="142" w:right="176"/>
              <w:jc w:val="center"/>
              <w:rPr>
                <w:rFonts w:ascii="GHEA Grapalat" w:eastAsia="Calibri" w:hAnsi="GHEA Grapalat" w:cs="Sylfaen"/>
                <w:sz w:val="20"/>
                <w:szCs w:val="20"/>
                <w:lang w:val="hy-AM"/>
              </w:rPr>
            </w:pPr>
          </w:p>
        </w:tc>
      </w:tr>
      <w:tr w:rsidR="00B508D2" w:rsidRPr="0050354B" w14:paraId="2788D02A" w14:textId="77777777" w:rsidTr="00AC3346">
        <w:trPr>
          <w:gridAfter w:val="3"/>
          <w:wAfter w:w="33" w:type="dxa"/>
          <w:trHeight w:val="20"/>
          <w:jc w:val="center"/>
        </w:trPr>
        <w:tc>
          <w:tcPr>
            <w:tcW w:w="623" w:type="dxa"/>
            <w:vAlign w:val="center"/>
          </w:tcPr>
          <w:p w14:paraId="27DC4329" w14:textId="77777777" w:rsidR="00B508D2" w:rsidRPr="0050354B" w:rsidRDefault="00B508D2"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2.</w:t>
            </w:r>
          </w:p>
        </w:tc>
        <w:tc>
          <w:tcPr>
            <w:tcW w:w="3387" w:type="dxa"/>
            <w:vAlign w:val="center"/>
          </w:tcPr>
          <w:p w14:paraId="739A4A56" w14:textId="0576A528" w:rsidR="00B508D2" w:rsidRPr="0050354B" w:rsidRDefault="00B508D2" w:rsidP="00086B4E">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ԱՆ «Հիվանդությունների վերահսկման և կանխարգելման ազգային կենտրոն» ՊՈԱԿ-ի</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մարզային</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մասնաճյուղերի</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արդիկանացում</w:t>
            </w:r>
          </w:p>
          <w:p w14:paraId="4809325E" w14:textId="3372816A" w:rsidR="001C6204" w:rsidRPr="0050354B" w:rsidRDefault="001C6204" w:rsidP="00AC055D">
            <w:pPr>
              <w:spacing w:after="0" w:line="240" w:lineRule="auto"/>
              <w:ind w:left="142"/>
              <w:rPr>
                <w:rFonts w:ascii="GHEA Grapalat" w:eastAsia="Calibri" w:hAnsi="GHEA Grapalat" w:cs="Sylfaen"/>
                <w:sz w:val="20"/>
                <w:szCs w:val="20"/>
                <w:lang w:val="hy-AM"/>
              </w:rPr>
            </w:pPr>
          </w:p>
        </w:tc>
        <w:tc>
          <w:tcPr>
            <w:tcW w:w="1813" w:type="dxa"/>
            <w:vAlign w:val="center"/>
          </w:tcPr>
          <w:p w14:paraId="23DE1C03" w14:textId="2625C144" w:rsidR="001C6204" w:rsidRPr="0050354B" w:rsidRDefault="00B508D2"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tcPr>
          <w:p w14:paraId="1AE56D18" w14:textId="77777777" w:rsidR="00B508D2" w:rsidRPr="0050354B" w:rsidRDefault="00B508D2" w:rsidP="00CC77AA">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w:t>
            </w:r>
          </w:p>
        </w:tc>
        <w:tc>
          <w:tcPr>
            <w:tcW w:w="1127" w:type="dxa"/>
            <w:gridSpan w:val="3"/>
            <w:vAlign w:val="center"/>
          </w:tcPr>
          <w:p w14:paraId="44D14298" w14:textId="77777777" w:rsidR="00AC3346" w:rsidRPr="0050354B" w:rsidRDefault="00900BD9" w:rsidP="00086B4E">
            <w:pPr>
              <w:spacing w:after="0" w:line="240" w:lineRule="auto"/>
              <w:jc w:val="center"/>
              <w:rPr>
                <w:rFonts w:ascii="GHEA Grapalat" w:eastAsia="Calibri" w:hAnsi="GHEA Grapalat" w:cs="Times New Roman"/>
                <w:color w:val="000000" w:themeColor="text1"/>
                <w:sz w:val="20"/>
                <w:szCs w:val="20"/>
                <w:lang w:val="hy-AM"/>
              </w:rPr>
            </w:pPr>
            <w:r w:rsidRPr="0050354B">
              <w:rPr>
                <w:rFonts w:ascii="GHEA Grapalat" w:eastAsia="Calibri" w:hAnsi="GHEA Grapalat" w:cs="Times New Roman"/>
                <w:color w:val="000000" w:themeColor="text1"/>
                <w:sz w:val="20"/>
                <w:szCs w:val="20"/>
                <w:lang w:val="hy-AM"/>
              </w:rPr>
              <w:t xml:space="preserve">2024թ. հուլիսի </w:t>
            </w:r>
          </w:p>
          <w:p w14:paraId="6E96E890" w14:textId="1DEDBF51" w:rsidR="001C6204" w:rsidRPr="0050354B" w:rsidRDefault="00900BD9"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color w:val="000000" w:themeColor="text1"/>
                <w:sz w:val="20"/>
                <w:szCs w:val="20"/>
                <w:lang w:val="hy-AM"/>
              </w:rPr>
              <w:t>3-րդ տասնօրյակ</w:t>
            </w:r>
            <w:r w:rsidRPr="0050354B" w:rsidDel="00900BD9">
              <w:rPr>
                <w:rFonts w:ascii="GHEA Grapalat" w:eastAsia="Calibri" w:hAnsi="GHEA Grapalat" w:cs="Times New Roman"/>
                <w:color w:val="000000" w:themeColor="text1"/>
                <w:sz w:val="20"/>
                <w:szCs w:val="20"/>
                <w:lang w:val="hy-AM"/>
              </w:rPr>
              <w:t xml:space="preserve"> </w:t>
            </w:r>
          </w:p>
        </w:tc>
        <w:tc>
          <w:tcPr>
            <w:tcW w:w="2979" w:type="dxa"/>
            <w:gridSpan w:val="2"/>
            <w:vAlign w:val="center"/>
          </w:tcPr>
          <w:p w14:paraId="3E1B5DC0" w14:textId="77777777" w:rsidR="00B508D2" w:rsidRPr="0050354B" w:rsidRDefault="002A3843"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«Հիվանդությունների վերահսկման և կանխարգելման ազգային կենտրոն» ՊՈԱԿ-ի</w:t>
            </w:r>
            <w:r w:rsidRPr="0050354B">
              <w:rPr>
                <w:rFonts w:ascii="GHEA Grapalat" w:eastAsia="Calibri" w:hAnsi="GHEA Grapalat" w:cs="Times New Roman"/>
                <w:sz w:val="20"/>
                <w:szCs w:val="20"/>
                <w:lang w:val="hy-AM"/>
              </w:rPr>
              <w:t xml:space="preserve"> Արարատի և Արմավիրի մ</w:t>
            </w:r>
            <w:r w:rsidR="00B508D2" w:rsidRPr="0050354B">
              <w:rPr>
                <w:rFonts w:ascii="GHEA Grapalat" w:eastAsia="Calibri" w:hAnsi="GHEA Grapalat" w:cs="Times New Roman"/>
                <w:sz w:val="20"/>
                <w:szCs w:val="20"/>
                <w:lang w:val="hy-AM"/>
              </w:rPr>
              <w:t>ասնաճյուղերի վերակառուցում, վերանորոգում և անհրաժեշտ բժշկական սարքավորումներով հագեցում</w:t>
            </w:r>
          </w:p>
          <w:p w14:paraId="2E64DB05" w14:textId="3CB684AC" w:rsidR="001C6204" w:rsidRPr="0050354B" w:rsidRDefault="001C6204" w:rsidP="007E7982">
            <w:pPr>
              <w:spacing w:after="0" w:line="240" w:lineRule="auto"/>
              <w:rPr>
                <w:rFonts w:ascii="GHEA Grapalat" w:eastAsia="Calibri" w:hAnsi="GHEA Grapalat" w:cs="Sylfaen"/>
                <w:sz w:val="20"/>
                <w:szCs w:val="20"/>
                <w:lang w:val="hy-AM"/>
              </w:rPr>
            </w:pPr>
          </w:p>
        </w:tc>
        <w:tc>
          <w:tcPr>
            <w:tcW w:w="2416" w:type="dxa"/>
            <w:vAlign w:val="center"/>
          </w:tcPr>
          <w:p w14:paraId="0E5A1204" w14:textId="1B389834" w:rsidR="002C2E88" w:rsidRPr="0050354B" w:rsidRDefault="002C2E88" w:rsidP="00B508D2">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Միջազգային կազմակերպություներ </w:t>
            </w:r>
          </w:p>
          <w:p w14:paraId="3A1DC7F0" w14:textId="77777777" w:rsidR="00A70F67" w:rsidRPr="0050354B" w:rsidRDefault="00A70F67" w:rsidP="00B508D2">
            <w:pPr>
              <w:spacing w:after="0" w:line="240" w:lineRule="auto"/>
              <w:ind w:left="142" w:right="176"/>
              <w:jc w:val="center"/>
              <w:rPr>
                <w:rFonts w:ascii="GHEA Grapalat" w:eastAsia="Calibri" w:hAnsi="GHEA Grapalat" w:cs="Sylfaen"/>
                <w:sz w:val="20"/>
                <w:szCs w:val="20"/>
                <w:lang w:val="hy-AM"/>
              </w:rPr>
            </w:pPr>
          </w:p>
          <w:p w14:paraId="3E81B269" w14:textId="1B2DB6F6" w:rsidR="00B508D2" w:rsidRPr="0050354B" w:rsidRDefault="002A3843" w:rsidP="002A3843">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Արմավիրի մասնաճյուղի համար</w:t>
            </w:r>
            <w:r w:rsidR="00851AB3" w:rsidRPr="0050354B">
              <w:rPr>
                <w:rFonts w:ascii="GHEA Grapalat" w:eastAsia="Calibri" w:hAnsi="GHEA Grapalat" w:cs="Times New Roman"/>
                <w:sz w:val="20"/>
                <w:szCs w:val="20"/>
                <w:lang w:val="hy-AM"/>
              </w:rPr>
              <w:t>՝</w:t>
            </w:r>
            <w:r w:rsidR="00AE4A35">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շ</w:t>
            </w:r>
            <w:r w:rsidRPr="0050354B">
              <w:rPr>
                <w:rFonts w:ascii="GHEA Grapalat" w:eastAsia="Calibri" w:hAnsi="GHEA Grapalat" w:cs="Sylfaen"/>
                <w:sz w:val="20"/>
                <w:szCs w:val="20"/>
                <w:lang w:val="hy-AM"/>
              </w:rPr>
              <w:t>ուրջ 445 մլն</w:t>
            </w:r>
            <w:r w:rsidR="00B508D2" w:rsidRPr="0050354B">
              <w:rPr>
                <w:rFonts w:ascii="GHEA Grapalat" w:eastAsia="Calibri" w:hAnsi="GHEA Grapalat" w:cs="Sylfaen"/>
                <w:sz w:val="20"/>
                <w:szCs w:val="20"/>
                <w:lang w:val="hy-AM"/>
              </w:rPr>
              <w:t xml:space="preserve"> </w:t>
            </w:r>
            <w:r w:rsidR="00C03A6D" w:rsidRPr="0050354B">
              <w:rPr>
                <w:rFonts w:ascii="GHEA Grapalat" w:eastAsia="Calibri" w:hAnsi="GHEA Grapalat" w:cs="Sylfaen"/>
                <w:sz w:val="20"/>
                <w:szCs w:val="20"/>
                <w:lang w:val="hy-AM"/>
              </w:rPr>
              <w:t xml:space="preserve">ՀՀ </w:t>
            </w:r>
            <w:r w:rsidR="00B508D2" w:rsidRPr="0050354B">
              <w:rPr>
                <w:rFonts w:ascii="GHEA Grapalat" w:eastAsia="Calibri" w:hAnsi="GHEA Grapalat" w:cs="Sylfaen"/>
                <w:sz w:val="20"/>
                <w:szCs w:val="20"/>
                <w:lang w:val="hy-AM"/>
              </w:rPr>
              <w:t>դրամ</w:t>
            </w:r>
          </w:p>
          <w:p w14:paraId="3818A50E" w14:textId="77777777" w:rsidR="00851AB3" w:rsidRPr="0050354B" w:rsidRDefault="00851AB3" w:rsidP="002A3843">
            <w:pPr>
              <w:spacing w:after="0" w:line="240" w:lineRule="auto"/>
              <w:ind w:left="142" w:right="176"/>
              <w:jc w:val="center"/>
              <w:rPr>
                <w:rFonts w:ascii="GHEA Grapalat" w:eastAsia="Calibri" w:hAnsi="GHEA Grapalat" w:cs="Sylfaen"/>
                <w:sz w:val="20"/>
                <w:szCs w:val="20"/>
                <w:lang w:val="hy-AM"/>
              </w:rPr>
            </w:pPr>
          </w:p>
          <w:p w14:paraId="0B4D8F2A" w14:textId="77777777" w:rsidR="002A3843" w:rsidRPr="0050354B" w:rsidRDefault="002A3843" w:rsidP="002A3843">
            <w:pPr>
              <w:spacing w:after="0" w:line="240" w:lineRule="auto"/>
              <w:ind w:left="142" w:right="176"/>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Արարատի մասնաճյուղի համար</w:t>
            </w:r>
            <w:r w:rsidR="00851AB3" w:rsidRPr="0050354B">
              <w:rPr>
                <w:rFonts w:ascii="GHEA Grapalat" w:eastAsia="Calibri" w:hAnsi="GHEA Grapalat" w:cs="Times New Roman"/>
                <w:sz w:val="20"/>
                <w:szCs w:val="20"/>
                <w:lang w:val="hy-AM"/>
              </w:rPr>
              <w:t>՝</w:t>
            </w:r>
            <w:r w:rsidRPr="0050354B">
              <w:rPr>
                <w:rFonts w:ascii="GHEA Grapalat" w:eastAsia="Calibri" w:hAnsi="GHEA Grapalat" w:cs="Times New Roman"/>
                <w:sz w:val="20"/>
                <w:szCs w:val="20"/>
                <w:lang w:val="hy-AM"/>
              </w:rPr>
              <w:t xml:space="preserve"> շուրջ 435 մլն ՀՀ դրամ</w:t>
            </w:r>
          </w:p>
          <w:p w14:paraId="6E330849" w14:textId="6A7450D3" w:rsidR="00B849A8" w:rsidRPr="0050354B" w:rsidRDefault="00B849A8" w:rsidP="002A3843">
            <w:pPr>
              <w:spacing w:after="0" w:line="240" w:lineRule="auto"/>
              <w:ind w:left="142" w:right="176"/>
              <w:jc w:val="center"/>
              <w:rPr>
                <w:rFonts w:ascii="GHEA Grapalat" w:eastAsia="Calibri" w:hAnsi="GHEA Grapalat" w:cs="Sylfaen"/>
                <w:sz w:val="20"/>
                <w:szCs w:val="20"/>
                <w:lang w:val="hy-AM"/>
              </w:rPr>
            </w:pPr>
          </w:p>
        </w:tc>
        <w:tc>
          <w:tcPr>
            <w:tcW w:w="1395" w:type="dxa"/>
            <w:gridSpan w:val="2"/>
            <w:vAlign w:val="center"/>
          </w:tcPr>
          <w:p w14:paraId="46C12CB3" w14:textId="77777777" w:rsidR="00B508D2" w:rsidRPr="0050354B" w:rsidRDefault="00B508D2" w:rsidP="009D4211">
            <w:pPr>
              <w:spacing w:after="0" w:line="240" w:lineRule="auto"/>
              <w:ind w:right="176"/>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Հակահամաճարակային միջոցառումների իրականացման ապահովում</w:t>
            </w:r>
          </w:p>
          <w:p w14:paraId="36D1BE93" w14:textId="08A1EB01" w:rsidR="00CC77AA" w:rsidRPr="0050354B" w:rsidRDefault="00CC77AA" w:rsidP="009D4211">
            <w:pPr>
              <w:spacing w:after="0" w:line="240" w:lineRule="auto"/>
              <w:ind w:left="142" w:right="176"/>
              <w:jc w:val="center"/>
              <w:rPr>
                <w:rFonts w:ascii="GHEA Grapalat" w:eastAsia="Calibri" w:hAnsi="GHEA Grapalat" w:cs="Sylfaen"/>
                <w:sz w:val="20"/>
                <w:szCs w:val="20"/>
                <w:lang w:val="hy-AM"/>
              </w:rPr>
            </w:pPr>
          </w:p>
        </w:tc>
      </w:tr>
      <w:tr w:rsidR="00B508D2" w:rsidRPr="0050354B" w14:paraId="03957C3C" w14:textId="77777777" w:rsidTr="00200C22">
        <w:trPr>
          <w:trHeight w:val="20"/>
          <w:jc w:val="center"/>
        </w:trPr>
        <w:tc>
          <w:tcPr>
            <w:tcW w:w="15740" w:type="dxa"/>
            <w:gridSpan w:val="15"/>
            <w:shd w:val="clear" w:color="auto" w:fill="BDD6EE"/>
            <w:vAlign w:val="center"/>
          </w:tcPr>
          <w:p w14:paraId="5D5AE665" w14:textId="7E2D967C" w:rsidR="00B508D2" w:rsidRPr="0050354B" w:rsidRDefault="00B508D2" w:rsidP="00AC055D">
            <w:pPr>
              <w:spacing w:after="0" w:line="240" w:lineRule="auto"/>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1.4. ՀՈԳԵԿԱՆ ԱՌՈՂՋՈՒԹՅՈՒՆ</w:t>
            </w:r>
          </w:p>
          <w:p w14:paraId="46A6AF07" w14:textId="7BDCB6BA" w:rsidR="00CC77AA" w:rsidRPr="0050354B" w:rsidRDefault="00CC77AA" w:rsidP="00AC055D">
            <w:pPr>
              <w:spacing w:after="0" w:line="240" w:lineRule="auto"/>
              <w:jc w:val="center"/>
              <w:rPr>
                <w:rFonts w:ascii="GHEA Grapalat" w:eastAsia="Calibri" w:hAnsi="GHEA Grapalat" w:cs="Times New Roman"/>
                <w:b/>
                <w:sz w:val="20"/>
                <w:szCs w:val="20"/>
                <w:lang w:val="hy-AM"/>
              </w:rPr>
            </w:pPr>
          </w:p>
        </w:tc>
      </w:tr>
      <w:tr w:rsidR="00B508D2" w:rsidRPr="0050354B" w14:paraId="6607B5DD" w14:textId="77777777" w:rsidTr="00AC3346">
        <w:trPr>
          <w:gridAfter w:val="1"/>
          <w:wAfter w:w="11" w:type="dxa"/>
          <w:trHeight w:val="20"/>
          <w:jc w:val="center"/>
        </w:trPr>
        <w:tc>
          <w:tcPr>
            <w:tcW w:w="623" w:type="dxa"/>
            <w:shd w:val="clear" w:color="auto" w:fill="auto"/>
            <w:vAlign w:val="center"/>
          </w:tcPr>
          <w:p w14:paraId="18CBB15D" w14:textId="77777777" w:rsidR="00B508D2" w:rsidRPr="0050354B" w:rsidRDefault="00B508D2"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1.</w:t>
            </w:r>
          </w:p>
        </w:tc>
        <w:tc>
          <w:tcPr>
            <w:tcW w:w="3387" w:type="dxa"/>
            <w:shd w:val="clear" w:color="auto" w:fill="auto"/>
            <w:vAlign w:val="center"/>
          </w:tcPr>
          <w:p w14:paraId="532248A7" w14:textId="54BAE1EC" w:rsidR="008F1926" w:rsidRPr="0050354B" w:rsidRDefault="008F1926" w:rsidP="00AC055D">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Առողջապահության նախարարի 2022 թվականի հուլիսի 8-ի թիվ 2948-Լ հրամանով հաստատված </w:t>
            </w:r>
            <w:r w:rsidR="00597241" w:rsidRPr="0050354B">
              <w:rPr>
                <w:rFonts w:ascii="GHEA Grapalat" w:eastAsia="Calibri" w:hAnsi="GHEA Grapalat" w:cs="Sylfaen"/>
                <w:sz w:val="20"/>
                <w:szCs w:val="20"/>
                <w:lang w:val="hy-AM"/>
              </w:rPr>
              <w:t xml:space="preserve">հոգեկան առողջության պահպանման և բարելավման </w:t>
            </w:r>
            <w:r w:rsidRPr="0050354B">
              <w:rPr>
                <w:rFonts w:ascii="GHEA Grapalat" w:eastAsia="Calibri" w:hAnsi="GHEA Grapalat" w:cs="Sylfaen"/>
                <w:sz w:val="20"/>
                <w:szCs w:val="20"/>
                <w:lang w:val="hy-AM"/>
              </w:rPr>
              <w:t>միջոցառումների ծրագր</w:t>
            </w:r>
            <w:r w:rsidR="00DC6594" w:rsidRPr="0050354B">
              <w:rPr>
                <w:rFonts w:ascii="GHEA Grapalat" w:eastAsia="Calibri" w:hAnsi="GHEA Grapalat" w:cs="Sylfaen"/>
                <w:sz w:val="20"/>
                <w:szCs w:val="20"/>
                <w:lang w:val="hy-AM"/>
              </w:rPr>
              <w:t>ով նախատեսված</w:t>
            </w:r>
            <w:r w:rsidRPr="0050354B">
              <w:rPr>
                <w:rFonts w:ascii="GHEA Grapalat" w:eastAsia="Calibri" w:hAnsi="GHEA Grapalat" w:cs="Sylfaen"/>
                <w:sz w:val="20"/>
                <w:szCs w:val="20"/>
                <w:lang w:val="hy-AM"/>
              </w:rPr>
              <w:t xml:space="preserve"> աշխատանքների իրականացում</w:t>
            </w:r>
          </w:p>
          <w:p w14:paraId="3A52CDBA" w14:textId="1B67F1C8" w:rsidR="00B508D2" w:rsidRPr="0050354B" w:rsidRDefault="00B508D2" w:rsidP="00AC055D">
            <w:pPr>
              <w:spacing w:after="0" w:line="240" w:lineRule="auto"/>
              <w:rPr>
                <w:rFonts w:ascii="GHEA Grapalat" w:eastAsia="Calibri" w:hAnsi="GHEA Grapalat" w:cs="Sylfaen"/>
                <w:sz w:val="20"/>
                <w:szCs w:val="20"/>
                <w:lang w:val="hy-AM"/>
              </w:rPr>
            </w:pPr>
          </w:p>
        </w:tc>
        <w:tc>
          <w:tcPr>
            <w:tcW w:w="1813" w:type="dxa"/>
            <w:shd w:val="clear" w:color="auto" w:fill="auto"/>
            <w:vAlign w:val="center"/>
          </w:tcPr>
          <w:p w14:paraId="4CFC0B86" w14:textId="04E4477C" w:rsidR="00B508D2" w:rsidRPr="0050354B" w:rsidRDefault="00B508D2" w:rsidP="00732D04">
            <w:pPr>
              <w:spacing w:after="0" w:line="240" w:lineRule="auto"/>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Առողջապահության նախարարություն</w:t>
            </w:r>
          </w:p>
        </w:tc>
        <w:tc>
          <w:tcPr>
            <w:tcW w:w="1967" w:type="dxa"/>
            <w:shd w:val="clear" w:color="auto" w:fill="auto"/>
          </w:tcPr>
          <w:p w14:paraId="13832399" w14:textId="5CEAC514" w:rsidR="00B508D2" w:rsidRPr="0050354B" w:rsidRDefault="005E67BB" w:rsidP="00B508D2">
            <w:pPr>
              <w:spacing w:after="0" w:line="240" w:lineRule="auto"/>
              <w:ind w:left="142"/>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Ա</w:t>
            </w:r>
            <w:r w:rsidR="00B508D2" w:rsidRPr="0050354B">
              <w:rPr>
                <w:rFonts w:ascii="GHEA Grapalat" w:eastAsia="Calibri" w:hAnsi="GHEA Grapalat" w:cs="Sylfaen"/>
                <w:sz w:val="20"/>
                <w:szCs w:val="20"/>
                <w:lang w:val="hy-AM"/>
              </w:rPr>
              <w:t>շխատանքի և սոցիալական հարցերի նախարարություն</w:t>
            </w:r>
          </w:p>
          <w:p w14:paraId="3597895A" w14:textId="77777777" w:rsidR="00732D04" w:rsidRPr="0050354B" w:rsidRDefault="00732D04" w:rsidP="00B508D2">
            <w:pPr>
              <w:spacing w:after="0" w:line="240" w:lineRule="auto"/>
              <w:ind w:left="142"/>
              <w:jc w:val="center"/>
              <w:rPr>
                <w:rFonts w:ascii="GHEA Grapalat" w:eastAsia="Calibri" w:hAnsi="GHEA Grapalat" w:cs="Sylfaen"/>
                <w:sz w:val="20"/>
                <w:szCs w:val="20"/>
                <w:lang w:val="ru-RU"/>
              </w:rPr>
            </w:pPr>
          </w:p>
          <w:p w14:paraId="7F891691" w14:textId="77777777" w:rsidR="00B508D2" w:rsidRPr="0050354B" w:rsidRDefault="007E2219" w:rsidP="00A70F67">
            <w:pPr>
              <w:spacing w:after="0" w:line="240" w:lineRule="auto"/>
              <w:jc w:val="center"/>
              <w:rPr>
                <w:rFonts w:ascii="GHEA Grapalat" w:eastAsia="Calibri" w:hAnsi="GHEA Grapalat" w:cs="Times New Roman"/>
                <w:bCs/>
                <w:sz w:val="20"/>
                <w:szCs w:val="20"/>
                <w:lang w:val="hy-AM"/>
              </w:rPr>
            </w:pPr>
            <w:hyperlink r:id="rId8" w:history="1">
              <w:r w:rsidR="00B508D2" w:rsidRPr="0050354B">
                <w:rPr>
                  <w:rFonts w:ascii="GHEA Grapalat" w:eastAsia="Calibri" w:hAnsi="GHEA Grapalat" w:cs="Times New Roman"/>
                  <w:bCs/>
                  <w:sz w:val="20"/>
                  <w:szCs w:val="20"/>
                  <w:lang w:val="hy-AM"/>
                </w:rPr>
                <w:t>Տարածքային կառավարման և ենթակառուցվածքների նախարարություն</w:t>
              </w:r>
            </w:hyperlink>
          </w:p>
          <w:p w14:paraId="4933BF06" w14:textId="77777777" w:rsidR="00B508D2" w:rsidRPr="0050354B" w:rsidRDefault="00B508D2" w:rsidP="00B508D2">
            <w:pPr>
              <w:spacing w:after="0" w:line="240" w:lineRule="auto"/>
              <w:ind w:left="142"/>
              <w:rPr>
                <w:rFonts w:ascii="GHEA Grapalat" w:eastAsia="Calibri" w:hAnsi="GHEA Grapalat" w:cs="Times New Roman"/>
                <w:sz w:val="20"/>
                <w:szCs w:val="20"/>
                <w:lang w:val="hy-AM"/>
              </w:rPr>
            </w:pPr>
          </w:p>
        </w:tc>
        <w:tc>
          <w:tcPr>
            <w:tcW w:w="1127" w:type="dxa"/>
            <w:gridSpan w:val="3"/>
            <w:shd w:val="clear" w:color="auto" w:fill="auto"/>
            <w:vAlign w:val="center"/>
          </w:tcPr>
          <w:p w14:paraId="613416E1" w14:textId="1D5C6678" w:rsidR="00CC77AA" w:rsidRPr="0050354B" w:rsidRDefault="00B508D2" w:rsidP="008F1926">
            <w:pPr>
              <w:spacing w:after="0" w:line="240" w:lineRule="auto"/>
              <w:ind w:left="142"/>
              <w:jc w:val="center"/>
              <w:rPr>
                <w:rFonts w:ascii="GHEA Grapalat" w:eastAsia="Calibri" w:hAnsi="GHEA Grapalat" w:cs="Times New Roman"/>
                <w:sz w:val="20"/>
                <w:szCs w:val="20"/>
                <w:lang w:val="ru-RU"/>
              </w:rPr>
            </w:pPr>
            <w:r w:rsidRPr="0050354B">
              <w:rPr>
                <w:rFonts w:ascii="GHEA Grapalat" w:eastAsia="Calibri" w:hAnsi="GHEA Grapalat" w:cs="Times New Roman"/>
                <w:sz w:val="20"/>
                <w:szCs w:val="20"/>
                <w:lang w:val="hy-AM"/>
              </w:rPr>
              <w:t>202</w:t>
            </w:r>
            <w:r w:rsidR="00146068" w:rsidRPr="0050354B">
              <w:rPr>
                <w:rFonts w:ascii="GHEA Grapalat" w:eastAsia="Calibri" w:hAnsi="GHEA Grapalat" w:cs="Times New Roman"/>
                <w:sz w:val="20"/>
                <w:szCs w:val="20"/>
                <w:lang w:val="hy-AM"/>
              </w:rPr>
              <w:t>3</w:t>
            </w:r>
            <w:r w:rsidR="008F1926" w:rsidRPr="0050354B">
              <w:rPr>
                <w:rFonts w:ascii="GHEA Grapalat" w:eastAsia="Calibri" w:hAnsi="GHEA Grapalat" w:cs="Times New Roman"/>
                <w:sz w:val="20"/>
                <w:szCs w:val="20"/>
                <w:lang w:val="hy-AM"/>
              </w:rPr>
              <w:t>-2026թ</w:t>
            </w:r>
            <w:r w:rsidR="00703428" w:rsidRPr="0050354B">
              <w:rPr>
                <w:rFonts w:ascii="GHEA Grapalat" w:eastAsia="Calibri" w:hAnsi="GHEA Grapalat" w:cs="Times New Roman"/>
                <w:sz w:val="20"/>
                <w:szCs w:val="20"/>
                <w:lang w:val="hy-AM"/>
              </w:rPr>
              <w:t xml:space="preserve">թ. </w:t>
            </w:r>
          </w:p>
        </w:tc>
        <w:tc>
          <w:tcPr>
            <w:tcW w:w="2979" w:type="dxa"/>
            <w:gridSpan w:val="2"/>
            <w:shd w:val="clear" w:color="auto" w:fill="auto"/>
            <w:vAlign w:val="center"/>
          </w:tcPr>
          <w:p w14:paraId="1508F6BC" w14:textId="5C8A4335" w:rsidR="00DC6594" w:rsidRPr="0050354B" w:rsidRDefault="00DC6594" w:rsidP="00DC6594">
            <w:pPr>
              <w:spacing w:after="0" w:line="240" w:lineRule="auto"/>
              <w:rPr>
                <w:rFonts w:ascii="GHEA Grapalat" w:eastAsia="Times New Roman" w:hAnsi="GHEA Grapalat" w:cs="Sylfaen"/>
                <w:sz w:val="20"/>
                <w:szCs w:val="20"/>
                <w:lang w:val="hy-AM"/>
              </w:rPr>
            </w:pPr>
            <w:r w:rsidRPr="0050354B">
              <w:rPr>
                <w:rFonts w:ascii="GHEA Grapalat" w:eastAsia="Times New Roman" w:hAnsi="GHEA Grapalat" w:cs="Sylfaen"/>
                <w:sz w:val="20"/>
                <w:szCs w:val="20"/>
                <w:lang w:val="hy-AM"/>
              </w:rPr>
              <w:t xml:space="preserve">Միջոցառումների իրականացման ավարտին ակնկալվում է բարելավել բնակչության հոգեկան առողջությունը, պաշտպանել </w:t>
            </w:r>
          </w:p>
          <w:p w14:paraId="13EE359C" w14:textId="77777777" w:rsidR="00DC6594" w:rsidRPr="0050354B" w:rsidRDefault="00DC6594" w:rsidP="00DC6594">
            <w:pPr>
              <w:spacing w:after="0" w:line="240" w:lineRule="auto"/>
              <w:rPr>
                <w:rFonts w:ascii="GHEA Grapalat" w:eastAsia="Times New Roman" w:hAnsi="GHEA Grapalat" w:cs="Sylfaen"/>
                <w:sz w:val="20"/>
                <w:szCs w:val="20"/>
                <w:lang w:val="hy-AM"/>
              </w:rPr>
            </w:pPr>
            <w:r w:rsidRPr="0050354B">
              <w:rPr>
                <w:rFonts w:ascii="GHEA Grapalat" w:eastAsia="Times New Roman" w:hAnsi="GHEA Grapalat" w:cs="Sylfaen"/>
                <w:sz w:val="20"/>
                <w:szCs w:val="20"/>
                <w:lang w:val="hy-AM"/>
              </w:rPr>
              <w:t xml:space="preserve">հոգեկան առողջության խնդիրներ ունեցող անձանց իրավունքները, զարգացնել հոգեկան առողջության </w:t>
            </w:r>
          </w:p>
          <w:p w14:paraId="348B54B3" w14:textId="77777777" w:rsidR="00DC6594" w:rsidRPr="0050354B" w:rsidRDefault="00DC6594" w:rsidP="00DC6594">
            <w:pPr>
              <w:spacing w:after="0" w:line="240" w:lineRule="auto"/>
              <w:rPr>
                <w:rFonts w:ascii="GHEA Grapalat" w:eastAsia="Times New Roman" w:hAnsi="GHEA Grapalat" w:cs="Sylfaen"/>
                <w:sz w:val="20"/>
                <w:szCs w:val="20"/>
                <w:lang w:val="hy-AM"/>
              </w:rPr>
            </w:pPr>
            <w:r w:rsidRPr="0050354B">
              <w:rPr>
                <w:rFonts w:ascii="GHEA Grapalat" w:eastAsia="Times New Roman" w:hAnsi="GHEA Grapalat" w:cs="Sylfaen"/>
                <w:sz w:val="20"/>
                <w:szCs w:val="20"/>
                <w:lang w:val="hy-AM"/>
              </w:rPr>
              <w:t xml:space="preserve">պահպանման և բարելավման համակարգը, կանխարգելել բնակչության հոգեկան առողջության խնդիրների </w:t>
            </w:r>
          </w:p>
          <w:p w14:paraId="603D2540" w14:textId="77777777" w:rsidR="00DC6594" w:rsidRPr="0050354B" w:rsidRDefault="00DC6594" w:rsidP="00DC6594">
            <w:pPr>
              <w:spacing w:after="0" w:line="240" w:lineRule="auto"/>
              <w:rPr>
                <w:rFonts w:ascii="GHEA Grapalat" w:eastAsia="Times New Roman" w:hAnsi="GHEA Grapalat" w:cs="Sylfaen"/>
                <w:sz w:val="20"/>
                <w:szCs w:val="20"/>
                <w:lang w:val="hy-AM"/>
              </w:rPr>
            </w:pPr>
            <w:r w:rsidRPr="0050354B">
              <w:rPr>
                <w:rFonts w:ascii="GHEA Grapalat" w:eastAsia="Times New Roman" w:hAnsi="GHEA Grapalat" w:cs="Sylfaen"/>
                <w:sz w:val="20"/>
                <w:szCs w:val="20"/>
                <w:lang w:val="hy-AM"/>
              </w:rPr>
              <w:lastRenderedPageBreak/>
              <w:t xml:space="preserve">առաջացումը, ապահովել հոգեկան առողջության երկարատև խնդիրներ ունեցող անձանց հոգեսոցիալական </w:t>
            </w:r>
          </w:p>
          <w:p w14:paraId="11B35BFB" w14:textId="0F46D5FD" w:rsidR="00DB54A2" w:rsidRPr="0050354B" w:rsidRDefault="00DC6594" w:rsidP="00DC6594">
            <w:pPr>
              <w:spacing w:after="0" w:line="240" w:lineRule="auto"/>
              <w:rPr>
                <w:rFonts w:ascii="GHEA Grapalat" w:eastAsia="Times New Roman" w:hAnsi="GHEA Grapalat" w:cs="Sylfaen"/>
                <w:sz w:val="20"/>
                <w:szCs w:val="20"/>
                <w:lang w:val="hy-AM"/>
              </w:rPr>
            </w:pPr>
            <w:r w:rsidRPr="0050354B">
              <w:rPr>
                <w:rFonts w:ascii="GHEA Grapalat" w:eastAsia="Times New Roman" w:hAnsi="GHEA Grapalat" w:cs="Sylfaen"/>
                <w:sz w:val="20"/>
                <w:szCs w:val="20"/>
                <w:lang w:val="hy-AM"/>
              </w:rPr>
              <w:t>վերականգնումը և սոցիալական ներգրավվածությունը, ինչպես նաև զարգացնել կադրային ներուժը</w:t>
            </w:r>
            <w:r w:rsidR="004F24DE" w:rsidRPr="0050354B">
              <w:rPr>
                <w:rFonts w:ascii="GHEA Grapalat" w:eastAsia="Times New Roman" w:hAnsi="GHEA Grapalat" w:cs="Sylfaen"/>
                <w:sz w:val="20"/>
                <w:szCs w:val="20"/>
                <w:lang w:val="hy-AM"/>
              </w:rPr>
              <w:t>:</w:t>
            </w:r>
          </w:p>
          <w:p w14:paraId="265E9D71" w14:textId="6533CE31" w:rsidR="00B508D2" w:rsidRPr="0050354B" w:rsidRDefault="00B508D2" w:rsidP="00B508D2">
            <w:pPr>
              <w:spacing w:after="0" w:line="240" w:lineRule="auto"/>
              <w:ind w:left="142"/>
              <w:jc w:val="center"/>
              <w:rPr>
                <w:rFonts w:ascii="GHEA Grapalat" w:eastAsia="Times New Roman" w:hAnsi="GHEA Grapalat" w:cs="Times New Roman"/>
                <w:strike/>
                <w:sz w:val="20"/>
                <w:szCs w:val="20"/>
                <w:lang w:val="hy-AM"/>
              </w:rPr>
            </w:pPr>
          </w:p>
        </w:tc>
        <w:tc>
          <w:tcPr>
            <w:tcW w:w="2416" w:type="dxa"/>
            <w:shd w:val="clear" w:color="auto" w:fill="auto"/>
            <w:vAlign w:val="center"/>
          </w:tcPr>
          <w:p w14:paraId="0F41223E" w14:textId="26A3DD2A" w:rsidR="000A4585" w:rsidRPr="0050354B" w:rsidRDefault="00331D2D" w:rsidP="00200C22">
            <w:pPr>
              <w:jc w:val="center"/>
              <w:rPr>
                <w:rFonts w:ascii="GHEA Grapalat" w:eastAsia="GHEA Grapalat" w:hAnsi="GHEA Grapalat" w:cs="GHEA Grapalat"/>
                <w:sz w:val="20"/>
                <w:szCs w:val="20"/>
                <w:lang w:val="hy-AM"/>
              </w:rPr>
            </w:pPr>
            <w:r w:rsidRPr="0050354B">
              <w:rPr>
                <w:rFonts w:ascii="GHEA Grapalat" w:eastAsia="Calibri" w:hAnsi="GHEA Grapalat" w:cs="Sylfaen"/>
                <w:sz w:val="20"/>
                <w:szCs w:val="20"/>
                <w:lang w:val="hy-AM"/>
              </w:rPr>
              <w:lastRenderedPageBreak/>
              <w:t xml:space="preserve">ՀՀ պետական </w:t>
            </w:r>
            <w:r>
              <w:rPr>
                <w:rFonts w:ascii="GHEA Grapalat" w:eastAsia="Calibri" w:hAnsi="GHEA Grapalat" w:cs="Sylfaen"/>
                <w:sz w:val="20"/>
                <w:szCs w:val="20"/>
                <w:lang w:val="hy-AM"/>
              </w:rPr>
              <w:t>բյուջե</w:t>
            </w:r>
            <w:r w:rsidRPr="0050354B">
              <w:rPr>
                <w:rFonts w:ascii="GHEA Grapalat" w:eastAsia="GHEA Grapalat" w:hAnsi="GHEA Grapalat" w:cs="GHEA Grapalat"/>
                <w:sz w:val="20"/>
                <w:szCs w:val="20"/>
                <w:lang w:val="hy-AM"/>
              </w:rPr>
              <w:t xml:space="preserve"> </w:t>
            </w:r>
          </w:p>
          <w:p w14:paraId="50CB6F60" w14:textId="77777777" w:rsidR="000A4585" w:rsidRPr="0050354B" w:rsidRDefault="000A4585" w:rsidP="00200C22">
            <w:pPr>
              <w:spacing w:after="0" w:line="240" w:lineRule="auto"/>
              <w:ind w:left="142"/>
              <w:jc w:val="center"/>
              <w:rPr>
                <w:rFonts w:ascii="GHEA Grapalat" w:eastAsia="Calibri" w:hAnsi="GHEA Grapalat" w:cs="Times New Roman"/>
                <w:sz w:val="20"/>
                <w:szCs w:val="20"/>
                <w:lang w:val="hy-AM"/>
              </w:rPr>
            </w:pPr>
            <w:r w:rsidRPr="0050354B">
              <w:rPr>
                <w:rFonts w:ascii="GHEA Grapalat" w:eastAsia="GHEA Grapalat" w:hAnsi="GHEA Grapalat" w:cs="GHEA Grapalat"/>
                <w:sz w:val="20"/>
                <w:szCs w:val="20"/>
                <w:lang w:val="hy-AM"/>
              </w:rPr>
              <w:t>ՀՀ օրենքով չարգելված այլ միջոցներ</w:t>
            </w:r>
          </w:p>
          <w:p w14:paraId="16CABA84" w14:textId="1D61CDAE" w:rsidR="00CC77AA" w:rsidRPr="0050354B" w:rsidRDefault="00CC77AA" w:rsidP="00200C22">
            <w:pPr>
              <w:spacing w:after="0" w:line="240" w:lineRule="auto"/>
              <w:jc w:val="center"/>
              <w:rPr>
                <w:rFonts w:ascii="GHEA Grapalat" w:eastAsia="Times New Roman" w:hAnsi="GHEA Grapalat" w:cs="Times New Roman"/>
                <w:sz w:val="20"/>
                <w:szCs w:val="20"/>
                <w:lang w:val="hy-AM"/>
              </w:rPr>
            </w:pPr>
          </w:p>
        </w:tc>
        <w:tc>
          <w:tcPr>
            <w:tcW w:w="1417" w:type="dxa"/>
            <w:gridSpan w:val="4"/>
            <w:shd w:val="clear" w:color="auto" w:fill="auto"/>
            <w:vAlign w:val="center"/>
          </w:tcPr>
          <w:p w14:paraId="1F539F01" w14:textId="511C953D" w:rsidR="00B508D2" w:rsidRPr="0050354B" w:rsidRDefault="00831D23" w:rsidP="00732D04">
            <w:pPr>
              <w:spacing w:after="0" w:line="240" w:lineRule="auto"/>
              <w:ind w:left="142"/>
              <w:jc w:val="center"/>
              <w:rPr>
                <w:rFonts w:ascii="GHEA Grapalat" w:eastAsia="Calibri" w:hAnsi="GHEA Grapalat" w:cs="Sylfaen"/>
                <w:sz w:val="20"/>
                <w:szCs w:val="20"/>
                <w:lang w:val="ru-RU"/>
              </w:rPr>
            </w:pPr>
            <w:r w:rsidRPr="0050354B">
              <w:rPr>
                <w:rFonts w:ascii="GHEA Grapalat" w:eastAsia="Calibri" w:hAnsi="GHEA Grapalat" w:cs="Sylfaen"/>
                <w:sz w:val="20"/>
                <w:szCs w:val="20"/>
                <w:lang w:val="hy-AM"/>
              </w:rPr>
              <w:t>Հաստատված միջոցառումների իրականացման ապահովում</w:t>
            </w:r>
          </w:p>
        </w:tc>
      </w:tr>
      <w:tr w:rsidR="00B508D2" w:rsidRPr="00AE4A35" w14:paraId="31115B8C" w14:textId="77777777" w:rsidTr="00AC3346">
        <w:trPr>
          <w:gridAfter w:val="1"/>
          <w:wAfter w:w="11" w:type="dxa"/>
          <w:trHeight w:val="2730"/>
          <w:jc w:val="center"/>
        </w:trPr>
        <w:tc>
          <w:tcPr>
            <w:tcW w:w="623" w:type="dxa"/>
            <w:vAlign w:val="center"/>
          </w:tcPr>
          <w:p w14:paraId="2634943B" w14:textId="77777777" w:rsidR="00B508D2" w:rsidRPr="0050354B" w:rsidRDefault="00B508D2" w:rsidP="00B508D2">
            <w:pPr>
              <w:spacing w:after="0" w:line="240" w:lineRule="auto"/>
              <w:ind w:left="142"/>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2.</w:t>
            </w:r>
          </w:p>
          <w:p w14:paraId="61DA0901" w14:textId="77777777" w:rsidR="00FC2E3F" w:rsidRPr="0050354B" w:rsidRDefault="00FC2E3F" w:rsidP="00B508D2">
            <w:pPr>
              <w:spacing w:after="0" w:line="240" w:lineRule="auto"/>
              <w:ind w:left="142"/>
              <w:jc w:val="left"/>
              <w:rPr>
                <w:rFonts w:ascii="GHEA Grapalat" w:eastAsia="Times New Roman" w:hAnsi="GHEA Grapalat" w:cs="Times New Roman"/>
                <w:sz w:val="20"/>
                <w:szCs w:val="20"/>
                <w:lang w:val="hy-AM"/>
              </w:rPr>
            </w:pPr>
          </w:p>
          <w:p w14:paraId="726C46F9" w14:textId="77777777" w:rsidR="00FC2E3F" w:rsidRPr="0050354B" w:rsidRDefault="00FC2E3F" w:rsidP="00B508D2">
            <w:pPr>
              <w:spacing w:after="0" w:line="240" w:lineRule="auto"/>
              <w:ind w:left="142"/>
              <w:jc w:val="left"/>
              <w:rPr>
                <w:rFonts w:ascii="GHEA Grapalat" w:eastAsia="Times New Roman" w:hAnsi="GHEA Grapalat" w:cs="Times New Roman"/>
                <w:sz w:val="20"/>
                <w:szCs w:val="20"/>
                <w:lang w:val="hy-AM"/>
              </w:rPr>
            </w:pPr>
          </w:p>
          <w:p w14:paraId="50D8CA95" w14:textId="6068DB0B" w:rsidR="00FC2E3F" w:rsidRPr="0050354B" w:rsidRDefault="00FC2E3F" w:rsidP="006A33E2">
            <w:pPr>
              <w:spacing w:after="0" w:line="240" w:lineRule="auto"/>
              <w:ind w:left="142"/>
              <w:jc w:val="left"/>
              <w:rPr>
                <w:rFonts w:ascii="GHEA Grapalat" w:eastAsia="Times New Roman" w:hAnsi="GHEA Grapalat" w:cs="Times New Roman"/>
                <w:sz w:val="20"/>
                <w:szCs w:val="20"/>
                <w:lang w:val="hy-AM"/>
              </w:rPr>
            </w:pPr>
          </w:p>
        </w:tc>
        <w:tc>
          <w:tcPr>
            <w:tcW w:w="3387" w:type="dxa"/>
            <w:vAlign w:val="center"/>
          </w:tcPr>
          <w:p w14:paraId="27E0942A" w14:textId="44970AAE" w:rsidR="00CC77AA" w:rsidRPr="0050354B" w:rsidRDefault="00F815BE" w:rsidP="00AC055D">
            <w:pPr>
              <w:spacing w:after="0" w:line="240" w:lineRule="auto"/>
              <w:rPr>
                <w:rFonts w:ascii="GHEA Grapalat" w:eastAsia="Calibri" w:hAnsi="GHEA Grapalat" w:cs="Sylfaen"/>
                <w:color w:val="FF0000"/>
                <w:sz w:val="20"/>
                <w:szCs w:val="20"/>
                <w:lang w:val="hy-AM"/>
              </w:rPr>
            </w:pPr>
            <w:r w:rsidRPr="0050354B">
              <w:rPr>
                <w:rFonts w:ascii="GHEA Grapalat" w:eastAsia="Calibri" w:hAnsi="GHEA Grapalat" w:cs="Sylfaen"/>
                <w:sz w:val="20"/>
                <w:szCs w:val="20"/>
                <w:lang w:val="hy-AM"/>
              </w:rPr>
              <w:t xml:space="preserve">Արտահիվանդանոցային և հիվանդանոցային հոգեբուժական ծառայությունների արդիականացում </w:t>
            </w:r>
          </w:p>
        </w:tc>
        <w:tc>
          <w:tcPr>
            <w:tcW w:w="1813" w:type="dxa"/>
            <w:vAlign w:val="center"/>
          </w:tcPr>
          <w:p w14:paraId="50DED878" w14:textId="470345E0" w:rsidR="00B508D2" w:rsidRPr="0050354B" w:rsidRDefault="005E67BB" w:rsidP="0012248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w:t>
            </w:r>
            <w:r w:rsidR="00B508D2" w:rsidRPr="0050354B">
              <w:rPr>
                <w:rFonts w:ascii="GHEA Grapalat" w:eastAsia="Calibri" w:hAnsi="GHEA Grapalat" w:cs="Sylfaen"/>
                <w:sz w:val="20"/>
                <w:szCs w:val="20"/>
                <w:lang w:val="hy-AM"/>
              </w:rPr>
              <w:t>ռողջապահության նախարարություն</w:t>
            </w:r>
          </w:p>
        </w:tc>
        <w:tc>
          <w:tcPr>
            <w:tcW w:w="1967" w:type="dxa"/>
            <w:vAlign w:val="center"/>
          </w:tcPr>
          <w:p w14:paraId="3EFCAF8B" w14:textId="7EE743CE" w:rsidR="00A70F67" w:rsidRPr="0050354B" w:rsidRDefault="005E67BB" w:rsidP="00122482">
            <w:pPr>
              <w:spacing w:after="0" w:line="240" w:lineRule="auto"/>
              <w:jc w:val="center"/>
              <w:rPr>
                <w:rFonts w:ascii="GHEA Grapalat" w:eastAsia="Calibri" w:hAnsi="GHEA Grapalat" w:cs="Arial"/>
                <w:b/>
                <w:bCs/>
                <w:sz w:val="20"/>
                <w:szCs w:val="20"/>
                <w:shd w:val="clear" w:color="auto" w:fill="FFFFFF"/>
                <w:lang w:val="hy-AM"/>
              </w:rPr>
            </w:pPr>
            <w:r w:rsidRPr="0050354B">
              <w:rPr>
                <w:rFonts w:ascii="GHEA Grapalat" w:eastAsia="Calibri" w:hAnsi="GHEA Grapalat" w:cs="Sylfaen"/>
                <w:sz w:val="20"/>
                <w:szCs w:val="20"/>
                <w:lang w:val="hy-AM"/>
              </w:rPr>
              <w:t>Ք</w:t>
            </w:r>
            <w:r w:rsidR="00B508D2" w:rsidRPr="0050354B">
              <w:rPr>
                <w:rFonts w:ascii="GHEA Grapalat" w:eastAsia="Calibri" w:hAnsi="GHEA Grapalat" w:cs="Sylfaen"/>
                <w:sz w:val="20"/>
                <w:szCs w:val="20"/>
                <w:lang w:val="hy-AM"/>
              </w:rPr>
              <w:t>աղաքաշինության</w:t>
            </w:r>
          </w:p>
          <w:p w14:paraId="0DE39A05" w14:textId="5AF12181" w:rsidR="00B508D2" w:rsidRPr="0050354B" w:rsidRDefault="00760AAC" w:rsidP="001224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Կ</w:t>
            </w:r>
            <w:r w:rsidR="00B508D2" w:rsidRPr="0050354B">
              <w:rPr>
                <w:rFonts w:ascii="GHEA Grapalat" w:eastAsia="Calibri" w:hAnsi="GHEA Grapalat" w:cs="Sylfaen"/>
                <w:sz w:val="20"/>
                <w:szCs w:val="20"/>
                <w:lang w:val="hy-AM"/>
              </w:rPr>
              <w:t>ոմիտե</w:t>
            </w:r>
          </w:p>
          <w:p w14:paraId="102356E1" w14:textId="563953FB" w:rsidR="00CC77AA" w:rsidRPr="0050354B" w:rsidRDefault="00CC77AA" w:rsidP="00122482">
            <w:pPr>
              <w:spacing w:after="0" w:line="240" w:lineRule="auto"/>
              <w:jc w:val="center"/>
              <w:rPr>
                <w:rFonts w:ascii="GHEA Grapalat" w:eastAsia="Calibri" w:hAnsi="GHEA Grapalat" w:cs="Times New Roman"/>
                <w:sz w:val="20"/>
                <w:szCs w:val="20"/>
                <w:lang w:val="hy-AM"/>
              </w:rPr>
            </w:pPr>
          </w:p>
        </w:tc>
        <w:tc>
          <w:tcPr>
            <w:tcW w:w="1127" w:type="dxa"/>
            <w:gridSpan w:val="3"/>
            <w:vAlign w:val="center"/>
          </w:tcPr>
          <w:p w14:paraId="311679E5" w14:textId="04C38240" w:rsidR="00B508D2" w:rsidRPr="0050354B" w:rsidRDefault="00B508D2" w:rsidP="001224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202</w:t>
            </w:r>
            <w:r w:rsidR="00760AAC" w:rsidRPr="0050354B">
              <w:rPr>
                <w:rFonts w:ascii="GHEA Grapalat" w:eastAsia="Calibri" w:hAnsi="GHEA Grapalat" w:cs="Sylfaen"/>
                <w:sz w:val="20"/>
                <w:szCs w:val="20"/>
                <w:lang w:val="hy-AM"/>
              </w:rPr>
              <w:t>5թ.</w:t>
            </w:r>
          </w:p>
          <w:p w14:paraId="5E027B9E" w14:textId="5B6896A2" w:rsidR="00CC77AA" w:rsidRPr="0050354B" w:rsidRDefault="00CC77AA" w:rsidP="001224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նոյեմբերի</w:t>
            </w:r>
          </w:p>
          <w:p w14:paraId="359BCF1B" w14:textId="776F71E5" w:rsidR="00CC77AA" w:rsidRPr="0050354B" w:rsidRDefault="00CC77AA" w:rsidP="001224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3-րդ տասնօրյակ</w:t>
            </w:r>
          </w:p>
          <w:p w14:paraId="36C89CB4" w14:textId="234FC226" w:rsidR="00CC77AA" w:rsidRPr="0050354B" w:rsidRDefault="00CC77AA" w:rsidP="00122482">
            <w:pPr>
              <w:spacing w:after="0" w:line="240" w:lineRule="auto"/>
              <w:jc w:val="center"/>
              <w:rPr>
                <w:rFonts w:ascii="GHEA Grapalat" w:eastAsia="Calibri" w:hAnsi="GHEA Grapalat" w:cs="Sylfaen"/>
                <w:sz w:val="20"/>
                <w:szCs w:val="20"/>
                <w:lang w:val="hy-AM"/>
              </w:rPr>
            </w:pPr>
          </w:p>
        </w:tc>
        <w:tc>
          <w:tcPr>
            <w:tcW w:w="2979" w:type="dxa"/>
            <w:gridSpan w:val="2"/>
            <w:vAlign w:val="center"/>
          </w:tcPr>
          <w:p w14:paraId="60E68416" w14:textId="39F56D71" w:rsidR="00F815BE" w:rsidRPr="0050354B" w:rsidRDefault="00F815BE" w:rsidP="007E7982">
            <w:pPr>
              <w:spacing w:after="0" w:line="240" w:lineRule="auto"/>
              <w:jc w:val="left"/>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Հոգեբուժական</w:t>
            </w:r>
            <w:r w:rsidR="00AE4A35">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ծառայությունների արդիականացում</w:t>
            </w:r>
          </w:p>
          <w:p w14:paraId="49306A40" w14:textId="764EBBD0" w:rsidR="00CC77AA" w:rsidRPr="0050354B" w:rsidRDefault="00CC77AA" w:rsidP="00122482">
            <w:pPr>
              <w:spacing w:after="0" w:line="240" w:lineRule="auto"/>
              <w:jc w:val="center"/>
              <w:rPr>
                <w:rFonts w:ascii="GHEA Grapalat" w:eastAsia="Calibri" w:hAnsi="GHEA Grapalat" w:cs="Sylfaen"/>
                <w:sz w:val="20"/>
                <w:szCs w:val="20"/>
                <w:lang w:val="hy-AM"/>
              </w:rPr>
            </w:pPr>
          </w:p>
        </w:tc>
        <w:tc>
          <w:tcPr>
            <w:tcW w:w="2416" w:type="dxa"/>
            <w:vAlign w:val="center"/>
          </w:tcPr>
          <w:p w14:paraId="11DA3AB0" w14:textId="6164F0C8" w:rsidR="00CD7586" w:rsidRPr="0050354B" w:rsidRDefault="00B508D2" w:rsidP="0012248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ՀՀ պետական բյուջե</w:t>
            </w:r>
          </w:p>
          <w:p w14:paraId="2CF3BD8D" w14:textId="77777777" w:rsidR="00CD7586" w:rsidRPr="0050354B" w:rsidRDefault="00CD7586" w:rsidP="00122482">
            <w:pPr>
              <w:spacing w:after="0" w:line="240" w:lineRule="auto"/>
              <w:ind w:left="142"/>
              <w:jc w:val="center"/>
              <w:rPr>
                <w:rFonts w:ascii="GHEA Grapalat" w:eastAsia="Times New Roman" w:hAnsi="GHEA Grapalat" w:cs="Times New Roman"/>
                <w:sz w:val="20"/>
                <w:szCs w:val="20"/>
                <w:lang w:val="hy-AM"/>
              </w:rPr>
            </w:pPr>
          </w:p>
          <w:p w14:paraId="6168F051" w14:textId="787603B1" w:rsidR="00B508D2" w:rsidRPr="0050354B" w:rsidRDefault="00B508D2" w:rsidP="0012248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ՀՀ օրենքով չարգելված </w:t>
            </w:r>
            <w:r w:rsidR="00CD7586" w:rsidRPr="0050354B">
              <w:rPr>
                <w:rFonts w:ascii="GHEA Grapalat" w:eastAsia="Times New Roman" w:hAnsi="GHEA Grapalat" w:cs="Times New Roman"/>
                <w:sz w:val="20"/>
                <w:szCs w:val="20"/>
                <w:lang w:val="hy-AM"/>
              </w:rPr>
              <w:t xml:space="preserve">այլ </w:t>
            </w:r>
            <w:r w:rsidRPr="0050354B">
              <w:rPr>
                <w:rFonts w:ascii="GHEA Grapalat" w:eastAsia="Times New Roman" w:hAnsi="GHEA Grapalat" w:cs="Times New Roman"/>
                <w:sz w:val="20"/>
                <w:szCs w:val="20"/>
                <w:lang w:val="hy-AM"/>
              </w:rPr>
              <w:t>միջոցներ</w:t>
            </w:r>
          </w:p>
          <w:p w14:paraId="11D82FD1" w14:textId="4DC4C453" w:rsidR="00FC2E3F" w:rsidRPr="0050354B" w:rsidRDefault="00FC2E3F" w:rsidP="00122482">
            <w:pPr>
              <w:spacing w:after="0" w:line="240" w:lineRule="auto"/>
              <w:jc w:val="center"/>
              <w:rPr>
                <w:rFonts w:ascii="GHEA Grapalat" w:eastAsia="Times New Roman" w:hAnsi="GHEA Grapalat" w:cs="Times New Roman"/>
                <w:sz w:val="20"/>
                <w:szCs w:val="20"/>
                <w:lang w:val="hy-AM"/>
              </w:rPr>
            </w:pPr>
          </w:p>
        </w:tc>
        <w:tc>
          <w:tcPr>
            <w:tcW w:w="1417" w:type="dxa"/>
            <w:gridSpan w:val="4"/>
            <w:vAlign w:val="center"/>
          </w:tcPr>
          <w:p w14:paraId="2DAF16FB" w14:textId="627891BD" w:rsidR="00FC2E3F" w:rsidRPr="0050354B" w:rsidRDefault="00F815BE" w:rsidP="00122482">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Վերանորոգված և հագեցած հոգեկան առողջության</w:t>
            </w:r>
            <w:r w:rsidR="006A33E2"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կենտրոններ և արտահիվանդանոցային հոգեբուժական ծառայությունների մատուցում</w:t>
            </w:r>
          </w:p>
        </w:tc>
      </w:tr>
      <w:tr w:rsidR="00B508D2" w:rsidRPr="0050354B" w14:paraId="37E439C3" w14:textId="77777777" w:rsidTr="00200C22">
        <w:trPr>
          <w:trHeight w:val="20"/>
          <w:jc w:val="center"/>
        </w:trPr>
        <w:tc>
          <w:tcPr>
            <w:tcW w:w="15740" w:type="dxa"/>
            <w:gridSpan w:val="15"/>
            <w:shd w:val="clear" w:color="auto" w:fill="BDD6EE"/>
            <w:vAlign w:val="center"/>
          </w:tcPr>
          <w:p w14:paraId="43419B4C" w14:textId="479582D3" w:rsidR="00B508D2" w:rsidRPr="0050354B" w:rsidRDefault="00B508D2" w:rsidP="00AC055D">
            <w:pPr>
              <w:spacing w:after="0" w:line="240" w:lineRule="auto"/>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1.5. ՏԱՐԵՑՆԵՐԻ ԱՌՈՂՋՈՒԹՅՈՒՆ</w:t>
            </w:r>
          </w:p>
          <w:p w14:paraId="01F1E4D4" w14:textId="12D6532D" w:rsidR="00CC77AA" w:rsidRPr="0050354B" w:rsidRDefault="00CC77AA" w:rsidP="00AC055D">
            <w:pPr>
              <w:spacing w:after="0" w:line="240" w:lineRule="auto"/>
              <w:jc w:val="center"/>
              <w:rPr>
                <w:rFonts w:ascii="GHEA Grapalat" w:eastAsia="Calibri" w:hAnsi="GHEA Grapalat" w:cs="Sylfaen"/>
                <w:sz w:val="20"/>
                <w:szCs w:val="20"/>
              </w:rPr>
            </w:pPr>
          </w:p>
        </w:tc>
      </w:tr>
      <w:tr w:rsidR="00B508D2" w:rsidRPr="0050354B" w14:paraId="3CA54164" w14:textId="77777777" w:rsidTr="00AC3346">
        <w:trPr>
          <w:gridAfter w:val="1"/>
          <w:wAfter w:w="11" w:type="dxa"/>
          <w:trHeight w:val="20"/>
          <w:jc w:val="center"/>
        </w:trPr>
        <w:tc>
          <w:tcPr>
            <w:tcW w:w="623" w:type="dxa"/>
            <w:vAlign w:val="center"/>
          </w:tcPr>
          <w:p w14:paraId="4988AFC7" w14:textId="77777777" w:rsidR="00B508D2" w:rsidRPr="0050354B" w:rsidRDefault="00B508D2" w:rsidP="00B508D2">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w:t>
            </w:r>
          </w:p>
        </w:tc>
        <w:tc>
          <w:tcPr>
            <w:tcW w:w="3387" w:type="dxa"/>
            <w:vAlign w:val="center"/>
          </w:tcPr>
          <w:p w14:paraId="082B4FAC" w14:textId="284AD6E7" w:rsidR="00B508D2" w:rsidRPr="0050354B" w:rsidRDefault="00B508D2" w:rsidP="00AC055D">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«Տարեցների խնամքի ծառայությունների առանձնահատկությունները» </w:t>
            </w:r>
            <w:r w:rsidRPr="0050354B">
              <w:rPr>
                <w:rFonts w:ascii="GHEA Grapalat" w:eastAsia="Calibri" w:hAnsi="GHEA Grapalat" w:cs="Sylfaen"/>
                <w:sz w:val="20"/>
                <w:szCs w:val="20"/>
                <w:lang w:val="hy-AM"/>
              </w:rPr>
              <w:t>ձեռնարկ</w:t>
            </w:r>
            <w:r w:rsidRPr="0050354B">
              <w:rPr>
                <w:rFonts w:ascii="GHEA Grapalat" w:eastAsia="Calibri" w:hAnsi="GHEA Grapalat" w:cs="Times New Roman"/>
                <w:sz w:val="20"/>
                <w:szCs w:val="20"/>
                <w:lang w:val="hy-AM"/>
              </w:rPr>
              <w:t>-</w:t>
            </w:r>
            <w:r w:rsidRPr="0050354B">
              <w:rPr>
                <w:rFonts w:ascii="GHEA Grapalat" w:eastAsia="Calibri" w:hAnsi="GHEA Grapalat" w:cs="Sylfaen"/>
                <w:sz w:val="20"/>
                <w:szCs w:val="20"/>
                <w:lang w:val="hy-AM"/>
              </w:rPr>
              <w:t>ուղեցույցը</w:t>
            </w:r>
            <w:r w:rsidR="00086B4E" w:rsidRPr="0050354B">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հաստատելու մասին</w:t>
            </w:r>
            <w:r w:rsidR="00086B4E" w:rsidRPr="0050354B">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Առողջապահության</w:t>
            </w:r>
            <w:r w:rsidR="007619D8" w:rsidRPr="0050354B">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նախարարի հրամանի ընդունում</w:t>
            </w:r>
          </w:p>
          <w:p w14:paraId="009C1DC1" w14:textId="77777777" w:rsidR="00B508D2" w:rsidRPr="0050354B" w:rsidRDefault="00B508D2" w:rsidP="00AC055D">
            <w:pPr>
              <w:spacing w:after="0" w:line="240" w:lineRule="auto"/>
              <w:rPr>
                <w:rFonts w:ascii="GHEA Grapalat" w:eastAsia="Calibri" w:hAnsi="GHEA Grapalat" w:cs="Times New Roman"/>
                <w:sz w:val="20"/>
                <w:szCs w:val="20"/>
                <w:lang w:val="hy-AM"/>
              </w:rPr>
            </w:pPr>
          </w:p>
        </w:tc>
        <w:tc>
          <w:tcPr>
            <w:tcW w:w="1813" w:type="dxa"/>
            <w:vAlign w:val="center"/>
          </w:tcPr>
          <w:p w14:paraId="002E254C" w14:textId="77777777" w:rsidR="00B508D2" w:rsidRPr="0050354B" w:rsidRDefault="00B508D2" w:rsidP="00AC055D">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lastRenderedPageBreak/>
              <w:t>Առողջապահության նախարարություն</w:t>
            </w:r>
          </w:p>
        </w:tc>
        <w:tc>
          <w:tcPr>
            <w:tcW w:w="1967" w:type="dxa"/>
            <w:vAlign w:val="center"/>
          </w:tcPr>
          <w:p w14:paraId="05598039" w14:textId="77777777" w:rsidR="00B508D2" w:rsidRPr="0050354B" w:rsidRDefault="00B508D2" w:rsidP="00B508D2">
            <w:pPr>
              <w:spacing w:after="0" w:line="240" w:lineRule="auto"/>
              <w:ind w:left="142"/>
              <w:jc w:val="center"/>
              <w:rPr>
                <w:rFonts w:ascii="GHEA Grapalat" w:eastAsia="Calibri" w:hAnsi="GHEA Grapalat" w:cs="Times New Roman"/>
                <w:sz w:val="20"/>
                <w:szCs w:val="20"/>
                <w:lang w:val="hy-AM"/>
              </w:rPr>
            </w:pPr>
          </w:p>
        </w:tc>
        <w:tc>
          <w:tcPr>
            <w:tcW w:w="1127" w:type="dxa"/>
            <w:gridSpan w:val="3"/>
            <w:vAlign w:val="center"/>
          </w:tcPr>
          <w:p w14:paraId="50C39759" w14:textId="77777777" w:rsidR="00AC3346" w:rsidRPr="0050354B" w:rsidRDefault="00B508D2" w:rsidP="00D4664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2024</w:t>
            </w:r>
            <w:r w:rsidR="00D4664D" w:rsidRPr="0050354B">
              <w:rPr>
                <w:rFonts w:ascii="GHEA Grapalat" w:eastAsia="Calibri" w:hAnsi="GHEA Grapalat" w:cs="Times New Roman"/>
                <w:sz w:val="20"/>
                <w:szCs w:val="20"/>
                <w:lang w:val="hy-AM"/>
              </w:rPr>
              <w:t xml:space="preserve">թ. հոկտեմբերի </w:t>
            </w:r>
          </w:p>
          <w:p w14:paraId="5598BEBE" w14:textId="332C97AD" w:rsidR="00B508D2" w:rsidRPr="0050354B" w:rsidRDefault="00D4664D" w:rsidP="00D4664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2-րդ տասնօրյակ</w:t>
            </w:r>
          </w:p>
        </w:tc>
        <w:tc>
          <w:tcPr>
            <w:tcW w:w="2979" w:type="dxa"/>
            <w:gridSpan w:val="2"/>
            <w:vAlign w:val="center"/>
          </w:tcPr>
          <w:p w14:paraId="5FDA5DA7" w14:textId="77777777" w:rsidR="00B508D2" w:rsidRPr="0050354B" w:rsidRDefault="00B508D2" w:rsidP="00C60380">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Տարեցների խնամքի ավելի որակյալ և արդյունավետ ծառայություն ների մատուցում</w:t>
            </w:r>
          </w:p>
        </w:tc>
        <w:tc>
          <w:tcPr>
            <w:tcW w:w="2416" w:type="dxa"/>
            <w:vAlign w:val="center"/>
          </w:tcPr>
          <w:p w14:paraId="747803CD" w14:textId="4E6991AE" w:rsidR="00B508D2" w:rsidRPr="0050354B" w:rsidRDefault="00A91A3B" w:rsidP="00A91A3B">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Ֆինանսավորում չի պահանջում</w:t>
            </w:r>
          </w:p>
        </w:tc>
        <w:tc>
          <w:tcPr>
            <w:tcW w:w="1417" w:type="dxa"/>
            <w:gridSpan w:val="4"/>
            <w:vAlign w:val="center"/>
          </w:tcPr>
          <w:p w14:paraId="3B36B407" w14:textId="6DA9F7EE" w:rsidR="00B508D2" w:rsidRPr="0050354B" w:rsidRDefault="00CC77AA" w:rsidP="00B508D2">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նախարարի հրամանի առկայություն</w:t>
            </w:r>
          </w:p>
        </w:tc>
      </w:tr>
      <w:tr w:rsidR="00B508D2" w:rsidRPr="0050354B" w14:paraId="5B50CA77" w14:textId="77777777" w:rsidTr="00AC3346">
        <w:trPr>
          <w:gridAfter w:val="1"/>
          <w:wAfter w:w="11" w:type="dxa"/>
          <w:trHeight w:val="20"/>
          <w:jc w:val="center"/>
        </w:trPr>
        <w:tc>
          <w:tcPr>
            <w:tcW w:w="623" w:type="dxa"/>
            <w:vAlign w:val="center"/>
          </w:tcPr>
          <w:p w14:paraId="2ACA72CB" w14:textId="77777777" w:rsidR="00B508D2" w:rsidRPr="0050354B" w:rsidRDefault="00B508D2" w:rsidP="00B508D2">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2.</w:t>
            </w:r>
          </w:p>
        </w:tc>
        <w:tc>
          <w:tcPr>
            <w:tcW w:w="3387" w:type="dxa"/>
            <w:vAlign w:val="center"/>
          </w:tcPr>
          <w:p w14:paraId="33A2AAF1" w14:textId="77777777" w:rsidR="00B508D2" w:rsidRPr="0050354B" w:rsidRDefault="00B508D2" w:rsidP="00AC055D">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«Տարեցների խնամքի ծառայությունների առանձնահատկությունները» </w:t>
            </w:r>
            <w:r w:rsidRPr="0050354B">
              <w:rPr>
                <w:rFonts w:ascii="GHEA Grapalat" w:eastAsia="Calibri" w:hAnsi="GHEA Grapalat" w:cs="Sylfaen"/>
                <w:sz w:val="20"/>
                <w:szCs w:val="20"/>
                <w:lang w:val="hy-AM"/>
              </w:rPr>
              <w:t>ձեռնարկ</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 xml:space="preserve">ուղեցույցի հիման վրա </w:t>
            </w:r>
            <w:r w:rsidRPr="0050354B">
              <w:rPr>
                <w:rFonts w:ascii="GHEA Grapalat" w:eastAsia="Calibri" w:hAnsi="GHEA Grapalat" w:cs="Times New Roman"/>
                <w:sz w:val="20"/>
                <w:szCs w:val="20"/>
                <w:lang w:val="hy-AM"/>
              </w:rPr>
              <w:t>բուժքույրերի համար</w:t>
            </w:r>
            <w:r w:rsidRPr="0050354B" w:rsidDel="00FB3113">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վերապատրաստման դասընթացների իրականացում</w:t>
            </w:r>
            <w:r w:rsidRPr="0050354B">
              <w:rPr>
                <w:rFonts w:ascii="GHEA Grapalat" w:eastAsia="Calibri" w:hAnsi="GHEA Grapalat" w:cs="Times New Roman"/>
                <w:sz w:val="20"/>
                <w:szCs w:val="20"/>
                <w:lang w:val="hy-AM"/>
              </w:rPr>
              <w:t xml:space="preserve"> </w:t>
            </w:r>
          </w:p>
        </w:tc>
        <w:tc>
          <w:tcPr>
            <w:tcW w:w="1813" w:type="dxa"/>
            <w:vAlign w:val="center"/>
          </w:tcPr>
          <w:p w14:paraId="0284A730" w14:textId="77777777" w:rsidR="00B508D2" w:rsidRPr="0050354B" w:rsidRDefault="00B508D2" w:rsidP="00AC055D">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vAlign w:val="center"/>
          </w:tcPr>
          <w:p w14:paraId="360E826D" w14:textId="77777777" w:rsidR="00B508D2" w:rsidRPr="0050354B" w:rsidRDefault="00B508D2" w:rsidP="00B508D2">
            <w:pPr>
              <w:spacing w:after="0" w:line="240" w:lineRule="auto"/>
              <w:ind w:left="142"/>
              <w:jc w:val="center"/>
              <w:rPr>
                <w:rFonts w:ascii="GHEA Grapalat" w:eastAsia="Calibri" w:hAnsi="GHEA Grapalat" w:cs="Times New Roman"/>
                <w:sz w:val="20"/>
                <w:szCs w:val="20"/>
                <w:u w:val="single"/>
                <w:lang w:val="hy-AM"/>
              </w:rPr>
            </w:pPr>
          </w:p>
        </w:tc>
        <w:tc>
          <w:tcPr>
            <w:tcW w:w="1127" w:type="dxa"/>
            <w:gridSpan w:val="3"/>
            <w:vAlign w:val="center"/>
          </w:tcPr>
          <w:p w14:paraId="65AE6CF5" w14:textId="6C98F550" w:rsidR="00B508D2" w:rsidRPr="0050354B" w:rsidRDefault="00B508D2" w:rsidP="00086B4E">
            <w:pPr>
              <w:spacing w:after="0" w:line="240" w:lineRule="auto"/>
              <w:jc w:val="center"/>
              <w:rPr>
                <w:rFonts w:ascii="GHEA Grapalat" w:eastAsia="Calibri" w:hAnsi="GHEA Grapalat" w:cs="Times New Roman"/>
                <w:sz w:val="20"/>
                <w:szCs w:val="20"/>
                <w:u w:val="single"/>
                <w:lang w:val="hy-AM"/>
              </w:rPr>
            </w:pPr>
            <w:r w:rsidRPr="0050354B">
              <w:rPr>
                <w:rFonts w:ascii="GHEA Grapalat" w:eastAsia="Calibri" w:hAnsi="GHEA Grapalat" w:cs="Times New Roman"/>
                <w:sz w:val="20"/>
                <w:szCs w:val="20"/>
                <w:lang w:val="hy-AM"/>
              </w:rPr>
              <w:t>2024-2025 թթ</w:t>
            </w:r>
            <w:r w:rsidR="001C6204" w:rsidRPr="0050354B">
              <w:rPr>
                <w:rFonts w:ascii="GHEA Grapalat" w:eastAsia="Calibri" w:hAnsi="GHEA Grapalat" w:cs="Times New Roman"/>
                <w:sz w:val="20"/>
                <w:szCs w:val="20"/>
                <w:lang w:val="hy-AM"/>
              </w:rPr>
              <w:t>.</w:t>
            </w:r>
          </w:p>
        </w:tc>
        <w:tc>
          <w:tcPr>
            <w:tcW w:w="2979" w:type="dxa"/>
            <w:gridSpan w:val="2"/>
            <w:vAlign w:val="center"/>
          </w:tcPr>
          <w:p w14:paraId="6F96F048" w14:textId="77777777" w:rsidR="00B508D2" w:rsidRPr="0050354B" w:rsidRDefault="00B508D2" w:rsidP="00C60380">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Տարեցների խնամքի ավելի որակյալ և արդյունավետ ծառայությունների մատուցում</w:t>
            </w:r>
          </w:p>
        </w:tc>
        <w:tc>
          <w:tcPr>
            <w:tcW w:w="2416" w:type="dxa"/>
            <w:vAlign w:val="center"/>
          </w:tcPr>
          <w:p w14:paraId="5F7CC421" w14:textId="77777777" w:rsidR="007619D8" w:rsidRPr="0050354B" w:rsidRDefault="00B508D2" w:rsidP="00B508D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ՀՀ պետական բյուջե</w:t>
            </w:r>
          </w:p>
          <w:p w14:paraId="22A5F421" w14:textId="77777777" w:rsidR="007619D8" w:rsidRPr="0050354B" w:rsidRDefault="00B508D2" w:rsidP="00B508D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 </w:t>
            </w:r>
          </w:p>
          <w:p w14:paraId="0C8CEEF9" w14:textId="001C8F8A" w:rsidR="00B508D2" w:rsidRPr="0050354B" w:rsidRDefault="00B508D2" w:rsidP="00B508D2">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ՀՀ օրենքով չարգելված </w:t>
            </w:r>
            <w:r w:rsidR="007619D8" w:rsidRPr="0050354B">
              <w:rPr>
                <w:rFonts w:ascii="GHEA Grapalat" w:eastAsia="Times New Roman" w:hAnsi="GHEA Grapalat" w:cs="Times New Roman"/>
                <w:sz w:val="20"/>
                <w:szCs w:val="20"/>
                <w:lang w:val="hy-AM"/>
              </w:rPr>
              <w:t xml:space="preserve">այլ </w:t>
            </w:r>
            <w:r w:rsidRPr="0050354B">
              <w:rPr>
                <w:rFonts w:ascii="GHEA Grapalat" w:eastAsia="Times New Roman" w:hAnsi="GHEA Grapalat" w:cs="Times New Roman"/>
                <w:sz w:val="20"/>
                <w:szCs w:val="20"/>
                <w:lang w:val="hy-AM"/>
              </w:rPr>
              <w:t>միջոցներ</w:t>
            </w:r>
          </w:p>
          <w:p w14:paraId="15B880D4" w14:textId="77777777" w:rsidR="00B508D2" w:rsidRPr="0050354B" w:rsidRDefault="00B508D2" w:rsidP="00B508D2">
            <w:pPr>
              <w:spacing w:after="0" w:line="240" w:lineRule="auto"/>
              <w:ind w:left="142"/>
              <w:jc w:val="center"/>
              <w:rPr>
                <w:rFonts w:ascii="GHEA Grapalat" w:eastAsia="Calibri" w:hAnsi="GHEA Grapalat" w:cs="Times New Roman"/>
                <w:sz w:val="20"/>
                <w:szCs w:val="20"/>
                <w:u w:val="single"/>
                <w:lang w:val="hy-AM"/>
              </w:rPr>
            </w:pPr>
          </w:p>
        </w:tc>
        <w:tc>
          <w:tcPr>
            <w:tcW w:w="1417" w:type="dxa"/>
            <w:gridSpan w:val="4"/>
            <w:vAlign w:val="center"/>
          </w:tcPr>
          <w:p w14:paraId="62330B99" w14:textId="2C99666A" w:rsidR="00B508D2" w:rsidRPr="0050354B" w:rsidRDefault="00B508D2" w:rsidP="00CC77AA">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Առնվազն 500 վերապատրաստված բուժքույր</w:t>
            </w:r>
          </w:p>
        </w:tc>
      </w:tr>
      <w:tr w:rsidR="00A56326" w:rsidRPr="00AE4A35" w14:paraId="1A406239" w14:textId="77777777" w:rsidTr="00AC3346">
        <w:trPr>
          <w:gridAfter w:val="1"/>
          <w:wAfter w:w="11" w:type="dxa"/>
          <w:trHeight w:val="20"/>
          <w:jc w:val="center"/>
        </w:trPr>
        <w:tc>
          <w:tcPr>
            <w:tcW w:w="623" w:type="dxa"/>
            <w:vAlign w:val="center"/>
          </w:tcPr>
          <w:p w14:paraId="64499BC0" w14:textId="499A4E3F" w:rsidR="00A56326" w:rsidRPr="0050354B" w:rsidRDefault="00A56326" w:rsidP="00B508D2">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3.</w:t>
            </w:r>
          </w:p>
        </w:tc>
        <w:tc>
          <w:tcPr>
            <w:tcW w:w="3387" w:type="dxa"/>
            <w:vAlign w:val="center"/>
          </w:tcPr>
          <w:p w14:paraId="76E90DFB" w14:textId="605F4F50" w:rsidR="00A56326" w:rsidRPr="0050354B" w:rsidRDefault="00A56326" w:rsidP="00AC055D">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Դեմենցիայի կա</w:t>
            </w:r>
            <w:r w:rsidR="004F24DE" w:rsidRPr="0050354B">
              <w:rPr>
                <w:rFonts w:ascii="GHEA Grapalat" w:eastAsia="Calibri" w:hAnsi="GHEA Grapalat" w:cs="Times New Roman"/>
                <w:sz w:val="20"/>
                <w:szCs w:val="20"/>
                <w:lang w:val="hy-AM"/>
              </w:rPr>
              <w:t>ն</w:t>
            </w:r>
            <w:r w:rsidRPr="0050354B">
              <w:rPr>
                <w:rFonts w:ascii="GHEA Grapalat" w:eastAsia="Calibri" w:hAnsi="GHEA Grapalat" w:cs="Times New Roman"/>
                <w:sz w:val="20"/>
                <w:szCs w:val="20"/>
                <w:lang w:val="hy-AM"/>
              </w:rPr>
              <w:t>խարգելման ազգային պլանի մշակում և ներդնում</w:t>
            </w:r>
          </w:p>
        </w:tc>
        <w:tc>
          <w:tcPr>
            <w:tcW w:w="1813" w:type="dxa"/>
            <w:vAlign w:val="center"/>
          </w:tcPr>
          <w:p w14:paraId="65CA5256" w14:textId="010A6C99" w:rsidR="00A56326" w:rsidRPr="0050354B" w:rsidRDefault="002669A7" w:rsidP="00AC055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vAlign w:val="center"/>
          </w:tcPr>
          <w:p w14:paraId="1DC5ACB3" w14:textId="77777777" w:rsidR="00A56326" w:rsidRPr="0050354B" w:rsidRDefault="00A56326" w:rsidP="00B508D2">
            <w:pPr>
              <w:spacing w:after="0" w:line="240" w:lineRule="auto"/>
              <w:ind w:left="142"/>
              <w:jc w:val="center"/>
              <w:rPr>
                <w:rFonts w:ascii="GHEA Grapalat" w:eastAsia="Calibri" w:hAnsi="GHEA Grapalat" w:cs="Times New Roman"/>
                <w:sz w:val="20"/>
                <w:szCs w:val="20"/>
                <w:u w:val="single"/>
                <w:lang w:val="hy-AM"/>
              </w:rPr>
            </w:pPr>
          </w:p>
        </w:tc>
        <w:tc>
          <w:tcPr>
            <w:tcW w:w="1127" w:type="dxa"/>
            <w:gridSpan w:val="3"/>
            <w:vAlign w:val="center"/>
          </w:tcPr>
          <w:p w14:paraId="437F0161" w14:textId="62FE785E" w:rsidR="00A56326" w:rsidRPr="0050354B" w:rsidRDefault="002669A7" w:rsidP="00086B4E">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2023-2026 թթ.</w:t>
            </w:r>
          </w:p>
        </w:tc>
        <w:tc>
          <w:tcPr>
            <w:tcW w:w="2979" w:type="dxa"/>
            <w:gridSpan w:val="2"/>
            <w:vAlign w:val="center"/>
          </w:tcPr>
          <w:p w14:paraId="7A64C279" w14:textId="74FF3AEC" w:rsidR="00A56326" w:rsidRPr="0050354B" w:rsidRDefault="00FC77AB" w:rsidP="00C60380">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Տարեցների խնամքի ավելի որակյալ և արդյունավետ ծառայությունների մատուցում</w:t>
            </w:r>
          </w:p>
        </w:tc>
        <w:tc>
          <w:tcPr>
            <w:tcW w:w="2416" w:type="dxa"/>
            <w:vAlign w:val="center"/>
          </w:tcPr>
          <w:p w14:paraId="3DA41EE2" w14:textId="77777777" w:rsidR="002669A7" w:rsidRPr="0050354B" w:rsidRDefault="002669A7" w:rsidP="002669A7">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ՀՀ պետական բյուջե</w:t>
            </w:r>
          </w:p>
          <w:p w14:paraId="5C419758" w14:textId="77777777" w:rsidR="002669A7" w:rsidRPr="0050354B" w:rsidRDefault="002669A7" w:rsidP="002669A7">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 </w:t>
            </w:r>
          </w:p>
          <w:p w14:paraId="5B58039A" w14:textId="77777777" w:rsidR="002669A7" w:rsidRPr="0050354B" w:rsidRDefault="002669A7" w:rsidP="002669A7">
            <w:pPr>
              <w:spacing w:after="0" w:line="240" w:lineRule="auto"/>
              <w:ind w:left="142"/>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ՀՀ օրենքով չարգելված այլ միջոցներ</w:t>
            </w:r>
          </w:p>
          <w:p w14:paraId="06858CCE" w14:textId="77777777" w:rsidR="00A56326" w:rsidRPr="0050354B" w:rsidRDefault="00A56326" w:rsidP="00B508D2">
            <w:pPr>
              <w:spacing w:after="0" w:line="240" w:lineRule="auto"/>
              <w:ind w:left="142"/>
              <w:jc w:val="center"/>
              <w:rPr>
                <w:rFonts w:ascii="GHEA Grapalat" w:eastAsia="Times New Roman" w:hAnsi="GHEA Grapalat" w:cs="Times New Roman"/>
                <w:sz w:val="20"/>
                <w:szCs w:val="20"/>
                <w:lang w:val="hy-AM"/>
              </w:rPr>
            </w:pPr>
          </w:p>
        </w:tc>
        <w:tc>
          <w:tcPr>
            <w:tcW w:w="1417" w:type="dxa"/>
            <w:gridSpan w:val="4"/>
            <w:vAlign w:val="center"/>
          </w:tcPr>
          <w:p w14:paraId="4C775D3A" w14:textId="77777777" w:rsidR="00A56326" w:rsidRPr="0050354B" w:rsidRDefault="00A56326" w:rsidP="00CC77AA">
            <w:pPr>
              <w:spacing w:after="0" w:line="240" w:lineRule="auto"/>
              <w:ind w:left="142"/>
              <w:jc w:val="center"/>
              <w:rPr>
                <w:rFonts w:ascii="GHEA Grapalat" w:eastAsia="Calibri" w:hAnsi="GHEA Grapalat" w:cs="Times New Roman"/>
                <w:sz w:val="20"/>
                <w:szCs w:val="20"/>
                <w:lang w:val="hy-AM"/>
              </w:rPr>
            </w:pPr>
          </w:p>
        </w:tc>
      </w:tr>
      <w:tr w:rsidR="00B508D2" w:rsidRPr="0050354B" w14:paraId="142C69C5" w14:textId="77777777" w:rsidTr="00200C22">
        <w:trPr>
          <w:trHeight w:val="20"/>
          <w:jc w:val="center"/>
        </w:trPr>
        <w:tc>
          <w:tcPr>
            <w:tcW w:w="15740" w:type="dxa"/>
            <w:gridSpan w:val="15"/>
            <w:shd w:val="clear" w:color="auto" w:fill="BDD6EE"/>
            <w:vAlign w:val="center"/>
          </w:tcPr>
          <w:p w14:paraId="6B9424F2" w14:textId="77777777" w:rsidR="00B508D2" w:rsidRPr="0050354B" w:rsidRDefault="00B508D2" w:rsidP="00AC055D">
            <w:pPr>
              <w:spacing w:after="0" w:line="240" w:lineRule="auto"/>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1.6. ԱՊԱՀՈՎ ՇՐՋԱԿԱ ՄԻՋԱՎԱՅՐ</w:t>
            </w:r>
          </w:p>
          <w:p w14:paraId="457427EC" w14:textId="53652DA0" w:rsidR="00812D02" w:rsidRPr="0050354B" w:rsidRDefault="00812D02" w:rsidP="00AC055D">
            <w:pPr>
              <w:spacing w:after="0" w:line="240" w:lineRule="auto"/>
              <w:jc w:val="center"/>
              <w:rPr>
                <w:rFonts w:ascii="GHEA Grapalat" w:eastAsia="Calibri" w:hAnsi="GHEA Grapalat" w:cs="Times New Roman"/>
                <w:b/>
                <w:sz w:val="20"/>
                <w:szCs w:val="20"/>
                <w:lang w:val="hy-AM"/>
              </w:rPr>
            </w:pPr>
          </w:p>
        </w:tc>
      </w:tr>
      <w:tr w:rsidR="00B508D2" w:rsidRPr="0050354B" w14:paraId="13F2A2B9" w14:textId="77777777" w:rsidTr="00AC3346">
        <w:trPr>
          <w:gridAfter w:val="1"/>
          <w:wAfter w:w="11" w:type="dxa"/>
          <w:trHeight w:val="20"/>
          <w:jc w:val="center"/>
        </w:trPr>
        <w:tc>
          <w:tcPr>
            <w:tcW w:w="623" w:type="dxa"/>
            <w:vAlign w:val="center"/>
          </w:tcPr>
          <w:p w14:paraId="06E266AA" w14:textId="77777777" w:rsidR="00B508D2" w:rsidRPr="0050354B" w:rsidRDefault="00B508D2" w:rsidP="00B508D2">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w:t>
            </w:r>
          </w:p>
        </w:tc>
        <w:tc>
          <w:tcPr>
            <w:tcW w:w="3387" w:type="dxa"/>
            <w:vAlign w:val="center"/>
          </w:tcPr>
          <w:p w14:paraId="36892ECC" w14:textId="67425341" w:rsidR="00B508D2" w:rsidRPr="0050354B" w:rsidRDefault="00B508D2" w:rsidP="00AC055D">
            <w:pPr>
              <w:spacing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r w:rsidRPr="0050354B">
              <w:rPr>
                <w:rFonts w:ascii="GHEA Grapalat" w:eastAsia="Calibri" w:hAnsi="GHEA Grapalat" w:cs="Sylfaen"/>
                <w:sz w:val="20"/>
                <w:szCs w:val="20"/>
                <w:lang w:val="hy-AM"/>
              </w:rPr>
              <w:t>Հանրային</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առողջապահության</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մասին</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օրենքի</w:t>
            </w:r>
            <w:r w:rsidRPr="0050354B">
              <w:rPr>
                <w:rFonts w:ascii="GHEA Grapalat" w:eastAsia="Calibri" w:hAnsi="GHEA Grapalat" w:cs="Times New Roman"/>
                <w:sz w:val="20"/>
                <w:szCs w:val="20"/>
                <w:lang w:val="hy-AM"/>
              </w:rPr>
              <w:t xml:space="preserve"> </w:t>
            </w:r>
            <w:r w:rsidR="00013ACA" w:rsidRPr="0050354B">
              <w:rPr>
                <w:rFonts w:ascii="GHEA Grapalat" w:eastAsia="Calibri" w:hAnsi="GHEA Grapalat" w:cs="Times New Roman"/>
                <w:sz w:val="20"/>
                <w:szCs w:val="20"/>
                <w:lang w:val="hy-AM"/>
              </w:rPr>
              <w:t xml:space="preserve">ընդունում </w:t>
            </w:r>
          </w:p>
          <w:p w14:paraId="47D513F0" w14:textId="77777777" w:rsidR="00B508D2" w:rsidRPr="0050354B" w:rsidRDefault="00B508D2" w:rsidP="00AC055D">
            <w:pPr>
              <w:spacing w:after="0" w:line="240" w:lineRule="auto"/>
              <w:rPr>
                <w:rFonts w:ascii="GHEA Grapalat" w:eastAsia="Calibri" w:hAnsi="GHEA Grapalat" w:cs="Sylfaen"/>
                <w:sz w:val="20"/>
                <w:szCs w:val="20"/>
                <w:lang w:val="hy-AM"/>
              </w:rPr>
            </w:pPr>
          </w:p>
        </w:tc>
        <w:tc>
          <w:tcPr>
            <w:tcW w:w="1813" w:type="dxa"/>
            <w:vAlign w:val="center"/>
          </w:tcPr>
          <w:p w14:paraId="546AB122" w14:textId="77777777"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tcPr>
          <w:p w14:paraId="1C1A421E" w14:textId="55793FDB" w:rsidR="00B508D2" w:rsidRPr="0050354B" w:rsidRDefault="000D516C" w:rsidP="000D516C">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w:t>
            </w:r>
          </w:p>
        </w:tc>
        <w:tc>
          <w:tcPr>
            <w:tcW w:w="1127" w:type="dxa"/>
            <w:gridSpan w:val="3"/>
            <w:vAlign w:val="center"/>
          </w:tcPr>
          <w:p w14:paraId="14ECE421" w14:textId="7680D168" w:rsidR="00CC77AA"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202</w:t>
            </w:r>
            <w:r w:rsidR="00013ACA" w:rsidRPr="0050354B">
              <w:rPr>
                <w:rFonts w:ascii="GHEA Grapalat" w:eastAsia="Calibri" w:hAnsi="GHEA Grapalat" w:cs="Sylfaen"/>
                <w:sz w:val="20"/>
                <w:szCs w:val="20"/>
                <w:lang w:val="hy-AM"/>
              </w:rPr>
              <w:t>3</w:t>
            </w:r>
            <w:r w:rsidRPr="0050354B">
              <w:rPr>
                <w:rFonts w:ascii="GHEA Grapalat" w:eastAsia="Calibri" w:hAnsi="GHEA Grapalat" w:cs="Sylfaen"/>
                <w:sz w:val="20"/>
                <w:szCs w:val="20"/>
                <w:lang w:val="hy-AM"/>
              </w:rPr>
              <w:t>թ. նոյեմբերի</w:t>
            </w:r>
          </w:p>
          <w:p w14:paraId="3667276E" w14:textId="13FABB37"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 3-րդ տասնօրյակ</w:t>
            </w:r>
          </w:p>
        </w:tc>
        <w:tc>
          <w:tcPr>
            <w:tcW w:w="2979" w:type="dxa"/>
            <w:gridSpan w:val="2"/>
            <w:vAlign w:val="center"/>
          </w:tcPr>
          <w:p w14:paraId="2E607915" w14:textId="2F9AD85D" w:rsidR="00B508D2" w:rsidRPr="0050354B" w:rsidRDefault="00CD5DE9" w:rsidP="00AC055D">
            <w:pPr>
              <w:spacing w:after="0" w:line="240" w:lineRule="auto"/>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Հանրային առողջության բարելավման օրենսդրական հիմքերի ամրագրում</w:t>
            </w:r>
          </w:p>
        </w:tc>
        <w:tc>
          <w:tcPr>
            <w:tcW w:w="2416" w:type="dxa"/>
            <w:vAlign w:val="center"/>
          </w:tcPr>
          <w:p w14:paraId="4611F777" w14:textId="353200D5" w:rsidR="00B508D2" w:rsidRPr="0050354B" w:rsidRDefault="00CD5DE9" w:rsidP="00CD5D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Ֆինանսավորում չի պահանջում</w:t>
            </w:r>
          </w:p>
        </w:tc>
        <w:tc>
          <w:tcPr>
            <w:tcW w:w="1417" w:type="dxa"/>
            <w:gridSpan w:val="4"/>
            <w:vAlign w:val="center"/>
          </w:tcPr>
          <w:p w14:paraId="3A4F6C18" w14:textId="77777777"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Oրենքի</w:t>
            </w:r>
            <w:r w:rsidRPr="0050354B">
              <w:rPr>
                <w:rFonts w:ascii="GHEA Grapalat" w:eastAsia="Calibri" w:hAnsi="GHEA Grapalat" w:cs="Times New Roman"/>
                <w:sz w:val="20"/>
                <w:szCs w:val="20"/>
                <w:lang w:val="hy-AM"/>
              </w:rPr>
              <w:t xml:space="preserve"> </w:t>
            </w:r>
            <w:r w:rsidRPr="0050354B">
              <w:rPr>
                <w:rFonts w:ascii="GHEA Grapalat" w:eastAsia="Calibri" w:hAnsi="GHEA Grapalat" w:cs="Sylfaen"/>
                <w:sz w:val="20"/>
                <w:szCs w:val="20"/>
                <w:lang w:val="hy-AM"/>
              </w:rPr>
              <w:t>նախագծի առկայություն</w:t>
            </w:r>
          </w:p>
        </w:tc>
      </w:tr>
      <w:tr w:rsidR="00B508D2" w:rsidRPr="00AE4A35" w14:paraId="24050521" w14:textId="77777777" w:rsidTr="00AC3346">
        <w:trPr>
          <w:gridAfter w:val="1"/>
          <w:wAfter w:w="11" w:type="dxa"/>
          <w:trHeight w:val="20"/>
          <w:jc w:val="center"/>
        </w:trPr>
        <w:tc>
          <w:tcPr>
            <w:tcW w:w="623" w:type="dxa"/>
            <w:vAlign w:val="center"/>
          </w:tcPr>
          <w:p w14:paraId="5E594A0E" w14:textId="77777777" w:rsidR="00B508D2" w:rsidRPr="0050354B" w:rsidRDefault="00B508D2" w:rsidP="00B508D2">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w:t>
            </w:r>
          </w:p>
        </w:tc>
        <w:tc>
          <w:tcPr>
            <w:tcW w:w="3387" w:type="dxa"/>
            <w:vAlign w:val="center"/>
          </w:tcPr>
          <w:p w14:paraId="227AD36E" w14:textId="6B3CCDA6" w:rsidR="00B508D2" w:rsidRPr="0050354B" w:rsidRDefault="0024786D" w:rsidP="0024786D">
            <w:pPr>
              <w:spacing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Շրջակա միջավայրի հետազոտությունների և ազգաբնակչության հիվանդացության միջոցով ռիսկերի բացահայտում, կանխարգելիչ միջոցառումների վերաբերյալ առաջարկությունների փաթեթի մշակում</w:t>
            </w:r>
          </w:p>
        </w:tc>
        <w:tc>
          <w:tcPr>
            <w:tcW w:w="1813" w:type="dxa"/>
            <w:vAlign w:val="center"/>
          </w:tcPr>
          <w:p w14:paraId="5D0DDC5B" w14:textId="77777777"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tcPr>
          <w:p w14:paraId="77CB6E24" w14:textId="77777777" w:rsidR="00B508D2" w:rsidRPr="0050354B" w:rsidRDefault="00B508D2" w:rsidP="00B508D2">
            <w:pPr>
              <w:spacing w:after="0" w:line="240" w:lineRule="auto"/>
              <w:rPr>
                <w:rFonts w:ascii="GHEA Grapalat" w:eastAsia="Calibri" w:hAnsi="GHEA Grapalat" w:cs="Sylfaen"/>
                <w:sz w:val="20"/>
                <w:szCs w:val="20"/>
                <w:lang w:val="hy-AM"/>
              </w:rPr>
            </w:pPr>
          </w:p>
        </w:tc>
        <w:tc>
          <w:tcPr>
            <w:tcW w:w="1127" w:type="dxa"/>
            <w:gridSpan w:val="3"/>
            <w:vAlign w:val="center"/>
          </w:tcPr>
          <w:p w14:paraId="524D482C" w14:textId="45A8605D" w:rsidR="00B508D2" w:rsidRPr="0050354B" w:rsidRDefault="00B508D2" w:rsidP="00B508D2">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2023 թ</w:t>
            </w:r>
            <w:r w:rsidRPr="0050354B">
              <w:rPr>
                <w:rFonts w:ascii="MS Mincho" w:eastAsia="MS Mincho" w:hAnsi="MS Mincho" w:cs="MS Mincho" w:hint="eastAsia"/>
                <w:sz w:val="20"/>
                <w:szCs w:val="20"/>
                <w:lang w:val="hy-AM"/>
              </w:rPr>
              <w:t>․</w:t>
            </w:r>
          </w:p>
        </w:tc>
        <w:tc>
          <w:tcPr>
            <w:tcW w:w="2979" w:type="dxa"/>
            <w:gridSpan w:val="2"/>
            <w:vAlign w:val="center"/>
          </w:tcPr>
          <w:p w14:paraId="79D6ABCE" w14:textId="1461FFFD" w:rsidR="00B508D2" w:rsidRPr="0050354B" w:rsidRDefault="00B508D2" w:rsidP="00AC055D">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Շրջակա միջավայրի</w:t>
            </w:r>
            <w:r w:rsidR="00732D04"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տարբեր գործոնների ազդեցությունը բնակչության առողջության վրա</w:t>
            </w:r>
          </w:p>
        </w:tc>
        <w:tc>
          <w:tcPr>
            <w:tcW w:w="2416" w:type="dxa"/>
            <w:vAlign w:val="center"/>
          </w:tcPr>
          <w:p w14:paraId="6326AC96" w14:textId="77777777" w:rsidR="000D516C"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պետական բյուջե</w:t>
            </w:r>
          </w:p>
          <w:p w14:paraId="31F185C8" w14:textId="77777777" w:rsidR="000D516C" w:rsidRPr="0050354B" w:rsidRDefault="000D516C" w:rsidP="00B508D2">
            <w:pPr>
              <w:spacing w:after="0" w:line="240" w:lineRule="auto"/>
              <w:jc w:val="center"/>
              <w:rPr>
                <w:rFonts w:ascii="GHEA Grapalat" w:eastAsia="Calibri" w:hAnsi="GHEA Grapalat" w:cs="Sylfaen"/>
                <w:sz w:val="20"/>
                <w:szCs w:val="20"/>
                <w:lang w:val="hy-AM"/>
              </w:rPr>
            </w:pPr>
          </w:p>
          <w:p w14:paraId="3B89E649" w14:textId="3C5C6C4E"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Times New Roman"/>
                <w:sz w:val="20"/>
                <w:szCs w:val="20"/>
                <w:lang w:val="hy-AM"/>
              </w:rPr>
              <w:t xml:space="preserve">ՀՀ օրենքով չարգելված </w:t>
            </w:r>
            <w:r w:rsidR="000D516C" w:rsidRPr="0050354B">
              <w:rPr>
                <w:rFonts w:ascii="GHEA Grapalat" w:eastAsia="Calibri" w:hAnsi="GHEA Grapalat" w:cs="Times New Roman"/>
                <w:sz w:val="20"/>
                <w:szCs w:val="20"/>
                <w:lang w:val="hy-AM"/>
              </w:rPr>
              <w:t xml:space="preserve">այլ </w:t>
            </w:r>
            <w:r w:rsidRPr="0050354B">
              <w:rPr>
                <w:rFonts w:ascii="GHEA Grapalat" w:eastAsia="Calibri" w:hAnsi="GHEA Grapalat" w:cs="Times New Roman"/>
                <w:sz w:val="20"/>
                <w:szCs w:val="20"/>
                <w:lang w:val="hy-AM"/>
              </w:rPr>
              <w:t>միջոցներ</w:t>
            </w:r>
          </w:p>
        </w:tc>
        <w:tc>
          <w:tcPr>
            <w:tcW w:w="1417" w:type="dxa"/>
            <w:gridSpan w:val="4"/>
            <w:vAlign w:val="center"/>
          </w:tcPr>
          <w:p w14:paraId="34546074" w14:textId="52CA8E4F" w:rsidR="00B508D2" w:rsidRPr="0050354B" w:rsidRDefault="00B508D2" w:rsidP="00B508D2">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Բնակչության առողջության վրա շրջակա միջավայրի տարբեր գործոնների անբարենպաստ ազդեցության հետ կապված </w:t>
            </w:r>
            <w:r w:rsidRPr="0050354B">
              <w:rPr>
                <w:rFonts w:ascii="GHEA Grapalat" w:eastAsia="Calibri" w:hAnsi="GHEA Grapalat" w:cs="Sylfaen"/>
                <w:sz w:val="20"/>
                <w:szCs w:val="20"/>
                <w:lang w:val="hy-AM"/>
              </w:rPr>
              <w:lastRenderedPageBreak/>
              <w:t>առկա հիմնախնդիրների վերլուծություն</w:t>
            </w:r>
            <w:r w:rsidR="00732D04" w:rsidRPr="0050354B">
              <w:rPr>
                <w:rFonts w:ascii="GHEA Grapalat" w:eastAsia="Calibri" w:hAnsi="GHEA Grapalat" w:cs="Sylfaen"/>
                <w:sz w:val="20"/>
                <w:szCs w:val="20"/>
                <w:lang w:val="hy-AM"/>
              </w:rPr>
              <w:t xml:space="preserve">, </w:t>
            </w:r>
            <w:r w:rsidRPr="0050354B">
              <w:rPr>
                <w:rFonts w:ascii="GHEA Grapalat" w:eastAsia="Calibri" w:hAnsi="GHEA Grapalat" w:cs="Sylfaen"/>
                <w:sz w:val="20"/>
                <w:szCs w:val="20"/>
                <w:lang w:val="hy-AM"/>
              </w:rPr>
              <w:t>ռիսկերի գնահատում և առաջարկությունների ներկայացում՝ շահագրգիռ կառույցներին:</w:t>
            </w:r>
          </w:p>
        </w:tc>
      </w:tr>
      <w:tr w:rsidR="00611375" w:rsidRPr="0050354B" w14:paraId="6E1851A8" w14:textId="77777777" w:rsidTr="00200C22">
        <w:trPr>
          <w:trHeight w:val="20"/>
          <w:jc w:val="center"/>
        </w:trPr>
        <w:tc>
          <w:tcPr>
            <w:tcW w:w="15740" w:type="dxa"/>
            <w:gridSpan w:val="15"/>
            <w:shd w:val="clear" w:color="auto" w:fill="BDD6EE" w:themeFill="accent1" w:themeFillTint="66"/>
            <w:vAlign w:val="center"/>
          </w:tcPr>
          <w:p w14:paraId="44BEF378" w14:textId="77777777" w:rsidR="00611375" w:rsidRPr="0050354B" w:rsidRDefault="00611375" w:rsidP="00AC055D">
            <w:pPr>
              <w:spacing w:after="0" w:line="240" w:lineRule="auto"/>
              <w:ind w:left="142"/>
              <w:jc w:val="center"/>
              <w:rPr>
                <w:rFonts w:ascii="GHEA Grapalat" w:eastAsia="Calibri" w:hAnsi="GHEA Grapalat" w:cs="Times New Roman"/>
                <w:b/>
                <w:noProof/>
                <w:sz w:val="20"/>
                <w:szCs w:val="20"/>
                <w:lang w:val="hy-AM"/>
              </w:rPr>
            </w:pPr>
            <w:r w:rsidRPr="0050354B">
              <w:rPr>
                <w:rFonts w:ascii="GHEA Grapalat" w:eastAsia="Calibri" w:hAnsi="GHEA Grapalat" w:cs="Times New Roman"/>
                <w:b/>
                <w:noProof/>
                <w:sz w:val="20"/>
                <w:szCs w:val="20"/>
                <w:lang w:val="hy-AM"/>
              </w:rPr>
              <w:lastRenderedPageBreak/>
              <w:t>2. ԱՌՈՂՋԱՊԱՀՈՒԹՅԱՆ ՀԱՄԱԿԱՐԳԻ ՀԻՄՆԱԽՆԴԻՐՆԵՐԸ</w:t>
            </w:r>
          </w:p>
          <w:p w14:paraId="48E0AB4C" w14:textId="77777777" w:rsidR="00611375" w:rsidRPr="0050354B" w:rsidRDefault="00611375" w:rsidP="00AC055D">
            <w:pPr>
              <w:spacing w:after="0" w:line="240" w:lineRule="auto"/>
              <w:ind w:left="142"/>
              <w:jc w:val="center"/>
              <w:rPr>
                <w:rFonts w:ascii="GHEA Grapalat" w:eastAsia="Calibri" w:hAnsi="GHEA Grapalat" w:cs="Times New Roman"/>
                <w:b/>
                <w:noProof/>
                <w:sz w:val="20"/>
                <w:szCs w:val="20"/>
                <w:lang w:val="hy-AM"/>
              </w:rPr>
            </w:pPr>
          </w:p>
        </w:tc>
      </w:tr>
      <w:tr w:rsidR="00B508D2" w:rsidRPr="0050354B" w14:paraId="74677A0F" w14:textId="77777777" w:rsidTr="00200C22">
        <w:trPr>
          <w:trHeight w:val="20"/>
          <w:jc w:val="center"/>
        </w:trPr>
        <w:tc>
          <w:tcPr>
            <w:tcW w:w="15740" w:type="dxa"/>
            <w:gridSpan w:val="15"/>
            <w:shd w:val="clear" w:color="auto" w:fill="BDD6EE"/>
            <w:vAlign w:val="center"/>
          </w:tcPr>
          <w:p w14:paraId="283F653A" w14:textId="77777777" w:rsidR="00CC77AA" w:rsidRPr="0050354B" w:rsidRDefault="00B508D2" w:rsidP="00AC055D">
            <w:pPr>
              <w:spacing w:after="0" w:line="240" w:lineRule="auto"/>
              <w:jc w:val="center"/>
              <w:rPr>
                <w:rFonts w:ascii="GHEA Grapalat" w:eastAsia="Calibri" w:hAnsi="GHEA Grapalat" w:cs="Times New Roman"/>
                <w:b/>
                <w:noProof/>
                <w:sz w:val="20"/>
                <w:szCs w:val="20"/>
                <w:lang w:val="ru-RU"/>
              </w:rPr>
            </w:pPr>
            <w:r w:rsidRPr="0050354B">
              <w:rPr>
                <w:rFonts w:ascii="GHEA Grapalat" w:eastAsia="Calibri" w:hAnsi="GHEA Grapalat" w:cs="Times New Roman"/>
                <w:b/>
                <w:noProof/>
                <w:sz w:val="20"/>
                <w:szCs w:val="20"/>
                <w:lang w:val="hy-AM"/>
              </w:rPr>
              <w:t>2.1. Առողջապահ</w:t>
            </w:r>
            <w:r w:rsidR="005624FF" w:rsidRPr="0050354B">
              <w:rPr>
                <w:rFonts w:ascii="GHEA Grapalat" w:eastAsia="Calibri" w:hAnsi="GHEA Grapalat" w:cs="Times New Roman"/>
                <w:b/>
                <w:noProof/>
                <w:sz w:val="20"/>
                <w:szCs w:val="20"/>
                <w:lang w:val="hy-AM"/>
              </w:rPr>
              <w:t xml:space="preserve">ության </w:t>
            </w:r>
            <w:r w:rsidRPr="0050354B">
              <w:rPr>
                <w:rFonts w:ascii="GHEA Grapalat" w:eastAsia="Calibri" w:hAnsi="GHEA Grapalat" w:cs="Times New Roman"/>
                <w:b/>
                <w:noProof/>
                <w:sz w:val="20"/>
                <w:szCs w:val="20"/>
                <w:lang w:val="hy-AM"/>
              </w:rPr>
              <w:t xml:space="preserve">համակարգի </w:t>
            </w:r>
            <w:r w:rsidR="00812D02" w:rsidRPr="0050354B">
              <w:rPr>
                <w:rFonts w:ascii="GHEA Grapalat" w:eastAsia="Calibri" w:hAnsi="GHEA Grapalat" w:cs="Times New Roman"/>
                <w:b/>
                <w:noProof/>
                <w:sz w:val="20"/>
                <w:szCs w:val="20"/>
                <w:lang w:val="hy-AM"/>
              </w:rPr>
              <w:t>կառավարում</w:t>
            </w:r>
          </w:p>
          <w:p w14:paraId="36018C13" w14:textId="2C753A04" w:rsidR="00732D04" w:rsidRPr="0050354B" w:rsidRDefault="00732D04" w:rsidP="00AC055D">
            <w:pPr>
              <w:spacing w:after="0" w:line="240" w:lineRule="auto"/>
              <w:jc w:val="center"/>
              <w:rPr>
                <w:rFonts w:ascii="GHEA Grapalat" w:eastAsia="Calibri" w:hAnsi="GHEA Grapalat" w:cs="Times New Roman"/>
                <w:b/>
                <w:noProof/>
                <w:sz w:val="20"/>
                <w:szCs w:val="20"/>
                <w:lang w:val="ru-RU"/>
              </w:rPr>
            </w:pPr>
          </w:p>
        </w:tc>
      </w:tr>
      <w:tr w:rsidR="00B508D2" w:rsidRPr="0050354B" w14:paraId="0410BD18" w14:textId="77777777" w:rsidTr="00200C22">
        <w:trPr>
          <w:gridAfter w:val="1"/>
          <w:wAfter w:w="11" w:type="dxa"/>
          <w:trHeight w:val="340"/>
          <w:jc w:val="center"/>
        </w:trPr>
        <w:tc>
          <w:tcPr>
            <w:tcW w:w="14312" w:type="dxa"/>
            <w:gridSpan w:val="10"/>
            <w:shd w:val="clear" w:color="auto" w:fill="BDD6EE"/>
            <w:vAlign w:val="center"/>
          </w:tcPr>
          <w:p w14:paraId="1CC85749" w14:textId="77777777" w:rsidR="00732D04" w:rsidRPr="0050354B" w:rsidRDefault="00B508D2" w:rsidP="00C60380">
            <w:pPr>
              <w:spacing w:after="0" w:line="240" w:lineRule="auto"/>
              <w:jc w:val="center"/>
              <w:rPr>
                <w:rFonts w:ascii="GHEA Grapalat" w:eastAsia="Times New Roman" w:hAnsi="GHEA Grapalat" w:cs="Times New Roman"/>
                <w:b/>
                <w:sz w:val="20"/>
                <w:szCs w:val="20"/>
                <w:lang w:val="ru-RU"/>
              </w:rPr>
            </w:pPr>
            <w:r w:rsidRPr="0050354B">
              <w:rPr>
                <w:rFonts w:ascii="GHEA Grapalat" w:eastAsia="Times New Roman" w:hAnsi="GHEA Grapalat" w:cs="Times New Roman"/>
                <w:b/>
                <w:sz w:val="20"/>
                <w:szCs w:val="20"/>
                <w:lang w:val="hy-AM"/>
              </w:rPr>
              <w:t>2.1.1. Էլեկտրոնային առողջապահություն</w:t>
            </w:r>
          </w:p>
          <w:p w14:paraId="40C28464" w14:textId="61588A8E" w:rsidR="00732D04" w:rsidRPr="0050354B" w:rsidRDefault="00732D04" w:rsidP="00C60380">
            <w:pPr>
              <w:spacing w:after="0" w:line="240" w:lineRule="auto"/>
              <w:jc w:val="center"/>
              <w:rPr>
                <w:rFonts w:ascii="GHEA Grapalat" w:eastAsia="Times New Roman" w:hAnsi="GHEA Grapalat" w:cs="Times New Roman"/>
                <w:b/>
                <w:sz w:val="20"/>
                <w:szCs w:val="20"/>
                <w:lang w:val="ru-RU"/>
              </w:rPr>
            </w:pPr>
          </w:p>
        </w:tc>
        <w:tc>
          <w:tcPr>
            <w:tcW w:w="1417" w:type="dxa"/>
            <w:gridSpan w:val="4"/>
            <w:shd w:val="clear" w:color="auto" w:fill="BDD6EE"/>
            <w:vAlign w:val="center"/>
          </w:tcPr>
          <w:p w14:paraId="015DBC62" w14:textId="77777777" w:rsidR="00B508D2" w:rsidRPr="0050354B" w:rsidRDefault="00B508D2" w:rsidP="00B508D2">
            <w:pPr>
              <w:spacing w:after="0" w:line="240" w:lineRule="auto"/>
              <w:ind w:left="142"/>
              <w:jc w:val="center"/>
              <w:rPr>
                <w:rFonts w:ascii="GHEA Grapalat" w:eastAsia="Calibri" w:hAnsi="GHEA Grapalat" w:cs="Times New Roman"/>
                <w:b/>
                <w:noProof/>
                <w:sz w:val="20"/>
                <w:szCs w:val="20"/>
                <w:lang w:val="hy-AM"/>
              </w:rPr>
            </w:pPr>
          </w:p>
        </w:tc>
      </w:tr>
      <w:tr w:rsidR="00B508D2" w:rsidRPr="0050354B" w14:paraId="6801053C" w14:textId="77777777" w:rsidTr="00AC3346">
        <w:trPr>
          <w:gridAfter w:val="1"/>
          <w:wAfter w:w="11" w:type="dxa"/>
          <w:trHeight w:val="20"/>
          <w:jc w:val="center"/>
        </w:trPr>
        <w:tc>
          <w:tcPr>
            <w:tcW w:w="623" w:type="dxa"/>
            <w:vAlign w:val="center"/>
          </w:tcPr>
          <w:p w14:paraId="1132EBC2" w14:textId="77777777" w:rsidR="00B508D2" w:rsidRPr="0050354B" w:rsidRDefault="00B508D2" w:rsidP="00B508D2">
            <w:pPr>
              <w:spacing w:after="0" w:line="240" w:lineRule="auto"/>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1.</w:t>
            </w:r>
          </w:p>
        </w:tc>
        <w:tc>
          <w:tcPr>
            <w:tcW w:w="3387" w:type="dxa"/>
            <w:vAlign w:val="center"/>
          </w:tcPr>
          <w:p w14:paraId="698B2CA0" w14:textId="77777777" w:rsidR="00B508D2" w:rsidRPr="0050354B" w:rsidRDefault="00B508D2" w:rsidP="00AC055D">
            <w:pPr>
              <w:spacing w:after="0" w:line="240" w:lineRule="auto"/>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Առողջապահության նախարարի 2020 թվականի փետրվարի 16-ի թիվ 456-Լ հրամանով հաստատված միջոցառումների իրականացում</w:t>
            </w:r>
          </w:p>
          <w:p w14:paraId="1B3BEB12" w14:textId="77777777" w:rsidR="00B508D2" w:rsidRPr="0050354B" w:rsidRDefault="00B508D2" w:rsidP="00AC055D">
            <w:pPr>
              <w:spacing w:after="0" w:line="240" w:lineRule="auto"/>
              <w:rPr>
                <w:rFonts w:ascii="GHEA Grapalat" w:eastAsia="Times New Roman" w:hAnsi="GHEA Grapalat" w:cs="Times New Roman"/>
                <w:strike/>
                <w:sz w:val="20"/>
                <w:szCs w:val="20"/>
                <w:lang w:val="hy-AM"/>
              </w:rPr>
            </w:pPr>
          </w:p>
        </w:tc>
        <w:tc>
          <w:tcPr>
            <w:tcW w:w="1813" w:type="dxa"/>
            <w:vAlign w:val="center"/>
          </w:tcPr>
          <w:p w14:paraId="64B5E1A3" w14:textId="77777777" w:rsidR="00B508D2" w:rsidRPr="0050354B" w:rsidRDefault="00B508D2" w:rsidP="00B508D2">
            <w:pPr>
              <w:spacing w:after="0" w:line="240" w:lineRule="auto"/>
              <w:jc w:val="center"/>
              <w:rPr>
                <w:rFonts w:ascii="GHEA Grapalat" w:eastAsia="Times New Roman"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vAlign w:val="center"/>
          </w:tcPr>
          <w:p w14:paraId="309E0AB9" w14:textId="77777777" w:rsidR="00B508D2" w:rsidRPr="0050354B" w:rsidRDefault="00B508D2" w:rsidP="00B508D2">
            <w:pPr>
              <w:spacing w:after="0" w:line="240" w:lineRule="auto"/>
              <w:jc w:val="center"/>
              <w:rPr>
                <w:rFonts w:ascii="GHEA Grapalat" w:eastAsia="Times New Roman" w:hAnsi="GHEA Grapalat" w:cs="Times New Roman"/>
                <w:strike/>
                <w:sz w:val="20"/>
                <w:szCs w:val="20"/>
                <w:lang w:val="hy-AM"/>
              </w:rPr>
            </w:pPr>
          </w:p>
          <w:p w14:paraId="3A0E3340" w14:textId="77777777" w:rsidR="00B508D2" w:rsidRPr="0050354B" w:rsidRDefault="00B508D2" w:rsidP="00B508D2">
            <w:pPr>
              <w:spacing w:after="0" w:line="240" w:lineRule="auto"/>
              <w:jc w:val="center"/>
              <w:rPr>
                <w:rFonts w:ascii="GHEA Grapalat" w:eastAsia="Times New Roman" w:hAnsi="GHEA Grapalat" w:cs="Times New Roman"/>
                <w:strike/>
                <w:sz w:val="20"/>
                <w:szCs w:val="20"/>
                <w:lang w:val="hy-AM"/>
              </w:rPr>
            </w:pPr>
            <w:r w:rsidRPr="0050354B">
              <w:rPr>
                <w:rFonts w:ascii="GHEA Grapalat" w:eastAsia="Times New Roman" w:hAnsi="GHEA Grapalat" w:cs="Times New Roman"/>
                <w:strike/>
                <w:sz w:val="20"/>
                <w:szCs w:val="20"/>
                <w:lang w:val="hy-AM"/>
              </w:rPr>
              <w:t>-</w:t>
            </w:r>
          </w:p>
        </w:tc>
        <w:tc>
          <w:tcPr>
            <w:tcW w:w="1127" w:type="dxa"/>
            <w:gridSpan w:val="3"/>
            <w:vAlign w:val="center"/>
          </w:tcPr>
          <w:p w14:paraId="0C934324" w14:textId="6138CAAE" w:rsidR="00CC77AA" w:rsidRPr="0050354B" w:rsidRDefault="00C40E87" w:rsidP="00C40E87">
            <w:pPr>
              <w:spacing w:after="0" w:line="240" w:lineRule="auto"/>
              <w:jc w:val="center"/>
              <w:rPr>
                <w:rFonts w:ascii="GHEA Grapalat" w:eastAsia="MS Mincho" w:hAnsi="GHEA Grapalat" w:cs="Cambria Math"/>
                <w:sz w:val="20"/>
                <w:szCs w:val="20"/>
                <w:lang w:val="hy-AM"/>
              </w:rPr>
            </w:pPr>
            <w:r w:rsidRPr="0050354B">
              <w:rPr>
                <w:rFonts w:ascii="GHEA Grapalat" w:eastAsia="Times New Roman" w:hAnsi="GHEA Grapalat" w:cs="Times New Roman"/>
                <w:sz w:val="20"/>
                <w:szCs w:val="20"/>
                <w:lang w:val="hy-AM"/>
              </w:rPr>
              <w:t>2024թ.</w:t>
            </w:r>
          </w:p>
          <w:p w14:paraId="3389C136" w14:textId="38221702" w:rsidR="00CC77AA" w:rsidRPr="0050354B" w:rsidRDefault="00C40E87" w:rsidP="00C40E87">
            <w:pPr>
              <w:spacing w:after="0" w:line="240" w:lineRule="auto"/>
              <w:jc w:val="center"/>
              <w:rPr>
                <w:rFonts w:ascii="GHEA Grapalat" w:eastAsia="MS Mincho" w:hAnsi="GHEA Grapalat" w:cs="Cambria Math"/>
                <w:sz w:val="20"/>
                <w:szCs w:val="20"/>
                <w:lang w:val="hy-AM"/>
              </w:rPr>
            </w:pPr>
            <w:r w:rsidRPr="0050354B">
              <w:rPr>
                <w:rFonts w:ascii="GHEA Grapalat" w:eastAsia="MS Mincho" w:hAnsi="GHEA Grapalat" w:cs="Cambria Math"/>
                <w:sz w:val="20"/>
                <w:szCs w:val="20"/>
                <w:lang w:val="hy-AM"/>
              </w:rPr>
              <w:t>մարտի</w:t>
            </w:r>
          </w:p>
          <w:p w14:paraId="4DD0E222" w14:textId="0883636B" w:rsidR="00B508D2" w:rsidRPr="0050354B" w:rsidRDefault="00CC77AA">
            <w:pPr>
              <w:spacing w:after="0" w:line="240" w:lineRule="auto"/>
              <w:jc w:val="center"/>
              <w:rPr>
                <w:rFonts w:ascii="GHEA Grapalat" w:eastAsia="Times New Roman" w:hAnsi="GHEA Grapalat" w:cs="Times New Roman"/>
                <w:sz w:val="20"/>
                <w:szCs w:val="20"/>
                <w:lang w:val="hy-AM"/>
              </w:rPr>
            </w:pPr>
            <w:r w:rsidRPr="0050354B">
              <w:rPr>
                <w:rFonts w:ascii="GHEA Grapalat" w:eastAsia="MS Mincho" w:hAnsi="GHEA Grapalat" w:cs="Cambria Math"/>
                <w:sz w:val="20"/>
                <w:szCs w:val="20"/>
                <w:lang w:val="hy-AM"/>
              </w:rPr>
              <w:t>3-րդ տասնօրյակ</w:t>
            </w:r>
          </w:p>
        </w:tc>
        <w:tc>
          <w:tcPr>
            <w:tcW w:w="2979" w:type="dxa"/>
            <w:gridSpan w:val="2"/>
            <w:vAlign w:val="center"/>
          </w:tcPr>
          <w:p w14:paraId="618021EB" w14:textId="77777777" w:rsidR="00B508D2" w:rsidRPr="0050354B" w:rsidRDefault="00B508D2" w:rsidP="00AC055D">
            <w:pPr>
              <w:spacing w:after="0" w:line="240" w:lineRule="auto"/>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Էլեկտրոնային առողջապահության համակարգը ներդրված է </w:t>
            </w:r>
          </w:p>
        </w:tc>
        <w:tc>
          <w:tcPr>
            <w:tcW w:w="2416" w:type="dxa"/>
            <w:vAlign w:val="center"/>
          </w:tcPr>
          <w:p w14:paraId="0BA21FF9" w14:textId="77777777" w:rsidR="00B508D2" w:rsidRPr="0050354B" w:rsidRDefault="00B508D2" w:rsidP="00B508D2">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Ֆինանսավորում չի պահանջում</w:t>
            </w:r>
          </w:p>
        </w:tc>
        <w:tc>
          <w:tcPr>
            <w:tcW w:w="1417" w:type="dxa"/>
            <w:gridSpan w:val="4"/>
            <w:vAlign w:val="center"/>
          </w:tcPr>
          <w:p w14:paraId="5C099B5C" w14:textId="532B8D36" w:rsidR="00B508D2" w:rsidRPr="0050354B" w:rsidRDefault="00B508D2" w:rsidP="009D4211">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Թվայնացված ուղեգրերի, դեղատոմսերի, անաշխատունակության թերթիկի</w:t>
            </w:r>
            <w:r w:rsidR="00CE4ECE" w:rsidRPr="0050354B">
              <w:rPr>
                <w:rFonts w:ascii="GHEA Grapalat" w:eastAsia="Times New Roman" w:hAnsi="GHEA Grapalat" w:cs="Times New Roman"/>
                <w:sz w:val="20"/>
                <w:szCs w:val="20"/>
                <w:lang w:val="hy-AM"/>
              </w:rPr>
              <w:t>,</w:t>
            </w:r>
            <w:r w:rsidRPr="0050354B">
              <w:rPr>
                <w:rFonts w:ascii="GHEA Grapalat" w:eastAsia="Times New Roman" w:hAnsi="GHEA Grapalat" w:cs="Times New Roman"/>
                <w:sz w:val="20"/>
                <w:szCs w:val="20"/>
                <w:lang w:val="hy-AM"/>
              </w:rPr>
              <w:t xml:space="preserve"> </w:t>
            </w:r>
            <w:r w:rsidR="00CE4ECE" w:rsidRPr="0050354B">
              <w:rPr>
                <w:rFonts w:ascii="GHEA Grapalat" w:eastAsia="Times New Roman" w:hAnsi="GHEA Grapalat" w:cs="Times New Roman"/>
                <w:sz w:val="20"/>
                <w:szCs w:val="20"/>
                <w:lang w:val="hy-AM"/>
              </w:rPr>
              <w:t>ք</w:t>
            </w:r>
            <w:r w:rsidRPr="0050354B">
              <w:rPr>
                <w:rFonts w:ascii="GHEA Grapalat" w:eastAsia="Times New Roman" w:hAnsi="GHEA Grapalat" w:cs="Times New Roman"/>
                <w:sz w:val="20"/>
                <w:szCs w:val="20"/>
                <w:lang w:val="hy-AM"/>
              </w:rPr>
              <w:t>աղցկեղի և շաքարային դիաբետի ռեգիստրների առկայություն</w:t>
            </w:r>
            <w:r w:rsidR="00CE4ECE" w:rsidRPr="0050354B">
              <w:rPr>
                <w:rFonts w:ascii="GHEA Grapalat" w:eastAsia="Times New Roman" w:hAnsi="GHEA Grapalat" w:cs="Times New Roman"/>
                <w:sz w:val="20"/>
                <w:szCs w:val="20"/>
                <w:lang w:val="hy-AM"/>
              </w:rPr>
              <w:t>,</w:t>
            </w:r>
          </w:p>
          <w:p w14:paraId="7799F2B5" w14:textId="3CA45658" w:rsidR="00B508D2" w:rsidRPr="0050354B" w:rsidRDefault="00CE4ECE" w:rsidP="009D4211">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հ</w:t>
            </w:r>
            <w:r w:rsidR="00B508D2" w:rsidRPr="0050354B">
              <w:rPr>
                <w:rFonts w:ascii="GHEA Grapalat" w:eastAsia="Times New Roman" w:hAnsi="GHEA Grapalat" w:cs="Times New Roman"/>
                <w:sz w:val="20"/>
                <w:szCs w:val="20"/>
                <w:lang w:val="hy-AM"/>
              </w:rPr>
              <w:t xml:space="preserve">անրությանը տրամադրվող </w:t>
            </w:r>
            <w:r w:rsidR="002832D9" w:rsidRPr="0050354B">
              <w:rPr>
                <w:rFonts w:ascii="GHEA Grapalat" w:eastAsia="Times New Roman" w:hAnsi="GHEA Grapalat" w:cs="Times New Roman"/>
                <w:sz w:val="20"/>
                <w:szCs w:val="20"/>
                <w:lang w:val="hy-AM"/>
              </w:rPr>
              <w:t>էլեկտրոնային տեղեկանքներ</w:t>
            </w:r>
          </w:p>
        </w:tc>
      </w:tr>
      <w:tr w:rsidR="00B508D2" w:rsidRPr="00AE4A35" w14:paraId="33B9575B" w14:textId="77777777" w:rsidTr="00AC3346">
        <w:trPr>
          <w:gridAfter w:val="1"/>
          <w:wAfter w:w="11" w:type="dxa"/>
          <w:trHeight w:val="20"/>
          <w:jc w:val="center"/>
        </w:trPr>
        <w:tc>
          <w:tcPr>
            <w:tcW w:w="623" w:type="dxa"/>
            <w:vAlign w:val="center"/>
          </w:tcPr>
          <w:p w14:paraId="0A32B5D4" w14:textId="77777777" w:rsidR="00B508D2" w:rsidRPr="0050354B" w:rsidRDefault="00B508D2" w:rsidP="00B508D2">
            <w:pPr>
              <w:spacing w:after="0" w:line="240" w:lineRule="auto"/>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2</w:t>
            </w:r>
          </w:p>
        </w:tc>
        <w:tc>
          <w:tcPr>
            <w:tcW w:w="3387" w:type="dxa"/>
            <w:vAlign w:val="center"/>
          </w:tcPr>
          <w:p w14:paraId="56763020" w14:textId="4CC93BFF" w:rsidR="00B508D2" w:rsidRPr="0050354B" w:rsidRDefault="00B508D2" w:rsidP="00AC055D">
            <w:pPr>
              <w:spacing w:after="0" w:line="240" w:lineRule="auto"/>
              <w:rPr>
                <w:rFonts w:ascii="GHEA Grapalat" w:eastAsia="Times New Roman" w:hAnsi="GHEA Grapalat" w:cs="Times New Roman"/>
                <w:strike/>
                <w:sz w:val="20"/>
                <w:szCs w:val="20"/>
                <w:lang w:val="hy-AM"/>
              </w:rPr>
            </w:pPr>
            <w:r w:rsidRPr="0050354B">
              <w:rPr>
                <w:rFonts w:ascii="GHEA Grapalat" w:eastAsia="Times New Roman" w:hAnsi="GHEA Grapalat" w:cs="Times New Roman"/>
                <w:sz w:val="20"/>
                <w:szCs w:val="20"/>
                <w:lang w:val="hy-AM"/>
              </w:rPr>
              <w:t>Իրականացնել էլեկտրոնային առողջապահության համակարգի ինտեգրումը Աշխատանքի և սոցիալական հարցերի նախարարության, Արդարադատությա</w:t>
            </w:r>
            <w:r w:rsidR="00A865FF" w:rsidRPr="0050354B">
              <w:rPr>
                <w:rFonts w:ascii="GHEA Grapalat" w:eastAsia="Times New Roman" w:hAnsi="GHEA Grapalat" w:cs="Times New Roman"/>
                <w:sz w:val="20"/>
                <w:szCs w:val="20"/>
                <w:lang w:val="hy-AM"/>
              </w:rPr>
              <w:t>ն նախարարության</w:t>
            </w:r>
            <w:r w:rsidR="002C2CCD" w:rsidRPr="0050354B">
              <w:rPr>
                <w:rFonts w:ascii="GHEA Grapalat" w:eastAsia="Times New Roman" w:hAnsi="GHEA Grapalat" w:cs="Times New Roman"/>
                <w:sz w:val="20"/>
                <w:szCs w:val="20"/>
                <w:lang w:val="hy-AM"/>
              </w:rPr>
              <w:t xml:space="preserve">, Պետական եկամուտների կոմիտեի, Ոստիկանության </w:t>
            </w:r>
            <w:r w:rsidR="00A0041A" w:rsidRPr="0050354B">
              <w:rPr>
                <w:rFonts w:ascii="GHEA Grapalat" w:eastAsia="Times New Roman" w:hAnsi="GHEA Grapalat" w:cs="Times New Roman"/>
                <w:sz w:val="20"/>
                <w:szCs w:val="20"/>
                <w:lang w:val="hy-AM"/>
              </w:rPr>
              <w:t xml:space="preserve">տեղեկատվական </w:t>
            </w:r>
            <w:r w:rsidR="00A865FF" w:rsidRPr="0050354B">
              <w:rPr>
                <w:rFonts w:ascii="GHEA Grapalat" w:eastAsia="Times New Roman" w:hAnsi="GHEA Grapalat" w:cs="Times New Roman"/>
                <w:sz w:val="20"/>
                <w:szCs w:val="20"/>
                <w:lang w:val="hy-AM"/>
              </w:rPr>
              <w:t>համակարգերի հետ</w:t>
            </w:r>
          </w:p>
        </w:tc>
        <w:tc>
          <w:tcPr>
            <w:tcW w:w="1813" w:type="dxa"/>
            <w:vAlign w:val="center"/>
          </w:tcPr>
          <w:p w14:paraId="0F21189D" w14:textId="77777777" w:rsidR="00B508D2" w:rsidRPr="0050354B" w:rsidRDefault="00B508D2" w:rsidP="00B508D2">
            <w:pPr>
              <w:spacing w:after="0" w:line="240" w:lineRule="auto"/>
              <w:jc w:val="center"/>
              <w:rPr>
                <w:rFonts w:ascii="GHEA Grapalat" w:eastAsia="Calibri" w:hAnsi="GHEA Grapalat" w:cs="Sylfaen"/>
                <w:strike/>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vAlign w:val="center"/>
          </w:tcPr>
          <w:p w14:paraId="4F63086E" w14:textId="5251C5DD" w:rsidR="00B508D2" w:rsidRPr="0050354B" w:rsidRDefault="00CE4ECE" w:rsidP="00B508D2">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Աշխատանքի և սոցիալական հարցերի նախարարություն</w:t>
            </w:r>
          </w:p>
          <w:p w14:paraId="11B6B978" w14:textId="528D35A6" w:rsidR="00CE4ECE" w:rsidRPr="0050354B" w:rsidRDefault="00CE4ECE" w:rsidP="002862CB">
            <w:pPr>
              <w:spacing w:after="0" w:line="240" w:lineRule="auto"/>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Արդարադատության նախարարություն</w:t>
            </w:r>
          </w:p>
          <w:p w14:paraId="5971F5C1" w14:textId="77777777" w:rsidR="00CE4ECE" w:rsidRPr="0050354B" w:rsidRDefault="00CE4ECE" w:rsidP="00CE4ECE">
            <w:pPr>
              <w:spacing w:after="0" w:line="240" w:lineRule="auto"/>
              <w:jc w:val="center"/>
              <w:rPr>
                <w:rFonts w:ascii="GHEA Grapalat" w:eastAsia="Times New Roman" w:hAnsi="GHEA Grapalat" w:cs="Times New Roman"/>
                <w:sz w:val="20"/>
                <w:szCs w:val="20"/>
                <w:lang w:val="hy-AM"/>
              </w:rPr>
            </w:pPr>
          </w:p>
          <w:p w14:paraId="060930F1" w14:textId="77777777" w:rsidR="00CE4ECE" w:rsidRPr="0050354B" w:rsidRDefault="00CE4ECE" w:rsidP="00CE4ECE">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Պետական եկամուտների կոմիտե</w:t>
            </w:r>
          </w:p>
          <w:p w14:paraId="114571E8" w14:textId="77777777" w:rsidR="00CE4ECE" w:rsidRPr="0050354B" w:rsidRDefault="00CE4ECE" w:rsidP="00CE4ECE">
            <w:pPr>
              <w:spacing w:after="0" w:line="240" w:lineRule="auto"/>
              <w:jc w:val="center"/>
              <w:rPr>
                <w:rFonts w:ascii="GHEA Grapalat" w:eastAsia="Times New Roman" w:hAnsi="GHEA Grapalat" w:cs="Times New Roman"/>
                <w:sz w:val="20"/>
                <w:szCs w:val="20"/>
                <w:lang w:val="hy-AM"/>
              </w:rPr>
            </w:pPr>
          </w:p>
          <w:p w14:paraId="03BA027A" w14:textId="63D13C8C" w:rsidR="00CE4ECE" w:rsidRPr="0050354B" w:rsidRDefault="00CE4ECE" w:rsidP="00CE4ECE">
            <w:pPr>
              <w:spacing w:after="0" w:line="240" w:lineRule="auto"/>
              <w:jc w:val="center"/>
              <w:rPr>
                <w:rFonts w:ascii="GHEA Grapalat" w:eastAsia="Times New Roman" w:hAnsi="GHEA Grapalat" w:cs="Times New Roman"/>
                <w:strike/>
                <w:sz w:val="20"/>
                <w:szCs w:val="20"/>
                <w:lang w:val="hy-AM"/>
              </w:rPr>
            </w:pPr>
            <w:r w:rsidRPr="0050354B">
              <w:rPr>
                <w:rFonts w:ascii="GHEA Grapalat" w:eastAsia="Times New Roman" w:hAnsi="GHEA Grapalat" w:cs="Times New Roman"/>
                <w:sz w:val="20"/>
                <w:szCs w:val="20"/>
                <w:lang w:val="hy-AM"/>
              </w:rPr>
              <w:t>Ոստիկանություն</w:t>
            </w:r>
            <w:r w:rsidR="00AE4A35">
              <w:rPr>
                <w:rFonts w:ascii="GHEA Grapalat" w:eastAsia="Times New Roman" w:hAnsi="GHEA Grapalat" w:cs="Times New Roman"/>
                <w:sz w:val="20"/>
                <w:szCs w:val="20"/>
                <w:lang w:val="hy-AM"/>
              </w:rPr>
              <w:t xml:space="preserve"> </w:t>
            </w:r>
          </w:p>
        </w:tc>
        <w:tc>
          <w:tcPr>
            <w:tcW w:w="1127" w:type="dxa"/>
            <w:gridSpan w:val="3"/>
            <w:vAlign w:val="center"/>
          </w:tcPr>
          <w:p w14:paraId="3E68517B" w14:textId="70DFE15D" w:rsidR="00B508D2" w:rsidRPr="0050354B" w:rsidRDefault="00B508D2" w:rsidP="0044332E">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2024</w:t>
            </w:r>
            <w:r w:rsidR="0044332E" w:rsidRPr="0050354B">
              <w:rPr>
                <w:rFonts w:ascii="GHEA Grapalat" w:eastAsia="Times New Roman" w:hAnsi="GHEA Grapalat" w:cs="Times New Roman"/>
                <w:sz w:val="20"/>
                <w:szCs w:val="20"/>
                <w:lang w:val="hy-AM"/>
              </w:rPr>
              <w:t xml:space="preserve"> </w:t>
            </w:r>
            <w:r w:rsidRPr="0050354B">
              <w:rPr>
                <w:rFonts w:ascii="GHEA Grapalat" w:eastAsia="Times New Roman" w:hAnsi="GHEA Grapalat" w:cs="Times New Roman"/>
                <w:sz w:val="20"/>
                <w:szCs w:val="20"/>
                <w:lang w:val="hy-AM"/>
              </w:rPr>
              <w:t>թ</w:t>
            </w:r>
            <w:r w:rsidR="001C6204" w:rsidRPr="0050354B">
              <w:rPr>
                <w:rFonts w:ascii="GHEA Grapalat" w:eastAsia="Times New Roman" w:hAnsi="GHEA Grapalat" w:cs="Times New Roman"/>
                <w:sz w:val="20"/>
                <w:szCs w:val="20"/>
                <w:lang w:val="hy-AM"/>
              </w:rPr>
              <w:t>.</w:t>
            </w:r>
          </w:p>
          <w:p w14:paraId="11FDA1B8" w14:textId="1C027F18" w:rsidR="00CC77AA" w:rsidRPr="0050354B" w:rsidRDefault="00CC77AA" w:rsidP="0044332E">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սեպտեմբերի 3-րդ տասնօրյակ</w:t>
            </w:r>
          </w:p>
        </w:tc>
        <w:tc>
          <w:tcPr>
            <w:tcW w:w="2979" w:type="dxa"/>
            <w:gridSpan w:val="2"/>
            <w:vAlign w:val="center"/>
          </w:tcPr>
          <w:p w14:paraId="4A31C771" w14:textId="19105E1B" w:rsidR="00B508D2" w:rsidRPr="0050354B" w:rsidRDefault="00B508D2" w:rsidP="00AC055D">
            <w:pPr>
              <w:spacing w:after="0" w:line="240" w:lineRule="auto"/>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Ինքնաշխատ եղանակով տվյալների ստացում </w:t>
            </w:r>
            <w:r w:rsidR="00AF167A" w:rsidRPr="0050354B">
              <w:rPr>
                <w:rFonts w:ascii="GHEA Grapalat" w:eastAsia="Times New Roman" w:hAnsi="GHEA Grapalat" w:cs="Times New Roman"/>
                <w:sz w:val="20"/>
                <w:szCs w:val="20"/>
                <w:lang w:val="hy-AM"/>
              </w:rPr>
              <w:t>տարբեր</w:t>
            </w:r>
            <w:r w:rsidR="00E06C35" w:rsidRPr="0050354B">
              <w:rPr>
                <w:rFonts w:ascii="GHEA Grapalat" w:eastAsia="Times New Roman" w:hAnsi="GHEA Grapalat" w:cs="Times New Roman"/>
                <w:sz w:val="20"/>
                <w:szCs w:val="20"/>
                <w:lang w:val="hy-AM"/>
              </w:rPr>
              <w:t xml:space="preserve"> տեղեկատվական</w:t>
            </w:r>
            <w:r w:rsidR="00AE4A35">
              <w:rPr>
                <w:rFonts w:ascii="GHEA Grapalat" w:eastAsia="Times New Roman" w:hAnsi="GHEA Grapalat" w:cs="Times New Roman"/>
                <w:sz w:val="20"/>
                <w:szCs w:val="20"/>
                <w:lang w:val="hy-AM"/>
              </w:rPr>
              <w:t xml:space="preserve"> </w:t>
            </w:r>
            <w:r w:rsidR="002A62CE" w:rsidRPr="0050354B">
              <w:rPr>
                <w:rFonts w:ascii="GHEA Grapalat" w:eastAsia="Times New Roman" w:hAnsi="GHEA Grapalat" w:cs="Times New Roman"/>
                <w:sz w:val="20"/>
                <w:szCs w:val="20"/>
                <w:lang w:val="hy-AM"/>
              </w:rPr>
              <w:t>համակարգերից</w:t>
            </w:r>
          </w:p>
        </w:tc>
        <w:tc>
          <w:tcPr>
            <w:tcW w:w="2416" w:type="dxa"/>
            <w:vAlign w:val="center"/>
          </w:tcPr>
          <w:p w14:paraId="3BDE918F" w14:textId="77777777" w:rsidR="00CE4ECE" w:rsidRPr="0050354B" w:rsidRDefault="00B508D2" w:rsidP="00B508D2">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ՀՀ պետական բյուջե</w:t>
            </w:r>
          </w:p>
          <w:p w14:paraId="31C630A8" w14:textId="77777777" w:rsidR="00CE4ECE" w:rsidRPr="0050354B" w:rsidRDefault="00CE4ECE" w:rsidP="00B508D2">
            <w:pPr>
              <w:spacing w:after="0" w:line="240" w:lineRule="auto"/>
              <w:jc w:val="center"/>
              <w:rPr>
                <w:rFonts w:ascii="GHEA Grapalat" w:eastAsia="Calibri" w:hAnsi="GHEA Grapalat" w:cs="Sylfaen"/>
                <w:sz w:val="20"/>
                <w:szCs w:val="20"/>
                <w:lang w:val="hy-AM"/>
              </w:rPr>
            </w:pPr>
          </w:p>
          <w:p w14:paraId="72BD0B58" w14:textId="1B43EF3B" w:rsidR="00B508D2" w:rsidRPr="0050354B" w:rsidRDefault="00B508D2" w:rsidP="00B508D2">
            <w:pPr>
              <w:spacing w:after="0" w:line="240" w:lineRule="auto"/>
              <w:jc w:val="center"/>
              <w:rPr>
                <w:rFonts w:ascii="GHEA Grapalat" w:eastAsia="Times New Roman" w:hAnsi="GHEA Grapalat" w:cs="Times New Roman"/>
                <w:strike/>
                <w:sz w:val="20"/>
                <w:szCs w:val="20"/>
                <w:lang w:val="hy-AM"/>
              </w:rPr>
            </w:pPr>
            <w:r w:rsidRPr="0050354B">
              <w:rPr>
                <w:rFonts w:ascii="GHEA Grapalat" w:eastAsia="Calibri" w:hAnsi="GHEA Grapalat" w:cs="Sylfaen"/>
                <w:sz w:val="20"/>
                <w:szCs w:val="20"/>
                <w:lang w:val="hy-AM"/>
              </w:rPr>
              <w:t xml:space="preserve">ՀՀ օրենքով չարգելված </w:t>
            </w:r>
            <w:r w:rsidR="00CE4ECE" w:rsidRPr="0050354B">
              <w:rPr>
                <w:rFonts w:ascii="GHEA Grapalat" w:eastAsia="Calibri" w:hAnsi="GHEA Grapalat" w:cs="Sylfaen"/>
                <w:sz w:val="20"/>
                <w:szCs w:val="20"/>
                <w:lang w:val="hy-AM"/>
              </w:rPr>
              <w:t xml:space="preserve">այլ </w:t>
            </w:r>
            <w:r w:rsidRPr="0050354B">
              <w:rPr>
                <w:rFonts w:ascii="GHEA Grapalat" w:eastAsia="Calibri" w:hAnsi="GHEA Grapalat" w:cs="Sylfaen"/>
                <w:sz w:val="20"/>
                <w:szCs w:val="20"/>
                <w:lang w:val="hy-AM"/>
              </w:rPr>
              <w:t>միջոցներ</w:t>
            </w:r>
          </w:p>
        </w:tc>
        <w:tc>
          <w:tcPr>
            <w:tcW w:w="1417" w:type="dxa"/>
            <w:gridSpan w:val="4"/>
            <w:vAlign w:val="center"/>
          </w:tcPr>
          <w:p w14:paraId="15F68E13" w14:textId="260C9612" w:rsidR="00B508D2" w:rsidRPr="0050354B" w:rsidRDefault="00B508D2" w:rsidP="002C2CCD">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Էլեկտրոնային առողջապահ</w:t>
            </w:r>
            <w:r w:rsidR="005624FF" w:rsidRPr="0050354B">
              <w:rPr>
                <w:rFonts w:ascii="GHEA Grapalat" w:eastAsia="Times New Roman" w:hAnsi="GHEA Grapalat" w:cs="Times New Roman"/>
                <w:sz w:val="20"/>
                <w:szCs w:val="20"/>
                <w:lang w:val="hy-AM"/>
              </w:rPr>
              <w:t>ության</w:t>
            </w:r>
            <w:r w:rsidRPr="0050354B">
              <w:rPr>
                <w:rFonts w:ascii="GHEA Grapalat" w:eastAsia="Times New Roman" w:hAnsi="GHEA Grapalat" w:cs="Times New Roman"/>
                <w:sz w:val="20"/>
                <w:szCs w:val="20"/>
                <w:lang w:val="hy-AM"/>
              </w:rPr>
              <w:t xml:space="preserve"> համակարգի և Պետական </w:t>
            </w:r>
            <w:r w:rsidR="002C2CCD" w:rsidRPr="0050354B">
              <w:rPr>
                <w:rFonts w:ascii="GHEA Grapalat" w:eastAsia="Times New Roman" w:hAnsi="GHEA Grapalat" w:cs="Times New Roman"/>
                <w:sz w:val="20"/>
                <w:szCs w:val="20"/>
                <w:lang w:val="hy-AM"/>
              </w:rPr>
              <w:t>ե</w:t>
            </w:r>
            <w:r w:rsidRPr="0050354B">
              <w:rPr>
                <w:rFonts w:ascii="GHEA Grapalat" w:eastAsia="Times New Roman" w:hAnsi="GHEA Grapalat" w:cs="Times New Roman"/>
                <w:sz w:val="20"/>
                <w:szCs w:val="20"/>
                <w:lang w:val="hy-AM"/>
              </w:rPr>
              <w:t xml:space="preserve">կամուտների </w:t>
            </w:r>
            <w:r w:rsidR="002C2CCD" w:rsidRPr="0050354B">
              <w:rPr>
                <w:rFonts w:ascii="GHEA Grapalat" w:eastAsia="Times New Roman" w:hAnsi="GHEA Grapalat" w:cs="Times New Roman"/>
                <w:sz w:val="20"/>
                <w:szCs w:val="20"/>
                <w:lang w:val="hy-AM"/>
              </w:rPr>
              <w:t>կ</w:t>
            </w:r>
            <w:r w:rsidRPr="0050354B">
              <w:rPr>
                <w:rFonts w:ascii="GHEA Grapalat" w:eastAsia="Times New Roman" w:hAnsi="GHEA Grapalat" w:cs="Times New Roman"/>
                <w:sz w:val="20"/>
                <w:szCs w:val="20"/>
                <w:lang w:val="hy-AM"/>
              </w:rPr>
              <w:t xml:space="preserve">ոմիտեի (Հարկատու-3), Աշխատանքի և </w:t>
            </w:r>
            <w:r w:rsidR="002C2CCD" w:rsidRPr="0050354B">
              <w:rPr>
                <w:rFonts w:ascii="GHEA Grapalat" w:eastAsia="Times New Roman" w:hAnsi="GHEA Grapalat" w:cs="Times New Roman"/>
                <w:sz w:val="20"/>
                <w:szCs w:val="20"/>
                <w:lang w:val="hy-AM"/>
              </w:rPr>
              <w:t>ս</w:t>
            </w:r>
            <w:r w:rsidRPr="0050354B">
              <w:rPr>
                <w:rFonts w:ascii="GHEA Grapalat" w:eastAsia="Times New Roman" w:hAnsi="GHEA Grapalat" w:cs="Times New Roman"/>
                <w:sz w:val="20"/>
                <w:szCs w:val="20"/>
                <w:lang w:val="hy-AM"/>
              </w:rPr>
              <w:t xml:space="preserve">ոցիալական Հարցերի </w:t>
            </w:r>
            <w:r w:rsidR="002C2CCD" w:rsidRPr="0050354B">
              <w:rPr>
                <w:rFonts w:ascii="GHEA Grapalat" w:eastAsia="Times New Roman" w:hAnsi="GHEA Grapalat" w:cs="Times New Roman"/>
                <w:sz w:val="20"/>
                <w:szCs w:val="20"/>
                <w:lang w:val="hy-AM"/>
              </w:rPr>
              <w:t>ն</w:t>
            </w:r>
            <w:r w:rsidRPr="0050354B">
              <w:rPr>
                <w:rFonts w:ascii="GHEA Grapalat" w:eastAsia="Times New Roman" w:hAnsi="GHEA Grapalat" w:cs="Times New Roman"/>
                <w:sz w:val="20"/>
                <w:szCs w:val="20"/>
                <w:lang w:val="hy-AM"/>
              </w:rPr>
              <w:t>ախարարության (ԲՍՓՀ) և Արդարադատության նախարարության (ՔԿԱԳ), Ոստիկանության</w:t>
            </w:r>
            <w:r w:rsidR="00E06C35" w:rsidRPr="0050354B">
              <w:rPr>
                <w:rFonts w:ascii="GHEA Grapalat" w:eastAsia="Times New Roman" w:hAnsi="GHEA Grapalat" w:cs="Times New Roman"/>
                <w:sz w:val="20"/>
                <w:szCs w:val="20"/>
                <w:lang w:val="hy-AM"/>
              </w:rPr>
              <w:t xml:space="preserve"> </w:t>
            </w:r>
            <w:r w:rsidRPr="0050354B">
              <w:rPr>
                <w:rFonts w:ascii="GHEA Grapalat" w:eastAsia="Times New Roman" w:hAnsi="GHEA Grapalat" w:cs="Times New Roman"/>
                <w:sz w:val="20"/>
                <w:szCs w:val="20"/>
                <w:lang w:val="hy-AM"/>
              </w:rPr>
              <w:t>տեղեկատվական համակարգե</w:t>
            </w:r>
            <w:r w:rsidRPr="0050354B">
              <w:rPr>
                <w:rFonts w:ascii="GHEA Grapalat" w:eastAsia="Times New Roman" w:hAnsi="GHEA Grapalat" w:cs="Times New Roman"/>
                <w:sz w:val="20"/>
                <w:szCs w:val="20"/>
                <w:lang w:val="hy-AM"/>
              </w:rPr>
              <w:lastRenderedPageBreak/>
              <w:t>րի ինտեգրված լինելը</w:t>
            </w:r>
          </w:p>
          <w:p w14:paraId="5969323E" w14:textId="3979EFF0" w:rsidR="00B849A8" w:rsidRPr="0050354B" w:rsidRDefault="00B849A8" w:rsidP="002C2CCD">
            <w:pPr>
              <w:spacing w:after="0" w:line="240" w:lineRule="auto"/>
              <w:jc w:val="center"/>
              <w:rPr>
                <w:rFonts w:ascii="GHEA Grapalat" w:eastAsia="Times New Roman" w:hAnsi="GHEA Grapalat" w:cs="Times New Roman"/>
                <w:sz w:val="20"/>
                <w:szCs w:val="20"/>
                <w:lang w:val="hy-AM"/>
              </w:rPr>
            </w:pPr>
          </w:p>
        </w:tc>
      </w:tr>
      <w:tr w:rsidR="008F6E30" w:rsidRPr="0050354B" w14:paraId="5B506EB7" w14:textId="77777777" w:rsidTr="00AC3346">
        <w:trPr>
          <w:gridAfter w:val="1"/>
          <w:wAfter w:w="11" w:type="dxa"/>
          <w:trHeight w:val="20"/>
          <w:jc w:val="center"/>
        </w:trPr>
        <w:tc>
          <w:tcPr>
            <w:tcW w:w="623" w:type="dxa"/>
            <w:vAlign w:val="center"/>
          </w:tcPr>
          <w:p w14:paraId="685907F0" w14:textId="77777777" w:rsidR="008F6E30" w:rsidRPr="0050354B" w:rsidRDefault="008F6E30" w:rsidP="008F6E30">
            <w:pPr>
              <w:spacing w:after="0" w:line="240" w:lineRule="auto"/>
              <w:jc w:val="left"/>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lastRenderedPageBreak/>
              <w:t>3.</w:t>
            </w:r>
          </w:p>
        </w:tc>
        <w:tc>
          <w:tcPr>
            <w:tcW w:w="3387" w:type="dxa"/>
            <w:vAlign w:val="center"/>
          </w:tcPr>
          <w:p w14:paraId="0224959F" w14:textId="04F93B8C" w:rsidR="008F6E30" w:rsidRPr="0050354B" w:rsidRDefault="008F6E30" w:rsidP="00AC055D">
            <w:pPr>
              <w:spacing w:after="0" w:line="240" w:lineRule="auto"/>
              <w:rPr>
                <w:rFonts w:ascii="GHEA Grapalat" w:eastAsia="Times New Roman" w:hAnsi="GHEA Grapalat" w:cs="Times New Roman"/>
                <w:strike/>
                <w:sz w:val="20"/>
                <w:szCs w:val="20"/>
                <w:lang w:val="hy-AM"/>
              </w:rPr>
            </w:pPr>
            <w:r w:rsidRPr="0050354B">
              <w:rPr>
                <w:rFonts w:ascii="GHEA Grapalat" w:eastAsia="Times New Roman" w:hAnsi="GHEA Grapalat" w:cs="Times New Roman"/>
                <w:sz w:val="20"/>
                <w:szCs w:val="20"/>
                <w:lang w:val="hy-AM"/>
              </w:rPr>
              <w:t>«Էլեկտրոնային առողջապահական E-Health Card համակարգի օգտագործման խթանմանն ուղղված միջոցառումների ծրագիրը հաստատելու մասին» Առողջապահության նախարարի հրամանի ընդունում</w:t>
            </w:r>
          </w:p>
          <w:p w14:paraId="3A925FC6" w14:textId="07913754" w:rsidR="008F6E30" w:rsidRPr="0050354B" w:rsidRDefault="008F6E30" w:rsidP="00AC055D">
            <w:pPr>
              <w:spacing w:after="0" w:line="240" w:lineRule="auto"/>
              <w:rPr>
                <w:rFonts w:ascii="GHEA Grapalat" w:eastAsia="Times New Roman" w:hAnsi="GHEA Grapalat" w:cs="Times New Roman"/>
                <w:strike/>
                <w:sz w:val="20"/>
                <w:szCs w:val="20"/>
                <w:lang w:val="hy-AM"/>
              </w:rPr>
            </w:pPr>
          </w:p>
        </w:tc>
        <w:tc>
          <w:tcPr>
            <w:tcW w:w="1813" w:type="dxa"/>
            <w:vAlign w:val="center"/>
          </w:tcPr>
          <w:p w14:paraId="1C7103C0" w14:textId="77777777" w:rsidR="008F6E30" w:rsidRPr="0050354B" w:rsidRDefault="008F6E30"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67" w:type="dxa"/>
            <w:vAlign w:val="center"/>
          </w:tcPr>
          <w:p w14:paraId="259B29E1" w14:textId="77777777" w:rsidR="008F6E30" w:rsidRPr="0050354B" w:rsidRDefault="008F6E30"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w:t>
            </w:r>
          </w:p>
        </w:tc>
        <w:tc>
          <w:tcPr>
            <w:tcW w:w="1127" w:type="dxa"/>
            <w:gridSpan w:val="3"/>
            <w:vAlign w:val="center"/>
          </w:tcPr>
          <w:p w14:paraId="1A5198FF" w14:textId="79B78639" w:rsidR="008F6E30" w:rsidRPr="0050354B" w:rsidRDefault="008F6E30"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2024 թ</w:t>
            </w:r>
            <w:r w:rsidR="001C6204" w:rsidRPr="0050354B">
              <w:rPr>
                <w:rFonts w:ascii="GHEA Grapalat" w:eastAsia="Times New Roman" w:hAnsi="GHEA Grapalat" w:cs="Times New Roman"/>
                <w:sz w:val="20"/>
                <w:szCs w:val="20"/>
                <w:lang w:val="hy-AM"/>
              </w:rPr>
              <w:t>.</w:t>
            </w:r>
          </w:p>
          <w:p w14:paraId="60CABF19" w14:textId="77777777" w:rsidR="002A62CE" w:rsidRPr="0050354B" w:rsidRDefault="002A62CE"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հոկտեմբերի</w:t>
            </w:r>
          </w:p>
          <w:p w14:paraId="4CA251DD" w14:textId="04197C85" w:rsidR="002A62CE" w:rsidRPr="0050354B" w:rsidRDefault="002A62CE"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 xml:space="preserve"> 1-ին տասնօրյակ</w:t>
            </w:r>
          </w:p>
        </w:tc>
        <w:tc>
          <w:tcPr>
            <w:tcW w:w="2979" w:type="dxa"/>
            <w:gridSpan w:val="2"/>
            <w:vAlign w:val="center"/>
          </w:tcPr>
          <w:p w14:paraId="0A2B5CD0" w14:textId="292121F4" w:rsidR="008F6E30" w:rsidRPr="0050354B" w:rsidRDefault="008F6E30" w:rsidP="00AC055D">
            <w:pPr>
              <w:spacing w:after="0" w:line="240" w:lineRule="auto"/>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Բնակչության կողմից էլեկտրոնային առողջապահ</w:t>
            </w:r>
            <w:r w:rsidR="005624FF" w:rsidRPr="0050354B">
              <w:rPr>
                <w:rFonts w:ascii="GHEA Grapalat" w:eastAsia="Times New Roman" w:hAnsi="GHEA Grapalat" w:cs="Times New Roman"/>
                <w:sz w:val="20"/>
                <w:szCs w:val="20"/>
                <w:lang w:val="hy-AM"/>
              </w:rPr>
              <w:t xml:space="preserve">ության </w:t>
            </w:r>
            <w:r w:rsidRPr="0050354B">
              <w:rPr>
                <w:rFonts w:ascii="GHEA Grapalat" w:eastAsia="Times New Roman" w:hAnsi="GHEA Grapalat" w:cs="Times New Roman"/>
                <w:sz w:val="20"/>
                <w:szCs w:val="20"/>
                <w:lang w:val="hy-AM"/>
              </w:rPr>
              <w:t>համակարգի օգտագործման խթանում</w:t>
            </w:r>
          </w:p>
        </w:tc>
        <w:tc>
          <w:tcPr>
            <w:tcW w:w="2416" w:type="dxa"/>
            <w:vAlign w:val="center"/>
          </w:tcPr>
          <w:p w14:paraId="3C943CA7" w14:textId="19343C24" w:rsidR="008F6E30" w:rsidRPr="0050354B" w:rsidRDefault="002832D9" w:rsidP="008F6E30">
            <w:pPr>
              <w:spacing w:after="0" w:line="240" w:lineRule="auto"/>
              <w:jc w:val="center"/>
              <w:rPr>
                <w:rFonts w:ascii="GHEA Grapalat" w:eastAsia="Times New Roman" w:hAnsi="GHEA Grapalat" w:cs="Times New Roman"/>
                <w:sz w:val="20"/>
                <w:szCs w:val="20"/>
                <w:lang w:val="hy-AM"/>
              </w:rPr>
            </w:pPr>
            <w:r w:rsidRPr="0050354B">
              <w:rPr>
                <w:rFonts w:ascii="GHEA Grapalat" w:eastAsia="Times New Roman" w:hAnsi="GHEA Grapalat" w:cs="Times New Roman"/>
                <w:sz w:val="20"/>
                <w:szCs w:val="20"/>
                <w:lang w:val="hy-AM"/>
              </w:rPr>
              <w:t>Ֆինանսավորում չի պահանջվում</w:t>
            </w:r>
          </w:p>
        </w:tc>
        <w:tc>
          <w:tcPr>
            <w:tcW w:w="1417" w:type="dxa"/>
            <w:gridSpan w:val="4"/>
            <w:vAlign w:val="center"/>
          </w:tcPr>
          <w:p w14:paraId="450E9543" w14:textId="77777777"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 xml:space="preserve">Առողջապահության նախարարի հրամանի </w:t>
            </w:r>
            <w:r w:rsidRPr="0050354B">
              <w:rPr>
                <w:rFonts w:ascii="GHEA Grapalat" w:eastAsia="Calibri" w:hAnsi="GHEA Grapalat" w:cs="Times New Roman"/>
                <w:sz w:val="20"/>
                <w:szCs w:val="20"/>
                <w:lang w:val="hy-AM"/>
              </w:rPr>
              <w:t>առակայություն</w:t>
            </w:r>
          </w:p>
          <w:p w14:paraId="1DE7A923" w14:textId="7B96036E" w:rsidR="008F6E30" w:rsidRPr="0050354B" w:rsidRDefault="008F6E30" w:rsidP="008F6E30">
            <w:pPr>
              <w:spacing w:after="0" w:line="240" w:lineRule="auto"/>
              <w:jc w:val="center"/>
              <w:rPr>
                <w:rFonts w:ascii="GHEA Grapalat" w:eastAsia="Times New Roman" w:hAnsi="GHEA Grapalat" w:cs="Times New Roman"/>
                <w:sz w:val="20"/>
                <w:szCs w:val="20"/>
                <w:lang w:val="hy-AM"/>
              </w:rPr>
            </w:pPr>
          </w:p>
        </w:tc>
      </w:tr>
      <w:tr w:rsidR="008F6E30" w:rsidRPr="0050354B" w14:paraId="1D351104" w14:textId="77777777" w:rsidTr="00200C22">
        <w:trPr>
          <w:trHeight w:val="20"/>
          <w:jc w:val="center"/>
        </w:trPr>
        <w:tc>
          <w:tcPr>
            <w:tcW w:w="15740" w:type="dxa"/>
            <w:gridSpan w:val="15"/>
            <w:shd w:val="clear" w:color="auto" w:fill="BDD6EE"/>
            <w:vAlign w:val="center"/>
          </w:tcPr>
          <w:p w14:paraId="657909FA" w14:textId="77777777" w:rsidR="00812D02" w:rsidRPr="0050354B" w:rsidRDefault="008F6E30" w:rsidP="006D74AD">
            <w:pPr>
              <w:spacing w:after="0" w:line="240" w:lineRule="auto"/>
              <w:jc w:val="center"/>
              <w:rPr>
                <w:rFonts w:ascii="GHEA Grapalat" w:eastAsia="Calibri" w:hAnsi="GHEA Grapalat" w:cs="Times New Roman"/>
                <w:b/>
                <w:sz w:val="20"/>
                <w:szCs w:val="20"/>
              </w:rPr>
            </w:pPr>
            <w:r w:rsidRPr="0050354B">
              <w:rPr>
                <w:rFonts w:ascii="GHEA Grapalat" w:eastAsia="Calibri" w:hAnsi="GHEA Grapalat" w:cs="Times New Roman"/>
                <w:b/>
                <w:sz w:val="20"/>
                <w:szCs w:val="20"/>
                <w:lang w:val="hy-AM"/>
              </w:rPr>
              <w:t>2.2. ԲԺՇԿԱԿԱՆ ՕԳՆՈՒԹՅԱՆ ԵՎ ՍՊԱՍԱՐԿՄԱՆ ՈՐԱԿ</w:t>
            </w:r>
          </w:p>
          <w:p w14:paraId="37B45BDD" w14:textId="1B9814E0" w:rsidR="006D74AD" w:rsidRPr="0050354B" w:rsidRDefault="006D74AD" w:rsidP="006D74AD">
            <w:pPr>
              <w:spacing w:after="0" w:line="240" w:lineRule="auto"/>
              <w:jc w:val="center"/>
              <w:rPr>
                <w:rFonts w:ascii="GHEA Grapalat" w:eastAsia="Calibri" w:hAnsi="GHEA Grapalat" w:cs="Times New Roman"/>
                <w:b/>
                <w:sz w:val="20"/>
                <w:szCs w:val="20"/>
              </w:rPr>
            </w:pPr>
          </w:p>
        </w:tc>
      </w:tr>
      <w:tr w:rsidR="00C70188" w:rsidRPr="0050354B" w14:paraId="10612CE7" w14:textId="77777777" w:rsidTr="00AC3346">
        <w:trPr>
          <w:trHeight w:val="20"/>
          <w:jc w:val="center"/>
        </w:trPr>
        <w:tc>
          <w:tcPr>
            <w:tcW w:w="623" w:type="dxa"/>
            <w:vAlign w:val="center"/>
          </w:tcPr>
          <w:p w14:paraId="17DA973B" w14:textId="77777777" w:rsidR="008F6E30" w:rsidRPr="0050354B" w:rsidRDefault="008F6E30" w:rsidP="008F6E30">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w:t>
            </w:r>
          </w:p>
        </w:tc>
        <w:tc>
          <w:tcPr>
            <w:tcW w:w="3387" w:type="dxa"/>
            <w:vAlign w:val="center"/>
          </w:tcPr>
          <w:p w14:paraId="36CCEC8F" w14:textId="3666ED73" w:rsidR="00BF150A" w:rsidRPr="0050354B" w:rsidRDefault="00BF150A" w:rsidP="00AC055D">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նախարարի 2022 թվականի ապրիլի 20-ի թիվ 1614-Լ հրամանով հաստատված Առողջապահական ծառայությունների որակի բարելավման ռազմավարությ</w:t>
            </w:r>
            <w:r w:rsidR="002F2262" w:rsidRPr="0050354B">
              <w:rPr>
                <w:rFonts w:ascii="GHEA Grapalat" w:eastAsia="Calibri" w:hAnsi="GHEA Grapalat" w:cs="Sylfaen"/>
                <w:sz w:val="20"/>
                <w:szCs w:val="20"/>
                <w:lang w:val="hy-AM"/>
              </w:rPr>
              <w:t>ան և դրանից</w:t>
            </w:r>
            <w:r w:rsidRPr="0050354B">
              <w:rPr>
                <w:rFonts w:ascii="GHEA Grapalat" w:eastAsia="Calibri" w:hAnsi="GHEA Grapalat" w:cs="Sylfaen"/>
                <w:sz w:val="20"/>
                <w:szCs w:val="20"/>
                <w:lang w:val="hy-AM"/>
              </w:rPr>
              <w:t xml:space="preserve"> բխող միջոցառումների </w:t>
            </w:r>
            <w:r w:rsidR="002F2262" w:rsidRPr="0050354B">
              <w:rPr>
                <w:rFonts w:ascii="GHEA Grapalat" w:eastAsia="Calibri" w:hAnsi="GHEA Grapalat" w:cs="Sylfaen"/>
                <w:sz w:val="20"/>
                <w:szCs w:val="20"/>
                <w:lang w:val="hy-AM"/>
              </w:rPr>
              <w:t>ծրագրի ներդնում</w:t>
            </w:r>
          </w:p>
          <w:p w14:paraId="42E12E17" w14:textId="77777777" w:rsidR="00BF150A" w:rsidRPr="0050354B" w:rsidRDefault="00BF150A" w:rsidP="00AC055D">
            <w:pPr>
              <w:spacing w:after="0" w:line="240" w:lineRule="auto"/>
              <w:rPr>
                <w:rFonts w:ascii="GHEA Grapalat" w:eastAsia="Calibri" w:hAnsi="GHEA Grapalat" w:cs="Sylfaen"/>
                <w:sz w:val="20"/>
                <w:szCs w:val="20"/>
                <w:lang w:val="hy-AM"/>
              </w:rPr>
            </w:pPr>
          </w:p>
          <w:p w14:paraId="37E85E91" w14:textId="1D6F1081" w:rsidR="008F6E30" w:rsidRPr="0050354B" w:rsidRDefault="008F6E30" w:rsidP="00AC055D">
            <w:pPr>
              <w:spacing w:after="0" w:line="240" w:lineRule="auto"/>
              <w:rPr>
                <w:rFonts w:ascii="GHEA Grapalat" w:eastAsia="Calibri" w:hAnsi="GHEA Grapalat" w:cs="Times New Roman"/>
                <w:b/>
                <w:sz w:val="20"/>
                <w:szCs w:val="20"/>
                <w:lang w:val="hy-AM"/>
              </w:rPr>
            </w:pPr>
          </w:p>
        </w:tc>
        <w:tc>
          <w:tcPr>
            <w:tcW w:w="1813" w:type="dxa"/>
            <w:vAlign w:val="center"/>
          </w:tcPr>
          <w:p w14:paraId="6880B9FD" w14:textId="5F0F937B" w:rsidR="008F6E30" w:rsidRPr="0050354B" w:rsidRDefault="008F6E30" w:rsidP="00AC055D">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p w14:paraId="2D6C0C88" w14:textId="77777777" w:rsidR="008F6E30" w:rsidRPr="0050354B" w:rsidRDefault="008F6E30" w:rsidP="00AC055D">
            <w:pPr>
              <w:spacing w:after="0" w:line="240" w:lineRule="auto"/>
              <w:ind w:left="142"/>
              <w:jc w:val="center"/>
              <w:rPr>
                <w:rFonts w:ascii="GHEA Grapalat" w:eastAsia="Calibri" w:hAnsi="GHEA Grapalat" w:cs="Times New Roman"/>
                <w:sz w:val="20"/>
                <w:szCs w:val="20"/>
                <w:lang w:val="hy-AM"/>
              </w:rPr>
            </w:pPr>
          </w:p>
        </w:tc>
        <w:tc>
          <w:tcPr>
            <w:tcW w:w="1981" w:type="dxa"/>
            <w:gridSpan w:val="2"/>
            <w:vAlign w:val="center"/>
          </w:tcPr>
          <w:p w14:paraId="25298D48" w14:textId="77777777"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746DBCDC" w14:textId="6785B709" w:rsidR="008F6E30" w:rsidRPr="0050354B" w:rsidRDefault="002832D9" w:rsidP="00B2529B">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w:t>
            </w:r>
            <w:r w:rsidR="00013ACA" w:rsidRPr="0050354B">
              <w:rPr>
                <w:rFonts w:ascii="GHEA Grapalat" w:eastAsia="Calibri" w:hAnsi="GHEA Grapalat" w:cs="Times New Roman"/>
                <w:sz w:val="20"/>
                <w:szCs w:val="20"/>
                <w:lang w:val="hy-AM"/>
              </w:rPr>
              <w:t>3</w:t>
            </w:r>
            <w:r w:rsidR="00B2529B" w:rsidRPr="0050354B">
              <w:rPr>
                <w:rFonts w:ascii="GHEA Grapalat" w:eastAsia="Calibri" w:hAnsi="GHEA Grapalat" w:cs="Times New Roman"/>
                <w:sz w:val="20"/>
                <w:szCs w:val="20"/>
                <w:lang w:val="hy-AM"/>
              </w:rPr>
              <w:t>-2026թթ</w:t>
            </w:r>
          </w:p>
        </w:tc>
        <w:tc>
          <w:tcPr>
            <w:tcW w:w="2979" w:type="dxa"/>
            <w:gridSpan w:val="2"/>
            <w:vAlign w:val="center"/>
          </w:tcPr>
          <w:p w14:paraId="30F33E0F" w14:textId="59256F5E" w:rsidR="008F6E30" w:rsidRPr="0050354B" w:rsidRDefault="008F6E30" w:rsidP="00C60380">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Բժշկական օգնություն և սպասարկման արդյունավետության բարձրացում</w:t>
            </w:r>
          </w:p>
          <w:p w14:paraId="6F73D4F0" w14:textId="77777777"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p>
        </w:tc>
        <w:tc>
          <w:tcPr>
            <w:tcW w:w="2416" w:type="dxa"/>
            <w:vAlign w:val="center"/>
          </w:tcPr>
          <w:p w14:paraId="49BCE31D" w14:textId="61FA79F3"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r w:rsidRPr="0050354B">
              <w:rPr>
                <w:rFonts w:ascii="GHEA Grapalat" w:eastAsia="Times New Roman" w:hAnsi="GHEA Grapalat" w:cs="Times New Roman"/>
                <w:sz w:val="20"/>
                <w:szCs w:val="20"/>
                <w:lang w:val="hy-AM"/>
              </w:rPr>
              <w:t>Ֆինանսավորում չի պահանջվում</w:t>
            </w:r>
          </w:p>
        </w:tc>
        <w:tc>
          <w:tcPr>
            <w:tcW w:w="1428" w:type="dxa"/>
            <w:gridSpan w:val="5"/>
            <w:vAlign w:val="center"/>
          </w:tcPr>
          <w:p w14:paraId="6E61A6F9" w14:textId="53233052"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 xml:space="preserve">Առողջապահության նախարարի հրամանի </w:t>
            </w:r>
            <w:r w:rsidRPr="0050354B">
              <w:rPr>
                <w:rFonts w:ascii="GHEA Grapalat" w:eastAsia="Calibri" w:hAnsi="GHEA Grapalat" w:cs="Times New Roman"/>
                <w:sz w:val="20"/>
                <w:szCs w:val="20"/>
                <w:lang w:val="hy-AM"/>
              </w:rPr>
              <w:t>առակայություն</w:t>
            </w:r>
          </w:p>
          <w:p w14:paraId="334F9DB0" w14:textId="77777777" w:rsidR="008F6E30" w:rsidRPr="0050354B" w:rsidRDefault="008F6E30" w:rsidP="008F6E30">
            <w:pPr>
              <w:spacing w:after="0" w:line="240" w:lineRule="auto"/>
              <w:ind w:left="142"/>
              <w:jc w:val="center"/>
              <w:rPr>
                <w:rFonts w:ascii="GHEA Grapalat" w:eastAsia="Calibri" w:hAnsi="GHEA Grapalat" w:cs="Times New Roman"/>
                <w:sz w:val="20"/>
                <w:szCs w:val="20"/>
                <w:lang w:val="hy-AM"/>
              </w:rPr>
            </w:pPr>
          </w:p>
        </w:tc>
      </w:tr>
      <w:tr w:rsidR="008F6E30" w:rsidRPr="0050354B" w14:paraId="3F38865B" w14:textId="77777777" w:rsidTr="00200C22">
        <w:trPr>
          <w:trHeight w:val="20"/>
          <w:jc w:val="center"/>
        </w:trPr>
        <w:tc>
          <w:tcPr>
            <w:tcW w:w="623" w:type="dxa"/>
            <w:shd w:val="clear" w:color="auto" w:fill="BDD6EE"/>
            <w:vAlign w:val="center"/>
          </w:tcPr>
          <w:p w14:paraId="7B0443BA" w14:textId="77777777" w:rsidR="008F6E30" w:rsidRPr="0050354B" w:rsidRDefault="008F6E30" w:rsidP="008F6E30">
            <w:pPr>
              <w:spacing w:after="0" w:line="240" w:lineRule="auto"/>
              <w:ind w:left="23"/>
              <w:jc w:val="left"/>
              <w:rPr>
                <w:rFonts w:ascii="GHEA Grapalat" w:eastAsia="Calibri" w:hAnsi="GHEA Grapalat" w:cs="Times New Roman"/>
                <w:b/>
                <w:sz w:val="20"/>
                <w:szCs w:val="20"/>
                <w:lang w:val="hy-AM"/>
              </w:rPr>
            </w:pPr>
          </w:p>
        </w:tc>
        <w:tc>
          <w:tcPr>
            <w:tcW w:w="15117" w:type="dxa"/>
            <w:gridSpan w:val="14"/>
            <w:shd w:val="clear" w:color="auto" w:fill="BDD6EE"/>
            <w:vAlign w:val="center"/>
          </w:tcPr>
          <w:p w14:paraId="59C82C74" w14:textId="33E56BE7" w:rsidR="008F6E30" w:rsidRPr="0050354B" w:rsidRDefault="008F6E30" w:rsidP="00AC055D">
            <w:pPr>
              <w:spacing w:after="0" w:line="240" w:lineRule="auto"/>
              <w:ind w:left="50"/>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2.3. ԱՌՈՂՋԱՊԱՀ</w:t>
            </w:r>
            <w:r w:rsidR="005624FF" w:rsidRPr="0050354B">
              <w:rPr>
                <w:rFonts w:ascii="GHEA Grapalat" w:eastAsia="Calibri" w:hAnsi="GHEA Grapalat" w:cs="Times New Roman"/>
                <w:b/>
                <w:sz w:val="20"/>
                <w:szCs w:val="20"/>
                <w:lang w:val="hy-AM"/>
              </w:rPr>
              <w:t>ՈՒԹՅԱՆ</w:t>
            </w:r>
            <w:r w:rsidRPr="0050354B">
              <w:rPr>
                <w:rFonts w:ascii="GHEA Grapalat" w:eastAsia="Calibri" w:hAnsi="GHEA Grapalat" w:cs="Times New Roman"/>
                <w:b/>
                <w:sz w:val="20"/>
                <w:szCs w:val="20"/>
                <w:lang w:val="hy-AM"/>
              </w:rPr>
              <w:t xml:space="preserve"> ՀԱՄԱԿԱՐԳԻ ՖԻՆԱՆՍԱՎՈՐՈՒՄ</w:t>
            </w:r>
          </w:p>
          <w:p w14:paraId="6DA71E0B" w14:textId="5A2BB4E9" w:rsidR="00812D02" w:rsidRPr="0050354B" w:rsidRDefault="00812D02" w:rsidP="00AC055D">
            <w:pPr>
              <w:spacing w:after="0" w:line="240" w:lineRule="auto"/>
              <w:ind w:left="50"/>
              <w:jc w:val="center"/>
              <w:rPr>
                <w:rFonts w:ascii="GHEA Grapalat" w:eastAsia="Calibri" w:hAnsi="GHEA Grapalat" w:cs="Times New Roman"/>
                <w:b/>
                <w:sz w:val="20"/>
                <w:szCs w:val="20"/>
                <w:lang w:val="hy-AM"/>
              </w:rPr>
            </w:pPr>
          </w:p>
        </w:tc>
      </w:tr>
      <w:tr w:rsidR="00C70188" w:rsidRPr="00AE4A35" w14:paraId="009A9808" w14:textId="77777777" w:rsidTr="00AC3346">
        <w:trPr>
          <w:trHeight w:val="20"/>
          <w:jc w:val="center"/>
        </w:trPr>
        <w:tc>
          <w:tcPr>
            <w:tcW w:w="623" w:type="dxa"/>
          </w:tcPr>
          <w:p w14:paraId="3062A131" w14:textId="192DE597" w:rsidR="008F6E30" w:rsidRPr="0050354B" w:rsidRDefault="006F46D8" w:rsidP="008F6E30">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t>1.</w:t>
            </w:r>
          </w:p>
        </w:tc>
        <w:tc>
          <w:tcPr>
            <w:tcW w:w="3387" w:type="dxa"/>
            <w:vAlign w:val="center"/>
          </w:tcPr>
          <w:p w14:paraId="52CEAA4B" w14:textId="1B8E8F8E" w:rsidR="00A41D24" w:rsidRPr="0050354B" w:rsidRDefault="00A41D24" w:rsidP="00597241">
            <w:pPr>
              <w:spacing w:after="0" w:line="240" w:lineRule="auto"/>
              <w:rPr>
                <w:rFonts w:ascii="GHEA Grapalat" w:eastAsia="Calibri" w:hAnsi="GHEA Grapalat" w:cs="Arial"/>
                <w:sz w:val="20"/>
                <w:szCs w:val="20"/>
                <w:lang w:val="hy-AM"/>
              </w:rPr>
            </w:pPr>
            <w:r w:rsidRPr="0050354B">
              <w:rPr>
                <w:color w:val="1F497D"/>
                <w:sz w:val="14"/>
                <w:szCs w:val="14"/>
                <w:shd w:val="clear" w:color="auto" w:fill="FFFFFF"/>
                <w:lang w:val="hy-AM"/>
              </w:rPr>
              <w:t> </w:t>
            </w:r>
            <w:r w:rsidR="006502AD" w:rsidRPr="0050354B">
              <w:rPr>
                <w:rFonts w:ascii="GHEA Grapalat" w:eastAsia="Calibri" w:hAnsi="GHEA Grapalat" w:cs="Sylfaen"/>
                <w:sz w:val="20"/>
                <w:szCs w:val="20"/>
                <w:lang w:val="hy-AM"/>
              </w:rPr>
              <w:t>Առողջության համապարփակ ապահովագրության հայեցակարգով նախատեսված առողջության համապարփակ ապահովագրության փուլային ներդրում</w:t>
            </w:r>
          </w:p>
        </w:tc>
        <w:tc>
          <w:tcPr>
            <w:tcW w:w="1813" w:type="dxa"/>
            <w:vAlign w:val="center"/>
          </w:tcPr>
          <w:p w14:paraId="5D67E2C0" w14:textId="61467CCC" w:rsidR="008F6E30" w:rsidRPr="0050354B" w:rsidRDefault="008F6E30" w:rsidP="00732D04">
            <w:pPr>
              <w:spacing w:after="0" w:line="240" w:lineRule="auto"/>
              <w:jc w:val="center"/>
              <w:rPr>
                <w:rFonts w:ascii="GHEA Grapalat" w:eastAsia="Calibri" w:hAnsi="GHEA Grapalat" w:cs="Arial"/>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Pr>
          <w:p w14:paraId="7572C1FA" w14:textId="77777777" w:rsidR="008F6E30" w:rsidRPr="0050354B" w:rsidRDefault="008F6E30" w:rsidP="008F6E30">
            <w:pPr>
              <w:spacing w:after="0" w:line="240" w:lineRule="auto"/>
              <w:ind w:left="142"/>
              <w:jc w:val="center"/>
              <w:rPr>
                <w:rFonts w:ascii="GHEA Grapalat" w:eastAsia="Calibri" w:hAnsi="GHEA Grapalat" w:cs="Arial"/>
                <w:sz w:val="20"/>
                <w:szCs w:val="20"/>
                <w:lang w:val="hy-AM"/>
              </w:rPr>
            </w:pPr>
          </w:p>
        </w:tc>
        <w:tc>
          <w:tcPr>
            <w:tcW w:w="1113" w:type="dxa"/>
            <w:gridSpan w:val="2"/>
          </w:tcPr>
          <w:p w14:paraId="69641356" w14:textId="4725FC73" w:rsidR="008F6E30" w:rsidRPr="0050354B" w:rsidRDefault="0010543D" w:rsidP="0024786D">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Times New Roman"/>
                <w:sz w:val="20"/>
                <w:szCs w:val="20"/>
                <w:lang w:val="hy-AM"/>
              </w:rPr>
              <w:t>202</w:t>
            </w:r>
            <w:r w:rsidR="006502AD" w:rsidRPr="0050354B">
              <w:rPr>
                <w:rFonts w:ascii="GHEA Grapalat" w:eastAsia="Calibri" w:hAnsi="GHEA Grapalat" w:cs="Times New Roman"/>
                <w:sz w:val="20"/>
                <w:szCs w:val="20"/>
                <w:lang w:val="hy-AM"/>
              </w:rPr>
              <w:t>3</w:t>
            </w:r>
            <w:r w:rsidRPr="0050354B">
              <w:rPr>
                <w:rFonts w:ascii="GHEA Grapalat" w:eastAsia="Calibri" w:hAnsi="GHEA Grapalat" w:cs="Times New Roman"/>
                <w:sz w:val="20"/>
                <w:szCs w:val="20"/>
                <w:lang w:val="hy-AM"/>
              </w:rPr>
              <w:t>-2026</w:t>
            </w:r>
            <w:r w:rsidR="008B442A" w:rsidRPr="0050354B">
              <w:rPr>
                <w:rFonts w:ascii="GHEA Grapalat" w:eastAsia="Calibri" w:hAnsi="GHEA Grapalat" w:cs="Times New Roman"/>
                <w:sz w:val="20"/>
                <w:szCs w:val="20"/>
                <w:lang w:val="hy-AM"/>
              </w:rPr>
              <w:t xml:space="preserve"> թթ</w:t>
            </w:r>
          </w:p>
        </w:tc>
        <w:tc>
          <w:tcPr>
            <w:tcW w:w="2979" w:type="dxa"/>
            <w:gridSpan w:val="2"/>
          </w:tcPr>
          <w:p w14:paraId="3F46AA00" w14:textId="2B7D6964" w:rsidR="008F6E30" w:rsidRPr="0050354B" w:rsidRDefault="00767F1A" w:rsidP="007D5ABC">
            <w:pPr>
              <w:spacing w:after="0" w:line="240" w:lineRule="auto"/>
              <w:ind w:left="142"/>
              <w:rPr>
                <w:rFonts w:ascii="GHEA Grapalat" w:eastAsia="Calibri" w:hAnsi="GHEA Grapalat" w:cs="Arial"/>
                <w:sz w:val="20"/>
                <w:szCs w:val="20"/>
                <w:lang w:val="hy-AM"/>
              </w:rPr>
            </w:pPr>
            <w:r w:rsidRPr="0050354B">
              <w:rPr>
                <w:rFonts w:ascii="GHEA Grapalat" w:eastAsia="Calibri" w:hAnsi="GHEA Grapalat" w:cs="Times New Roman"/>
                <w:sz w:val="20"/>
                <w:szCs w:val="20"/>
                <w:lang w:val="hy-AM"/>
              </w:rPr>
              <w:t>Բնակչության բժշկական օգնության և սպասարկման մատչելիության և հասանելիության ապահովում</w:t>
            </w:r>
          </w:p>
        </w:tc>
        <w:tc>
          <w:tcPr>
            <w:tcW w:w="2416" w:type="dxa"/>
          </w:tcPr>
          <w:p w14:paraId="17821133" w14:textId="77777777" w:rsidR="008375C5" w:rsidRPr="0050354B" w:rsidRDefault="008375C5" w:rsidP="00BB2574">
            <w:pPr>
              <w:spacing w:after="0" w:line="240" w:lineRule="auto"/>
              <w:ind w:left="142"/>
              <w:jc w:val="center"/>
              <w:rPr>
                <w:rFonts w:ascii="GHEA Grapalat" w:eastAsia="Calibri" w:hAnsi="GHEA Grapalat" w:cs="Times New Roman"/>
                <w:sz w:val="20"/>
                <w:szCs w:val="20"/>
                <w:lang w:val="hy-AM"/>
              </w:rPr>
            </w:pPr>
          </w:p>
          <w:p w14:paraId="6C2F2D29" w14:textId="77777777" w:rsidR="008375C5" w:rsidRPr="0050354B" w:rsidRDefault="008375C5" w:rsidP="00BB2574">
            <w:pPr>
              <w:spacing w:after="0" w:line="240" w:lineRule="auto"/>
              <w:ind w:left="142"/>
              <w:jc w:val="center"/>
              <w:rPr>
                <w:rFonts w:ascii="GHEA Grapalat" w:eastAsia="Calibri" w:hAnsi="GHEA Grapalat" w:cs="Times New Roman"/>
                <w:sz w:val="20"/>
                <w:szCs w:val="20"/>
                <w:lang w:val="hy-AM"/>
              </w:rPr>
            </w:pPr>
          </w:p>
          <w:p w14:paraId="14F4A116" w14:textId="6CD2C07B" w:rsidR="008F6E30" w:rsidRPr="0050354B" w:rsidRDefault="008F6E30" w:rsidP="00BB2574">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Times New Roman"/>
                <w:sz w:val="20"/>
                <w:szCs w:val="20"/>
                <w:lang w:val="hy-AM"/>
              </w:rPr>
              <w:t>Ֆինանսավորում չի պահանջվում</w:t>
            </w:r>
          </w:p>
        </w:tc>
        <w:tc>
          <w:tcPr>
            <w:tcW w:w="1428" w:type="dxa"/>
            <w:gridSpan w:val="5"/>
            <w:vAlign w:val="center"/>
          </w:tcPr>
          <w:p w14:paraId="07D48FBA" w14:textId="2DD46577" w:rsidR="008F6E30" w:rsidRPr="0050354B" w:rsidRDefault="006E0E31" w:rsidP="00732D04">
            <w:pPr>
              <w:spacing w:after="0" w:line="240" w:lineRule="auto"/>
              <w:jc w:val="center"/>
              <w:rPr>
                <w:rFonts w:ascii="GHEA Grapalat" w:eastAsia="Calibri" w:hAnsi="GHEA Grapalat" w:cs="Arial"/>
                <w:sz w:val="20"/>
                <w:szCs w:val="20"/>
                <w:lang w:val="hy-AM"/>
              </w:rPr>
            </w:pPr>
            <w:r w:rsidRPr="0050354B">
              <w:rPr>
                <w:rFonts w:ascii="GHEA Grapalat" w:eastAsia="Calibri" w:hAnsi="GHEA Grapalat" w:cs="Sylfaen"/>
                <w:sz w:val="20"/>
                <w:szCs w:val="20"/>
                <w:lang w:val="hy-AM"/>
              </w:rPr>
              <w:t>Առողջության համապարփակ ապահովագրության հայեցակարգը հաստատելո</w:t>
            </w:r>
            <w:r w:rsidRPr="0050354B">
              <w:rPr>
                <w:rFonts w:ascii="GHEA Grapalat" w:eastAsia="Calibri" w:hAnsi="GHEA Grapalat" w:cs="Sylfaen"/>
                <w:sz w:val="20"/>
                <w:szCs w:val="20"/>
                <w:lang w:val="hy-AM"/>
              </w:rPr>
              <w:lastRenderedPageBreak/>
              <w:t>ւ մասին կ</w:t>
            </w:r>
            <w:r w:rsidRPr="0050354B">
              <w:rPr>
                <w:rFonts w:ascii="GHEA Grapalat" w:eastAsia="Calibri" w:hAnsi="GHEA Grapalat" w:cs="Times New Roman"/>
                <w:sz w:val="20"/>
                <w:szCs w:val="20"/>
                <w:lang w:val="hy-AM"/>
              </w:rPr>
              <w:t>առավարության որոշման առկայություն</w:t>
            </w:r>
          </w:p>
        </w:tc>
      </w:tr>
      <w:tr w:rsidR="006E0E31" w:rsidRPr="00AE4A35" w14:paraId="00F7EA4D" w14:textId="77777777" w:rsidTr="00AC3346">
        <w:trPr>
          <w:trHeight w:val="20"/>
          <w:jc w:val="center"/>
        </w:trPr>
        <w:tc>
          <w:tcPr>
            <w:tcW w:w="623" w:type="dxa"/>
            <w:vAlign w:val="center"/>
          </w:tcPr>
          <w:p w14:paraId="45C72CFE" w14:textId="73940590" w:rsidR="006E0E31" w:rsidRPr="0050354B" w:rsidRDefault="006E0E31" w:rsidP="006E0E31">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lastRenderedPageBreak/>
              <w:t>2.</w:t>
            </w:r>
          </w:p>
        </w:tc>
        <w:tc>
          <w:tcPr>
            <w:tcW w:w="3387" w:type="dxa"/>
            <w:vAlign w:val="center"/>
          </w:tcPr>
          <w:p w14:paraId="355A75F7" w14:textId="30CBAAB4" w:rsidR="006E0E31" w:rsidRPr="0050354B" w:rsidRDefault="006E0E31" w:rsidP="006E0E31">
            <w:pPr>
              <w:spacing w:line="240" w:lineRule="auto"/>
              <w:rPr>
                <w:rFonts w:ascii="GHEA Grapalat" w:eastAsia="Calibri" w:hAnsi="GHEA Grapalat" w:cs="Arial"/>
                <w:strike/>
                <w:sz w:val="20"/>
                <w:szCs w:val="20"/>
                <w:lang w:val="hy-AM"/>
              </w:rPr>
            </w:pPr>
            <w:r w:rsidRPr="0050354B">
              <w:rPr>
                <w:rFonts w:ascii="GHEA Grapalat" w:eastAsia="Calibri" w:hAnsi="GHEA Grapalat" w:cs="Times New Roman"/>
                <w:sz w:val="20"/>
                <w:szCs w:val="20"/>
                <w:lang w:val="hy-AM"/>
              </w:rPr>
              <w:t>Ա</w:t>
            </w:r>
            <w:r w:rsidRPr="0050354B">
              <w:rPr>
                <w:rFonts w:ascii="GHEA Grapalat" w:eastAsia="Calibri" w:hAnsi="GHEA Grapalat" w:cs="Arial"/>
                <w:sz w:val="20"/>
                <w:szCs w:val="20"/>
                <w:lang w:val="hy-AM"/>
              </w:rPr>
              <w:t>ռողջության համապարփակ ապահովագրության</w:t>
            </w:r>
            <w:r w:rsidRPr="0050354B">
              <w:rPr>
                <w:rFonts w:ascii="GHEA Grapalat" w:eastAsia="Calibri" w:hAnsi="GHEA Grapalat" w:cs="Times New Roman"/>
                <w:sz w:val="20"/>
                <w:szCs w:val="20"/>
                <w:lang w:val="hy-AM"/>
              </w:rPr>
              <w:t xml:space="preserve"> ներդրմանն ուղղված օրենսդրական փաթեթի մշակում</w:t>
            </w:r>
            <w:r w:rsidRPr="0050354B" w:rsidDel="00023E84">
              <w:rPr>
                <w:rFonts w:ascii="GHEA Grapalat" w:eastAsia="Calibri" w:hAnsi="GHEA Grapalat" w:cs="Times New Roman"/>
                <w:sz w:val="20"/>
                <w:szCs w:val="20"/>
                <w:lang w:val="hy-AM"/>
              </w:rPr>
              <w:t xml:space="preserve"> </w:t>
            </w:r>
          </w:p>
        </w:tc>
        <w:tc>
          <w:tcPr>
            <w:tcW w:w="1813" w:type="dxa"/>
            <w:vAlign w:val="center"/>
          </w:tcPr>
          <w:p w14:paraId="6A6C4744" w14:textId="671CD9B1" w:rsidR="006E0E31" w:rsidRPr="0050354B" w:rsidRDefault="006E0E31" w:rsidP="006E0E31">
            <w:pPr>
              <w:spacing w:after="0" w:line="240" w:lineRule="auto"/>
              <w:jc w:val="center"/>
              <w:rPr>
                <w:rFonts w:ascii="GHEA Grapalat" w:eastAsia="Calibri" w:hAnsi="GHEA Grapalat" w:cs="Arial"/>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56F6E0EE" w14:textId="77777777" w:rsidR="006E0E31" w:rsidRPr="0050354B" w:rsidRDefault="006E0E31" w:rsidP="006E0E31">
            <w:pPr>
              <w:spacing w:after="0" w:line="240" w:lineRule="auto"/>
              <w:ind w:left="142"/>
              <w:jc w:val="center"/>
              <w:rPr>
                <w:rFonts w:ascii="GHEA Grapalat" w:eastAsia="Calibri" w:hAnsi="GHEA Grapalat" w:cs="Arial"/>
                <w:sz w:val="20"/>
                <w:szCs w:val="20"/>
                <w:lang w:val="hy-AM"/>
              </w:rPr>
            </w:pPr>
          </w:p>
        </w:tc>
        <w:tc>
          <w:tcPr>
            <w:tcW w:w="1113" w:type="dxa"/>
            <w:gridSpan w:val="2"/>
            <w:vAlign w:val="center"/>
          </w:tcPr>
          <w:p w14:paraId="7486AE07" w14:textId="77777777"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202</w:t>
            </w:r>
            <w:r w:rsidRPr="0050354B">
              <w:rPr>
                <w:rFonts w:ascii="GHEA Grapalat" w:eastAsia="Calibri" w:hAnsi="GHEA Grapalat" w:cs="Arial"/>
                <w:sz w:val="20"/>
                <w:szCs w:val="20"/>
              </w:rPr>
              <w:t>3</w:t>
            </w:r>
            <w:r w:rsidRPr="0050354B">
              <w:rPr>
                <w:rFonts w:ascii="GHEA Grapalat" w:eastAsia="Calibri" w:hAnsi="GHEA Grapalat" w:cs="Arial"/>
                <w:sz w:val="20"/>
                <w:szCs w:val="20"/>
                <w:lang w:val="hy-AM"/>
              </w:rPr>
              <w:t xml:space="preserve">թ-ի հունիսի </w:t>
            </w:r>
            <w:r w:rsidRPr="0050354B">
              <w:rPr>
                <w:rFonts w:ascii="GHEA Grapalat" w:eastAsia="Calibri" w:hAnsi="GHEA Grapalat" w:cs="Arial"/>
                <w:sz w:val="20"/>
                <w:szCs w:val="20"/>
              </w:rPr>
              <w:t>3-</w:t>
            </w:r>
            <w:r w:rsidRPr="0050354B">
              <w:rPr>
                <w:rFonts w:ascii="GHEA Grapalat" w:eastAsia="Calibri" w:hAnsi="GHEA Grapalat" w:cs="Arial"/>
                <w:sz w:val="20"/>
                <w:szCs w:val="20"/>
                <w:lang w:val="hy-AM"/>
              </w:rPr>
              <w:t xml:space="preserve">րդ տասնօրյակ </w:t>
            </w:r>
          </w:p>
          <w:p w14:paraId="5CCDB564" w14:textId="77777777" w:rsidR="006E0E31" w:rsidRPr="0050354B" w:rsidRDefault="006E0E31" w:rsidP="006E0E31">
            <w:pPr>
              <w:spacing w:after="0" w:line="240" w:lineRule="auto"/>
              <w:ind w:left="142" w:right="-105"/>
              <w:jc w:val="center"/>
              <w:rPr>
                <w:rFonts w:ascii="GHEA Grapalat" w:eastAsia="Calibri" w:hAnsi="GHEA Grapalat" w:cs="Arial"/>
                <w:sz w:val="20"/>
                <w:szCs w:val="20"/>
                <w:lang w:val="hy-AM"/>
              </w:rPr>
            </w:pPr>
          </w:p>
        </w:tc>
        <w:tc>
          <w:tcPr>
            <w:tcW w:w="2979" w:type="dxa"/>
            <w:gridSpan w:val="2"/>
            <w:vAlign w:val="center"/>
          </w:tcPr>
          <w:p w14:paraId="5AB49E22" w14:textId="4D804B86" w:rsidR="006E0E31" w:rsidRPr="0050354B" w:rsidRDefault="006E0E31" w:rsidP="006E0E31">
            <w:pPr>
              <w:spacing w:after="0" w:line="240" w:lineRule="auto"/>
              <w:rPr>
                <w:rFonts w:ascii="GHEA Grapalat" w:eastAsia="Calibri" w:hAnsi="GHEA Grapalat" w:cs="Arial"/>
                <w:sz w:val="20"/>
                <w:szCs w:val="20"/>
                <w:lang w:val="hy-AM"/>
              </w:rPr>
            </w:pPr>
            <w:r w:rsidRPr="0050354B">
              <w:rPr>
                <w:rFonts w:ascii="GHEA Grapalat" w:eastAsia="Calibri" w:hAnsi="GHEA Grapalat" w:cs="Times New Roman"/>
                <w:sz w:val="20"/>
                <w:szCs w:val="20"/>
                <w:lang w:val="hy-AM"/>
              </w:rPr>
              <w:t>Ա</w:t>
            </w:r>
            <w:r w:rsidRPr="0050354B">
              <w:rPr>
                <w:rFonts w:ascii="GHEA Grapalat" w:eastAsia="Calibri" w:hAnsi="GHEA Grapalat" w:cs="Arial"/>
                <w:sz w:val="20"/>
                <w:szCs w:val="20"/>
                <w:lang w:val="hy-AM"/>
              </w:rPr>
              <w:t>ռողջության համապարփակ ապահովագրության համակարգի ներդրման օրենսդրական հիմքերի սահմանում</w:t>
            </w:r>
          </w:p>
        </w:tc>
        <w:tc>
          <w:tcPr>
            <w:tcW w:w="2416" w:type="dxa"/>
            <w:vAlign w:val="center"/>
          </w:tcPr>
          <w:p w14:paraId="5E237244" w14:textId="676947D4"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Ֆինանսավորում չի պահանջվում</w:t>
            </w:r>
          </w:p>
        </w:tc>
        <w:tc>
          <w:tcPr>
            <w:tcW w:w="1428" w:type="dxa"/>
            <w:gridSpan w:val="5"/>
            <w:vAlign w:val="center"/>
          </w:tcPr>
          <w:p w14:paraId="10E37478" w14:textId="54B8114F"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Ազգային Ժողովի կողմից ընդունված «Առողջության համապարփակ ապահովագրության մասին» օրենքի և</w:t>
            </w:r>
            <w:r w:rsidR="00AE4A35">
              <w:rPr>
                <w:rFonts w:ascii="GHEA Grapalat" w:eastAsia="Calibri" w:hAnsi="GHEA Grapalat" w:cs="Arial"/>
                <w:sz w:val="20"/>
                <w:szCs w:val="20"/>
                <w:lang w:val="hy-AM"/>
              </w:rPr>
              <w:t xml:space="preserve"> </w:t>
            </w:r>
            <w:r w:rsidRPr="0050354B">
              <w:rPr>
                <w:rFonts w:ascii="GHEA Grapalat" w:eastAsia="Calibri" w:hAnsi="GHEA Grapalat" w:cs="Arial"/>
                <w:sz w:val="20"/>
                <w:szCs w:val="20"/>
                <w:lang w:val="hy-AM"/>
              </w:rPr>
              <w:t>օրենքից բխող այլ օրենքներում փոփոխություններ կատարելու վերաբերյալ օրենսդրական փաթեթի առկայություն</w:t>
            </w:r>
          </w:p>
        </w:tc>
      </w:tr>
      <w:tr w:rsidR="006E0E31" w:rsidRPr="00AE4A35" w14:paraId="71AFCA61" w14:textId="77777777" w:rsidTr="00AC3346">
        <w:trPr>
          <w:trHeight w:val="20"/>
          <w:jc w:val="center"/>
        </w:trPr>
        <w:tc>
          <w:tcPr>
            <w:tcW w:w="623" w:type="dxa"/>
            <w:vAlign w:val="center"/>
          </w:tcPr>
          <w:p w14:paraId="41E4431F" w14:textId="713538D1" w:rsidR="006E0E31" w:rsidRPr="0050354B" w:rsidRDefault="006E0E31" w:rsidP="006E0E31">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t>3.</w:t>
            </w:r>
          </w:p>
        </w:tc>
        <w:tc>
          <w:tcPr>
            <w:tcW w:w="3387" w:type="dxa"/>
            <w:vAlign w:val="center"/>
          </w:tcPr>
          <w:p w14:paraId="75F281E5" w14:textId="72964F12" w:rsidR="006E0E31" w:rsidRPr="0050354B" w:rsidRDefault="006E0E31" w:rsidP="006E0E31">
            <w:pPr>
              <w:pStyle w:val="CommentText"/>
              <w:rPr>
                <w:rFonts w:ascii="GHEA Grapalat" w:eastAsia="Calibri" w:hAnsi="GHEA Grapalat" w:cs="Times New Roman"/>
                <w:color w:val="000000" w:themeColor="text1"/>
                <w:lang w:val="hy-AM"/>
              </w:rPr>
            </w:pPr>
            <w:r w:rsidRPr="0050354B">
              <w:rPr>
                <w:rFonts w:ascii="GHEA Grapalat" w:eastAsia="Calibri" w:hAnsi="GHEA Grapalat" w:cs="Arial"/>
                <w:color w:val="000000" w:themeColor="text1"/>
                <w:lang w:val="hy-AM"/>
              </w:rPr>
              <w:t>Առողջության համա</w:t>
            </w:r>
            <w:r w:rsidRPr="0050354B">
              <w:rPr>
                <w:rFonts w:ascii="GHEA Grapalat" w:eastAsia="Calibri" w:hAnsi="GHEA Grapalat" w:cs="Arial"/>
                <w:color w:val="000000" w:themeColor="text1"/>
                <w:lang w:val="hy-AM"/>
              </w:rPr>
              <w:softHyphen/>
              <w:t>պարփակ ապահովա</w:t>
            </w:r>
            <w:r w:rsidRPr="0050354B">
              <w:rPr>
                <w:rFonts w:ascii="GHEA Grapalat" w:eastAsia="Calibri" w:hAnsi="GHEA Grapalat" w:cs="Arial"/>
                <w:color w:val="000000" w:themeColor="text1"/>
                <w:lang w:val="hy-AM"/>
              </w:rPr>
              <w:softHyphen/>
              <w:t>գրու</w:t>
            </w:r>
            <w:r w:rsidRPr="0050354B">
              <w:rPr>
                <w:rFonts w:ascii="GHEA Grapalat" w:eastAsia="Calibri" w:hAnsi="GHEA Grapalat" w:cs="Arial"/>
                <w:color w:val="000000" w:themeColor="text1"/>
                <w:lang w:val="hy-AM"/>
              </w:rPr>
              <w:softHyphen/>
              <w:t>թյան</w:t>
            </w:r>
            <w:r w:rsidRPr="0050354B">
              <w:rPr>
                <w:rFonts w:ascii="GHEA Grapalat" w:eastAsia="Calibri" w:hAnsi="GHEA Grapalat" w:cs="Times New Roman"/>
                <w:color w:val="000000" w:themeColor="text1"/>
                <w:lang w:val="hy-AM"/>
              </w:rPr>
              <w:t xml:space="preserve"> հիմնադրամի և դրա կառավարման խորհր</w:t>
            </w:r>
            <w:r w:rsidRPr="0050354B">
              <w:rPr>
                <w:rFonts w:ascii="GHEA Grapalat" w:eastAsia="Calibri" w:hAnsi="GHEA Grapalat" w:cs="Times New Roman"/>
                <w:color w:val="000000" w:themeColor="text1"/>
                <w:lang w:val="hy-AM"/>
              </w:rPr>
              <w:softHyphen/>
              <w:t xml:space="preserve">դի </w:t>
            </w:r>
            <w:r w:rsidRPr="0050354B">
              <w:rPr>
                <w:rFonts w:ascii="GHEA Grapalat" w:eastAsia="Calibri" w:hAnsi="GHEA Grapalat" w:cs="Times New Roman"/>
                <w:color w:val="000000" w:themeColor="text1"/>
                <w:lang w:val="hy-AM"/>
              </w:rPr>
              <w:lastRenderedPageBreak/>
              <w:t>ստեղծում,</w:t>
            </w:r>
            <w:r w:rsidR="00AE4A35">
              <w:rPr>
                <w:rFonts w:ascii="GHEA Grapalat" w:eastAsia="Calibri" w:hAnsi="GHEA Grapalat" w:cs="Times New Roman"/>
                <w:color w:val="000000" w:themeColor="text1"/>
                <w:lang w:val="hy-AM"/>
              </w:rPr>
              <w:t xml:space="preserve"> </w:t>
            </w:r>
            <w:r w:rsidRPr="0050354B">
              <w:rPr>
                <w:rFonts w:ascii="GHEA Grapalat" w:eastAsia="Calibri" w:hAnsi="GHEA Grapalat" w:cs="Times New Roman"/>
                <w:color w:val="000000" w:themeColor="text1"/>
                <w:lang w:val="hy-AM"/>
              </w:rPr>
              <w:t>վեր</w:t>
            </w:r>
            <w:r w:rsidRPr="0050354B">
              <w:rPr>
                <w:rFonts w:ascii="GHEA Grapalat" w:eastAsia="Calibri" w:hAnsi="GHEA Grapalat" w:cs="Times New Roman"/>
                <w:color w:val="000000" w:themeColor="text1"/>
                <w:lang w:val="hy-AM"/>
              </w:rPr>
              <w:softHyphen/>
              <w:t>ջի</w:t>
            </w:r>
            <w:r w:rsidRPr="0050354B">
              <w:rPr>
                <w:rFonts w:ascii="GHEA Grapalat" w:eastAsia="Calibri" w:hAnsi="GHEA Grapalat" w:cs="Times New Roman"/>
                <w:color w:val="000000" w:themeColor="text1"/>
                <w:lang w:val="hy-AM"/>
              </w:rPr>
              <w:softHyphen/>
              <w:t>նիս գործունեությունը կարգավորող ենթաօ</w:t>
            </w:r>
            <w:r w:rsidRPr="0050354B">
              <w:rPr>
                <w:rFonts w:ascii="GHEA Grapalat" w:eastAsia="Calibri" w:hAnsi="GHEA Grapalat" w:cs="Times New Roman"/>
                <w:color w:val="000000" w:themeColor="text1"/>
                <w:lang w:val="hy-AM"/>
              </w:rPr>
              <w:softHyphen/>
              <w:t>րենս</w:t>
            </w:r>
            <w:r w:rsidRPr="0050354B">
              <w:rPr>
                <w:rFonts w:ascii="GHEA Grapalat" w:eastAsia="Calibri" w:hAnsi="GHEA Grapalat" w:cs="Times New Roman"/>
                <w:color w:val="000000" w:themeColor="text1"/>
                <w:lang w:val="hy-AM"/>
              </w:rPr>
              <w:softHyphen/>
              <w:t>դրական նորմատիվ իրավական ակտերի փա</w:t>
            </w:r>
            <w:r w:rsidRPr="0050354B">
              <w:rPr>
                <w:rFonts w:ascii="GHEA Grapalat" w:eastAsia="Calibri" w:hAnsi="GHEA Grapalat" w:cs="Times New Roman"/>
                <w:color w:val="000000" w:themeColor="text1"/>
                <w:lang w:val="hy-AM"/>
              </w:rPr>
              <w:softHyphen/>
              <w:t>թեթի մշակում,</w:t>
            </w:r>
            <w:r w:rsidR="00AE4A35">
              <w:rPr>
                <w:rFonts w:ascii="GHEA Grapalat" w:eastAsia="Calibri" w:hAnsi="GHEA Grapalat" w:cs="Times New Roman"/>
                <w:color w:val="000000" w:themeColor="text1"/>
                <w:lang w:val="hy-AM"/>
              </w:rPr>
              <w:t xml:space="preserve"> </w:t>
            </w:r>
            <w:r w:rsidRPr="0050354B">
              <w:rPr>
                <w:rFonts w:ascii="GHEA Grapalat" w:eastAsia="Calibri" w:hAnsi="GHEA Grapalat" w:cs="Times New Roman"/>
                <w:color w:val="000000" w:themeColor="text1"/>
                <w:lang w:val="hy-AM"/>
              </w:rPr>
              <w:t>առողջու</w:t>
            </w:r>
            <w:r w:rsidRPr="0050354B">
              <w:rPr>
                <w:rFonts w:ascii="GHEA Grapalat" w:eastAsia="Calibri" w:hAnsi="GHEA Grapalat" w:cs="Times New Roman"/>
                <w:color w:val="000000" w:themeColor="text1"/>
                <w:lang w:val="hy-AM"/>
              </w:rPr>
              <w:softHyphen/>
              <w:t>թյան համապարփակ</w:t>
            </w:r>
            <w:r w:rsidR="00AC3346" w:rsidRPr="0050354B">
              <w:rPr>
                <w:rFonts w:ascii="GHEA Grapalat" w:eastAsia="Calibri" w:hAnsi="GHEA Grapalat" w:cs="Times New Roman"/>
                <w:color w:val="000000" w:themeColor="text1"/>
                <w:lang w:val="hy-AM"/>
              </w:rPr>
              <w:t xml:space="preserve"> </w:t>
            </w:r>
            <w:r w:rsidRPr="0050354B">
              <w:rPr>
                <w:rFonts w:ascii="GHEA Grapalat" w:eastAsia="Calibri" w:hAnsi="GHEA Grapalat" w:cs="Times New Roman"/>
                <w:color w:val="000000" w:themeColor="text1"/>
                <w:lang w:val="hy-AM"/>
              </w:rPr>
              <w:t>ապահովագրության ներդրումն ապահովող ենթաօրենսդրական ակտերի ընդունում</w:t>
            </w:r>
          </w:p>
          <w:p w14:paraId="6CEFCA1C" w14:textId="32D6F0BE" w:rsidR="006E0E31" w:rsidRPr="0050354B" w:rsidRDefault="006E0E31" w:rsidP="006E0E31">
            <w:pPr>
              <w:spacing w:after="0" w:line="240" w:lineRule="auto"/>
              <w:ind w:left="142"/>
              <w:rPr>
                <w:rFonts w:ascii="GHEA Grapalat" w:eastAsia="Calibri" w:hAnsi="GHEA Grapalat" w:cs="Arial"/>
                <w:sz w:val="20"/>
                <w:szCs w:val="20"/>
                <w:lang w:val="hy-AM"/>
              </w:rPr>
            </w:pPr>
          </w:p>
        </w:tc>
        <w:tc>
          <w:tcPr>
            <w:tcW w:w="1813" w:type="dxa"/>
            <w:vAlign w:val="center"/>
          </w:tcPr>
          <w:p w14:paraId="46299546" w14:textId="3654FCCB" w:rsidR="006E0E31" w:rsidRPr="0050354B" w:rsidRDefault="006E0E31" w:rsidP="006E0E31">
            <w:pPr>
              <w:spacing w:after="0" w:line="240" w:lineRule="auto"/>
              <w:jc w:val="center"/>
              <w:rPr>
                <w:rFonts w:ascii="GHEA Grapalat" w:eastAsia="Calibri" w:hAnsi="GHEA Grapalat" w:cs="Arial"/>
                <w:sz w:val="20"/>
                <w:szCs w:val="20"/>
                <w:lang w:val="hy-AM"/>
              </w:rPr>
            </w:pPr>
            <w:r w:rsidRPr="0050354B">
              <w:rPr>
                <w:rFonts w:ascii="GHEA Grapalat" w:eastAsia="Calibri" w:hAnsi="GHEA Grapalat" w:cs="Sylfaen"/>
                <w:sz w:val="20"/>
                <w:szCs w:val="20"/>
                <w:lang w:val="hy-AM"/>
              </w:rPr>
              <w:lastRenderedPageBreak/>
              <w:t xml:space="preserve">Առողջապահության </w:t>
            </w:r>
            <w:r w:rsidRPr="0050354B">
              <w:rPr>
                <w:rFonts w:ascii="GHEA Grapalat" w:eastAsia="Calibri" w:hAnsi="GHEA Grapalat" w:cs="Sylfaen"/>
                <w:sz w:val="20"/>
                <w:szCs w:val="20"/>
                <w:lang w:val="hy-AM"/>
              </w:rPr>
              <w:lastRenderedPageBreak/>
              <w:t>նախարարություն</w:t>
            </w:r>
          </w:p>
        </w:tc>
        <w:tc>
          <w:tcPr>
            <w:tcW w:w="1981" w:type="dxa"/>
            <w:gridSpan w:val="2"/>
            <w:vAlign w:val="center"/>
          </w:tcPr>
          <w:p w14:paraId="44507712" w14:textId="77777777" w:rsidR="006E0E31" w:rsidRPr="0050354B" w:rsidRDefault="006E0E31" w:rsidP="006E0E31">
            <w:pPr>
              <w:spacing w:after="0" w:line="240" w:lineRule="auto"/>
              <w:ind w:left="142"/>
              <w:jc w:val="center"/>
              <w:rPr>
                <w:rFonts w:ascii="GHEA Grapalat" w:eastAsia="Calibri" w:hAnsi="GHEA Grapalat" w:cs="Arial"/>
                <w:sz w:val="20"/>
                <w:szCs w:val="20"/>
                <w:lang w:val="hy-AM"/>
              </w:rPr>
            </w:pPr>
          </w:p>
        </w:tc>
        <w:tc>
          <w:tcPr>
            <w:tcW w:w="1113" w:type="dxa"/>
            <w:gridSpan w:val="2"/>
            <w:vAlign w:val="center"/>
          </w:tcPr>
          <w:p w14:paraId="1B2D231E" w14:textId="7E6ACD5C"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2023թ. նոյեմբերի</w:t>
            </w:r>
          </w:p>
          <w:p w14:paraId="5DF4C2CE" w14:textId="3EDF9997"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lastRenderedPageBreak/>
              <w:t xml:space="preserve"> 3-րդ տասնօրյակ</w:t>
            </w:r>
          </w:p>
        </w:tc>
        <w:tc>
          <w:tcPr>
            <w:tcW w:w="2979" w:type="dxa"/>
            <w:gridSpan w:val="2"/>
            <w:vAlign w:val="center"/>
          </w:tcPr>
          <w:p w14:paraId="11E24DCD" w14:textId="77777777" w:rsidR="006E0E31" w:rsidRPr="0050354B" w:rsidRDefault="006E0E31" w:rsidP="006E0E31">
            <w:pPr>
              <w:spacing w:after="0" w:line="240" w:lineRule="auto"/>
              <w:ind w:left="142"/>
              <w:jc w:val="center"/>
              <w:rPr>
                <w:rFonts w:ascii="GHEA Grapalat" w:eastAsia="Calibri" w:hAnsi="GHEA Grapalat" w:cs="Arial"/>
                <w:sz w:val="20"/>
                <w:szCs w:val="20"/>
                <w:lang w:val="hy-AM"/>
              </w:rPr>
            </w:pPr>
          </w:p>
        </w:tc>
        <w:tc>
          <w:tcPr>
            <w:tcW w:w="2416" w:type="dxa"/>
            <w:vAlign w:val="center"/>
          </w:tcPr>
          <w:p w14:paraId="3B56A500" w14:textId="77777777" w:rsidR="006E0E31" w:rsidRPr="00EA4207" w:rsidRDefault="006E0E31" w:rsidP="006E0E31">
            <w:pPr>
              <w:spacing w:after="0" w:line="240" w:lineRule="auto"/>
              <w:jc w:val="center"/>
              <w:rPr>
                <w:rFonts w:ascii="Arial Unicode" w:eastAsia="Times New Roman" w:hAnsi="Arial Unicode" w:cs="Arial"/>
                <w:sz w:val="20"/>
                <w:szCs w:val="20"/>
                <w:lang w:val="hy-AM"/>
              </w:rPr>
            </w:pPr>
            <w:r w:rsidRPr="00EA4207">
              <w:rPr>
                <w:rFonts w:ascii="Arial Unicode" w:eastAsia="Times New Roman" w:hAnsi="Arial Unicode" w:cs="Arial"/>
                <w:sz w:val="20"/>
                <w:szCs w:val="20"/>
                <w:lang w:val="hy-AM"/>
              </w:rPr>
              <w:t>ՀՀ պետական բյուջե</w:t>
            </w:r>
          </w:p>
          <w:p w14:paraId="0604D1BC" w14:textId="77777777" w:rsidR="006E0E31" w:rsidRPr="0050354B" w:rsidRDefault="006E0E31" w:rsidP="006E0E31">
            <w:pPr>
              <w:spacing w:after="0" w:line="240" w:lineRule="auto"/>
              <w:jc w:val="center"/>
              <w:rPr>
                <w:rFonts w:ascii="GHEA Grapalat" w:eastAsia="Times New Roman" w:hAnsi="GHEA Grapalat" w:cs="Arial"/>
                <w:sz w:val="20"/>
                <w:szCs w:val="20"/>
                <w:lang w:val="hy-AM"/>
              </w:rPr>
            </w:pPr>
          </w:p>
          <w:p w14:paraId="01EEDFE2" w14:textId="77777777" w:rsidR="006E0E31" w:rsidRPr="0050354B" w:rsidRDefault="006E0E31" w:rsidP="006E0E31">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ՀՀ օրենքով չարգելված այլ միջոցներ</w:t>
            </w:r>
          </w:p>
          <w:p w14:paraId="440F98A0" w14:textId="77777777" w:rsidR="006E0E31" w:rsidRPr="0050354B" w:rsidRDefault="006E0E31" w:rsidP="006E0E31">
            <w:pPr>
              <w:spacing w:after="0" w:line="240" w:lineRule="auto"/>
              <w:jc w:val="center"/>
              <w:rPr>
                <w:rFonts w:ascii="GHEA Grapalat" w:eastAsia="Calibri" w:hAnsi="GHEA Grapalat" w:cs="Arial"/>
                <w:sz w:val="20"/>
                <w:szCs w:val="20"/>
                <w:lang w:val="hy-AM"/>
              </w:rPr>
            </w:pPr>
          </w:p>
          <w:p w14:paraId="31CF79B4" w14:textId="77686374" w:rsidR="006E0E31" w:rsidRPr="0050354B" w:rsidRDefault="006E0E31" w:rsidP="006E0E31">
            <w:pPr>
              <w:spacing w:after="0" w:line="240" w:lineRule="auto"/>
              <w:jc w:val="center"/>
              <w:rPr>
                <w:rFonts w:ascii="GHEA Grapalat" w:eastAsia="Calibri" w:hAnsi="GHEA Grapalat" w:cs="Arial"/>
                <w:sz w:val="20"/>
                <w:szCs w:val="20"/>
                <w:lang w:val="hy-AM"/>
              </w:rPr>
            </w:pPr>
          </w:p>
        </w:tc>
        <w:tc>
          <w:tcPr>
            <w:tcW w:w="1428" w:type="dxa"/>
            <w:gridSpan w:val="5"/>
            <w:vAlign w:val="center"/>
          </w:tcPr>
          <w:p w14:paraId="0F9772BE" w14:textId="257D7D53" w:rsidR="006E0E31" w:rsidRPr="0050354B" w:rsidRDefault="006E0E31" w:rsidP="006E0E31">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lastRenderedPageBreak/>
              <w:t>Պետական/հանրային</w:t>
            </w:r>
            <w:r w:rsidR="00AE4A35">
              <w:rPr>
                <w:rFonts w:ascii="GHEA Grapalat" w:eastAsia="Calibri" w:hAnsi="GHEA Grapalat" w:cs="Arial"/>
                <w:sz w:val="20"/>
                <w:szCs w:val="20"/>
                <w:lang w:val="hy-AM"/>
              </w:rPr>
              <w:t xml:space="preserve"> </w:t>
            </w:r>
            <w:r w:rsidRPr="0050354B">
              <w:rPr>
                <w:rFonts w:ascii="GHEA Grapalat" w:eastAsia="Calibri" w:hAnsi="GHEA Grapalat" w:cs="Arial"/>
                <w:sz w:val="20"/>
                <w:szCs w:val="20"/>
                <w:lang w:val="hy-AM"/>
              </w:rPr>
              <w:t>հիմնադրա</w:t>
            </w:r>
            <w:r w:rsidRPr="0050354B">
              <w:rPr>
                <w:rFonts w:ascii="GHEA Grapalat" w:eastAsia="Calibri" w:hAnsi="GHEA Grapalat" w:cs="Arial"/>
                <w:sz w:val="20"/>
                <w:szCs w:val="20"/>
                <w:lang w:val="hy-AM"/>
              </w:rPr>
              <w:lastRenderedPageBreak/>
              <w:t>մի և վերջինիս կառավարման խորհրդի ստեղծում, առողջության համապարփակ ապահովագրության ներդրում և օրենսդրական կարգավորում,</w:t>
            </w:r>
          </w:p>
          <w:p w14:paraId="40199CCB" w14:textId="56443634" w:rsidR="006E0E31" w:rsidRPr="0050354B" w:rsidRDefault="006E0E31" w:rsidP="006E0E31">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ֆինանսական պաշտպանվածու թյան բարձրացում, որի արդյունքում ֆինանսական պատճառներով բժշկի չդիմող տնային տնտեսությունների անդամներ</w:t>
            </w:r>
            <w:r w:rsidRPr="0050354B">
              <w:rPr>
                <w:rFonts w:ascii="GHEA Grapalat" w:eastAsia="Calibri" w:hAnsi="GHEA Grapalat" w:cs="Sylfaen"/>
                <w:sz w:val="20"/>
                <w:szCs w:val="20"/>
                <w:lang w:val="hy-AM"/>
              </w:rPr>
              <w:lastRenderedPageBreak/>
              <w:t>ի թվի նվազում մինչև 12%</w:t>
            </w:r>
            <w:r w:rsidR="00AC3346" w:rsidRPr="0050354B">
              <w:rPr>
                <w:rFonts w:ascii="GHEA Grapalat" w:eastAsia="Calibri" w:hAnsi="GHEA Grapalat" w:cs="Sylfaen"/>
                <w:sz w:val="20"/>
                <w:szCs w:val="20"/>
                <w:lang w:val="hy-AM"/>
              </w:rPr>
              <w:t>,</w:t>
            </w:r>
          </w:p>
          <w:p w14:paraId="31A0F34F" w14:textId="77777777" w:rsidR="006E0E31" w:rsidRPr="0050354B" w:rsidRDefault="006E0E31" w:rsidP="006E0E31">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Մասնավոր ծախսերի տեսակարար կշռի նվազում ԸԱԾ-ում մինչև 52%,</w:t>
            </w:r>
          </w:p>
          <w:p w14:paraId="7F7CCC1F" w14:textId="4FE87F9A" w:rsidR="006E0E31" w:rsidRPr="0050354B" w:rsidRDefault="006E0E31" w:rsidP="006E0E31">
            <w:pPr>
              <w:spacing w:after="0" w:line="240" w:lineRule="auto"/>
              <w:ind w:left="142"/>
              <w:jc w:val="center"/>
              <w:rPr>
                <w:rFonts w:ascii="GHEA Grapalat" w:eastAsia="Calibri" w:hAnsi="GHEA Grapalat" w:cs="Arial"/>
                <w:strike/>
                <w:sz w:val="20"/>
                <w:szCs w:val="20"/>
                <w:lang w:val="hy-AM"/>
              </w:rPr>
            </w:pPr>
            <w:r w:rsidRPr="0050354B">
              <w:rPr>
                <w:rFonts w:ascii="GHEA Grapalat" w:eastAsia="Calibri" w:hAnsi="GHEA Grapalat" w:cs="Sylfaen"/>
                <w:sz w:val="20"/>
                <w:szCs w:val="20"/>
                <w:lang w:val="hy-AM"/>
              </w:rPr>
              <w:t>Հիմնական ծառայությունների փաթեթից օգտվող բնակչության աճ մինչև 2,8 մլն</w:t>
            </w:r>
          </w:p>
        </w:tc>
      </w:tr>
      <w:tr w:rsidR="00CE4A2C" w:rsidRPr="0050354B" w14:paraId="0B64F6E0" w14:textId="77777777" w:rsidTr="00200C22">
        <w:trPr>
          <w:trHeight w:val="20"/>
          <w:jc w:val="center"/>
        </w:trPr>
        <w:tc>
          <w:tcPr>
            <w:tcW w:w="15740" w:type="dxa"/>
            <w:gridSpan w:val="15"/>
            <w:shd w:val="clear" w:color="auto" w:fill="D9D9D9" w:themeFill="background1" w:themeFillShade="D9"/>
            <w:vAlign w:val="center"/>
          </w:tcPr>
          <w:p w14:paraId="0793A571" w14:textId="77777777" w:rsidR="00CE4A2C" w:rsidRPr="0050354B" w:rsidRDefault="00CE4A2C" w:rsidP="00AC055D">
            <w:pPr>
              <w:spacing w:after="0" w:line="240" w:lineRule="auto"/>
              <w:ind w:left="142"/>
              <w:jc w:val="center"/>
              <w:rPr>
                <w:rFonts w:ascii="GHEA Grapalat" w:eastAsia="Calibri" w:hAnsi="GHEA Grapalat" w:cs="Arial"/>
                <w:b/>
                <w:sz w:val="20"/>
                <w:szCs w:val="20"/>
                <w:lang w:val="hy-AM"/>
              </w:rPr>
            </w:pPr>
            <w:r w:rsidRPr="0050354B">
              <w:rPr>
                <w:rFonts w:ascii="GHEA Grapalat" w:eastAsia="Calibri" w:hAnsi="GHEA Grapalat" w:cs="Arial"/>
                <w:b/>
                <w:sz w:val="20"/>
                <w:szCs w:val="20"/>
                <w:lang w:val="hy-AM"/>
              </w:rPr>
              <w:lastRenderedPageBreak/>
              <w:t>2.3.1. Հիմնական բժշկական ծառայությունների փաթեթի ձևավորում</w:t>
            </w:r>
          </w:p>
          <w:p w14:paraId="43AE28ED" w14:textId="65E11947" w:rsidR="00CE4A2C" w:rsidRPr="0050354B" w:rsidRDefault="00CE4A2C" w:rsidP="00AC055D">
            <w:pPr>
              <w:spacing w:after="0" w:line="240" w:lineRule="auto"/>
              <w:ind w:left="142"/>
              <w:jc w:val="center"/>
              <w:rPr>
                <w:rFonts w:ascii="GHEA Grapalat" w:eastAsia="Calibri" w:hAnsi="GHEA Grapalat" w:cs="Arial"/>
                <w:b/>
                <w:sz w:val="20"/>
                <w:szCs w:val="20"/>
                <w:lang w:val="hy-AM"/>
              </w:rPr>
            </w:pPr>
          </w:p>
        </w:tc>
      </w:tr>
      <w:tr w:rsidR="00AC3346" w:rsidRPr="00AE4A35" w14:paraId="38E9FF7F" w14:textId="77777777" w:rsidTr="00AC3346">
        <w:trPr>
          <w:trHeight w:val="530"/>
          <w:jc w:val="center"/>
        </w:trPr>
        <w:tc>
          <w:tcPr>
            <w:tcW w:w="623" w:type="dxa"/>
            <w:vAlign w:val="center"/>
          </w:tcPr>
          <w:p w14:paraId="5A208471" w14:textId="1CC34CB0" w:rsidR="00AC3346" w:rsidRPr="0050354B" w:rsidRDefault="00AC3346" w:rsidP="00AC3346">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t>1.</w:t>
            </w:r>
          </w:p>
        </w:tc>
        <w:tc>
          <w:tcPr>
            <w:tcW w:w="3387" w:type="dxa"/>
            <w:vAlign w:val="center"/>
          </w:tcPr>
          <w:p w14:paraId="67E465A0" w14:textId="77777777" w:rsidR="00AC3346" w:rsidRPr="0050354B" w:rsidRDefault="00AC3346" w:rsidP="00AC3346">
            <w:pPr>
              <w:spacing w:after="0" w:line="240" w:lineRule="auto"/>
              <w:rPr>
                <w:rFonts w:ascii="GHEA Grapalat" w:eastAsia="Calibri" w:hAnsi="GHEA Grapalat" w:cs="Arial"/>
                <w:sz w:val="20"/>
                <w:szCs w:val="20"/>
                <w:lang w:val="hy-AM"/>
              </w:rPr>
            </w:pPr>
            <w:r w:rsidRPr="0050354B">
              <w:rPr>
                <w:rFonts w:ascii="GHEA Grapalat" w:eastAsia="Calibri" w:hAnsi="GHEA Grapalat" w:cs="Arial"/>
                <w:sz w:val="20"/>
                <w:szCs w:val="20"/>
                <w:lang w:val="hy-AM"/>
              </w:rPr>
              <w:t>Հիմնական բժշկական ծառայությունների փաթեթի գնահատման գործիքի մշակում, հիմնական ծառայությունների փաթեթների գնահատում՝ ակտուարական հաշվարկների և կանխատեսումների միջոցով</w:t>
            </w:r>
          </w:p>
          <w:p w14:paraId="2C85B912" w14:textId="2D08659C" w:rsidR="00AC3346" w:rsidRPr="0050354B" w:rsidRDefault="00AC3346" w:rsidP="00AC3346">
            <w:pPr>
              <w:spacing w:after="0" w:line="240" w:lineRule="auto"/>
              <w:ind w:left="142"/>
              <w:rPr>
                <w:rFonts w:ascii="GHEA Grapalat" w:eastAsia="Calibri" w:hAnsi="GHEA Grapalat" w:cs="Arial"/>
                <w:sz w:val="20"/>
                <w:szCs w:val="20"/>
                <w:lang w:val="hy-AM"/>
              </w:rPr>
            </w:pPr>
          </w:p>
        </w:tc>
        <w:tc>
          <w:tcPr>
            <w:tcW w:w="1813" w:type="dxa"/>
            <w:vAlign w:val="center"/>
          </w:tcPr>
          <w:p w14:paraId="401B92E7" w14:textId="77777777" w:rsidR="00AC3346" w:rsidRPr="0050354B" w:rsidRDefault="00AC3346" w:rsidP="00AC3346">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p w14:paraId="2119AF19" w14:textId="2B2EA4BC" w:rsidR="00AC3346" w:rsidRPr="0050354B" w:rsidRDefault="00AC3346" w:rsidP="00AC3346">
            <w:pPr>
              <w:spacing w:after="0" w:line="240" w:lineRule="auto"/>
              <w:jc w:val="center"/>
              <w:rPr>
                <w:rFonts w:ascii="GHEA Grapalat" w:eastAsia="Calibri" w:hAnsi="GHEA Grapalat" w:cs="Arial"/>
                <w:sz w:val="20"/>
                <w:szCs w:val="20"/>
                <w:lang w:val="hy-AM"/>
              </w:rPr>
            </w:pPr>
          </w:p>
        </w:tc>
        <w:tc>
          <w:tcPr>
            <w:tcW w:w="1981" w:type="dxa"/>
            <w:gridSpan w:val="2"/>
            <w:vAlign w:val="center"/>
          </w:tcPr>
          <w:p w14:paraId="715F1777" w14:textId="230C3D79" w:rsidR="00AC3346" w:rsidRPr="0050354B" w:rsidRDefault="00AC3346" w:rsidP="00AC3346">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w:t>
            </w:r>
          </w:p>
        </w:tc>
        <w:tc>
          <w:tcPr>
            <w:tcW w:w="1113" w:type="dxa"/>
            <w:gridSpan w:val="2"/>
            <w:vAlign w:val="center"/>
          </w:tcPr>
          <w:p w14:paraId="279F1237" w14:textId="77777777" w:rsidR="00AC3346" w:rsidRPr="0050354B" w:rsidRDefault="00AC3346" w:rsidP="00AC3346">
            <w:pPr>
              <w:spacing w:after="0" w:line="240" w:lineRule="auto"/>
              <w:jc w:val="center"/>
              <w:rPr>
                <w:rFonts w:ascii="GHEA Grapalat" w:eastAsia="MS Mincho" w:hAnsi="GHEA Grapalat" w:cs="Cambria Math"/>
                <w:sz w:val="20"/>
                <w:szCs w:val="20"/>
                <w:lang w:val="hy-AM"/>
              </w:rPr>
            </w:pPr>
            <w:r w:rsidRPr="0050354B">
              <w:rPr>
                <w:rFonts w:ascii="GHEA Grapalat" w:eastAsia="Calibri" w:hAnsi="GHEA Grapalat" w:cs="Arial"/>
                <w:sz w:val="20"/>
                <w:szCs w:val="20"/>
                <w:lang w:val="hy-AM"/>
              </w:rPr>
              <w:t xml:space="preserve">2023 թ-ի հունիսի </w:t>
            </w:r>
            <w:r w:rsidRPr="0050354B">
              <w:rPr>
                <w:rFonts w:ascii="GHEA Grapalat" w:eastAsia="Calibri" w:hAnsi="GHEA Grapalat" w:cs="Arial"/>
                <w:sz w:val="20"/>
                <w:szCs w:val="20"/>
              </w:rPr>
              <w:t>3</w:t>
            </w:r>
            <w:r w:rsidRPr="0050354B">
              <w:rPr>
                <w:rFonts w:ascii="GHEA Grapalat" w:eastAsia="Calibri" w:hAnsi="GHEA Grapalat" w:cs="Arial"/>
                <w:sz w:val="20"/>
                <w:szCs w:val="20"/>
                <w:lang w:val="hy-AM"/>
              </w:rPr>
              <w:t>-րդ տասնօրյակ</w:t>
            </w:r>
          </w:p>
          <w:p w14:paraId="681411B6" w14:textId="3C2E6F1F" w:rsidR="00AC3346" w:rsidRPr="0050354B" w:rsidRDefault="00AC3346" w:rsidP="00AC3346">
            <w:pPr>
              <w:spacing w:after="0" w:line="240" w:lineRule="auto"/>
              <w:jc w:val="center"/>
              <w:rPr>
                <w:rFonts w:ascii="GHEA Grapalat" w:eastAsia="Calibri" w:hAnsi="GHEA Grapalat" w:cs="Arial"/>
                <w:sz w:val="20"/>
                <w:szCs w:val="20"/>
                <w:lang w:val="hy-AM"/>
              </w:rPr>
            </w:pPr>
          </w:p>
        </w:tc>
        <w:tc>
          <w:tcPr>
            <w:tcW w:w="2979" w:type="dxa"/>
            <w:gridSpan w:val="2"/>
            <w:vAlign w:val="center"/>
          </w:tcPr>
          <w:p w14:paraId="64F85918" w14:textId="77777777" w:rsidR="00AC3346" w:rsidRPr="0050354B" w:rsidRDefault="00AC3346" w:rsidP="00AC3346">
            <w:pPr>
              <w:spacing w:after="0" w:line="240" w:lineRule="auto"/>
              <w:ind w:left="142"/>
              <w:jc w:val="center"/>
              <w:rPr>
                <w:rFonts w:ascii="GHEA Grapalat" w:eastAsia="Calibri" w:hAnsi="GHEA Grapalat" w:cs="Arial"/>
                <w:sz w:val="20"/>
                <w:szCs w:val="20"/>
                <w:lang w:val="hy-AM"/>
              </w:rPr>
            </w:pPr>
          </w:p>
        </w:tc>
        <w:tc>
          <w:tcPr>
            <w:tcW w:w="2416" w:type="dxa"/>
            <w:vAlign w:val="center"/>
          </w:tcPr>
          <w:p w14:paraId="1C8A97DB" w14:textId="77777777" w:rsidR="00AC3346" w:rsidRPr="0050354B" w:rsidRDefault="00AC3346" w:rsidP="00AC3346">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ՀՀ օրենքով չարգելված այլ միջոցներ</w:t>
            </w:r>
          </w:p>
          <w:p w14:paraId="0BF0782A" w14:textId="77777777" w:rsidR="00AC3346" w:rsidRPr="0050354B" w:rsidRDefault="00AC3346" w:rsidP="00AC3346">
            <w:pPr>
              <w:spacing w:after="0" w:line="240" w:lineRule="auto"/>
              <w:jc w:val="center"/>
              <w:rPr>
                <w:rFonts w:ascii="GHEA Grapalat" w:eastAsia="Times New Roman" w:hAnsi="GHEA Grapalat" w:cs="Arial"/>
                <w:sz w:val="20"/>
                <w:szCs w:val="20"/>
                <w:lang w:val="hy-AM"/>
              </w:rPr>
            </w:pPr>
          </w:p>
          <w:p w14:paraId="34BEC9BC" w14:textId="77777777" w:rsidR="00AC3346" w:rsidRPr="0050354B" w:rsidRDefault="00AC3346" w:rsidP="00AC3346">
            <w:pPr>
              <w:spacing w:after="0" w:line="240" w:lineRule="auto"/>
              <w:jc w:val="center"/>
              <w:rPr>
                <w:rFonts w:ascii="GHEA Grapalat" w:eastAsia="Calibri" w:hAnsi="GHEA Grapalat" w:cs="Arial"/>
                <w:sz w:val="20"/>
                <w:szCs w:val="20"/>
                <w:lang w:val="hy-AM"/>
              </w:rPr>
            </w:pPr>
          </w:p>
          <w:p w14:paraId="69F3DC86" w14:textId="4051E4BD" w:rsidR="00AC3346" w:rsidRPr="0050354B" w:rsidRDefault="00AC3346" w:rsidP="00AC3346">
            <w:pPr>
              <w:spacing w:after="0" w:line="240" w:lineRule="auto"/>
              <w:jc w:val="center"/>
              <w:rPr>
                <w:rFonts w:ascii="GHEA Grapalat" w:eastAsia="Calibri" w:hAnsi="GHEA Grapalat" w:cs="Arial"/>
                <w:sz w:val="20"/>
                <w:szCs w:val="20"/>
                <w:lang w:val="hy-AM"/>
              </w:rPr>
            </w:pPr>
          </w:p>
        </w:tc>
        <w:tc>
          <w:tcPr>
            <w:tcW w:w="1428" w:type="dxa"/>
            <w:gridSpan w:val="5"/>
            <w:vAlign w:val="center"/>
          </w:tcPr>
          <w:p w14:paraId="4A2539DD" w14:textId="77777777" w:rsidR="00AC3346" w:rsidRPr="0050354B" w:rsidRDefault="00AC3346" w:rsidP="00AC3346">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ՀՀ առողջապահության նախարարի հրամանի առկայություն</w:t>
            </w:r>
          </w:p>
          <w:p w14:paraId="4B5FE53C" w14:textId="1129A137" w:rsidR="00AC3346" w:rsidRPr="0050354B" w:rsidRDefault="00AC3346" w:rsidP="00AC3346">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 xml:space="preserve">(գործիքի մշակման տեխնիկական առաջադրանք, դրա հիման վրա </w:t>
            </w:r>
            <w:r w:rsidRPr="0050354B">
              <w:rPr>
                <w:rFonts w:ascii="GHEA Grapalat" w:eastAsia="Calibri" w:hAnsi="GHEA Grapalat" w:cs="Arial"/>
                <w:sz w:val="20"/>
                <w:szCs w:val="20"/>
                <w:lang w:val="hy-AM"/>
              </w:rPr>
              <w:lastRenderedPageBreak/>
              <w:t>մշակված ծրագրային փաթեթ, գործիքի օգտագործման ուղեցույց, ակտուարական հաշվարկների իրականացման մեթոդաբանություն, հաշվարկների կատարման գործողությունների նկարագիր)</w:t>
            </w:r>
          </w:p>
        </w:tc>
      </w:tr>
      <w:tr w:rsidR="00AE27E9" w:rsidRPr="00AE4A35" w14:paraId="531B310C" w14:textId="77777777" w:rsidTr="00200C22">
        <w:trPr>
          <w:trHeight w:val="20"/>
          <w:jc w:val="center"/>
        </w:trPr>
        <w:tc>
          <w:tcPr>
            <w:tcW w:w="15740" w:type="dxa"/>
            <w:gridSpan w:val="15"/>
            <w:shd w:val="clear" w:color="auto" w:fill="D9D9D9" w:themeFill="background1" w:themeFillShade="D9"/>
            <w:vAlign w:val="center"/>
          </w:tcPr>
          <w:p w14:paraId="138B3F0F" w14:textId="4F366D33" w:rsidR="00AE27E9" w:rsidRPr="0050354B" w:rsidRDefault="00AE27E9" w:rsidP="00AE27E9">
            <w:pPr>
              <w:spacing w:after="0" w:line="240" w:lineRule="auto"/>
              <w:ind w:left="142"/>
              <w:jc w:val="center"/>
              <w:rPr>
                <w:rFonts w:ascii="GHEA Grapalat" w:eastAsia="Calibri" w:hAnsi="GHEA Grapalat" w:cs="Arial"/>
                <w:b/>
                <w:sz w:val="20"/>
                <w:szCs w:val="20"/>
                <w:lang w:val="hy-AM"/>
              </w:rPr>
            </w:pPr>
            <w:r w:rsidRPr="0050354B">
              <w:rPr>
                <w:rFonts w:ascii="GHEA Grapalat" w:eastAsia="Calibri" w:hAnsi="GHEA Grapalat" w:cs="Arial"/>
                <w:b/>
                <w:sz w:val="20"/>
                <w:szCs w:val="20"/>
                <w:lang w:val="hy-AM"/>
              </w:rPr>
              <w:lastRenderedPageBreak/>
              <w:t>2.3.2. Բժշկական օգնության և սպասարկման ծառայությունների գների կառավարում</w:t>
            </w:r>
          </w:p>
          <w:p w14:paraId="1A809D31" w14:textId="77777777" w:rsidR="00AE27E9" w:rsidRPr="0050354B" w:rsidRDefault="00AE27E9" w:rsidP="00AE27E9">
            <w:pPr>
              <w:spacing w:after="0" w:line="240" w:lineRule="auto"/>
              <w:ind w:left="142"/>
              <w:jc w:val="center"/>
              <w:rPr>
                <w:rFonts w:ascii="GHEA Grapalat" w:eastAsia="Calibri" w:hAnsi="GHEA Grapalat" w:cs="Arial"/>
                <w:b/>
                <w:sz w:val="20"/>
                <w:szCs w:val="20"/>
                <w:lang w:val="hy-AM"/>
              </w:rPr>
            </w:pPr>
          </w:p>
        </w:tc>
      </w:tr>
      <w:tr w:rsidR="00AE27E9" w:rsidRPr="00AE4A35" w14:paraId="33B437B4" w14:textId="77777777" w:rsidTr="00AC3346">
        <w:trPr>
          <w:trHeight w:val="20"/>
          <w:jc w:val="center"/>
        </w:trPr>
        <w:tc>
          <w:tcPr>
            <w:tcW w:w="623" w:type="dxa"/>
            <w:vAlign w:val="center"/>
          </w:tcPr>
          <w:p w14:paraId="076DFD2D" w14:textId="0964675E" w:rsidR="00AE27E9" w:rsidRPr="0050354B" w:rsidRDefault="00AE27E9" w:rsidP="00AE27E9">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t>1.</w:t>
            </w:r>
          </w:p>
        </w:tc>
        <w:tc>
          <w:tcPr>
            <w:tcW w:w="3387" w:type="dxa"/>
            <w:vAlign w:val="center"/>
          </w:tcPr>
          <w:p w14:paraId="219FB162" w14:textId="2C789E63" w:rsidR="00AE27E9" w:rsidRPr="0050354B" w:rsidRDefault="00AE27E9" w:rsidP="00AE27E9">
            <w:pPr>
              <w:spacing w:after="0" w:line="240" w:lineRule="auto"/>
              <w:rPr>
                <w:rFonts w:ascii="GHEA Grapalat" w:eastAsia="Calibri" w:hAnsi="GHEA Grapalat" w:cs="Arial"/>
                <w:sz w:val="20"/>
                <w:szCs w:val="20"/>
                <w:lang w:val="hy-AM"/>
              </w:rPr>
            </w:pPr>
            <w:r w:rsidRPr="0050354B">
              <w:rPr>
                <w:rFonts w:ascii="GHEA Grapalat" w:eastAsia="Calibri" w:hAnsi="GHEA Grapalat" w:cs="Arial"/>
                <w:sz w:val="20"/>
                <w:szCs w:val="20"/>
                <w:lang w:val="hy-AM"/>
              </w:rPr>
              <w:t xml:space="preserve">Բժշկական </w:t>
            </w:r>
            <w:r w:rsidRPr="0050354B">
              <w:rPr>
                <w:rFonts w:ascii="GHEA Grapalat" w:eastAsia="Calibri" w:hAnsi="GHEA Grapalat" w:cs="Times New Roman"/>
                <w:color w:val="000000"/>
                <w:sz w:val="20"/>
                <w:szCs w:val="20"/>
                <w:shd w:val="clear" w:color="auto" w:fill="FFFFFF"/>
                <w:lang w:val="hy-AM"/>
              </w:rPr>
              <w:t xml:space="preserve">օգնության և սպասարկման </w:t>
            </w:r>
            <w:r w:rsidRPr="0050354B">
              <w:rPr>
                <w:rFonts w:ascii="GHEA Grapalat" w:eastAsia="Calibri" w:hAnsi="GHEA Grapalat" w:cs="Arial"/>
                <w:sz w:val="20"/>
                <w:szCs w:val="20"/>
                <w:lang w:val="hy-AM"/>
              </w:rPr>
              <w:t>ծառայությունների գների հաշվարկման գործիքի մշակում և գործարկում</w:t>
            </w:r>
          </w:p>
        </w:tc>
        <w:tc>
          <w:tcPr>
            <w:tcW w:w="1813" w:type="dxa"/>
            <w:vAlign w:val="center"/>
          </w:tcPr>
          <w:p w14:paraId="0664D339" w14:textId="1E743BE6" w:rsidR="00AE27E9" w:rsidRPr="0050354B" w:rsidRDefault="00AE27E9" w:rsidP="00AE27E9">
            <w:pPr>
              <w:spacing w:after="0" w:line="240" w:lineRule="auto"/>
              <w:jc w:val="center"/>
              <w:rPr>
                <w:rFonts w:ascii="GHEA Grapalat" w:eastAsia="Calibri" w:hAnsi="GHEA Grapalat" w:cs="Arial"/>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6507E448" w14:textId="77777777" w:rsidR="00AE27E9" w:rsidRPr="0050354B" w:rsidRDefault="00AE27E9" w:rsidP="00AE27E9">
            <w:pPr>
              <w:spacing w:after="0" w:line="240" w:lineRule="auto"/>
              <w:ind w:left="142"/>
              <w:jc w:val="center"/>
              <w:rPr>
                <w:rFonts w:ascii="GHEA Grapalat" w:eastAsia="Calibri" w:hAnsi="GHEA Grapalat" w:cs="Arial"/>
                <w:sz w:val="20"/>
                <w:szCs w:val="20"/>
                <w:lang w:val="hy-AM"/>
              </w:rPr>
            </w:pPr>
          </w:p>
        </w:tc>
        <w:tc>
          <w:tcPr>
            <w:tcW w:w="1113" w:type="dxa"/>
            <w:gridSpan w:val="2"/>
            <w:vAlign w:val="center"/>
          </w:tcPr>
          <w:p w14:paraId="33829AEB" w14:textId="77777777" w:rsidR="00AE27E9" w:rsidRPr="0050354B" w:rsidRDefault="00AE27E9" w:rsidP="00AE27E9">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202</w:t>
            </w:r>
            <w:r w:rsidRPr="0050354B">
              <w:rPr>
                <w:rFonts w:ascii="GHEA Grapalat" w:eastAsia="Calibri" w:hAnsi="GHEA Grapalat" w:cs="Arial"/>
                <w:sz w:val="20"/>
                <w:szCs w:val="20"/>
              </w:rPr>
              <w:t>3</w:t>
            </w:r>
            <w:r w:rsidRPr="0050354B">
              <w:rPr>
                <w:rFonts w:ascii="GHEA Grapalat" w:eastAsia="Calibri" w:hAnsi="GHEA Grapalat" w:cs="Arial"/>
                <w:sz w:val="20"/>
                <w:szCs w:val="20"/>
                <w:lang w:val="hy-AM"/>
              </w:rPr>
              <w:t>թ. հունիսի</w:t>
            </w:r>
          </w:p>
          <w:p w14:paraId="7ACD8F4B" w14:textId="1C3114E3" w:rsidR="00AE27E9" w:rsidRPr="0050354B" w:rsidRDefault="00AE27E9" w:rsidP="00AE27E9">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3-րդ տասնօրյակ</w:t>
            </w:r>
          </w:p>
        </w:tc>
        <w:tc>
          <w:tcPr>
            <w:tcW w:w="2979" w:type="dxa"/>
            <w:gridSpan w:val="2"/>
            <w:vAlign w:val="center"/>
          </w:tcPr>
          <w:p w14:paraId="3AFF3B17" w14:textId="59CED443" w:rsidR="00AE27E9" w:rsidRPr="0050354B" w:rsidRDefault="00AE27E9" w:rsidP="00AE27E9">
            <w:pPr>
              <w:spacing w:after="0" w:line="240" w:lineRule="auto"/>
              <w:rPr>
                <w:rFonts w:ascii="GHEA Grapalat" w:eastAsia="Calibri" w:hAnsi="GHEA Grapalat" w:cs="Arial"/>
                <w:sz w:val="20"/>
                <w:szCs w:val="20"/>
                <w:lang w:val="hy-AM"/>
              </w:rPr>
            </w:pPr>
            <w:r w:rsidRPr="0050354B">
              <w:rPr>
                <w:rFonts w:ascii="GHEA Grapalat" w:eastAsia="Calibri" w:hAnsi="GHEA Grapalat" w:cs="Arial"/>
                <w:sz w:val="20"/>
                <w:szCs w:val="20"/>
                <w:lang w:val="hy-AM"/>
              </w:rPr>
              <w:t xml:space="preserve">Բժշկական </w:t>
            </w:r>
            <w:r w:rsidRPr="0050354B">
              <w:rPr>
                <w:rFonts w:ascii="GHEA Grapalat" w:eastAsia="Calibri" w:hAnsi="GHEA Grapalat" w:cs="Times New Roman"/>
                <w:color w:val="000000"/>
                <w:sz w:val="20"/>
                <w:szCs w:val="20"/>
                <w:shd w:val="clear" w:color="auto" w:fill="FFFFFF"/>
                <w:lang w:val="hy-AM"/>
              </w:rPr>
              <w:t xml:space="preserve">օգնության և սպասարկման </w:t>
            </w:r>
            <w:r w:rsidRPr="0050354B">
              <w:rPr>
                <w:rFonts w:ascii="GHEA Grapalat" w:eastAsia="Calibri" w:hAnsi="GHEA Grapalat" w:cs="Arial"/>
                <w:sz w:val="20"/>
                <w:szCs w:val="20"/>
                <w:lang w:val="hy-AM"/>
              </w:rPr>
              <w:t xml:space="preserve">ծառայությունների գների հաշվարկման գործիքի գործարկում՝ Առողջապահության նախարարի կողմից հաստատված տեխնիկական առաջադրանքի, մշակված ծրագրային փաթեթի, </w:t>
            </w:r>
            <w:r w:rsidRPr="0050354B">
              <w:rPr>
                <w:rFonts w:ascii="GHEA Grapalat" w:eastAsia="Calibri" w:hAnsi="GHEA Grapalat" w:cs="Arial"/>
                <w:sz w:val="20"/>
                <w:szCs w:val="20"/>
                <w:lang w:val="hy-AM"/>
              </w:rPr>
              <w:lastRenderedPageBreak/>
              <w:t>բժշկական ծառայությունների հաշվարկված գների հիման վրա</w:t>
            </w:r>
          </w:p>
        </w:tc>
        <w:tc>
          <w:tcPr>
            <w:tcW w:w="2416" w:type="dxa"/>
            <w:vAlign w:val="center"/>
          </w:tcPr>
          <w:p w14:paraId="09ED7092" w14:textId="77777777" w:rsidR="00AE27E9" w:rsidRPr="0050354B" w:rsidRDefault="00AE27E9" w:rsidP="00AE27E9">
            <w:pPr>
              <w:spacing w:after="0" w:line="240" w:lineRule="auto"/>
              <w:jc w:val="center"/>
              <w:rPr>
                <w:rFonts w:ascii="GHEA Grapalat" w:eastAsia="Times New Roman" w:hAnsi="GHEA Grapalat" w:cs="Arial"/>
                <w:sz w:val="20"/>
                <w:szCs w:val="20"/>
                <w:lang w:val="hy-AM"/>
              </w:rPr>
            </w:pPr>
            <w:r w:rsidRPr="0050354B">
              <w:rPr>
                <w:rFonts w:ascii="GHEA Grapalat" w:eastAsia="Calibri" w:hAnsi="GHEA Grapalat" w:cs="Sylfaen"/>
                <w:sz w:val="20"/>
                <w:szCs w:val="20"/>
                <w:lang w:val="hy-AM"/>
              </w:rPr>
              <w:lastRenderedPageBreak/>
              <w:t>ՀՀ օրենքով չարգելված այլ միջոցներ</w:t>
            </w:r>
          </w:p>
          <w:p w14:paraId="75044F9A" w14:textId="77777777" w:rsidR="00AE27E9" w:rsidRPr="0050354B" w:rsidRDefault="00AE27E9" w:rsidP="00AE27E9">
            <w:pPr>
              <w:spacing w:after="0" w:line="240" w:lineRule="auto"/>
              <w:jc w:val="center"/>
              <w:rPr>
                <w:rFonts w:ascii="GHEA Grapalat" w:eastAsia="Calibri" w:hAnsi="GHEA Grapalat" w:cs="Arial"/>
                <w:sz w:val="20"/>
                <w:szCs w:val="20"/>
                <w:lang w:val="hy-AM"/>
              </w:rPr>
            </w:pPr>
          </w:p>
          <w:p w14:paraId="416EBA7C" w14:textId="7ABC591D" w:rsidR="00AE27E9" w:rsidRPr="0050354B" w:rsidRDefault="00AE27E9" w:rsidP="00AE27E9">
            <w:pPr>
              <w:spacing w:after="0" w:line="240" w:lineRule="auto"/>
              <w:jc w:val="center"/>
              <w:rPr>
                <w:rFonts w:ascii="GHEA Grapalat" w:eastAsia="Calibri" w:hAnsi="GHEA Grapalat" w:cs="Arial"/>
                <w:sz w:val="20"/>
                <w:szCs w:val="20"/>
                <w:lang w:val="hy-AM"/>
              </w:rPr>
            </w:pPr>
          </w:p>
          <w:p w14:paraId="7066EC87" w14:textId="77777777" w:rsidR="00AE27E9" w:rsidRPr="0050354B" w:rsidRDefault="00AE27E9" w:rsidP="00AE27E9">
            <w:pPr>
              <w:spacing w:after="0" w:line="240" w:lineRule="auto"/>
              <w:jc w:val="center"/>
              <w:rPr>
                <w:rFonts w:ascii="GHEA Grapalat" w:eastAsia="Calibri" w:hAnsi="GHEA Grapalat" w:cs="Arial"/>
                <w:sz w:val="20"/>
                <w:szCs w:val="20"/>
                <w:lang w:val="hy-AM"/>
              </w:rPr>
            </w:pPr>
          </w:p>
        </w:tc>
        <w:tc>
          <w:tcPr>
            <w:tcW w:w="1428" w:type="dxa"/>
            <w:gridSpan w:val="5"/>
            <w:vAlign w:val="center"/>
          </w:tcPr>
          <w:p w14:paraId="63BFB956" w14:textId="77777777" w:rsidR="00AE27E9" w:rsidRPr="0050354B" w:rsidRDefault="00AE27E9" w:rsidP="00AE27E9">
            <w:pPr>
              <w:spacing w:after="0" w:line="240" w:lineRule="auto"/>
              <w:ind w:left="142"/>
              <w:jc w:val="center"/>
              <w:rPr>
                <w:rFonts w:ascii="GHEA Grapalat" w:eastAsia="Calibri" w:hAnsi="GHEA Grapalat" w:cs="Arial"/>
                <w:strike/>
                <w:sz w:val="20"/>
                <w:szCs w:val="20"/>
                <w:lang w:val="hy-AM"/>
              </w:rPr>
            </w:pPr>
          </w:p>
          <w:p w14:paraId="4D35F17B" w14:textId="08EC4FC6" w:rsidR="00AE27E9" w:rsidRPr="0050354B" w:rsidRDefault="00AE27E9" w:rsidP="00AE27E9">
            <w:pPr>
              <w:spacing w:after="0" w:line="240" w:lineRule="auto"/>
              <w:ind w:left="142"/>
              <w:jc w:val="center"/>
              <w:rPr>
                <w:rFonts w:ascii="GHEA Grapalat" w:eastAsia="Calibri" w:hAnsi="GHEA Grapalat" w:cs="Arial"/>
                <w:strike/>
                <w:sz w:val="20"/>
                <w:szCs w:val="20"/>
                <w:lang w:val="hy-AM"/>
              </w:rPr>
            </w:pPr>
            <w:r w:rsidRPr="0050354B">
              <w:rPr>
                <w:rFonts w:ascii="GHEA Grapalat" w:eastAsia="Calibri" w:hAnsi="GHEA Grapalat" w:cs="Arial"/>
                <w:sz w:val="20"/>
                <w:szCs w:val="20"/>
                <w:lang w:val="hy-AM"/>
              </w:rPr>
              <w:t xml:space="preserve">Բժշկական </w:t>
            </w:r>
            <w:r w:rsidRPr="0050354B">
              <w:rPr>
                <w:rFonts w:ascii="GHEA Grapalat" w:eastAsia="Calibri" w:hAnsi="GHEA Grapalat" w:cs="Times New Roman"/>
                <w:color w:val="000000"/>
                <w:sz w:val="20"/>
                <w:szCs w:val="20"/>
                <w:shd w:val="clear" w:color="auto" w:fill="FFFFFF"/>
                <w:lang w:val="hy-AM"/>
              </w:rPr>
              <w:t xml:space="preserve">օգնության և սպասարկման </w:t>
            </w:r>
            <w:r w:rsidRPr="0050354B">
              <w:rPr>
                <w:rFonts w:ascii="GHEA Grapalat" w:eastAsia="Calibri" w:hAnsi="GHEA Grapalat" w:cs="Arial"/>
                <w:sz w:val="20"/>
                <w:szCs w:val="20"/>
                <w:lang w:val="hy-AM"/>
              </w:rPr>
              <w:t>ծառայությունների գների հաշվարկմ</w:t>
            </w:r>
            <w:r w:rsidRPr="0050354B">
              <w:rPr>
                <w:rFonts w:ascii="GHEA Grapalat" w:eastAsia="Calibri" w:hAnsi="GHEA Grapalat" w:cs="Arial"/>
                <w:sz w:val="20"/>
                <w:szCs w:val="20"/>
                <w:lang w:val="hy-AM"/>
              </w:rPr>
              <w:lastRenderedPageBreak/>
              <w:t>ան գործիքի առկայություն</w:t>
            </w:r>
            <w:r w:rsidR="00AE4A35">
              <w:rPr>
                <w:rFonts w:ascii="GHEA Grapalat" w:eastAsia="Calibri" w:hAnsi="GHEA Grapalat" w:cs="Arial"/>
                <w:sz w:val="20"/>
                <w:szCs w:val="20"/>
                <w:lang w:val="hy-AM"/>
              </w:rPr>
              <w:t xml:space="preserve"> </w:t>
            </w:r>
          </w:p>
          <w:p w14:paraId="378CE82F" w14:textId="309326EF" w:rsidR="00AE27E9" w:rsidRPr="0050354B" w:rsidRDefault="00AE27E9" w:rsidP="00AE27E9">
            <w:pPr>
              <w:spacing w:after="0" w:line="240" w:lineRule="auto"/>
              <w:ind w:left="142"/>
              <w:jc w:val="center"/>
              <w:rPr>
                <w:rFonts w:ascii="GHEA Grapalat" w:eastAsia="Calibri" w:hAnsi="GHEA Grapalat" w:cs="Arial"/>
                <w:sz w:val="20"/>
                <w:szCs w:val="20"/>
                <w:lang w:val="hy-AM"/>
              </w:rPr>
            </w:pPr>
          </w:p>
        </w:tc>
      </w:tr>
      <w:tr w:rsidR="00AE27E9" w:rsidRPr="0050354B" w14:paraId="7D6781C7" w14:textId="77777777" w:rsidTr="00AC3346">
        <w:trPr>
          <w:trHeight w:val="20"/>
          <w:jc w:val="center"/>
        </w:trPr>
        <w:tc>
          <w:tcPr>
            <w:tcW w:w="623" w:type="dxa"/>
            <w:vAlign w:val="center"/>
          </w:tcPr>
          <w:p w14:paraId="67BA1B1E" w14:textId="401500C9" w:rsidR="00AE27E9" w:rsidRPr="0050354B" w:rsidRDefault="00AE27E9" w:rsidP="00AE27E9">
            <w:pPr>
              <w:spacing w:after="0" w:line="240" w:lineRule="auto"/>
              <w:ind w:left="142"/>
              <w:jc w:val="left"/>
              <w:rPr>
                <w:rFonts w:ascii="GHEA Grapalat" w:eastAsia="Calibri" w:hAnsi="GHEA Grapalat" w:cs="Arial"/>
                <w:sz w:val="20"/>
                <w:szCs w:val="20"/>
                <w:lang w:val="hy-AM"/>
              </w:rPr>
            </w:pPr>
            <w:r w:rsidRPr="0050354B">
              <w:rPr>
                <w:rFonts w:ascii="GHEA Grapalat" w:eastAsia="Calibri" w:hAnsi="GHEA Grapalat" w:cs="Arial"/>
                <w:sz w:val="20"/>
                <w:szCs w:val="20"/>
                <w:lang w:val="hy-AM"/>
              </w:rPr>
              <w:lastRenderedPageBreak/>
              <w:t>2.</w:t>
            </w:r>
          </w:p>
        </w:tc>
        <w:tc>
          <w:tcPr>
            <w:tcW w:w="3387" w:type="dxa"/>
            <w:vAlign w:val="center"/>
          </w:tcPr>
          <w:p w14:paraId="69AF3D8A" w14:textId="5CEFECDD" w:rsidR="00AE27E9" w:rsidRPr="0050354B" w:rsidRDefault="00AE27E9" w:rsidP="00AE27E9">
            <w:pPr>
              <w:spacing w:after="0" w:line="240" w:lineRule="auto"/>
              <w:rPr>
                <w:rFonts w:ascii="GHEA Grapalat" w:eastAsia="Calibri" w:hAnsi="GHEA Grapalat" w:cs="Arial"/>
                <w:strike/>
                <w:sz w:val="20"/>
                <w:szCs w:val="20"/>
                <w:lang w:val="hy-AM"/>
              </w:rPr>
            </w:pPr>
            <w:r w:rsidRPr="0050354B">
              <w:rPr>
                <w:rFonts w:ascii="GHEA Grapalat" w:eastAsia="Calibri" w:hAnsi="GHEA Grapalat" w:cs="Arial"/>
                <w:sz w:val="20"/>
                <w:szCs w:val="20"/>
                <w:lang w:val="hy-AM"/>
              </w:rPr>
              <w:t xml:space="preserve">«Բժշկական </w:t>
            </w:r>
            <w:r w:rsidRPr="0050354B">
              <w:rPr>
                <w:rFonts w:ascii="GHEA Grapalat" w:eastAsia="Calibri" w:hAnsi="GHEA Grapalat" w:cs="Times New Roman"/>
                <w:color w:val="000000"/>
                <w:sz w:val="20"/>
                <w:szCs w:val="20"/>
                <w:shd w:val="clear" w:color="auto" w:fill="FFFFFF"/>
                <w:lang w:val="hy-AM"/>
              </w:rPr>
              <w:t xml:space="preserve">օգնության և սպասարկման </w:t>
            </w:r>
            <w:r w:rsidRPr="0050354B">
              <w:rPr>
                <w:rFonts w:ascii="GHEA Grapalat" w:eastAsia="Calibri" w:hAnsi="GHEA Grapalat" w:cs="Arial"/>
                <w:sz w:val="20"/>
                <w:szCs w:val="20"/>
                <w:lang w:val="hy-AM"/>
              </w:rPr>
              <w:t>ծառայությունների գների հաշվարկման գործիքի հիման վրա հիմնական ծառայությունների փաթեթում ընդգրկված ծառայությունների գները հաստատելու մասին» Առողջապահության նախարարի հրամանի ընդունում</w:t>
            </w:r>
          </w:p>
        </w:tc>
        <w:tc>
          <w:tcPr>
            <w:tcW w:w="1813" w:type="dxa"/>
            <w:vAlign w:val="center"/>
          </w:tcPr>
          <w:p w14:paraId="02D8C9B4" w14:textId="09E2A923"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51BEA773" w14:textId="77777777" w:rsidR="00AE27E9" w:rsidRPr="0050354B" w:rsidRDefault="00AE27E9" w:rsidP="00AE27E9">
            <w:pPr>
              <w:spacing w:after="0" w:line="240" w:lineRule="auto"/>
              <w:ind w:left="142"/>
              <w:jc w:val="center"/>
              <w:rPr>
                <w:rFonts w:ascii="GHEA Grapalat" w:eastAsia="Calibri" w:hAnsi="GHEA Grapalat" w:cs="Arial"/>
                <w:sz w:val="20"/>
                <w:szCs w:val="20"/>
                <w:lang w:val="hy-AM"/>
              </w:rPr>
            </w:pPr>
          </w:p>
        </w:tc>
        <w:tc>
          <w:tcPr>
            <w:tcW w:w="1113" w:type="dxa"/>
            <w:gridSpan w:val="2"/>
            <w:vAlign w:val="center"/>
          </w:tcPr>
          <w:p w14:paraId="31247BE9" w14:textId="77777777" w:rsidR="00AE27E9" w:rsidRPr="0050354B" w:rsidRDefault="00AE27E9" w:rsidP="00AE27E9">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2023թ. նոյեմբերի</w:t>
            </w:r>
          </w:p>
          <w:p w14:paraId="1A2AD54D" w14:textId="11A8A114" w:rsidR="00AE27E9" w:rsidRPr="0050354B" w:rsidRDefault="00AE27E9" w:rsidP="00AE27E9">
            <w:pPr>
              <w:spacing w:after="0" w:line="240" w:lineRule="auto"/>
              <w:ind w:left="142"/>
              <w:jc w:val="center"/>
              <w:rPr>
                <w:rFonts w:ascii="GHEA Grapalat" w:eastAsia="Calibri" w:hAnsi="GHEA Grapalat" w:cs="Arial"/>
                <w:sz w:val="20"/>
                <w:szCs w:val="20"/>
                <w:lang w:val="hy-AM"/>
              </w:rPr>
            </w:pPr>
            <w:r w:rsidRPr="0050354B">
              <w:rPr>
                <w:rFonts w:ascii="GHEA Grapalat" w:eastAsia="Calibri" w:hAnsi="GHEA Grapalat" w:cs="Arial"/>
                <w:sz w:val="20"/>
                <w:szCs w:val="20"/>
                <w:lang w:val="hy-AM"/>
              </w:rPr>
              <w:t>3-րդ տասնօրյակ</w:t>
            </w:r>
          </w:p>
        </w:tc>
        <w:tc>
          <w:tcPr>
            <w:tcW w:w="2979" w:type="dxa"/>
            <w:gridSpan w:val="2"/>
            <w:vAlign w:val="center"/>
          </w:tcPr>
          <w:p w14:paraId="7845B260" w14:textId="38D14E58" w:rsidR="00AE27E9" w:rsidRPr="0050354B" w:rsidRDefault="00AE27E9" w:rsidP="00AE27E9">
            <w:pPr>
              <w:spacing w:after="0" w:line="240" w:lineRule="auto"/>
              <w:rPr>
                <w:rFonts w:ascii="GHEA Grapalat" w:eastAsia="Calibri" w:hAnsi="GHEA Grapalat" w:cs="Arial"/>
                <w:sz w:val="20"/>
                <w:szCs w:val="20"/>
                <w:lang w:val="hy-AM"/>
              </w:rPr>
            </w:pPr>
            <w:r w:rsidRPr="0050354B">
              <w:rPr>
                <w:rFonts w:ascii="GHEA Grapalat" w:eastAsia="Calibri" w:hAnsi="GHEA Grapalat" w:cs="Arial"/>
                <w:sz w:val="20"/>
                <w:szCs w:val="20"/>
                <w:lang w:val="hy-AM"/>
              </w:rPr>
              <w:t>Առողջապահության նախարարության կողմից հաստատված ծառայությունների գներ՝ հաշվարկված գների հաշվարկման գործիքի միջոցով</w:t>
            </w:r>
          </w:p>
        </w:tc>
        <w:tc>
          <w:tcPr>
            <w:tcW w:w="2416" w:type="dxa"/>
            <w:vAlign w:val="center"/>
          </w:tcPr>
          <w:p w14:paraId="2EECF55F" w14:textId="77777777" w:rsidR="007D5E48" w:rsidRPr="00EA4207" w:rsidRDefault="007D5E48" w:rsidP="007D5E48">
            <w:pPr>
              <w:spacing w:after="0" w:line="240" w:lineRule="auto"/>
              <w:jc w:val="center"/>
              <w:rPr>
                <w:rFonts w:ascii="Arial Unicode" w:eastAsia="Times New Roman" w:hAnsi="Arial Unicode" w:cs="Arial"/>
                <w:sz w:val="20"/>
                <w:szCs w:val="20"/>
                <w:lang w:val="hy-AM"/>
              </w:rPr>
            </w:pPr>
            <w:r w:rsidRPr="00EA4207">
              <w:rPr>
                <w:rFonts w:ascii="Arial Unicode" w:eastAsia="Times New Roman" w:hAnsi="Arial Unicode" w:cs="Arial"/>
                <w:sz w:val="20"/>
                <w:szCs w:val="20"/>
                <w:lang w:val="hy-AM"/>
              </w:rPr>
              <w:t>ՀՀ պետական բյուջե</w:t>
            </w:r>
          </w:p>
          <w:p w14:paraId="2985724D" w14:textId="530E3E46" w:rsidR="00AE27E9" w:rsidRPr="00EA4207" w:rsidRDefault="00AE27E9" w:rsidP="00AE27E9">
            <w:pPr>
              <w:spacing w:after="0" w:line="240" w:lineRule="auto"/>
              <w:jc w:val="center"/>
              <w:rPr>
                <w:rFonts w:ascii="GHEA Grapalat" w:eastAsia="Calibri" w:hAnsi="GHEA Grapalat" w:cs="Sylfaen"/>
                <w:sz w:val="20"/>
                <w:szCs w:val="20"/>
              </w:rPr>
            </w:pPr>
          </w:p>
          <w:p w14:paraId="24D9110D" w14:textId="77777777" w:rsidR="00AE27E9" w:rsidRPr="0050354B" w:rsidRDefault="00AE27E9" w:rsidP="00AE27E9">
            <w:pPr>
              <w:spacing w:after="0" w:line="240" w:lineRule="auto"/>
              <w:jc w:val="center"/>
              <w:rPr>
                <w:rFonts w:ascii="GHEA Grapalat" w:eastAsia="Times New Roman" w:hAnsi="GHEA Grapalat" w:cs="Arial"/>
                <w:sz w:val="20"/>
                <w:szCs w:val="20"/>
                <w:lang w:val="hy-AM"/>
              </w:rPr>
            </w:pPr>
          </w:p>
        </w:tc>
        <w:tc>
          <w:tcPr>
            <w:tcW w:w="1428" w:type="dxa"/>
            <w:gridSpan w:val="5"/>
            <w:vAlign w:val="center"/>
          </w:tcPr>
          <w:p w14:paraId="366FE316" w14:textId="2AE79119" w:rsidR="00AE27E9" w:rsidRPr="0050354B" w:rsidRDefault="00AE27E9" w:rsidP="00AE27E9">
            <w:pPr>
              <w:spacing w:after="0" w:line="240" w:lineRule="auto"/>
              <w:ind w:left="142"/>
              <w:jc w:val="center"/>
              <w:rPr>
                <w:rFonts w:ascii="GHEA Grapalat" w:eastAsia="Calibri" w:hAnsi="GHEA Grapalat" w:cs="Arial"/>
                <w:strike/>
                <w:sz w:val="20"/>
                <w:szCs w:val="20"/>
                <w:lang w:val="hy-AM"/>
              </w:rPr>
            </w:pPr>
            <w:r w:rsidRPr="0050354B">
              <w:rPr>
                <w:rFonts w:ascii="GHEA Grapalat" w:eastAsia="Calibri" w:hAnsi="GHEA Grapalat" w:cs="Arial"/>
                <w:sz w:val="20"/>
                <w:szCs w:val="20"/>
                <w:lang w:val="hy-AM"/>
              </w:rPr>
              <w:t>Առողջապահության նախարարի հրամանի առկայություն</w:t>
            </w:r>
          </w:p>
        </w:tc>
      </w:tr>
      <w:tr w:rsidR="00AE27E9" w:rsidRPr="0050354B" w14:paraId="66150044" w14:textId="77777777" w:rsidTr="00200C22">
        <w:trPr>
          <w:trHeight w:val="20"/>
          <w:jc w:val="center"/>
        </w:trPr>
        <w:tc>
          <w:tcPr>
            <w:tcW w:w="15740" w:type="dxa"/>
            <w:gridSpan w:val="15"/>
            <w:shd w:val="clear" w:color="auto" w:fill="BDD6EE"/>
            <w:vAlign w:val="center"/>
          </w:tcPr>
          <w:p w14:paraId="381846F3" w14:textId="695EE087" w:rsidR="00AE27E9" w:rsidRPr="0050354B" w:rsidRDefault="00AE27E9" w:rsidP="00AE27E9">
            <w:pPr>
              <w:spacing w:after="0" w:line="240" w:lineRule="auto"/>
              <w:ind w:left="23"/>
              <w:jc w:val="center"/>
              <w:rPr>
                <w:rFonts w:ascii="GHEA Grapalat" w:eastAsia="Calibri" w:hAnsi="GHEA Grapalat" w:cs="Times New Roman"/>
                <w:b/>
                <w:sz w:val="20"/>
                <w:szCs w:val="20"/>
                <w:lang w:val="hy-AM"/>
              </w:rPr>
            </w:pPr>
            <w:r w:rsidRPr="0050354B">
              <w:rPr>
                <w:rFonts w:ascii="GHEA Grapalat" w:hAnsi="GHEA Grapalat"/>
                <w:lang w:val="hy-AM"/>
              </w:rPr>
              <w:br w:type="page"/>
            </w:r>
            <w:r w:rsidRPr="0050354B">
              <w:rPr>
                <w:rFonts w:ascii="GHEA Grapalat" w:eastAsia="Calibri" w:hAnsi="GHEA Grapalat" w:cs="Times New Roman"/>
                <w:b/>
                <w:sz w:val="20"/>
                <w:szCs w:val="20"/>
                <w:lang w:val="hy-AM"/>
              </w:rPr>
              <w:t>2.4. ԱՌՈՂՋԱՊԱՀԱԿԱՆ ԾԱՌԱՅՈՒԹՅՈՒՆՆԵՐԻ ՏՐԱՄԱԴՐՄԱՆ ՀԱՄԱԿԱՐԳ</w:t>
            </w:r>
          </w:p>
          <w:p w14:paraId="63985580" w14:textId="35452139" w:rsidR="00AE27E9" w:rsidRPr="0050354B" w:rsidRDefault="00AE27E9" w:rsidP="00AE27E9">
            <w:pPr>
              <w:spacing w:after="0" w:line="240" w:lineRule="auto"/>
              <w:ind w:left="23"/>
              <w:jc w:val="center"/>
              <w:rPr>
                <w:rFonts w:ascii="GHEA Grapalat" w:eastAsia="Calibri" w:hAnsi="GHEA Grapalat" w:cs="Times New Roman"/>
                <w:b/>
                <w:sz w:val="20"/>
                <w:szCs w:val="20"/>
                <w:lang w:val="hy-AM"/>
              </w:rPr>
            </w:pPr>
          </w:p>
        </w:tc>
      </w:tr>
      <w:tr w:rsidR="00AE27E9" w:rsidRPr="0050354B" w14:paraId="48763006" w14:textId="77777777" w:rsidTr="00AC3346">
        <w:trPr>
          <w:trHeight w:val="20"/>
          <w:jc w:val="center"/>
        </w:trPr>
        <w:tc>
          <w:tcPr>
            <w:tcW w:w="623" w:type="dxa"/>
            <w:shd w:val="clear" w:color="auto" w:fill="FFFFFF" w:themeFill="background1"/>
            <w:vAlign w:val="center"/>
          </w:tcPr>
          <w:p w14:paraId="4EB818B4" w14:textId="55D2C6DB"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w:t>
            </w:r>
          </w:p>
        </w:tc>
        <w:tc>
          <w:tcPr>
            <w:tcW w:w="3387" w:type="dxa"/>
            <w:shd w:val="clear" w:color="auto" w:fill="FFFFFF" w:themeFill="background1"/>
            <w:vAlign w:val="center"/>
          </w:tcPr>
          <w:p w14:paraId="07988FBB" w14:textId="3FC3D5A5"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«Շտապ բժշկական օգնության կենտրոնացված ծառայության ներդրման 2022-2025 թվականների ծրագիրը հաստատելու մասին» Առողջապահության նախարարի հրաման</w:t>
            </w:r>
            <w:r w:rsidR="009A7758">
              <w:rPr>
                <w:rFonts w:ascii="GHEA Grapalat" w:eastAsia="Calibri" w:hAnsi="GHEA Grapalat" w:cs="Times New Roman"/>
                <w:sz w:val="20"/>
                <w:szCs w:val="20"/>
                <w:lang w:val="hy-AM"/>
              </w:rPr>
              <w:t>ով հաստատված</w:t>
            </w:r>
            <w:r w:rsidRPr="0050354B">
              <w:rPr>
                <w:rFonts w:ascii="GHEA Grapalat" w:eastAsia="Calibri" w:hAnsi="GHEA Grapalat" w:cs="Times New Roman"/>
                <w:sz w:val="20"/>
                <w:szCs w:val="20"/>
                <w:lang w:val="hy-AM"/>
              </w:rPr>
              <w:t xml:space="preserve"> ծրագրի մեկնարկ</w:t>
            </w:r>
          </w:p>
        </w:tc>
        <w:tc>
          <w:tcPr>
            <w:tcW w:w="1813" w:type="dxa"/>
            <w:shd w:val="clear" w:color="auto" w:fill="FFFFFF" w:themeFill="background1"/>
            <w:vAlign w:val="center"/>
          </w:tcPr>
          <w:p w14:paraId="02CEA05A" w14:textId="4BC6E75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shd w:val="clear" w:color="auto" w:fill="FFFFFF" w:themeFill="background1"/>
            <w:vAlign w:val="center"/>
          </w:tcPr>
          <w:p w14:paraId="4BEA3EA3" w14:textId="25BF69A6" w:rsidR="00AE27E9" w:rsidRPr="0050354B" w:rsidRDefault="00AE27E9" w:rsidP="00AE27E9">
            <w:pPr>
              <w:spacing w:after="0" w:line="240" w:lineRule="auto"/>
              <w:ind w:left="-103" w:right="-137" w:firstLine="103"/>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Երևանի քաղաքապետարան (համաձայնությամբ)</w:t>
            </w:r>
          </w:p>
          <w:p w14:paraId="7471D7EB" w14:textId="77777777" w:rsidR="00AE27E9" w:rsidRPr="0050354B" w:rsidRDefault="00AE27E9" w:rsidP="00AE27E9">
            <w:pPr>
              <w:spacing w:after="0" w:line="240" w:lineRule="auto"/>
              <w:ind w:left="-103" w:right="-137" w:firstLine="103"/>
              <w:jc w:val="center"/>
              <w:rPr>
                <w:rFonts w:ascii="GHEA Grapalat" w:eastAsia="Calibri" w:hAnsi="GHEA Grapalat" w:cs="Times New Roman"/>
                <w:sz w:val="20"/>
                <w:szCs w:val="20"/>
                <w:lang w:val="hy-AM"/>
              </w:rPr>
            </w:pPr>
          </w:p>
          <w:p w14:paraId="4E754802" w14:textId="77777777" w:rsidR="00AE27E9" w:rsidRPr="0050354B" w:rsidRDefault="00AE27E9" w:rsidP="00AE27E9">
            <w:pPr>
              <w:spacing w:after="0" w:line="240" w:lineRule="auto"/>
              <w:ind w:left="-103" w:right="-137" w:firstLine="103"/>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ՀՀ մարզպետարաններ</w:t>
            </w:r>
          </w:p>
        </w:tc>
        <w:tc>
          <w:tcPr>
            <w:tcW w:w="1113" w:type="dxa"/>
            <w:gridSpan w:val="2"/>
            <w:shd w:val="clear" w:color="auto" w:fill="FFFFFF" w:themeFill="background1"/>
            <w:vAlign w:val="center"/>
          </w:tcPr>
          <w:p w14:paraId="04585577" w14:textId="10B62688"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2023-2025թթ.</w:t>
            </w:r>
          </w:p>
        </w:tc>
        <w:tc>
          <w:tcPr>
            <w:tcW w:w="2979" w:type="dxa"/>
            <w:gridSpan w:val="2"/>
            <w:shd w:val="clear" w:color="auto" w:fill="FFFFFF" w:themeFill="background1"/>
            <w:vAlign w:val="center"/>
          </w:tcPr>
          <w:p w14:paraId="4BD35673" w14:textId="18014FE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Շտապ օգնության ծառայությունների մատուցման որակի և արդյունավետության բարձրացում</w:t>
            </w:r>
          </w:p>
        </w:tc>
        <w:tc>
          <w:tcPr>
            <w:tcW w:w="2416" w:type="dxa"/>
            <w:shd w:val="clear" w:color="auto" w:fill="FFFFFF" w:themeFill="background1"/>
            <w:vAlign w:val="center"/>
          </w:tcPr>
          <w:p w14:paraId="72DA4A8B" w14:textId="75492C2A" w:rsidR="00AE27E9" w:rsidRPr="0050354B" w:rsidRDefault="007E4236" w:rsidP="009A7758">
            <w:pPr>
              <w:jc w:val="center"/>
              <w:rPr>
                <w:rFonts w:ascii="GHEA Grapalat" w:eastAsia="GHEA Grapalat" w:hAnsi="GHEA Grapalat" w:cs="GHEA Grapalat"/>
                <w:sz w:val="20"/>
                <w:szCs w:val="20"/>
                <w:lang w:val="hy-AM"/>
              </w:rPr>
            </w:pPr>
            <w:r w:rsidRPr="0050354B">
              <w:rPr>
                <w:rFonts w:ascii="GHEA Grapalat" w:eastAsia="Calibri" w:hAnsi="GHEA Grapalat" w:cs="Sylfaen"/>
                <w:sz w:val="20"/>
                <w:szCs w:val="20"/>
                <w:lang w:val="hy-AM"/>
              </w:rPr>
              <w:t xml:space="preserve">ՀՀ պետական </w:t>
            </w:r>
            <w:r>
              <w:rPr>
                <w:rFonts w:ascii="GHEA Grapalat" w:eastAsia="Calibri" w:hAnsi="GHEA Grapalat" w:cs="Sylfaen"/>
                <w:sz w:val="20"/>
                <w:szCs w:val="20"/>
                <w:lang w:val="hy-AM"/>
              </w:rPr>
              <w:t>բյուջե</w:t>
            </w:r>
            <w:r w:rsidRPr="0050354B">
              <w:rPr>
                <w:rFonts w:ascii="GHEA Grapalat" w:eastAsia="GHEA Grapalat" w:hAnsi="GHEA Grapalat" w:cs="GHEA Grapalat"/>
                <w:sz w:val="20"/>
                <w:szCs w:val="20"/>
                <w:lang w:val="hy-AM"/>
              </w:rPr>
              <w:t xml:space="preserve"> </w:t>
            </w:r>
          </w:p>
          <w:p w14:paraId="3B6AA9BD" w14:textId="77777777" w:rsidR="00AE27E9" w:rsidRPr="0050354B" w:rsidRDefault="00AE27E9" w:rsidP="009A7758">
            <w:pPr>
              <w:spacing w:after="0" w:line="240" w:lineRule="auto"/>
              <w:jc w:val="center"/>
              <w:rPr>
                <w:rFonts w:ascii="GHEA Grapalat" w:eastAsia="Calibri" w:hAnsi="GHEA Grapalat" w:cs="Times New Roman"/>
                <w:sz w:val="20"/>
                <w:szCs w:val="20"/>
                <w:lang w:val="hy-AM"/>
              </w:rPr>
            </w:pPr>
            <w:r w:rsidRPr="0050354B">
              <w:rPr>
                <w:rFonts w:ascii="GHEA Grapalat" w:eastAsia="GHEA Grapalat" w:hAnsi="GHEA Grapalat" w:cs="GHEA Grapalat"/>
                <w:sz w:val="20"/>
                <w:szCs w:val="20"/>
                <w:lang w:val="hy-AM"/>
              </w:rPr>
              <w:t>ՀՀ օրենքով չարգելված այլ միջոցներ</w:t>
            </w:r>
          </w:p>
          <w:p w14:paraId="05A857AB" w14:textId="0A1D7BF8" w:rsidR="00AE27E9" w:rsidRPr="0050354B" w:rsidRDefault="00AE27E9" w:rsidP="00AE27E9">
            <w:pPr>
              <w:spacing w:after="0" w:line="240" w:lineRule="auto"/>
              <w:rPr>
                <w:rFonts w:ascii="GHEA Grapalat" w:eastAsia="Calibri" w:hAnsi="GHEA Grapalat" w:cs="Times New Roman"/>
                <w:sz w:val="20"/>
                <w:szCs w:val="20"/>
                <w:lang w:val="hy-AM"/>
              </w:rPr>
            </w:pPr>
          </w:p>
        </w:tc>
        <w:tc>
          <w:tcPr>
            <w:tcW w:w="1428" w:type="dxa"/>
            <w:gridSpan w:val="5"/>
            <w:shd w:val="clear" w:color="auto" w:fill="FFFFFF" w:themeFill="background1"/>
            <w:vAlign w:val="center"/>
          </w:tcPr>
          <w:p w14:paraId="2637DF17" w14:textId="5D7CF34D"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Իրականացված միջոցառումներ</w:t>
            </w:r>
          </w:p>
        </w:tc>
      </w:tr>
      <w:tr w:rsidR="00AE27E9" w:rsidRPr="0050354B" w14:paraId="412D959C" w14:textId="77777777" w:rsidTr="00AC3346">
        <w:trPr>
          <w:trHeight w:val="20"/>
          <w:jc w:val="center"/>
        </w:trPr>
        <w:tc>
          <w:tcPr>
            <w:tcW w:w="623" w:type="dxa"/>
            <w:shd w:val="clear" w:color="auto" w:fill="FFFFFF" w:themeFill="background1"/>
            <w:vAlign w:val="center"/>
          </w:tcPr>
          <w:p w14:paraId="791D38A2"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w:t>
            </w:r>
          </w:p>
        </w:tc>
        <w:tc>
          <w:tcPr>
            <w:tcW w:w="3387" w:type="dxa"/>
            <w:shd w:val="clear" w:color="auto" w:fill="FFFFFF" w:themeFill="background1"/>
            <w:vAlign w:val="center"/>
          </w:tcPr>
          <w:p w14:paraId="69466713" w14:textId="0540DF26"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Առողջապահության նախարարի 2022 թվականի հուլիսի 7-ի 2910-Լ հրամանով հաստատված ՀՀ առողջության առաջնային պահպանման օղակի բարեփոխումների միջոցառումների ծրագրով նախատեսված աշխատանքների իրականացում</w:t>
            </w:r>
          </w:p>
          <w:p w14:paraId="4C90BDD6" w14:textId="77777777" w:rsidR="00AE27E9" w:rsidRPr="0050354B" w:rsidRDefault="00AE27E9" w:rsidP="00AE27E9">
            <w:pPr>
              <w:spacing w:after="0" w:line="240" w:lineRule="auto"/>
              <w:rPr>
                <w:rFonts w:ascii="GHEA Grapalat" w:eastAsia="Calibri" w:hAnsi="GHEA Grapalat" w:cs="Times New Roman"/>
                <w:strike/>
                <w:sz w:val="20"/>
                <w:szCs w:val="20"/>
                <w:lang w:val="hy-AM"/>
              </w:rPr>
            </w:pPr>
          </w:p>
        </w:tc>
        <w:tc>
          <w:tcPr>
            <w:tcW w:w="1813" w:type="dxa"/>
            <w:shd w:val="clear" w:color="auto" w:fill="FFFFFF" w:themeFill="background1"/>
            <w:vAlign w:val="center"/>
          </w:tcPr>
          <w:p w14:paraId="67CFABF5" w14:textId="7777777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shd w:val="clear" w:color="auto" w:fill="FFFFFF" w:themeFill="background1"/>
            <w:vAlign w:val="center"/>
          </w:tcPr>
          <w:p w14:paraId="2504C174" w14:textId="77777777" w:rsidR="00AE27E9" w:rsidRPr="0050354B" w:rsidRDefault="00AE27E9" w:rsidP="00AE27E9">
            <w:pPr>
              <w:spacing w:after="0" w:line="240" w:lineRule="auto"/>
              <w:ind w:left="39"/>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Տարածքային կառավարման և ենթակառուցվածք ների նախարարություն</w:t>
            </w:r>
          </w:p>
          <w:p w14:paraId="427E44C0" w14:textId="77777777" w:rsidR="00AE27E9" w:rsidRPr="0050354B" w:rsidRDefault="00AE27E9" w:rsidP="00AE27E9">
            <w:pPr>
              <w:spacing w:after="0" w:line="240" w:lineRule="auto"/>
              <w:ind w:left="39"/>
              <w:jc w:val="center"/>
              <w:rPr>
                <w:rFonts w:ascii="GHEA Grapalat" w:eastAsia="Calibri" w:hAnsi="GHEA Grapalat" w:cs="Times New Roman"/>
                <w:sz w:val="20"/>
                <w:szCs w:val="20"/>
                <w:lang w:val="hy-AM"/>
              </w:rPr>
            </w:pPr>
          </w:p>
          <w:p w14:paraId="788D79C1" w14:textId="77777777" w:rsidR="00AE27E9" w:rsidRPr="0050354B" w:rsidRDefault="00AE27E9" w:rsidP="00AE27E9">
            <w:pPr>
              <w:spacing w:after="0" w:line="240" w:lineRule="auto"/>
              <w:ind w:left="39" w:hanging="286"/>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Երևանի քաղաքապետարան (համաձայնու թյամբ)</w:t>
            </w:r>
          </w:p>
          <w:p w14:paraId="6684D673" w14:textId="77777777" w:rsidR="00AE27E9" w:rsidRPr="0050354B" w:rsidRDefault="00AE27E9" w:rsidP="00AE27E9">
            <w:pPr>
              <w:spacing w:after="0" w:line="240" w:lineRule="auto"/>
              <w:ind w:left="39" w:hanging="286"/>
              <w:jc w:val="center"/>
              <w:rPr>
                <w:rFonts w:ascii="GHEA Grapalat" w:eastAsia="Calibri" w:hAnsi="GHEA Grapalat" w:cs="Times New Roman"/>
                <w:sz w:val="20"/>
                <w:szCs w:val="20"/>
                <w:lang w:val="hy-AM"/>
              </w:rPr>
            </w:pPr>
          </w:p>
          <w:p w14:paraId="1123E501" w14:textId="77777777" w:rsidR="00AE27E9" w:rsidRPr="0050354B" w:rsidRDefault="00AE27E9" w:rsidP="00AE27E9">
            <w:pPr>
              <w:spacing w:after="0" w:line="240" w:lineRule="auto"/>
              <w:ind w:left="39" w:hanging="286"/>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ՀՀ մարզպետարան ներ</w:t>
            </w:r>
          </w:p>
        </w:tc>
        <w:tc>
          <w:tcPr>
            <w:tcW w:w="1113" w:type="dxa"/>
            <w:gridSpan w:val="2"/>
            <w:shd w:val="clear" w:color="auto" w:fill="FFFFFF" w:themeFill="background1"/>
            <w:vAlign w:val="center"/>
          </w:tcPr>
          <w:p w14:paraId="29150812"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p w14:paraId="79967CBA" w14:textId="36F0D698"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2023-2026թթ. </w:t>
            </w:r>
          </w:p>
        </w:tc>
        <w:tc>
          <w:tcPr>
            <w:tcW w:w="2979" w:type="dxa"/>
            <w:gridSpan w:val="2"/>
            <w:shd w:val="clear" w:color="auto" w:fill="FFFFFF" w:themeFill="background1"/>
            <w:vAlign w:val="center"/>
          </w:tcPr>
          <w:p w14:paraId="1AFF88A6" w14:textId="106DB06A"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Միջոցառումների իրականացման արդյունքում ԱԱՊ օղակի գործունեու թյան արդյունա վետության բարձրացման շնորհիվ հիվանդանոցային, ինչպես նաև շտապ և անհետաձգելի բուժօգնության դեպքերի թվի նվազում 10%-ով,</w:t>
            </w:r>
          </w:p>
          <w:p w14:paraId="38F05C7C" w14:textId="7777777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ԱԱՊ այցելություն ների կառուցվածքում </w:t>
            </w:r>
            <w:r w:rsidRPr="0050354B">
              <w:rPr>
                <w:rFonts w:ascii="GHEA Grapalat" w:eastAsia="Calibri" w:hAnsi="GHEA Grapalat" w:cs="Times New Roman"/>
                <w:sz w:val="20"/>
                <w:szCs w:val="20"/>
                <w:lang w:val="hy-AM"/>
              </w:rPr>
              <w:lastRenderedPageBreak/>
              <w:t>աշխատանքային տարիքի անձանց այցերի տեսակարար կշռի ավելացում 20%-ով, մեկ բնակչին բաժին ընկնող ԱԱՊ այցերի թվի բարելավում տարեկան մինչև 6 այց</w:t>
            </w:r>
          </w:p>
          <w:p w14:paraId="61A96B6A" w14:textId="5B1588E8" w:rsidR="00AE27E9" w:rsidRPr="0050354B" w:rsidRDefault="00AE27E9" w:rsidP="00AE27E9">
            <w:pPr>
              <w:spacing w:after="0" w:line="240" w:lineRule="auto"/>
              <w:ind w:left="142"/>
              <w:rPr>
                <w:rFonts w:ascii="GHEA Grapalat" w:eastAsia="Calibri" w:hAnsi="GHEA Grapalat" w:cs="Times New Roman"/>
                <w:sz w:val="20"/>
                <w:szCs w:val="20"/>
                <w:lang w:val="hy-AM"/>
              </w:rPr>
            </w:pPr>
          </w:p>
        </w:tc>
        <w:tc>
          <w:tcPr>
            <w:tcW w:w="2416" w:type="dxa"/>
            <w:shd w:val="clear" w:color="auto" w:fill="FFFFFF" w:themeFill="background1"/>
            <w:vAlign w:val="center"/>
          </w:tcPr>
          <w:p w14:paraId="6FFDF51D" w14:textId="7B2D5FCA" w:rsidR="00AE27E9" w:rsidRPr="0050354B" w:rsidRDefault="00AE27E9" w:rsidP="00AE27E9">
            <w:pPr>
              <w:jc w:val="center"/>
              <w:rPr>
                <w:rFonts w:ascii="GHEA Grapalat" w:eastAsia="Calibri" w:hAnsi="GHEA Grapalat" w:cs="Times New Roman"/>
                <w:sz w:val="20"/>
                <w:szCs w:val="20"/>
                <w:lang w:val="hy-AM"/>
              </w:rPr>
            </w:pPr>
          </w:p>
          <w:p w14:paraId="44022D2D" w14:textId="3F184145" w:rsidR="00AE27E9" w:rsidRPr="0050354B" w:rsidRDefault="007E4236" w:rsidP="00AE27E9">
            <w:pPr>
              <w:jc w:val="center"/>
              <w:rPr>
                <w:rFonts w:ascii="GHEA Grapalat" w:eastAsia="GHEA Grapalat" w:hAnsi="GHEA Grapalat" w:cs="GHEA Grapalat"/>
                <w:sz w:val="20"/>
                <w:szCs w:val="20"/>
                <w:lang w:val="hy-AM"/>
              </w:rPr>
            </w:pPr>
            <w:r w:rsidRPr="0050354B">
              <w:rPr>
                <w:rFonts w:ascii="GHEA Grapalat" w:eastAsia="Calibri" w:hAnsi="GHEA Grapalat" w:cs="Sylfaen"/>
                <w:sz w:val="20"/>
                <w:szCs w:val="20"/>
                <w:lang w:val="hy-AM"/>
              </w:rPr>
              <w:t xml:space="preserve">ՀՀ պետական </w:t>
            </w:r>
            <w:r>
              <w:rPr>
                <w:rFonts w:ascii="GHEA Grapalat" w:eastAsia="Calibri" w:hAnsi="GHEA Grapalat" w:cs="Sylfaen"/>
                <w:sz w:val="20"/>
                <w:szCs w:val="20"/>
                <w:lang w:val="hy-AM"/>
              </w:rPr>
              <w:t>բյուջե</w:t>
            </w:r>
            <w:r w:rsidRPr="0050354B">
              <w:rPr>
                <w:rFonts w:ascii="GHEA Grapalat" w:eastAsia="GHEA Grapalat" w:hAnsi="GHEA Grapalat" w:cs="GHEA Grapalat"/>
                <w:sz w:val="20"/>
                <w:szCs w:val="20"/>
                <w:lang w:val="hy-AM"/>
              </w:rPr>
              <w:t xml:space="preserve"> </w:t>
            </w:r>
          </w:p>
          <w:p w14:paraId="3B8ABC17" w14:textId="228BF981" w:rsidR="00AE27E9" w:rsidRPr="0050354B" w:rsidRDefault="00AE27E9" w:rsidP="009A7758">
            <w:pPr>
              <w:spacing w:after="0" w:line="240" w:lineRule="auto"/>
              <w:ind w:left="142"/>
              <w:jc w:val="center"/>
              <w:rPr>
                <w:rFonts w:ascii="GHEA Grapalat" w:eastAsia="Calibri" w:hAnsi="GHEA Grapalat" w:cs="Times New Roman"/>
                <w:sz w:val="20"/>
                <w:szCs w:val="20"/>
                <w:lang w:val="hy-AM"/>
              </w:rPr>
            </w:pPr>
            <w:r w:rsidRPr="0050354B">
              <w:rPr>
                <w:rFonts w:ascii="GHEA Grapalat" w:eastAsia="GHEA Grapalat" w:hAnsi="GHEA Grapalat" w:cs="GHEA Grapalat"/>
                <w:sz w:val="20"/>
                <w:szCs w:val="20"/>
                <w:lang w:val="hy-AM"/>
              </w:rPr>
              <w:t>ՀՀ օրենքով չարգելված այլ միջոցներ</w:t>
            </w:r>
          </w:p>
          <w:p w14:paraId="545E9E7D"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1428" w:type="dxa"/>
            <w:gridSpan w:val="5"/>
            <w:shd w:val="clear" w:color="auto" w:fill="FFFFFF" w:themeFill="background1"/>
            <w:vAlign w:val="center"/>
          </w:tcPr>
          <w:p w14:paraId="20BBF2B5" w14:textId="4C2C110E"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p w14:paraId="20DFB4F3" w14:textId="03589643"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Իրականացված միջոցառումներ</w:t>
            </w:r>
          </w:p>
        </w:tc>
      </w:tr>
      <w:tr w:rsidR="00AE27E9" w:rsidRPr="00AE4A35" w14:paraId="01F2F1E7" w14:textId="77777777" w:rsidTr="00AC3346">
        <w:trPr>
          <w:trHeight w:val="20"/>
          <w:jc w:val="center"/>
        </w:trPr>
        <w:tc>
          <w:tcPr>
            <w:tcW w:w="623" w:type="dxa"/>
            <w:vAlign w:val="center"/>
          </w:tcPr>
          <w:p w14:paraId="0CD15884"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3.</w:t>
            </w:r>
          </w:p>
        </w:tc>
        <w:tc>
          <w:tcPr>
            <w:tcW w:w="3387" w:type="dxa"/>
            <w:vAlign w:val="center"/>
          </w:tcPr>
          <w:p w14:paraId="563D876F" w14:textId="7777777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Հիվանդանոցային ծառայությունների կառուցվածքի մասթեր-պլանի և ծառայությունների մատուցման ինտեգրացված մոդելի մշակում և ներդնում՝ հիմնված հստակ ձևակերպված ցուցանիշների վրա</w:t>
            </w:r>
          </w:p>
        </w:tc>
        <w:tc>
          <w:tcPr>
            <w:tcW w:w="1813" w:type="dxa"/>
            <w:vAlign w:val="center"/>
          </w:tcPr>
          <w:p w14:paraId="1181921B" w14:textId="77777777" w:rsidR="00AE27E9" w:rsidRPr="0050354B" w:rsidRDefault="00AE27E9" w:rsidP="00AE27E9">
            <w:pPr>
              <w:spacing w:after="0" w:line="240" w:lineRule="auto"/>
              <w:ind w:left="142" w:hanging="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32CED50D"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43D012E3" w14:textId="25E3D9DD"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2024թ. դեկտեմբերի 1-ին տասնօրյակ</w:t>
            </w:r>
          </w:p>
        </w:tc>
        <w:tc>
          <w:tcPr>
            <w:tcW w:w="2979" w:type="dxa"/>
            <w:gridSpan w:val="2"/>
            <w:vAlign w:val="center"/>
          </w:tcPr>
          <w:p w14:paraId="20716D07" w14:textId="033C7BE2"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Հիվանդանոցային ծառայությունների արդյունավետության բարձրացում</w:t>
            </w:r>
          </w:p>
        </w:tc>
        <w:tc>
          <w:tcPr>
            <w:tcW w:w="2416" w:type="dxa"/>
            <w:vAlign w:val="center"/>
          </w:tcPr>
          <w:p w14:paraId="66192F31"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ՀՀ օրենքով չարգելված այլ միջոցներ</w:t>
            </w:r>
          </w:p>
          <w:p w14:paraId="743477BA" w14:textId="4ED54086"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 </w:t>
            </w:r>
          </w:p>
          <w:p w14:paraId="3A7061DC" w14:textId="26B3B708"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1428" w:type="dxa"/>
            <w:gridSpan w:val="5"/>
            <w:vAlign w:val="center"/>
          </w:tcPr>
          <w:p w14:paraId="4E169767"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Հիվանդանոցային ծառայությունների կառուցվածքի մասթեր-պլանի և ծառայությունների մատուցման ինտեգրացված մոդելի առկայություն</w:t>
            </w:r>
          </w:p>
          <w:p w14:paraId="0467173B" w14:textId="1A446D02"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r>
      <w:tr w:rsidR="00AE27E9" w:rsidRPr="00AE4A35" w14:paraId="0E402AEF" w14:textId="77777777" w:rsidTr="00AC3346">
        <w:trPr>
          <w:trHeight w:val="20"/>
          <w:jc w:val="center"/>
        </w:trPr>
        <w:tc>
          <w:tcPr>
            <w:tcW w:w="623" w:type="dxa"/>
            <w:vAlign w:val="center"/>
          </w:tcPr>
          <w:p w14:paraId="6036D89F"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4.</w:t>
            </w:r>
          </w:p>
        </w:tc>
        <w:tc>
          <w:tcPr>
            <w:tcW w:w="3387" w:type="dxa"/>
            <w:vAlign w:val="center"/>
          </w:tcPr>
          <w:p w14:paraId="33214453" w14:textId="50655EFB" w:rsidR="00AE27E9" w:rsidRPr="0050354B" w:rsidRDefault="00AE27E9" w:rsidP="00AE27E9">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«Ազգային լաբորա</w:t>
            </w:r>
            <w:r w:rsidRPr="0050354B">
              <w:rPr>
                <w:rFonts w:ascii="GHEA Grapalat" w:eastAsia="Calibri" w:hAnsi="GHEA Grapalat" w:cs="Sylfaen"/>
                <w:sz w:val="20"/>
                <w:szCs w:val="20"/>
                <w:lang w:val="hy-AM"/>
              </w:rPr>
              <w:softHyphen/>
              <w:t>տոր համակարգի զար</w:t>
            </w:r>
            <w:r w:rsidRPr="0050354B">
              <w:rPr>
                <w:rFonts w:ascii="GHEA Grapalat" w:eastAsia="Calibri" w:hAnsi="GHEA Grapalat" w:cs="Sylfaen"/>
                <w:sz w:val="20"/>
                <w:szCs w:val="20"/>
                <w:lang w:val="hy-AM"/>
              </w:rPr>
              <w:softHyphen/>
              <w:t>գացման ռազմավարու</w:t>
            </w:r>
            <w:r w:rsidRPr="0050354B">
              <w:rPr>
                <w:rFonts w:ascii="GHEA Grapalat" w:eastAsia="Calibri" w:hAnsi="GHEA Grapalat" w:cs="Sylfaen"/>
                <w:sz w:val="20"/>
                <w:szCs w:val="20"/>
                <w:lang w:val="hy-AM"/>
              </w:rPr>
              <w:softHyphen/>
              <w:t>թյան և դրանից բխող 2023-2026 թվականների միջոցառումների ծրագի</w:t>
            </w:r>
            <w:r w:rsidRPr="0050354B">
              <w:rPr>
                <w:rFonts w:ascii="GHEA Grapalat" w:eastAsia="Calibri" w:hAnsi="GHEA Grapalat" w:cs="Sylfaen"/>
                <w:sz w:val="20"/>
                <w:szCs w:val="20"/>
                <w:lang w:val="hy-AM"/>
              </w:rPr>
              <w:softHyphen/>
              <w:t>րը հաստատելու մասին» ՀՀ կառավարության որոշ</w:t>
            </w:r>
            <w:r w:rsidRPr="0050354B">
              <w:rPr>
                <w:rFonts w:ascii="GHEA Grapalat" w:eastAsia="Calibri" w:hAnsi="GHEA Grapalat" w:cs="Sylfaen"/>
                <w:sz w:val="20"/>
                <w:szCs w:val="20"/>
                <w:lang w:val="hy-AM"/>
              </w:rPr>
              <w:softHyphen/>
              <w:t>ման ընդունում և ծրագրով նախատեսված միջոցառումների աշխատանքների իրականացում</w:t>
            </w:r>
          </w:p>
        </w:tc>
        <w:tc>
          <w:tcPr>
            <w:tcW w:w="1813" w:type="dxa"/>
            <w:vAlign w:val="center"/>
          </w:tcPr>
          <w:p w14:paraId="1E46F899" w14:textId="77777777"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23BBD442" w14:textId="76F8CBFB" w:rsidR="00AE27E9" w:rsidRPr="0050354B" w:rsidRDefault="00AE27E9" w:rsidP="00AE27E9">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w:t>
            </w:r>
          </w:p>
        </w:tc>
        <w:tc>
          <w:tcPr>
            <w:tcW w:w="1113" w:type="dxa"/>
            <w:gridSpan w:val="2"/>
            <w:vAlign w:val="center"/>
          </w:tcPr>
          <w:p w14:paraId="77CAB72C" w14:textId="5BF9B440" w:rsidR="00AE27E9" w:rsidRPr="0050354B" w:rsidRDefault="00AE27E9" w:rsidP="00AE27E9">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2023-2026թթ. </w:t>
            </w:r>
          </w:p>
        </w:tc>
        <w:tc>
          <w:tcPr>
            <w:tcW w:w="2979" w:type="dxa"/>
            <w:gridSpan w:val="2"/>
            <w:vAlign w:val="center"/>
          </w:tcPr>
          <w:p w14:paraId="69368ECE" w14:textId="77777777" w:rsidR="00AE27E9" w:rsidRPr="0050354B" w:rsidRDefault="00AE27E9" w:rsidP="00AE27E9">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Համակարգային և ծրագրային մոտեցմամբ խթանել ռեֆերենս լաբորատորիաների ինստիտուտը, համաչափ հզորացնել կլինիկական լաբորատոր ախտորոշիչ ծառայությունների որակը և անվտանգության մակարդակը, դարձնել այն համաչափ հասանելի՝ ՀՀ </w:t>
            </w:r>
            <w:r w:rsidRPr="0050354B">
              <w:rPr>
                <w:rFonts w:ascii="GHEA Grapalat" w:eastAsia="Calibri" w:hAnsi="GHEA Grapalat" w:cs="Sylfaen"/>
                <w:sz w:val="20"/>
                <w:szCs w:val="20"/>
                <w:lang w:val="hy-AM"/>
              </w:rPr>
              <w:lastRenderedPageBreak/>
              <w:t>ամբողջ տարածքում և ծախսարդյունավետ</w:t>
            </w:r>
          </w:p>
          <w:p w14:paraId="36E212F6" w14:textId="7818C47B" w:rsidR="00AE27E9" w:rsidRPr="0050354B" w:rsidRDefault="00AE27E9" w:rsidP="00AE27E9">
            <w:pPr>
              <w:spacing w:after="0" w:line="240" w:lineRule="auto"/>
              <w:rPr>
                <w:rFonts w:ascii="GHEA Grapalat" w:eastAsia="Calibri" w:hAnsi="GHEA Grapalat" w:cs="Sylfaen"/>
                <w:sz w:val="20"/>
                <w:szCs w:val="20"/>
                <w:lang w:val="hy-AM"/>
              </w:rPr>
            </w:pPr>
          </w:p>
        </w:tc>
        <w:tc>
          <w:tcPr>
            <w:tcW w:w="2416" w:type="dxa"/>
            <w:vAlign w:val="center"/>
          </w:tcPr>
          <w:p w14:paraId="19FE4A80" w14:textId="4F88F5FE" w:rsidR="00AE27E9" w:rsidRPr="0050354B" w:rsidRDefault="00AE27E9" w:rsidP="00AE27E9">
            <w:pPr>
              <w:spacing w:after="0" w:line="240" w:lineRule="auto"/>
              <w:ind w:right="176"/>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Ֆինանսավորում չի պահանջվում</w:t>
            </w:r>
          </w:p>
        </w:tc>
        <w:tc>
          <w:tcPr>
            <w:tcW w:w="1428" w:type="dxa"/>
            <w:gridSpan w:val="5"/>
            <w:vAlign w:val="center"/>
          </w:tcPr>
          <w:p w14:paraId="4B7CCFE4" w14:textId="1EB755D2" w:rsidR="00AE27E9" w:rsidRPr="0050354B" w:rsidRDefault="00AE27E9" w:rsidP="00AE27E9">
            <w:pPr>
              <w:spacing w:after="0" w:line="240" w:lineRule="auto"/>
              <w:ind w:left="142" w:right="176"/>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2023 թվականին և 2026 թվականին ՀՀ լաբորատոր համակարգի և առանձին </w:t>
            </w:r>
            <w:r w:rsidRPr="0050354B">
              <w:rPr>
                <w:rFonts w:ascii="GHEA Grapalat" w:eastAsia="Calibri" w:hAnsi="GHEA Grapalat" w:cs="Sylfaen"/>
                <w:sz w:val="20"/>
                <w:szCs w:val="20"/>
                <w:lang w:val="hy-AM"/>
              </w:rPr>
              <w:lastRenderedPageBreak/>
              <w:t>լաբորատորիաների (թվով 60 լաբորատորիա) ԱՀԿ գործիքի միջոցով՝ գնահատման արդյունքների համեմատություն և ծրագրի ազդեցության և արդյունավետության գնահատման վերաբերյալ հաշվետվություն</w:t>
            </w:r>
          </w:p>
        </w:tc>
      </w:tr>
      <w:tr w:rsidR="00AE27E9" w:rsidRPr="0050354B" w14:paraId="32CB19B9" w14:textId="77777777" w:rsidTr="00AC3346">
        <w:trPr>
          <w:trHeight w:val="20"/>
          <w:jc w:val="center"/>
        </w:trPr>
        <w:tc>
          <w:tcPr>
            <w:tcW w:w="623" w:type="dxa"/>
            <w:vAlign w:val="center"/>
          </w:tcPr>
          <w:p w14:paraId="4EBBC2C7"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5.</w:t>
            </w:r>
          </w:p>
        </w:tc>
        <w:tc>
          <w:tcPr>
            <w:tcW w:w="3387" w:type="dxa"/>
            <w:vAlign w:val="center"/>
          </w:tcPr>
          <w:p w14:paraId="142C2FBA" w14:textId="7777777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Երևան քաղաքի և ՀՀ մարզերի բժշկական օգնություն և սպասարկում իրականացնող կազմակերպությունների արդիականացում</w:t>
            </w:r>
          </w:p>
        </w:tc>
        <w:tc>
          <w:tcPr>
            <w:tcW w:w="1813" w:type="dxa"/>
            <w:vAlign w:val="center"/>
          </w:tcPr>
          <w:p w14:paraId="7E2FA777" w14:textId="7777777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5DB8595D" w14:textId="77777777" w:rsidR="00AE27E9" w:rsidRPr="0050354B" w:rsidRDefault="00AE27E9" w:rsidP="00AE27E9">
            <w:pPr>
              <w:spacing w:after="0" w:line="240" w:lineRule="auto"/>
              <w:jc w:val="center"/>
              <w:rPr>
                <w:rFonts w:ascii="GHEA Grapalat" w:eastAsia="Calibri" w:hAnsi="GHEA Grapalat" w:cs="Arial"/>
                <w:b/>
                <w:bCs/>
                <w:sz w:val="20"/>
                <w:szCs w:val="20"/>
                <w:shd w:val="clear" w:color="auto" w:fill="FFFFFF"/>
                <w:lang w:val="hy-AM"/>
              </w:rPr>
            </w:pPr>
            <w:r w:rsidRPr="0050354B">
              <w:rPr>
                <w:rFonts w:ascii="GHEA Grapalat" w:eastAsia="Calibri" w:hAnsi="GHEA Grapalat" w:cs="Sylfaen"/>
                <w:sz w:val="20"/>
                <w:szCs w:val="20"/>
                <w:lang w:val="hy-AM"/>
              </w:rPr>
              <w:t>Քաղաքաշինության</w:t>
            </w:r>
          </w:p>
          <w:p w14:paraId="044939D4" w14:textId="0611DED0" w:rsidR="00AE27E9" w:rsidRPr="0050354B" w:rsidRDefault="00AE27E9" w:rsidP="00AE27E9">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Կոմիտե</w:t>
            </w:r>
          </w:p>
          <w:p w14:paraId="05388994" w14:textId="3751F1DC"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1113" w:type="dxa"/>
            <w:gridSpan w:val="2"/>
            <w:vAlign w:val="center"/>
          </w:tcPr>
          <w:p w14:paraId="6502A44B" w14:textId="1584D8C3"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2023-2026թթ</w:t>
            </w:r>
          </w:p>
        </w:tc>
        <w:tc>
          <w:tcPr>
            <w:tcW w:w="2979" w:type="dxa"/>
            <w:gridSpan w:val="2"/>
            <w:vAlign w:val="center"/>
          </w:tcPr>
          <w:p w14:paraId="52E6143C" w14:textId="7777777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Բժշկական</w:t>
            </w:r>
          </w:p>
          <w:p w14:paraId="68216A45" w14:textId="77777777" w:rsidR="00AE27E9" w:rsidRPr="0050354B" w:rsidRDefault="00AE27E9" w:rsidP="00AE27E9">
            <w:pPr>
              <w:spacing w:after="0" w:line="240" w:lineRule="auto"/>
              <w:ind w:left="-13"/>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կազմակերպությունների կառուցում, վերանորոգում և անհրաժեշտ բժշկական սարքավորումներով հագեցում</w:t>
            </w:r>
          </w:p>
          <w:p w14:paraId="3165AD8F" w14:textId="0BE19518" w:rsidR="00AE27E9" w:rsidRPr="0050354B" w:rsidRDefault="00AE27E9" w:rsidP="00AE27E9">
            <w:pPr>
              <w:spacing w:after="0" w:line="240" w:lineRule="auto"/>
              <w:ind w:left="-13"/>
              <w:rPr>
                <w:rFonts w:ascii="GHEA Grapalat" w:eastAsia="Calibri" w:hAnsi="GHEA Grapalat" w:cs="Times New Roman"/>
                <w:sz w:val="20"/>
                <w:szCs w:val="20"/>
                <w:lang w:val="hy-AM"/>
              </w:rPr>
            </w:pPr>
          </w:p>
        </w:tc>
        <w:tc>
          <w:tcPr>
            <w:tcW w:w="2416" w:type="dxa"/>
            <w:vAlign w:val="center"/>
          </w:tcPr>
          <w:p w14:paraId="70F34369"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ՀՀ պետական բյուջե</w:t>
            </w:r>
          </w:p>
          <w:p w14:paraId="7CEBEEDF"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p w14:paraId="24C01866" w14:textId="4BA814CB"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ՀՀ օրենքով չարգելված այլ միջոցներ</w:t>
            </w:r>
          </w:p>
        </w:tc>
        <w:tc>
          <w:tcPr>
            <w:tcW w:w="1428" w:type="dxa"/>
            <w:gridSpan w:val="5"/>
            <w:vAlign w:val="center"/>
          </w:tcPr>
          <w:p w14:paraId="7874C589" w14:textId="77777777" w:rsidR="00AE27E9" w:rsidRPr="0050354B" w:rsidRDefault="00AE27E9" w:rsidP="00AE27E9">
            <w:pPr>
              <w:spacing w:after="0" w:line="240" w:lineRule="auto"/>
              <w:ind w:left="142" w:hanging="206"/>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Բժշկական ծառայությունների հասանելիության բարձրացում</w:t>
            </w:r>
          </w:p>
        </w:tc>
      </w:tr>
      <w:tr w:rsidR="00AE27E9" w:rsidRPr="00AE4A35" w14:paraId="04B5CD14" w14:textId="77777777" w:rsidTr="00AC3346">
        <w:trPr>
          <w:trHeight w:val="20"/>
          <w:jc w:val="center"/>
        </w:trPr>
        <w:tc>
          <w:tcPr>
            <w:tcW w:w="623" w:type="dxa"/>
            <w:vAlign w:val="center"/>
          </w:tcPr>
          <w:p w14:paraId="34A698E9"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6.</w:t>
            </w:r>
          </w:p>
        </w:tc>
        <w:tc>
          <w:tcPr>
            <w:tcW w:w="3387" w:type="dxa"/>
            <w:vAlign w:val="center"/>
          </w:tcPr>
          <w:p w14:paraId="76450027" w14:textId="4087AE39" w:rsidR="00AE27E9" w:rsidRPr="0050354B" w:rsidRDefault="00AE27E9" w:rsidP="00AE27E9">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«Հանրային առողջապահության անվտանգության ազգային գործողությունների ծրագիրը հաստատելու մասին Կառավարության որոշման նախագիծը վարչապետի աշխատակազմ ներկայացնելը</w:t>
            </w:r>
          </w:p>
          <w:p w14:paraId="5023CC62" w14:textId="77777777" w:rsidR="00AE27E9" w:rsidRPr="0050354B" w:rsidRDefault="00AE27E9" w:rsidP="00AE27E9">
            <w:pPr>
              <w:spacing w:after="0" w:line="240" w:lineRule="auto"/>
              <w:rPr>
                <w:rFonts w:ascii="GHEA Grapalat" w:eastAsia="Calibri" w:hAnsi="GHEA Grapalat" w:cs="Sylfaen"/>
                <w:sz w:val="20"/>
                <w:szCs w:val="20"/>
                <w:lang w:val="hy-AM"/>
              </w:rPr>
            </w:pPr>
          </w:p>
        </w:tc>
        <w:tc>
          <w:tcPr>
            <w:tcW w:w="1813" w:type="dxa"/>
            <w:vAlign w:val="center"/>
          </w:tcPr>
          <w:p w14:paraId="08649AF4" w14:textId="77777777"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tcPr>
          <w:p w14:paraId="169943D5" w14:textId="77777777"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w:t>
            </w:r>
          </w:p>
        </w:tc>
        <w:tc>
          <w:tcPr>
            <w:tcW w:w="1113" w:type="dxa"/>
            <w:gridSpan w:val="2"/>
            <w:vAlign w:val="center"/>
          </w:tcPr>
          <w:p w14:paraId="7BCBE26B" w14:textId="0B61A3BE"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2023թ. հոկտեմբերի 3-րդ</w:t>
            </w:r>
          </w:p>
        </w:tc>
        <w:tc>
          <w:tcPr>
            <w:tcW w:w="2979" w:type="dxa"/>
            <w:gridSpan w:val="2"/>
            <w:vAlign w:val="center"/>
          </w:tcPr>
          <w:p w14:paraId="287916AD" w14:textId="58928DCE" w:rsidR="00AE27E9" w:rsidRPr="0050354B" w:rsidRDefault="00AE27E9" w:rsidP="00AE27E9">
            <w:pPr>
              <w:spacing w:after="0" w:line="240" w:lineRule="auto"/>
              <w:rPr>
                <w:rFonts w:ascii="GHEA Grapalat" w:eastAsia="Calibri" w:hAnsi="GHEA Grapalat" w:cs="Sylfaen"/>
                <w:sz w:val="20"/>
                <w:szCs w:val="20"/>
                <w:lang w:val="hy-AM"/>
              </w:rPr>
            </w:pPr>
            <w:r w:rsidRPr="0050354B">
              <w:rPr>
                <w:rFonts w:ascii="GHEA Grapalat" w:eastAsia="Calibri" w:hAnsi="GHEA Grapalat" w:cs="Sylfaen"/>
                <w:sz w:val="20"/>
                <w:szCs w:val="20"/>
                <w:lang w:val="hy-AM"/>
              </w:rPr>
              <w:t>Հանրային առողջապահության անվտանգությանն ուղղված քայլերի իրականացում՝ օրենսդրական հիմքերի սահմանում</w:t>
            </w:r>
          </w:p>
          <w:p w14:paraId="17E983CB" w14:textId="77777777" w:rsidR="00AE27E9" w:rsidRPr="0050354B" w:rsidRDefault="00AE27E9" w:rsidP="00AE27E9">
            <w:pPr>
              <w:spacing w:after="0" w:line="240" w:lineRule="auto"/>
              <w:rPr>
                <w:rFonts w:ascii="GHEA Grapalat" w:eastAsia="Calibri" w:hAnsi="GHEA Grapalat" w:cs="Sylfaen"/>
                <w:sz w:val="20"/>
                <w:szCs w:val="20"/>
                <w:lang w:val="hy-AM"/>
              </w:rPr>
            </w:pPr>
          </w:p>
        </w:tc>
        <w:tc>
          <w:tcPr>
            <w:tcW w:w="2416" w:type="dxa"/>
            <w:vAlign w:val="center"/>
          </w:tcPr>
          <w:p w14:paraId="7471CA86" w14:textId="11B6D0CA"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Ֆինանսավորում չի պահանջում</w:t>
            </w:r>
          </w:p>
        </w:tc>
        <w:tc>
          <w:tcPr>
            <w:tcW w:w="1428" w:type="dxa"/>
            <w:gridSpan w:val="5"/>
            <w:vAlign w:val="center"/>
          </w:tcPr>
          <w:p w14:paraId="4C737755" w14:textId="1BAA7B26"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 xml:space="preserve">Կառավարության որոշման առկայություն՝ ուղղված միջազգային առողջապահական կանոնների կայուն ներդրմանը </w:t>
            </w:r>
          </w:p>
        </w:tc>
      </w:tr>
      <w:tr w:rsidR="00AE27E9" w:rsidRPr="00AE4A35" w14:paraId="1FA56920" w14:textId="77777777" w:rsidTr="00200C22">
        <w:trPr>
          <w:trHeight w:val="20"/>
          <w:jc w:val="center"/>
        </w:trPr>
        <w:tc>
          <w:tcPr>
            <w:tcW w:w="15740" w:type="dxa"/>
            <w:gridSpan w:val="15"/>
            <w:shd w:val="clear" w:color="auto" w:fill="BDD6EE"/>
            <w:vAlign w:val="center"/>
          </w:tcPr>
          <w:p w14:paraId="6B451165" w14:textId="77777777" w:rsidR="00AE27E9" w:rsidRPr="0050354B" w:rsidRDefault="00AE27E9" w:rsidP="00AE27E9">
            <w:pPr>
              <w:spacing w:after="0" w:line="240" w:lineRule="auto"/>
              <w:ind w:left="23"/>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2.5. ԱՌՈՂՋԱՊԱՀՈՒԹՅԱՆ ՈԼՈՐՏԻ ՄԱՐԴԿԱՅԻՆ ՆԵՐՈՒԺ ԵՎ ԿՐԹՈՒԹՅՈՒՆ</w:t>
            </w:r>
          </w:p>
          <w:p w14:paraId="4D891989" w14:textId="64F6CDE1" w:rsidR="00AE27E9" w:rsidRPr="0050354B" w:rsidRDefault="00AE27E9" w:rsidP="00AE27E9">
            <w:pPr>
              <w:spacing w:after="0" w:line="240" w:lineRule="auto"/>
              <w:ind w:left="23"/>
              <w:jc w:val="center"/>
              <w:rPr>
                <w:rFonts w:ascii="GHEA Grapalat" w:eastAsia="Calibri" w:hAnsi="GHEA Grapalat" w:cs="Times New Roman"/>
                <w:b/>
                <w:sz w:val="20"/>
                <w:szCs w:val="20"/>
                <w:lang w:val="hy-AM"/>
              </w:rPr>
            </w:pPr>
          </w:p>
        </w:tc>
      </w:tr>
      <w:tr w:rsidR="00AE27E9" w:rsidRPr="0050354B" w14:paraId="5831650A" w14:textId="77777777" w:rsidTr="00200C22">
        <w:trPr>
          <w:trHeight w:val="20"/>
          <w:jc w:val="center"/>
        </w:trPr>
        <w:tc>
          <w:tcPr>
            <w:tcW w:w="15740" w:type="dxa"/>
            <w:gridSpan w:val="15"/>
            <w:vAlign w:val="center"/>
          </w:tcPr>
          <w:p w14:paraId="27BEA7A0" w14:textId="0BFAB8D3" w:rsidR="00AE27E9" w:rsidRPr="0050354B" w:rsidRDefault="00AE27E9" w:rsidP="00CF382E">
            <w:pPr>
              <w:spacing w:after="0" w:line="240" w:lineRule="auto"/>
              <w:jc w:val="center"/>
              <w:rPr>
                <w:rFonts w:ascii="GHEA Grapalat" w:eastAsia="Calibri" w:hAnsi="GHEA Grapalat" w:cs="Times New Roman"/>
                <w:b/>
                <w:sz w:val="20"/>
                <w:szCs w:val="20"/>
                <w:lang w:val="hy-AM"/>
              </w:rPr>
            </w:pPr>
            <w:r w:rsidRPr="0050354B">
              <w:rPr>
                <w:rFonts w:ascii="GHEA Grapalat" w:eastAsia="Calibri" w:hAnsi="GHEA Grapalat" w:cs="Sylfaen"/>
                <w:b/>
                <w:sz w:val="20"/>
                <w:szCs w:val="20"/>
                <w:lang w:val="hy-AM"/>
              </w:rPr>
              <w:t>2.5.1. Բժշկական</w:t>
            </w:r>
            <w:r w:rsidRPr="0050354B">
              <w:rPr>
                <w:rFonts w:ascii="GHEA Grapalat" w:eastAsia="Calibri" w:hAnsi="GHEA Grapalat" w:cs="Times New Roman"/>
                <w:b/>
                <w:sz w:val="20"/>
                <w:szCs w:val="20"/>
                <w:lang w:val="hy-AM"/>
              </w:rPr>
              <w:t xml:space="preserve"> կրթության որակի բարելավում</w:t>
            </w:r>
          </w:p>
        </w:tc>
      </w:tr>
      <w:tr w:rsidR="00AE27E9" w:rsidRPr="0050354B" w14:paraId="3C5CC156" w14:textId="77777777" w:rsidTr="00AC3346">
        <w:trPr>
          <w:trHeight w:val="20"/>
          <w:jc w:val="center"/>
        </w:trPr>
        <w:tc>
          <w:tcPr>
            <w:tcW w:w="623" w:type="dxa"/>
            <w:vAlign w:val="center"/>
          </w:tcPr>
          <w:p w14:paraId="79FE0825" w14:textId="77777777"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1.</w:t>
            </w:r>
          </w:p>
        </w:tc>
        <w:tc>
          <w:tcPr>
            <w:tcW w:w="3387" w:type="dxa"/>
            <w:vAlign w:val="center"/>
          </w:tcPr>
          <w:p w14:paraId="218B79A4" w14:textId="2AFF6265" w:rsidR="00AE27E9" w:rsidRPr="0050354B" w:rsidRDefault="00AE27E9"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Առողջապահության նախարարի 2022 թվականի փետրվարի 4 թիվ 470-Լ հրամանով հաստատված</w:t>
            </w:r>
            <w:r w:rsidR="00AE4A35">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բուժքույրական գործի զարգացման ռազմավարության և դրանից բխող միջոցառումների ծրագրի ներդնում</w:t>
            </w:r>
          </w:p>
        </w:tc>
        <w:tc>
          <w:tcPr>
            <w:tcW w:w="1813" w:type="dxa"/>
            <w:vAlign w:val="center"/>
          </w:tcPr>
          <w:p w14:paraId="7EC64857" w14:textId="7777777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17D2218D"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5AE75F8B"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p w14:paraId="40E675FF" w14:textId="2C911CF1"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2023-2026թթ. </w:t>
            </w:r>
          </w:p>
          <w:p w14:paraId="735DE015" w14:textId="436A7225"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2979" w:type="dxa"/>
            <w:gridSpan w:val="2"/>
            <w:vAlign w:val="center"/>
          </w:tcPr>
          <w:p w14:paraId="736A78DE" w14:textId="07EDACF2"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Բուժքույրական գործի</w:t>
            </w:r>
            <w:r w:rsidR="00AE4A35">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զարգացմանն ուղղված քայլերի ձեռնարկում</w:t>
            </w:r>
          </w:p>
        </w:tc>
        <w:tc>
          <w:tcPr>
            <w:tcW w:w="2416" w:type="dxa"/>
            <w:vAlign w:val="center"/>
          </w:tcPr>
          <w:p w14:paraId="56ABC493" w14:textId="59B562C5" w:rsidR="00AE27E9" w:rsidRPr="0050354B" w:rsidRDefault="00AE27E9" w:rsidP="00AE27E9">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Ֆինանսավորում չի պահանջում</w:t>
            </w:r>
          </w:p>
        </w:tc>
        <w:tc>
          <w:tcPr>
            <w:tcW w:w="1428" w:type="dxa"/>
            <w:gridSpan w:val="5"/>
            <w:vAlign w:val="center"/>
          </w:tcPr>
          <w:p w14:paraId="16A112D9" w14:textId="4D058E78" w:rsidR="00AE27E9" w:rsidRPr="0050354B" w:rsidRDefault="00AE27E9" w:rsidP="009A7758">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Առողջապահության նախարարի հրամանի առկայություն</w:t>
            </w:r>
          </w:p>
        </w:tc>
      </w:tr>
      <w:tr w:rsidR="00AE27E9" w:rsidRPr="0050354B" w14:paraId="057234E7" w14:textId="77777777" w:rsidTr="00AC3346">
        <w:trPr>
          <w:trHeight w:val="20"/>
          <w:jc w:val="center"/>
        </w:trPr>
        <w:tc>
          <w:tcPr>
            <w:tcW w:w="623" w:type="dxa"/>
            <w:vAlign w:val="center"/>
          </w:tcPr>
          <w:p w14:paraId="4D71C40D" w14:textId="77777777" w:rsidR="00AE27E9" w:rsidRPr="0050354B" w:rsidRDefault="00AE27E9" w:rsidP="00AE27E9">
            <w:pPr>
              <w:spacing w:after="0" w:line="240" w:lineRule="auto"/>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w:t>
            </w:r>
          </w:p>
        </w:tc>
        <w:tc>
          <w:tcPr>
            <w:tcW w:w="3387" w:type="dxa"/>
            <w:vAlign w:val="center"/>
          </w:tcPr>
          <w:p w14:paraId="207B0F53" w14:textId="1E743F55" w:rsidR="00AE27E9" w:rsidRPr="0050354B" w:rsidRDefault="00AE27E9"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«Մարզային բժշկական հաստատությունները կադրերով ապահովման, այդ թվում` բուժաշխատողների սոցիալական աջակցության և խրախուսման մեխանիզմների վերաբերյալ միջոցառումների ցանկը հաստատելու մասին» Առողջապահության նախարարի հրամանի ընդունում</w:t>
            </w:r>
          </w:p>
        </w:tc>
        <w:tc>
          <w:tcPr>
            <w:tcW w:w="1813" w:type="dxa"/>
            <w:vAlign w:val="center"/>
          </w:tcPr>
          <w:p w14:paraId="2C07AC82" w14:textId="7777777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Առողջապահության նախարարություն</w:t>
            </w:r>
          </w:p>
        </w:tc>
        <w:tc>
          <w:tcPr>
            <w:tcW w:w="1981" w:type="dxa"/>
            <w:gridSpan w:val="2"/>
            <w:vAlign w:val="center"/>
          </w:tcPr>
          <w:p w14:paraId="3D71CA66"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516E765B" w14:textId="723CED20"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w:t>
            </w:r>
            <w:r w:rsidRPr="0050354B">
              <w:rPr>
                <w:rFonts w:ascii="GHEA Grapalat" w:eastAsia="Calibri" w:hAnsi="GHEA Grapalat" w:cs="Times New Roman"/>
                <w:sz w:val="20"/>
                <w:szCs w:val="20"/>
              </w:rPr>
              <w:t>3</w:t>
            </w:r>
            <w:r w:rsidRPr="0050354B">
              <w:rPr>
                <w:rFonts w:ascii="GHEA Grapalat" w:eastAsia="Calibri" w:hAnsi="GHEA Grapalat" w:cs="Times New Roman"/>
                <w:sz w:val="20"/>
                <w:szCs w:val="20"/>
                <w:lang w:val="hy-AM"/>
              </w:rPr>
              <w:t xml:space="preserve"> թ</w:t>
            </w:r>
            <w:r w:rsidRPr="0050354B">
              <w:rPr>
                <w:rFonts w:ascii="MS Mincho" w:eastAsia="MS Mincho" w:hAnsi="MS Mincho" w:cs="MS Mincho" w:hint="eastAsia"/>
                <w:sz w:val="20"/>
                <w:szCs w:val="20"/>
                <w:lang w:val="hy-AM"/>
              </w:rPr>
              <w:t>․</w:t>
            </w:r>
            <w:r w:rsidRPr="0050354B">
              <w:rPr>
                <w:rFonts w:ascii="GHEA Grapalat" w:eastAsia="Calibri" w:hAnsi="GHEA Grapalat" w:cs="Times New Roman"/>
                <w:sz w:val="20"/>
                <w:szCs w:val="20"/>
                <w:lang w:val="hy-AM"/>
              </w:rPr>
              <w:t xml:space="preserve"> սեպտեմբերի</w:t>
            </w:r>
          </w:p>
          <w:p w14:paraId="15BF6FF5" w14:textId="77777777"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2-րդ տասնօրյակ</w:t>
            </w:r>
          </w:p>
        </w:tc>
        <w:tc>
          <w:tcPr>
            <w:tcW w:w="2979" w:type="dxa"/>
            <w:gridSpan w:val="2"/>
            <w:vAlign w:val="center"/>
          </w:tcPr>
          <w:p w14:paraId="6C36B6E2" w14:textId="2DA07C39"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Մարզային բժշկական հաստատությունները կադրերով ապահովման և սոցիալական աջակցության խրախուսման մեխանիզմների ներդրման ապահովում</w:t>
            </w:r>
          </w:p>
        </w:tc>
        <w:tc>
          <w:tcPr>
            <w:tcW w:w="2416" w:type="dxa"/>
            <w:vAlign w:val="center"/>
          </w:tcPr>
          <w:p w14:paraId="0A12F4BD" w14:textId="05CFE4E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Ֆինանսավորում չի պահանջում</w:t>
            </w:r>
          </w:p>
        </w:tc>
        <w:tc>
          <w:tcPr>
            <w:tcW w:w="1428" w:type="dxa"/>
            <w:gridSpan w:val="5"/>
            <w:vAlign w:val="center"/>
          </w:tcPr>
          <w:p w14:paraId="1443BB39" w14:textId="1FA8AE33" w:rsidR="00AE27E9" w:rsidRPr="0050354B" w:rsidRDefault="00AE27E9" w:rsidP="009A7758">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Առողջապահության նախարարի հրամանի առկայություն</w:t>
            </w:r>
          </w:p>
        </w:tc>
      </w:tr>
      <w:tr w:rsidR="00AE27E9" w:rsidRPr="0050354B" w14:paraId="1A32A9A4" w14:textId="77777777" w:rsidTr="00AC3346">
        <w:trPr>
          <w:trHeight w:val="20"/>
          <w:jc w:val="center"/>
        </w:trPr>
        <w:tc>
          <w:tcPr>
            <w:tcW w:w="623" w:type="dxa"/>
            <w:vAlign w:val="center"/>
          </w:tcPr>
          <w:p w14:paraId="0964486E" w14:textId="77777777" w:rsidR="00AE27E9" w:rsidRPr="0050354B" w:rsidRDefault="00AE27E9" w:rsidP="00AE27E9">
            <w:pPr>
              <w:spacing w:after="0" w:line="240" w:lineRule="auto"/>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3.</w:t>
            </w:r>
          </w:p>
        </w:tc>
        <w:tc>
          <w:tcPr>
            <w:tcW w:w="3387" w:type="dxa"/>
            <w:vAlign w:val="center"/>
          </w:tcPr>
          <w:p w14:paraId="673B5483" w14:textId="1527B809" w:rsidR="00AE27E9" w:rsidRPr="0050354B" w:rsidRDefault="00AE27E9" w:rsidP="007E7982">
            <w:pPr>
              <w:spacing w:after="0" w:line="240" w:lineRule="auto"/>
              <w:rPr>
                <w:rFonts w:ascii="GHEA Grapalat" w:hAnsi="GHEA Grapalat"/>
                <w:color w:val="000000"/>
                <w:sz w:val="20"/>
                <w:szCs w:val="20"/>
                <w:shd w:val="clear" w:color="auto" w:fill="FFFFFF"/>
                <w:lang w:val="hy-AM"/>
              </w:rPr>
            </w:pPr>
            <w:r w:rsidRPr="0050354B">
              <w:rPr>
                <w:rFonts w:ascii="GHEA Grapalat" w:hAnsi="GHEA Grapalat"/>
                <w:color w:val="000000"/>
                <w:sz w:val="20"/>
                <w:szCs w:val="20"/>
                <w:shd w:val="clear" w:color="auto" w:fill="FFFFFF"/>
                <w:lang w:val="hy-AM"/>
              </w:rPr>
              <w:t>«Առողջապահության բնագավառի մասնագի</w:t>
            </w:r>
            <w:r w:rsidRPr="0050354B">
              <w:rPr>
                <w:rFonts w:ascii="GHEA Grapalat" w:hAnsi="GHEA Grapalat"/>
                <w:color w:val="000000"/>
                <w:sz w:val="20"/>
                <w:szCs w:val="20"/>
                <w:shd w:val="clear" w:color="auto" w:fill="FFFFFF"/>
                <w:lang w:val="hy-AM"/>
              </w:rPr>
              <w:softHyphen/>
              <w:t>տական գործունեության</w:t>
            </w:r>
            <w:r w:rsidR="00AE4A35">
              <w:rPr>
                <w:rFonts w:ascii="GHEA Grapalat" w:hAnsi="GHEA Grapalat"/>
                <w:color w:val="000000"/>
                <w:sz w:val="20"/>
                <w:szCs w:val="20"/>
                <w:shd w:val="clear" w:color="auto" w:fill="FFFFFF"/>
                <w:lang w:val="hy-AM"/>
              </w:rPr>
              <w:t xml:space="preserve"> </w:t>
            </w:r>
            <w:r w:rsidRPr="0050354B">
              <w:rPr>
                <w:rFonts w:ascii="GHEA Grapalat" w:hAnsi="GHEA Grapalat"/>
                <w:color w:val="000000"/>
                <w:sz w:val="20"/>
                <w:szCs w:val="20"/>
                <w:shd w:val="clear" w:color="auto" w:fill="FFFFFF"/>
                <w:lang w:val="hy-AM"/>
              </w:rPr>
              <w:t>հիմնական մասնագիտու</w:t>
            </w:r>
            <w:r w:rsidRPr="0050354B">
              <w:rPr>
                <w:rFonts w:ascii="GHEA Grapalat" w:hAnsi="GHEA Grapalat"/>
                <w:color w:val="000000"/>
                <w:sz w:val="20"/>
                <w:szCs w:val="20"/>
                <w:shd w:val="clear" w:color="auto" w:fill="FFFFFF"/>
                <w:lang w:val="hy-AM"/>
              </w:rPr>
              <w:softHyphen/>
              <w:t>թյուն</w:t>
            </w:r>
            <w:r w:rsidRPr="0050354B">
              <w:rPr>
                <w:rFonts w:ascii="GHEA Grapalat" w:hAnsi="GHEA Grapalat"/>
                <w:color w:val="000000"/>
                <w:sz w:val="20"/>
                <w:szCs w:val="20"/>
                <w:shd w:val="clear" w:color="auto" w:fill="FFFFFF"/>
                <w:lang w:val="hy-AM"/>
              </w:rPr>
              <w:softHyphen/>
              <w:t>ների</w:t>
            </w:r>
            <w:r w:rsidR="00AE4A35">
              <w:rPr>
                <w:rFonts w:ascii="GHEA Grapalat" w:hAnsi="GHEA Grapalat"/>
                <w:color w:val="000000"/>
                <w:sz w:val="20"/>
                <w:szCs w:val="20"/>
                <w:shd w:val="clear" w:color="auto" w:fill="FFFFFF"/>
                <w:lang w:val="hy-AM"/>
              </w:rPr>
              <w:t xml:space="preserve"> </w:t>
            </w:r>
            <w:r w:rsidRPr="0050354B">
              <w:rPr>
                <w:rFonts w:ascii="GHEA Grapalat" w:hAnsi="GHEA Grapalat"/>
                <w:color w:val="000000"/>
                <w:sz w:val="20"/>
                <w:szCs w:val="20"/>
                <w:shd w:val="clear" w:color="auto" w:fill="FFFFFF"/>
                <w:lang w:val="hy-AM"/>
              </w:rPr>
              <w:t>և նեղ մաս</w:t>
            </w:r>
            <w:r w:rsidRPr="0050354B">
              <w:rPr>
                <w:rFonts w:ascii="GHEA Grapalat" w:hAnsi="GHEA Grapalat"/>
                <w:color w:val="000000"/>
                <w:sz w:val="20"/>
                <w:szCs w:val="20"/>
                <w:shd w:val="clear" w:color="auto" w:fill="FFFFFF"/>
                <w:lang w:val="hy-AM"/>
              </w:rPr>
              <w:softHyphen/>
              <w:t>նա</w:t>
            </w:r>
            <w:r w:rsidRPr="0050354B">
              <w:rPr>
                <w:rFonts w:ascii="GHEA Grapalat" w:hAnsi="GHEA Grapalat"/>
                <w:color w:val="000000"/>
                <w:sz w:val="20"/>
                <w:szCs w:val="20"/>
                <w:shd w:val="clear" w:color="auto" w:fill="FFFFFF"/>
                <w:lang w:val="hy-AM"/>
              </w:rPr>
              <w:softHyphen/>
              <w:t>գիտացումների</w:t>
            </w:r>
            <w:r w:rsidR="00AE4A35">
              <w:rPr>
                <w:rFonts w:ascii="GHEA Grapalat" w:hAnsi="GHEA Grapalat"/>
                <w:color w:val="000000"/>
                <w:sz w:val="20"/>
                <w:szCs w:val="20"/>
                <w:shd w:val="clear" w:color="auto" w:fill="FFFFFF"/>
                <w:lang w:val="hy-AM"/>
              </w:rPr>
              <w:t xml:space="preserve"> </w:t>
            </w:r>
            <w:r w:rsidRPr="0050354B">
              <w:rPr>
                <w:rFonts w:ascii="GHEA Grapalat" w:hAnsi="GHEA Grapalat"/>
                <w:color w:val="000000"/>
                <w:sz w:val="20"/>
                <w:szCs w:val="20"/>
                <w:shd w:val="clear" w:color="auto" w:fill="FFFFFF"/>
                <w:lang w:val="hy-AM"/>
              </w:rPr>
              <w:lastRenderedPageBreak/>
              <w:t>ցանկե</w:t>
            </w:r>
            <w:r w:rsidRPr="0050354B">
              <w:rPr>
                <w:rFonts w:ascii="GHEA Grapalat" w:hAnsi="GHEA Grapalat"/>
                <w:color w:val="000000"/>
                <w:sz w:val="20"/>
                <w:szCs w:val="20"/>
                <w:shd w:val="clear" w:color="auto" w:fill="FFFFFF"/>
                <w:lang w:val="hy-AM"/>
              </w:rPr>
              <w:softHyphen/>
              <w:t>րը</w:t>
            </w:r>
            <w:r w:rsidR="00AE4A35">
              <w:rPr>
                <w:rFonts w:ascii="GHEA Grapalat" w:hAnsi="GHEA Grapalat"/>
                <w:color w:val="000000"/>
                <w:sz w:val="20"/>
                <w:szCs w:val="20"/>
                <w:shd w:val="clear" w:color="auto" w:fill="FFFFFF"/>
                <w:lang w:val="hy-AM"/>
              </w:rPr>
              <w:t xml:space="preserve"> </w:t>
            </w:r>
            <w:r w:rsidRPr="0050354B">
              <w:rPr>
                <w:rFonts w:ascii="GHEA Grapalat" w:hAnsi="GHEA Grapalat"/>
                <w:color w:val="000000"/>
                <w:sz w:val="20"/>
                <w:szCs w:val="20"/>
                <w:shd w:val="clear" w:color="auto" w:fill="FFFFFF"/>
                <w:lang w:val="hy-AM"/>
              </w:rPr>
              <w:t>սահմանելու</w:t>
            </w:r>
            <w:r w:rsidR="00AE4A35">
              <w:rPr>
                <w:rFonts w:ascii="GHEA Grapalat" w:hAnsi="GHEA Grapalat"/>
                <w:color w:val="000000"/>
                <w:sz w:val="20"/>
                <w:szCs w:val="20"/>
                <w:shd w:val="clear" w:color="auto" w:fill="FFFFFF"/>
                <w:lang w:val="hy-AM"/>
              </w:rPr>
              <w:t xml:space="preserve"> </w:t>
            </w:r>
            <w:r w:rsidRPr="0050354B">
              <w:rPr>
                <w:rFonts w:ascii="GHEA Grapalat" w:hAnsi="GHEA Grapalat"/>
                <w:color w:val="000000"/>
                <w:sz w:val="20"/>
                <w:szCs w:val="20"/>
                <w:shd w:val="clear" w:color="auto" w:fill="FFFFFF"/>
                <w:lang w:val="hy-AM"/>
              </w:rPr>
              <w:t>մասին» Առողջապահության նա</w:t>
            </w:r>
            <w:r w:rsidRPr="0050354B">
              <w:rPr>
                <w:rFonts w:ascii="GHEA Grapalat" w:hAnsi="GHEA Grapalat"/>
                <w:color w:val="000000"/>
                <w:sz w:val="20"/>
                <w:szCs w:val="20"/>
                <w:shd w:val="clear" w:color="auto" w:fill="FFFFFF"/>
                <w:lang w:val="hy-AM"/>
              </w:rPr>
              <w:softHyphen/>
              <w:t xml:space="preserve">խարարի հրամանի ընդունում </w:t>
            </w:r>
          </w:p>
        </w:tc>
        <w:tc>
          <w:tcPr>
            <w:tcW w:w="1813" w:type="dxa"/>
            <w:vAlign w:val="center"/>
          </w:tcPr>
          <w:p w14:paraId="7780EE6B" w14:textId="77777777" w:rsidR="00AE27E9" w:rsidRPr="0050354B" w:rsidRDefault="00AE27E9" w:rsidP="00AE27E9">
            <w:pPr>
              <w:spacing w:after="0" w:line="240" w:lineRule="auto"/>
              <w:jc w:val="center"/>
              <w:rPr>
                <w:rFonts w:ascii="GHEA Grapalat" w:hAnsi="GHEA Grapalat"/>
                <w:color w:val="000000"/>
                <w:sz w:val="20"/>
                <w:szCs w:val="20"/>
                <w:shd w:val="clear" w:color="auto" w:fill="FFFFFF"/>
                <w:lang w:val="hy-AM"/>
              </w:rPr>
            </w:pPr>
            <w:r w:rsidRPr="0050354B">
              <w:rPr>
                <w:rFonts w:ascii="GHEA Grapalat" w:hAnsi="GHEA Grapalat"/>
                <w:color w:val="000000"/>
                <w:sz w:val="20"/>
                <w:szCs w:val="20"/>
                <w:shd w:val="clear" w:color="auto" w:fill="FFFFFF"/>
                <w:lang w:val="hy-AM"/>
              </w:rPr>
              <w:lastRenderedPageBreak/>
              <w:t>Առողջապահության նախարարություն</w:t>
            </w:r>
          </w:p>
          <w:p w14:paraId="6A261A67" w14:textId="293ECAC0" w:rsidR="00AE27E9" w:rsidRPr="0050354B" w:rsidRDefault="00AE27E9" w:rsidP="00AE27E9">
            <w:pPr>
              <w:spacing w:after="0" w:line="240" w:lineRule="auto"/>
              <w:jc w:val="center"/>
              <w:rPr>
                <w:rFonts w:ascii="GHEA Grapalat" w:hAnsi="GHEA Grapalat"/>
                <w:color w:val="000000"/>
                <w:sz w:val="20"/>
                <w:szCs w:val="20"/>
                <w:shd w:val="clear" w:color="auto" w:fill="FFFFFF"/>
                <w:lang w:val="hy-AM"/>
              </w:rPr>
            </w:pPr>
          </w:p>
        </w:tc>
        <w:tc>
          <w:tcPr>
            <w:tcW w:w="1981" w:type="dxa"/>
            <w:gridSpan w:val="2"/>
            <w:vAlign w:val="center"/>
          </w:tcPr>
          <w:p w14:paraId="52CFC213" w14:textId="4AAAFA94" w:rsidR="00AE27E9" w:rsidRPr="0050354B" w:rsidRDefault="00AE27E9" w:rsidP="00AE27E9">
            <w:pPr>
              <w:spacing w:after="0" w:line="240" w:lineRule="auto"/>
              <w:jc w:val="center"/>
              <w:rPr>
                <w:rFonts w:ascii="GHEA Grapalat" w:hAnsi="GHEA Grapalat"/>
                <w:color w:val="000000"/>
                <w:sz w:val="20"/>
                <w:szCs w:val="20"/>
                <w:shd w:val="clear" w:color="auto" w:fill="FFFFFF"/>
                <w:lang w:val="hy-AM"/>
              </w:rPr>
            </w:pPr>
            <w:r w:rsidRPr="0050354B">
              <w:rPr>
                <w:rFonts w:ascii="GHEA Grapalat" w:hAnsi="GHEA Grapalat"/>
                <w:color w:val="000000"/>
                <w:sz w:val="20"/>
                <w:szCs w:val="20"/>
                <w:shd w:val="clear" w:color="auto" w:fill="FFFFFF"/>
                <w:lang w:val="hy-AM"/>
              </w:rPr>
              <w:lastRenderedPageBreak/>
              <w:t>-</w:t>
            </w:r>
          </w:p>
        </w:tc>
        <w:tc>
          <w:tcPr>
            <w:tcW w:w="1113" w:type="dxa"/>
            <w:gridSpan w:val="2"/>
            <w:vAlign w:val="center"/>
          </w:tcPr>
          <w:p w14:paraId="6B73F1BE" w14:textId="7D556879" w:rsidR="00AE27E9" w:rsidRPr="0050354B" w:rsidRDefault="00AE27E9" w:rsidP="00AE27E9">
            <w:pPr>
              <w:spacing w:after="0" w:line="240" w:lineRule="auto"/>
              <w:jc w:val="center"/>
              <w:rPr>
                <w:rFonts w:ascii="GHEA Grapalat" w:hAnsi="GHEA Grapalat"/>
                <w:color w:val="000000"/>
                <w:sz w:val="20"/>
                <w:szCs w:val="20"/>
                <w:shd w:val="clear" w:color="auto" w:fill="FFFFFF"/>
                <w:lang w:val="hy-AM"/>
              </w:rPr>
            </w:pPr>
            <w:r w:rsidRPr="0050354B">
              <w:rPr>
                <w:rFonts w:ascii="GHEA Grapalat" w:hAnsi="GHEA Grapalat"/>
                <w:color w:val="000000"/>
                <w:sz w:val="20"/>
                <w:szCs w:val="20"/>
                <w:shd w:val="clear" w:color="auto" w:fill="FFFFFF"/>
                <w:lang w:val="hy-AM"/>
              </w:rPr>
              <w:t xml:space="preserve">2023թ. մայիսի 3-րդ </w:t>
            </w:r>
            <w:r w:rsidRPr="0050354B">
              <w:rPr>
                <w:rFonts w:ascii="GHEA Grapalat" w:hAnsi="GHEA Grapalat"/>
                <w:color w:val="000000"/>
                <w:sz w:val="20"/>
                <w:szCs w:val="20"/>
                <w:shd w:val="clear" w:color="auto" w:fill="FFFFFF"/>
                <w:lang w:val="hy-AM"/>
              </w:rPr>
              <w:lastRenderedPageBreak/>
              <w:t xml:space="preserve">տասնօրյակ </w:t>
            </w:r>
          </w:p>
        </w:tc>
        <w:tc>
          <w:tcPr>
            <w:tcW w:w="2979" w:type="dxa"/>
            <w:gridSpan w:val="2"/>
            <w:vAlign w:val="center"/>
          </w:tcPr>
          <w:p w14:paraId="1ECB8AFC" w14:textId="77777777" w:rsidR="00AE27E9" w:rsidRPr="0050354B" w:rsidRDefault="00AE27E9" w:rsidP="00AE27E9">
            <w:pPr>
              <w:spacing w:after="0" w:line="240" w:lineRule="auto"/>
              <w:rPr>
                <w:rFonts w:ascii="GHEA Grapalat" w:eastAsia="Calibri" w:hAnsi="GHEA Grapalat" w:cs="Times New Roman"/>
                <w:strike/>
                <w:sz w:val="20"/>
                <w:szCs w:val="20"/>
                <w:lang w:val="hy-AM"/>
              </w:rPr>
            </w:pPr>
            <w:r w:rsidRPr="0050354B">
              <w:rPr>
                <w:rFonts w:ascii="GHEA Grapalat" w:hAnsi="GHEA Grapalat"/>
                <w:color w:val="000000"/>
                <w:sz w:val="20"/>
                <w:szCs w:val="20"/>
                <w:shd w:val="clear" w:color="auto" w:fill="FFFFFF"/>
                <w:lang w:val="hy-AM"/>
              </w:rPr>
              <w:lastRenderedPageBreak/>
              <w:t xml:space="preserve">Առողջապահության բնագավառի մասնագիտական գործունեության, բժշկական և </w:t>
            </w:r>
            <w:r w:rsidRPr="0050354B">
              <w:rPr>
                <w:rFonts w:ascii="GHEA Grapalat" w:hAnsi="GHEA Grapalat"/>
                <w:color w:val="000000"/>
                <w:sz w:val="20"/>
                <w:szCs w:val="20"/>
                <w:shd w:val="clear" w:color="auto" w:fill="FFFFFF"/>
                <w:lang w:val="hy-AM"/>
              </w:rPr>
              <w:lastRenderedPageBreak/>
              <w:t xml:space="preserve">ոչ բժշկական մասնագիտությունների, ինչպես նաև նեղ մասնագիտությունների ցանկերի վերանայում, </w:t>
            </w:r>
            <w:r w:rsidRPr="0050354B">
              <w:rPr>
                <w:rFonts w:ascii="GHEA Grapalat" w:eastAsia="Calibri" w:hAnsi="GHEA Grapalat" w:cs="Times New Roman"/>
                <w:sz w:val="20"/>
                <w:szCs w:val="20"/>
                <w:lang w:val="hy-AM"/>
              </w:rPr>
              <w:t>բժշկագիտության վերջին զարգացումներին համահունչ մասնագիտությունների ցանկերի առկայություն</w:t>
            </w:r>
          </w:p>
          <w:p w14:paraId="03B4AA2F" w14:textId="77777777" w:rsidR="00AE27E9" w:rsidRPr="0050354B" w:rsidRDefault="00AE27E9" w:rsidP="00AE27E9">
            <w:pPr>
              <w:spacing w:after="0" w:line="240" w:lineRule="auto"/>
              <w:rPr>
                <w:rFonts w:ascii="GHEA Grapalat" w:hAnsi="GHEA Grapalat"/>
                <w:color w:val="000000"/>
                <w:sz w:val="20"/>
                <w:szCs w:val="20"/>
                <w:shd w:val="clear" w:color="auto" w:fill="FFFFFF"/>
                <w:lang w:val="hy-AM"/>
              </w:rPr>
            </w:pPr>
            <w:r w:rsidRPr="0050354B">
              <w:rPr>
                <w:rFonts w:ascii="GHEA Grapalat" w:hAnsi="GHEA Grapalat"/>
                <w:color w:val="000000"/>
                <w:sz w:val="20"/>
                <w:szCs w:val="20"/>
                <w:shd w:val="clear" w:color="auto" w:fill="FFFFFF"/>
                <w:lang w:val="hy-AM"/>
              </w:rPr>
              <w:t xml:space="preserve"> և «Բնակչության բժշկական օգնության և սպասարկման մասին» օրենքի պահանջի կատարում</w:t>
            </w:r>
          </w:p>
          <w:p w14:paraId="5A0DF657" w14:textId="4DB71530" w:rsidR="00AE27E9" w:rsidRPr="0050354B" w:rsidRDefault="00AE27E9" w:rsidP="00AE27E9">
            <w:pPr>
              <w:spacing w:after="0" w:line="240" w:lineRule="auto"/>
              <w:rPr>
                <w:rFonts w:ascii="GHEA Grapalat" w:eastAsia="Calibri" w:hAnsi="GHEA Grapalat" w:cs="Times New Roman"/>
                <w:strike/>
                <w:sz w:val="20"/>
                <w:szCs w:val="20"/>
                <w:lang w:val="hy-AM"/>
              </w:rPr>
            </w:pPr>
          </w:p>
        </w:tc>
        <w:tc>
          <w:tcPr>
            <w:tcW w:w="2416" w:type="dxa"/>
            <w:vAlign w:val="center"/>
          </w:tcPr>
          <w:p w14:paraId="070D6A26" w14:textId="77777777" w:rsidR="00AE27E9" w:rsidRPr="0050354B" w:rsidRDefault="00AE27E9" w:rsidP="009A7758">
            <w:pPr>
              <w:spacing w:after="0" w:line="240" w:lineRule="auto"/>
              <w:ind w:left="142"/>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lastRenderedPageBreak/>
              <w:t>Ֆինանսավորում չի պահանջում</w:t>
            </w:r>
          </w:p>
          <w:p w14:paraId="64B04C3B" w14:textId="3E748BF4" w:rsidR="00AE27E9" w:rsidRPr="0050354B" w:rsidRDefault="00AE27E9" w:rsidP="00AE27E9">
            <w:pPr>
              <w:spacing w:after="0" w:line="240" w:lineRule="auto"/>
              <w:ind w:left="142"/>
              <w:rPr>
                <w:rFonts w:ascii="GHEA Grapalat" w:eastAsia="Calibri" w:hAnsi="GHEA Grapalat" w:cs="Times New Roman"/>
                <w:sz w:val="20"/>
                <w:szCs w:val="20"/>
                <w:lang w:val="hy-AM"/>
              </w:rPr>
            </w:pPr>
          </w:p>
        </w:tc>
        <w:tc>
          <w:tcPr>
            <w:tcW w:w="1428" w:type="dxa"/>
            <w:gridSpan w:val="5"/>
            <w:vAlign w:val="center"/>
          </w:tcPr>
          <w:p w14:paraId="00BCD5E7" w14:textId="1BBAFC2D" w:rsidR="00AE27E9" w:rsidRPr="0050354B" w:rsidRDefault="00AE27E9" w:rsidP="009A7758">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Առողջապահության նախարարի հրամանի </w:t>
            </w:r>
            <w:r w:rsidRPr="0050354B">
              <w:rPr>
                <w:rFonts w:ascii="GHEA Grapalat" w:eastAsia="Calibri" w:hAnsi="GHEA Grapalat" w:cs="Times New Roman"/>
                <w:sz w:val="20"/>
                <w:szCs w:val="20"/>
                <w:lang w:val="hy-AM"/>
              </w:rPr>
              <w:lastRenderedPageBreak/>
              <w:t xml:space="preserve">առկայություն </w:t>
            </w:r>
          </w:p>
          <w:p w14:paraId="5A697176" w14:textId="7D8EB24F" w:rsidR="00AE27E9" w:rsidRPr="0050354B" w:rsidRDefault="00AE27E9" w:rsidP="009A7758">
            <w:pPr>
              <w:spacing w:after="0" w:line="240" w:lineRule="auto"/>
              <w:ind w:left="142"/>
              <w:rPr>
                <w:rFonts w:ascii="GHEA Grapalat" w:eastAsia="Calibri" w:hAnsi="GHEA Grapalat" w:cs="Times New Roman"/>
                <w:sz w:val="20"/>
                <w:szCs w:val="20"/>
                <w:lang w:val="hy-AM"/>
              </w:rPr>
            </w:pPr>
          </w:p>
        </w:tc>
      </w:tr>
      <w:tr w:rsidR="00AE27E9" w:rsidRPr="0050354B" w14:paraId="703A5D3C" w14:textId="77777777" w:rsidTr="00AC3346">
        <w:trPr>
          <w:trHeight w:val="20"/>
          <w:jc w:val="center"/>
        </w:trPr>
        <w:tc>
          <w:tcPr>
            <w:tcW w:w="623" w:type="dxa"/>
            <w:vAlign w:val="center"/>
          </w:tcPr>
          <w:p w14:paraId="3605C997" w14:textId="12C6DF50" w:rsidR="00AE27E9" w:rsidRPr="0050354B" w:rsidRDefault="00AE27E9" w:rsidP="00AE27E9">
            <w:pPr>
              <w:spacing w:after="0" w:line="240" w:lineRule="auto"/>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4.</w:t>
            </w:r>
          </w:p>
        </w:tc>
        <w:tc>
          <w:tcPr>
            <w:tcW w:w="3387" w:type="dxa"/>
            <w:vAlign w:val="center"/>
          </w:tcPr>
          <w:p w14:paraId="7E25A6AE" w14:textId="77777777" w:rsidR="00AE27E9" w:rsidRPr="0050354B" w:rsidRDefault="00AE27E9" w:rsidP="007E7982">
            <w:pPr>
              <w:spacing w:after="0" w:line="240" w:lineRule="auto"/>
              <w:rPr>
                <w:rFonts w:ascii="GHEA Grapalat" w:eastAsia="Calibri" w:hAnsi="GHEA Grapalat" w:cs="Times New Roman"/>
                <w:sz w:val="20"/>
                <w:szCs w:val="20"/>
                <w:shd w:val="clear" w:color="auto" w:fill="FFFFFF"/>
                <w:lang w:val="hy-AM"/>
              </w:rPr>
            </w:pPr>
            <w:r w:rsidRPr="0050354B">
              <w:rPr>
                <w:rFonts w:ascii="GHEA Grapalat" w:eastAsia="Calibri" w:hAnsi="GHEA Grapalat" w:cs="Times New Roman"/>
                <w:sz w:val="20"/>
                <w:szCs w:val="20"/>
                <w:shd w:val="clear" w:color="auto" w:fill="FFFFFF"/>
                <w:lang w:val="hy-AM"/>
              </w:rPr>
              <w:t>«Բուժաշխատողների մասնագիտական բնութագրերը հաստատելու մասին» Առողջապահության նախարարի հրամանի ընդունում</w:t>
            </w:r>
          </w:p>
          <w:p w14:paraId="17136EEA" w14:textId="35BB0E20" w:rsidR="00AE27E9" w:rsidRPr="0050354B" w:rsidRDefault="00AE27E9" w:rsidP="007E7982">
            <w:pPr>
              <w:spacing w:after="0" w:line="240" w:lineRule="auto"/>
              <w:ind w:left="142"/>
              <w:rPr>
                <w:rFonts w:ascii="GHEA Grapalat" w:eastAsia="Calibri" w:hAnsi="GHEA Grapalat" w:cs="Times New Roman"/>
                <w:strike/>
                <w:sz w:val="20"/>
                <w:szCs w:val="20"/>
                <w:lang w:val="hy-AM"/>
              </w:rPr>
            </w:pPr>
          </w:p>
        </w:tc>
        <w:tc>
          <w:tcPr>
            <w:tcW w:w="1813" w:type="dxa"/>
            <w:vAlign w:val="center"/>
          </w:tcPr>
          <w:p w14:paraId="5DED643C" w14:textId="77777777" w:rsidR="00AE27E9" w:rsidRPr="0050354B" w:rsidRDefault="00AE27E9" w:rsidP="00AE27E9">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p w14:paraId="5F92BE4E" w14:textId="565FD3C3" w:rsidR="00AE27E9" w:rsidRPr="0050354B" w:rsidRDefault="00AE27E9" w:rsidP="00AE27E9">
            <w:pPr>
              <w:spacing w:after="0" w:line="240" w:lineRule="auto"/>
              <w:jc w:val="center"/>
              <w:rPr>
                <w:rFonts w:ascii="GHEA Grapalat" w:eastAsia="Calibri" w:hAnsi="GHEA Grapalat" w:cs="Sylfaen"/>
                <w:sz w:val="20"/>
                <w:szCs w:val="20"/>
                <w:lang w:val="hy-AM"/>
              </w:rPr>
            </w:pPr>
          </w:p>
        </w:tc>
        <w:tc>
          <w:tcPr>
            <w:tcW w:w="1981" w:type="dxa"/>
            <w:gridSpan w:val="2"/>
            <w:vAlign w:val="center"/>
          </w:tcPr>
          <w:p w14:paraId="0C9E1F4F" w14:textId="37DC7A54"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p w14:paraId="1B9B9220" w14:textId="49819E2E"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1113" w:type="dxa"/>
            <w:gridSpan w:val="2"/>
            <w:vAlign w:val="center"/>
          </w:tcPr>
          <w:p w14:paraId="1BF13823" w14:textId="77777777"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2024թ. նոյեմբերի 3-րդ տասնօրյակ</w:t>
            </w:r>
          </w:p>
          <w:p w14:paraId="3A419CA8" w14:textId="75AA28EE"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p>
        </w:tc>
        <w:tc>
          <w:tcPr>
            <w:tcW w:w="2979" w:type="dxa"/>
            <w:gridSpan w:val="2"/>
            <w:vAlign w:val="center"/>
          </w:tcPr>
          <w:p w14:paraId="03E01A87" w14:textId="77777777" w:rsidR="00AE27E9" w:rsidRPr="0050354B" w:rsidRDefault="00AE27E9" w:rsidP="00AE27E9">
            <w:pPr>
              <w:spacing w:after="0" w:line="240" w:lineRule="auto"/>
              <w:rPr>
                <w:rFonts w:ascii="GHEA Grapalat" w:eastAsia="Calibri" w:hAnsi="GHEA Grapalat" w:cs="Times New Roman"/>
                <w:strike/>
                <w:sz w:val="20"/>
                <w:szCs w:val="20"/>
                <w:lang w:val="hy-AM"/>
              </w:rPr>
            </w:pPr>
            <w:r w:rsidRPr="0050354B">
              <w:rPr>
                <w:rFonts w:ascii="GHEA Grapalat" w:eastAsia="Calibri" w:hAnsi="GHEA Grapalat" w:cs="Times New Roman"/>
                <w:sz w:val="20"/>
                <w:szCs w:val="20"/>
                <w:lang w:val="hy-AM"/>
              </w:rPr>
              <w:t>Բժշկագիտության վերջին զարգացումներին համահունչ մասնագիտական բնութագրերի առկայություն</w:t>
            </w:r>
          </w:p>
          <w:p w14:paraId="0223BA5E" w14:textId="0E11887A" w:rsidR="00AE27E9" w:rsidRPr="0050354B" w:rsidRDefault="00AE27E9" w:rsidP="00AE27E9">
            <w:pPr>
              <w:spacing w:after="0" w:line="240" w:lineRule="auto"/>
              <w:rPr>
                <w:rFonts w:ascii="GHEA Grapalat" w:eastAsia="Calibri" w:hAnsi="GHEA Grapalat" w:cs="Times New Roman"/>
                <w:sz w:val="20"/>
                <w:szCs w:val="20"/>
                <w:lang w:val="hy-AM"/>
              </w:rPr>
            </w:pPr>
          </w:p>
        </w:tc>
        <w:tc>
          <w:tcPr>
            <w:tcW w:w="2416" w:type="dxa"/>
            <w:vAlign w:val="center"/>
          </w:tcPr>
          <w:p w14:paraId="2FB159C1" w14:textId="03B10616" w:rsidR="00AE27E9" w:rsidRPr="0050354B" w:rsidRDefault="00AE27E9" w:rsidP="00AE27E9">
            <w:pPr>
              <w:spacing w:after="0" w:line="240" w:lineRule="auto"/>
              <w:ind w:left="142"/>
              <w:rPr>
                <w:rFonts w:ascii="GHEA Grapalat" w:eastAsia="Calibri" w:hAnsi="GHEA Grapalat" w:cs="Sylfaen"/>
                <w:sz w:val="20"/>
                <w:szCs w:val="20"/>
                <w:lang w:val="hy-AM"/>
              </w:rPr>
            </w:pPr>
            <w:r w:rsidRPr="0050354B">
              <w:rPr>
                <w:rFonts w:ascii="GHEA Grapalat" w:eastAsia="Calibri" w:hAnsi="GHEA Grapalat" w:cs="Sylfaen"/>
                <w:sz w:val="20"/>
                <w:szCs w:val="20"/>
                <w:lang w:val="hy-AM"/>
              </w:rPr>
              <w:t>Ֆինանսավորում չի պահանջում</w:t>
            </w:r>
          </w:p>
        </w:tc>
        <w:tc>
          <w:tcPr>
            <w:tcW w:w="1428" w:type="dxa"/>
            <w:gridSpan w:val="5"/>
            <w:vAlign w:val="center"/>
          </w:tcPr>
          <w:p w14:paraId="224ACBFC" w14:textId="77777777" w:rsidR="00AE27E9" w:rsidRPr="0050354B" w:rsidRDefault="00AE27E9" w:rsidP="009A7758">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Առողջապահության նախարարի հրամանի առկայություն </w:t>
            </w:r>
          </w:p>
          <w:p w14:paraId="41CCFE08" w14:textId="77777777" w:rsidR="00AE27E9" w:rsidRPr="0050354B" w:rsidRDefault="00AE27E9" w:rsidP="009A7758">
            <w:pPr>
              <w:spacing w:after="0" w:line="240" w:lineRule="auto"/>
              <w:ind w:left="142"/>
              <w:rPr>
                <w:rFonts w:ascii="GHEA Grapalat" w:eastAsia="Calibri" w:hAnsi="GHEA Grapalat" w:cs="Times New Roman"/>
                <w:sz w:val="20"/>
                <w:szCs w:val="20"/>
                <w:lang w:val="hy-AM"/>
              </w:rPr>
            </w:pPr>
          </w:p>
        </w:tc>
      </w:tr>
      <w:tr w:rsidR="00AE27E9" w:rsidRPr="00AE4A35" w14:paraId="03DA3CE8" w14:textId="77777777" w:rsidTr="00AC3346">
        <w:trPr>
          <w:trHeight w:val="20"/>
          <w:jc w:val="center"/>
        </w:trPr>
        <w:tc>
          <w:tcPr>
            <w:tcW w:w="623" w:type="dxa"/>
            <w:vAlign w:val="center"/>
          </w:tcPr>
          <w:p w14:paraId="007E81B6" w14:textId="0C21A2EA" w:rsidR="00AE27E9" w:rsidRPr="0050354B" w:rsidRDefault="00AE27E9" w:rsidP="00AE27E9">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5</w:t>
            </w:r>
            <w:r w:rsidRPr="0050354B">
              <w:rPr>
                <w:rFonts w:ascii="GHEA Grapalat" w:eastAsia="Calibri" w:hAnsi="GHEA Grapalat" w:cs="Sylfaen"/>
                <w:sz w:val="20"/>
                <w:szCs w:val="20"/>
                <w:lang w:val="hy-AM"/>
              </w:rPr>
              <w:t>.</w:t>
            </w:r>
          </w:p>
        </w:tc>
        <w:tc>
          <w:tcPr>
            <w:tcW w:w="3387" w:type="dxa"/>
            <w:vAlign w:val="center"/>
          </w:tcPr>
          <w:p w14:paraId="261D0102" w14:textId="77777777" w:rsidR="00AE27E9" w:rsidRPr="0050354B" w:rsidRDefault="00AE27E9"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 xml:space="preserve">Կլինիկական ռեզիդենտուրայի </w:t>
            </w:r>
          </w:p>
          <w:p w14:paraId="1042C836" w14:textId="5BFCCB3D" w:rsidR="00AE27E9" w:rsidRPr="0050354B" w:rsidRDefault="00AE27E9"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ներդրման նպատակով պիլոտային ծրագրի իրականացում</w:t>
            </w:r>
            <w:r w:rsidR="00AE4A35">
              <w:rPr>
                <w:rFonts w:ascii="GHEA Grapalat" w:eastAsia="Calibri" w:hAnsi="GHEA Grapalat" w:cs="Times New Roman"/>
                <w:sz w:val="20"/>
                <w:szCs w:val="20"/>
                <w:lang w:val="hy-AM"/>
              </w:rPr>
              <w:t xml:space="preserve"> </w:t>
            </w:r>
          </w:p>
        </w:tc>
        <w:tc>
          <w:tcPr>
            <w:tcW w:w="1813" w:type="dxa"/>
            <w:vAlign w:val="center"/>
          </w:tcPr>
          <w:p w14:paraId="6D076FB8" w14:textId="77777777" w:rsidR="00AE27E9" w:rsidRPr="0050354B" w:rsidRDefault="00AE27E9" w:rsidP="00AE27E9">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5155E2B6" w14:textId="480A1EDB"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54E1D6C5" w14:textId="081263EA"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Պիլոտային</w:t>
            </w:r>
            <w:r w:rsidR="00AE4A35">
              <w:rPr>
                <w:rFonts w:ascii="GHEA Grapalat" w:eastAsia="Calibri" w:hAnsi="GHEA Grapalat" w:cs="Times New Roman"/>
                <w:sz w:val="20"/>
                <w:szCs w:val="20"/>
                <w:lang w:val="hy-AM"/>
              </w:rPr>
              <w:t xml:space="preserve"> </w:t>
            </w:r>
            <w:r w:rsidRPr="0050354B">
              <w:rPr>
                <w:rFonts w:ascii="GHEA Grapalat" w:eastAsia="Calibri" w:hAnsi="GHEA Grapalat" w:cs="Times New Roman"/>
                <w:sz w:val="20"/>
                <w:szCs w:val="20"/>
                <w:lang w:val="hy-AM"/>
              </w:rPr>
              <w:t>ծրագրի մեկնարկ՝ 2024թ.</w:t>
            </w:r>
          </w:p>
          <w:p w14:paraId="50D7EFF7" w14:textId="76F91D7A" w:rsidR="00AE27E9" w:rsidRPr="0050354B" w:rsidRDefault="00AE27E9" w:rsidP="00AE27E9">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սեպտեմբերի 1-ին տասնօրյակ</w:t>
            </w:r>
          </w:p>
        </w:tc>
        <w:tc>
          <w:tcPr>
            <w:tcW w:w="2979" w:type="dxa"/>
            <w:gridSpan w:val="2"/>
            <w:vAlign w:val="center"/>
          </w:tcPr>
          <w:p w14:paraId="071DC7A7" w14:textId="0173B1AB" w:rsidR="00AE27E9" w:rsidRPr="0050354B" w:rsidRDefault="00AE27E9" w:rsidP="00AE27E9">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Կլինիկական ռեզիդենտուրայի (այդ թվում հիվանդանոցա յին ռեզիդենտուրայի) ներդրմանն ուղղված միջոցառումների ցանկի վերաբերյալ ՀՀ կառավարության որոշման նախագծի մշակում</w:t>
            </w:r>
          </w:p>
        </w:tc>
        <w:tc>
          <w:tcPr>
            <w:tcW w:w="2416" w:type="dxa"/>
            <w:vAlign w:val="center"/>
          </w:tcPr>
          <w:p w14:paraId="1C80FAE2" w14:textId="77777777" w:rsidR="00AE27E9" w:rsidRPr="0050354B" w:rsidRDefault="00AE27E9" w:rsidP="00AE27E9">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Ֆինանսավորում չի պահանջում</w:t>
            </w:r>
          </w:p>
        </w:tc>
        <w:tc>
          <w:tcPr>
            <w:tcW w:w="1428" w:type="dxa"/>
            <w:gridSpan w:val="5"/>
            <w:vAlign w:val="center"/>
          </w:tcPr>
          <w:p w14:paraId="1B255FD5" w14:textId="77777777" w:rsidR="00AE27E9" w:rsidRPr="0050354B" w:rsidRDefault="00AE27E9" w:rsidP="009A7758">
            <w:pPr>
              <w:spacing w:after="0" w:line="240" w:lineRule="auto"/>
              <w:ind w:left="142"/>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Կլինիկական ռեզիդենտուրայի ներդրմանն ուղղված միջոցառումների ցանկի հաստատում</w:t>
            </w:r>
          </w:p>
        </w:tc>
      </w:tr>
      <w:tr w:rsidR="005E11BD" w:rsidRPr="00AE4A35" w14:paraId="71C8235A" w14:textId="77777777" w:rsidTr="00200C22">
        <w:trPr>
          <w:trHeight w:val="20"/>
          <w:jc w:val="center"/>
        </w:trPr>
        <w:tc>
          <w:tcPr>
            <w:tcW w:w="15740" w:type="dxa"/>
            <w:gridSpan w:val="15"/>
            <w:shd w:val="clear" w:color="auto" w:fill="DEEAF6"/>
            <w:vAlign w:val="center"/>
          </w:tcPr>
          <w:p w14:paraId="41976B99" w14:textId="10A7435C" w:rsidR="005E11BD" w:rsidRPr="0050354B" w:rsidRDefault="005E11BD" w:rsidP="005E11BD">
            <w:pPr>
              <w:spacing w:after="0" w:line="240" w:lineRule="auto"/>
              <w:ind w:left="142"/>
              <w:jc w:val="center"/>
              <w:rPr>
                <w:rFonts w:ascii="GHEA Grapalat" w:eastAsia="Calibri" w:hAnsi="GHEA Grapalat" w:cs="Times New Roman"/>
                <w:b/>
                <w:sz w:val="20"/>
                <w:szCs w:val="20"/>
                <w:lang w:val="hy-AM"/>
              </w:rPr>
            </w:pPr>
            <w:r w:rsidRPr="0050354B">
              <w:rPr>
                <w:rFonts w:ascii="GHEA Grapalat" w:eastAsia="Calibri" w:hAnsi="GHEA Grapalat" w:cs="Times New Roman"/>
                <w:b/>
                <w:sz w:val="20"/>
                <w:szCs w:val="20"/>
                <w:lang w:val="hy-AM"/>
              </w:rPr>
              <w:t>2.5.2. Առողջապահության մարդկային ներուժի որակյալ համակարգի ձևավորում և կառավարում</w:t>
            </w:r>
          </w:p>
          <w:p w14:paraId="665F518B" w14:textId="7D159F91" w:rsidR="005E11BD" w:rsidRPr="0050354B" w:rsidRDefault="005E11BD" w:rsidP="005E11BD">
            <w:pPr>
              <w:spacing w:after="0" w:line="240" w:lineRule="auto"/>
              <w:ind w:left="142"/>
              <w:jc w:val="center"/>
              <w:rPr>
                <w:rFonts w:ascii="GHEA Grapalat" w:eastAsia="Calibri" w:hAnsi="GHEA Grapalat" w:cs="Times New Roman"/>
                <w:b/>
                <w:sz w:val="20"/>
                <w:szCs w:val="20"/>
                <w:lang w:val="hy-AM"/>
              </w:rPr>
            </w:pPr>
          </w:p>
        </w:tc>
      </w:tr>
      <w:tr w:rsidR="005E11BD" w:rsidRPr="0050354B" w14:paraId="282EE176" w14:textId="77777777" w:rsidTr="00AC3346">
        <w:trPr>
          <w:trHeight w:val="20"/>
          <w:jc w:val="center"/>
        </w:trPr>
        <w:tc>
          <w:tcPr>
            <w:tcW w:w="623" w:type="dxa"/>
            <w:vAlign w:val="center"/>
          </w:tcPr>
          <w:p w14:paraId="26011614" w14:textId="77777777" w:rsidR="005E11BD" w:rsidRPr="0050354B" w:rsidRDefault="005E11BD" w:rsidP="005E11BD">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lastRenderedPageBreak/>
              <w:t>1.</w:t>
            </w:r>
          </w:p>
        </w:tc>
        <w:tc>
          <w:tcPr>
            <w:tcW w:w="3387" w:type="dxa"/>
            <w:vAlign w:val="center"/>
          </w:tcPr>
          <w:p w14:paraId="12B8C3C7" w14:textId="28131903" w:rsidR="005E11BD" w:rsidRPr="0050354B" w:rsidRDefault="005E11BD"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Բուժաշխատողների լիցենզավորման համակարգի ներդրման նպատակով անհրաժեշտ իրավական ակտերի փաթեթի մշակում և ներկայացում վարչապետի աշխատակազմ</w:t>
            </w:r>
          </w:p>
        </w:tc>
        <w:tc>
          <w:tcPr>
            <w:tcW w:w="1813" w:type="dxa"/>
            <w:vAlign w:val="center"/>
          </w:tcPr>
          <w:p w14:paraId="553B59D8" w14:textId="77777777" w:rsidR="005E11BD" w:rsidRPr="0050354B" w:rsidRDefault="005E11BD" w:rsidP="005E11BD">
            <w:pPr>
              <w:spacing w:after="0" w:line="240" w:lineRule="auto"/>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Առողջապահության նախարարություն</w:t>
            </w:r>
          </w:p>
        </w:tc>
        <w:tc>
          <w:tcPr>
            <w:tcW w:w="1981" w:type="dxa"/>
            <w:gridSpan w:val="2"/>
            <w:vAlign w:val="center"/>
          </w:tcPr>
          <w:p w14:paraId="60F2A848" w14:textId="77777777" w:rsidR="005E11BD" w:rsidRPr="0050354B" w:rsidRDefault="005E11BD" w:rsidP="005E11B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w:t>
            </w:r>
          </w:p>
        </w:tc>
        <w:tc>
          <w:tcPr>
            <w:tcW w:w="1113" w:type="dxa"/>
            <w:gridSpan w:val="2"/>
            <w:vAlign w:val="center"/>
          </w:tcPr>
          <w:p w14:paraId="708BFA9C" w14:textId="77777777" w:rsidR="005E11BD" w:rsidRPr="0050354B" w:rsidRDefault="005E11BD" w:rsidP="005E11BD">
            <w:pPr>
              <w:spacing w:before="100" w:beforeAutospacing="1" w:after="100" w:afterAutospacing="1" w:line="240" w:lineRule="auto"/>
              <w:jc w:val="center"/>
              <w:rPr>
                <w:rFonts w:ascii="Times New Roman" w:eastAsia="Times New Roman" w:hAnsi="Times New Roman" w:cs="Times New Roman"/>
                <w:sz w:val="20"/>
                <w:szCs w:val="20"/>
              </w:rPr>
            </w:pPr>
            <w:r w:rsidRPr="0050354B">
              <w:rPr>
                <w:rFonts w:ascii="GHEA Grapalat" w:eastAsia="Times New Roman" w:hAnsi="GHEA Grapalat" w:cs="Times New Roman"/>
                <w:color w:val="000000"/>
                <w:sz w:val="20"/>
                <w:szCs w:val="20"/>
                <w:lang w:val="hy-AM"/>
              </w:rPr>
              <w:t>2024թ.</w:t>
            </w:r>
          </w:p>
          <w:p w14:paraId="451A28D5" w14:textId="77777777" w:rsidR="005E11BD" w:rsidRPr="0050354B" w:rsidRDefault="005E11BD" w:rsidP="005E11BD">
            <w:pPr>
              <w:spacing w:before="100" w:beforeAutospacing="1" w:after="100" w:afterAutospacing="1" w:line="240" w:lineRule="auto"/>
              <w:jc w:val="center"/>
              <w:rPr>
                <w:rFonts w:ascii="Times New Roman" w:eastAsia="Times New Roman" w:hAnsi="Times New Roman" w:cs="Times New Roman"/>
                <w:sz w:val="20"/>
                <w:szCs w:val="20"/>
              </w:rPr>
            </w:pPr>
            <w:r w:rsidRPr="0050354B">
              <w:rPr>
                <w:rFonts w:ascii="GHEA Grapalat" w:eastAsia="Times New Roman" w:hAnsi="GHEA Grapalat" w:cs="Times New Roman"/>
                <w:color w:val="000000"/>
                <w:sz w:val="20"/>
                <w:szCs w:val="20"/>
                <w:lang w:val="hy-AM"/>
              </w:rPr>
              <w:t xml:space="preserve">փետրվարի </w:t>
            </w:r>
          </w:p>
          <w:p w14:paraId="179D5E74" w14:textId="77777777" w:rsidR="005E11BD" w:rsidRPr="0050354B" w:rsidRDefault="005E11BD" w:rsidP="005E11BD">
            <w:pPr>
              <w:spacing w:before="100" w:beforeAutospacing="1" w:after="100" w:afterAutospacing="1" w:line="240" w:lineRule="auto"/>
              <w:jc w:val="center"/>
              <w:rPr>
                <w:rFonts w:ascii="Times New Roman" w:eastAsia="Times New Roman" w:hAnsi="Times New Roman" w:cs="Times New Roman"/>
                <w:sz w:val="20"/>
                <w:szCs w:val="20"/>
              </w:rPr>
            </w:pPr>
            <w:r w:rsidRPr="0050354B">
              <w:rPr>
                <w:rFonts w:ascii="GHEA Grapalat" w:eastAsia="Times New Roman" w:hAnsi="GHEA Grapalat" w:cs="Times New Roman"/>
                <w:color w:val="000000"/>
                <w:sz w:val="20"/>
                <w:szCs w:val="20"/>
                <w:lang w:val="hy-AM"/>
              </w:rPr>
              <w:t>1-ին տասնօրյակ</w:t>
            </w:r>
          </w:p>
          <w:p w14:paraId="582EB2D0" w14:textId="7FB8D338" w:rsidR="005E11BD" w:rsidRPr="0050354B" w:rsidRDefault="005E11BD" w:rsidP="005E11BD">
            <w:pPr>
              <w:spacing w:after="0" w:line="240" w:lineRule="auto"/>
              <w:ind w:left="142"/>
              <w:jc w:val="center"/>
              <w:rPr>
                <w:rFonts w:ascii="GHEA Grapalat" w:eastAsia="Calibri" w:hAnsi="GHEA Grapalat" w:cs="Times New Roman"/>
                <w:sz w:val="20"/>
                <w:szCs w:val="20"/>
                <w:lang w:val="hy-AM"/>
              </w:rPr>
            </w:pPr>
          </w:p>
        </w:tc>
        <w:tc>
          <w:tcPr>
            <w:tcW w:w="2979" w:type="dxa"/>
            <w:gridSpan w:val="2"/>
            <w:vAlign w:val="center"/>
          </w:tcPr>
          <w:p w14:paraId="128EBB8B" w14:textId="153894C8" w:rsidR="005E11BD" w:rsidRPr="0050354B" w:rsidRDefault="005E11BD" w:rsidP="005E11BD">
            <w:pPr>
              <w:spacing w:after="0" w:line="240" w:lineRule="auto"/>
              <w:rPr>
                <w:rFonts w:ascii="GHEA Grapalat" w:eastAsia="Calibri" w:hAnsi="GHEA Grapalat" w:cs="Times New Roman"/>
                <w:sz w:val="20"/>
                <w:szCs w:val="20"/>
                <w:lang w:val="hy-AM"/>
              </w:rPr>
            </w:pPr>
            <w:r w:rsidRPr="0050354B">
              <w:rPr>
                <w:rFonts w:ascii="GHEA Grapalat" w:hAnsi="GHEA Grapalat"/>
                <w:color w:val="000000"/>
                <w:sz w:val="20"/>
                <w:szCs w:val="20"/>
                <w:lang w:val="hy-AM"/>
              </w:rPr>
              <w:t xml:space="preserve">Բուժաշխատողների լիցենզավորման համակարգի ներդրման նպատակով անհրաժեշտ իրավական ակտերի մշակած փաթեթ </w:t>
            </w:r>
          </w:p>
        </w:tc>
        <w:tc>
          <w:tcPr>
            <w:tcW w:w="2416" w:type="dxa"/>
            <w:vAlign w:val="center"/>
          </w:tcPr>
          <w:p w14:paraId="08BD7F25" w14:textId="44008720" w:rsidR="005E11BD" w:rsidRPr="0050354B" w:rsidRDefault="005E11BD" w:rsidP="005E11B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Ֆինանսավորում չի պահանջվում</w:t>
            </w:r>
          </w:p>
        </w:tc>
        <w:tc>
          <w:tcPr>
            <w:tcW w:w="1428" w:type="dxa"/>
            <w:gridSpan w:val="5"/>
            <w:vAlign w:val="center"/>
          </w:tcPr>
          <w:p w14:paraId="68C35208" w14:textId="4242D93B" w:rsidR="005E11BD" w:rsidRPr="0050354B" w:rsidRDefault="005E11BD" w:rsidP="005E11B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Կառավարության որոշման առկայություն</w:t>
            </w:r>
          </w:p>
        </w:tc>
      </w:tr>
      <w:tr w:rsidR="005E11BD" w:rsidRPr="000C04EC" w14:paraId="522830A8" w14:textId="77777777" w:rsidTr="00AC3346">
        <w:trPr>
          <w:trHeight w:val="20"/>
          <w:jc w:val="center"/>
        </w:trPr>
        <w:tc>
          <w:tcPr>
            <w:tcW w:w="623" w:type="dxa"/>
            <w:vAlign w:val="center"/>
          </w:tcPr>
          <w:p w14:paraId="298C3C91" w14:textId="77777777" w:rsidR="005E11BD" w:rsidRPr="0050354B" w:rsidRDefault="005E11BD" w:rsidP="005E11BD">
            <w:pPr>
              <w:spacing w:after="0" w:line="240" w:lineRule="auto"/>
              <w:ind w:left="142"/>
              <w:jc w:val="left"/>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w:t>
            </w:r>
          </w:p>
        </w:tc>
        <w:tc>
          <w:tcPr>
            <w:tcW w:w="3387" w:type="dxa"/>
            <w:vAlign w:val="center"/>
          </w:tcPr>
          <w:p w14:paraId="03FC5235" w14:textId="59911049" w:rsidR="005E11BD" w:rsidRPr="0050354B" w:rsidRDefault="005E11BD"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shd w:val="clear" w:color="auto" w:fill="FFFFFF"/>
                <w:lang w:val="hy-AM"/>
              </w:rPr>
              <w:t>Բուժաշխատողների ռեգիստրի գործարկում և պետական մարմինների կողմից վարվող</w:t>
            </w:r>
            <w:r w:rsidR="00AE4A35">
              <w:rPr>
                <w:rFonts w:ascii="GHEA Grapalat" w:eastAsia="Calibri" w:hAnsi="GHEA Grapalat" w:cs="Times New Roman"/>
                <w:sz w:val="20"/>
                <w:szCs w:val="20"/>
                <w:shd w:val="clear" w:color="auto" w:fill="FFFFFF"/>
                <w:lang w:val="hy-AM"/>
              </w:rPr>
              <w:t xml:space="preserve"> </w:t>
            </w:r>
            <w:r w:rsidRPr="0050354B">
              <w:rPr>
                <w:rFonts w:ascii="GHEA Grapalat" w:eastAsia="Calibri" w:hAnsi="GHEA Grapalat" w:cs="Times New Roman"/>
                <w:sz w:val="20"/>
                <w:szCs w:val="20"/>
                <w:shd w:val="clear" w:color="auto" w:fill="FFFFFF"/>
                <w:lang w:val="hy-AM"/>
              </w:rPr>
              <w:t>տվյալների բազաներին ինտեգրում</w:t>
            </w:r>
          </w:p>
        </w:tc>
        <w:tc>
          <w:tcPr>
            <w:tcW w:w="1813" w:type="dxa"/>
            <w:vAlign w:val="center"/>
          </w:tcPr>
          <w:p w14:paraId="3EA7CBC3" w14:textId="77777777" w:rsidR="005E11BD" w:rsidRPr="0050354B" w:rsidRDefault="005E11BD" w:rsidP="00D1242D">
            <w:pPr>
              <w:spacing w:after="0" w:line="240" w:lineRule="auto"/>
              <w:jc w:val="center"/>
              <w:rPr>
                <w:rFonts w:ascii="GHEA Grapalat" w:eastAsia="Calibri" w:hAnsi="GHEA Grapalat" w:cs="Sylfaen"/>
                <w:sz w:val="20"/>
                <w:szCs w:val="20"/>
                <w:lang w:val="hy-AM"/>
              </w:rPr>
            </w:pPr>
            <w:r w:rsidRPr="0050354B">
              <w:rPr>
                <w:rFonts w:ascii="GHEA Grapalat" w:eastAsia="Calibri" w:hAnsi="GHEA Grapalat" w:cs="Sylfaen"/>
                <w:sz w:val="20"/>
                <w:szCs w:val="20"/>
                <w:lang w:val="hy-AM"/>
              </w:rPr>
              <w:t>Առողջապահության նախարարություն</w:t>
            </w:r>
          </w:p>
          <w:p w14:paraId="01EA7255" w14:textId="3D11161E" w:rsidR="005E11BD" w:rsidRPr="0050354B" w:rsidRDefault="005E11BD" w:rsidP="00D1242D">
            <w:pPr>
              <w:spacing w:after="0" w:line="240" w:lineRule="auto"/>
              <w:jc w:val="center"/>
              <w:rPr>
                <w:rFonts w:ascii="GHEA Grapalat" w:eastAsia="Calibri" w:hAnsi="GHEA Grapalat" w:cs="Times New Roman"/>
                <w:sz w:val="20"/>
                <w:szCs w:val="20"/>
                <w:lang w:val="hy-AM"/>
              </w:rPr>
            </w:pPr>
          </w:p>
        </w:tc>
        <w:tc>
          <w:tcPr>
            <w:tcW w:w="1981" w:type="dxa"/>
            <w:gridSpan w:val="2"/>
            <w:vAlign w:val="center"/>
          </w:tcPr>
          <w:p w14:paraId="1A30C767" w14:textId="47BFEB38"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p>
        </w:tc>
        <w:tc>
          <w:tcPr>
            <w:tcW w:w="1113" w:type="dxa"/>
            <w:gridSpan w:val="2"/>
            <w:vAlign w:val="center"/>
          </w:tcPr>
          <w:p w14:paraId="5717CD9C" w14:textId="7D5F1234"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2023 թ.</w:t>
            </w:r>
          </w:p>
          <w:p w14:paraId="4737C8CA" w14:textId="434A4BF4"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հունիսի</w:t>
            </w:r>
          </w:p>
          <w:p w14:paraId="01C0CC61" w14:textId="4CBCDD98" w:rsidR="005E11BD" w:rsidRPr="0050354B" w:rsidRDefault="005E11BD" w:rsidP="00D1242D">
            <w:pPr>
              <w:spacing w:after="0" w:line="240" w:lineRule="auto"/>
              <w:ind w:left="142"/>
              <w:jc w:val="center"/>
              <w:rPr>
                <w:rFonts w:ascii="GHEA Grapalat" w:eastAsia="Calibri" w:hAnsi="GHEA Grapalat" w:cs="Times New Roman"/>
                <w:strike/>
                <w:sz w:val="20"/>
                <w:szCs w:val="20"/>
                <w:lang w:val="hy-AM"/>
              </w:rPr>
            </w:pPr>
            <w:r w:rsidRPr="0050354B">
              <w:rPr>
                <w:rFonts w:ascii="GHEA Grapalat" w:eastAsia="Calibri" w:hAnsi="GHEA Grapalat" w:cs="Times New Roman"/>
                <w:sz w:val="20"/>
                <w:szCs w:val="20"/>
                <w:lang w:val="hy-AM"/>
              </w:rPr>
              <w:t>1-ին տասնօրյակ</w:t>
            </w:r>
          </w:p>
        </w:tc>
        <w:tc>
          <w:tcPr>
            <w:tcW w:w="2979" w:type="dxa"/>
            <w:gridSpan w:val="2"/>
            <w:vAlign w:val="center"/>
          </w:tcPr>
          <w:p w14:paraId="5C6D5411" w14:textId="3F133766" w:rsidR="005E11BD" w:rsidRPr="0050354B" w:rsidRDefault="005E11BD" w:rsidP="007E7982">
            <w:pPr>
              <w:spacing w:after="0" w:line="240" w:lineRule="auto"/>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Մշտապես թարմացվող ավագ և բուժաշխատողների ռեգիստրի ներդրում և վարում, Էլեկտրոնային առողջապահության համակարգին ինտեգրված բուժաշխատողների, զբաղվածության և պահանջարկի, ռեզերվային ռեսուրսների էլեկտրոնային կառավարում</w:t>
            </w:r>
          </w:p>
        </w:tc>
        <w:tc>
          <w:tcPr>
            <w:tcW w:w="2416" w:type="dxa"/>
            <w:vAlign w:val="center"/>
          </w:tcPr>
          <w:p w14:paraId="5718084C" w14:textId="041234FF" w:rsidR="005E11BD" w:rsidRPr="0050354B" w:rsidRDefault="005E11BD" w:rsidP="00D1242D">
            <w:pPr>
              <w:pStyle w:val="CommentText"/>
              <w:jc w:val="center"/>
              <w:rPr>
                <w:rFonts w:ascii="GHEA Grapalat" w:eastAsia="Calibri" w:hAnsi="GHEA Grapalat" w:cs="Times New Roman"/>
                <w:lang w:val="hy-AM"/>
              </w:rPr>
            </w:pPr>
            <w:r w:rsidRPr="0050354B">
              <w:rPr>
                <w:rFonts w:ascii="GHEA Grapalat" w:eastAsia="Calibri" w:hAnsi="GHEA Grapalat" w:cs="Times New Roman"/>
                <w:lang w:val="hy-AM"/>
              </w:rPr>
              <w:t>Միջազգային կազմակերպությունների կողմից հատկացված միջոցներ</w:t>
            </w:r>
          </w:p>
          <w:p w14:paraId="4987E005" w14:textId="7CAA014B" w:rsidR="005E11BD" w:rsidRPr="0050354B" w:rsidRDefault="005E11BD" w:rsidP="00D1242D">
            <w:pPr>
              <w:pStyle w:val="CommentText"/>
              <w:jc w:val="center"/>
              <w:rPr>
                <w:rFonts w:ascii="GHEA Grapalat" w:eastAsia="Calibri" w:hAnsi="GHEA Grapalat" w:cs="Times New Roman"/>
                <w:lang w:val="hy-AM"/>
              </w:rPr>
            </w:pPr>
          </w:p>
          <w:p w14:paraId="693EFE2C" w14:textId="4245D282"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Sylfaen"/>
                <w:sz w:val="20"/>
                <w:szCs w:val="20"/>
                <w:lang w:val="hy-AM"/>
              </w:rPr>
              <w:t>ՀՀ օրենքով չարգելված այլ միջոցներ</w:t>
            </w:r>
          </w:p>
          <w:p w14:paraId="6A1BA996" w14:textId="77777777"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p>
          <w:p w14:paraId="30A9C157" w14:textId="13B552B6" w:rsidR="005E11BD" w:rsidRPr="0050354B" w:rsidRDefault="005E11BD" w:rsidP="00D1242D">
            <w:pPr>
              <w:spacing w:after="0" w:line="240" w:lineRule="auto"/>
              <w:ind w:left="142"/>
              <w:jc w:val="center"/>
              <w:rPr>
                <w:rFonts w:ascii="GHEA Grapalat" w:eastAsia="Calibri" w:hAnsi="GHEA Grapalat" w:cs="Times New Roman"/>
                <w:sz w:val="20"/>
                <w:szCs w:val="20"/>
                <w:lang w:val="hy-AM"/>
              </w:rPr>
            </w:pPr>
          </w:p>
        </w:tc>
        <w:tc>
          <w:tcPr>
            <w:tcW w:w="1428" w:type="dxa"/>
            <w:gridSpan w:val="5"/>
            <w:vAlign w:val="center"/>
          </w:tcPr>
          <w:p w14:paraId="7B6AFAE6" w14:textId="197600B3" w:rsidR="005E11BD" w:rsidRPr="00D80EC7" w:rsidRDefault="005E11BD" w:rsidP="00D1242D">
            <w:pPr>
              <w:spacing w:after="0" w:line="240" w:lineRule="auto"/>
              <w:ind w:left="142"/>
              <w:jc w:val="center"/>
              <w:rPr>
                <w:rFonts w:ascii="GHEA Grapalat" w:eastAsia="Calibri" w:hAnsi="GHEA Grapalat" w:cs="Times New Roman"/>
                <w:sz w:val="20"/>
                <w:szCs w:val="20"/>
                <w:lang w:val="hy-AM"/>
              </w:rPr>
            </w:pPr>
            <w:r w:rsidRPr="0050354B">
              <w:rPr>
                <w:rFonts w:ascii="GHEA Grapalat" w:eastAsia="Calibri" w:hAnsi="GHEA Grapalat" w:cs="Times New Roman"/>
                <w:sz w:val="20"/>
                <w:szCs w:val="20"/>
                <w:lang w:val="hy-AM"/>
              </w:rPr>
              <w:t>Բուժաշխատողների գործող ռեգիստրի առկայություն</w:t>
            </w:r>
          </w:p>
        </w:tc>
      </w:tr>
    </w:tbl>
    <w:p w14:paraId="3C9F4C00" w14:textId="77777777" w:rsidR="007F44D9" w:rsidRPr="00092B06" w:rsidRDefault="007F44D9" w:rsidP="00092B06">
      <w:pPr>
        <w:spacing w:after="0" w:line="240" w:lineRule="auto"/>
        <w:rPr>
          <w:rFonts w:ascii="GHEA Grapalat" w:eastAsia="Calibri" w:hAnsi="GHEA Grapalat" w:cs="Times New Roman"/>
          <w:b/>
          <w:noProof/>
          <w:sz w:val="20"/>
          <w:szCs w:val="20"/>
          <w:lang w:val="hy-AM"/>
        </w:rPr>
      </w:pPr>
    </w:p>
    <w:p w14:paraId="16086557" w14:textId="77777777" w:rsidR="00AF127A" w:rsidRPr="003E3D01" w:rsidRDefault="00AF127A" w:rsidP="001563C9">
      <w:pPr>
        <w:spacing w:line="276" w:lineRule="auto"/>
        <w:jc w:val="left"/>
        <w:rPr>
          <w:rFonts w:ascii="GHEA Grapalat" w:hAnsi="GHEA Grapalat"/>
          <w:strike/>
          <w:sz w:val="20"/>
          <w:szCs w:val="20"/>
          <w:lang w:val="hy-AM"/>
        </w:rPr>
      </w:pPr>
    </w:p>
    <w:sectPr w:rsidR="00AF127A" w:rsidRPr="003E3D01" w:rsidSect="00F234B4">
      <w:footerReference w:type="default" r:id="rId9"/>
      <w:pgSz w:w="16838" w:h="11906" w:orient="landscape" w:code="9"/>
      <w:pgMar w:top="720" w:right="720" w:bottom="284" w:left="63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DEA6A" w14:textId="77777777" w:rsidR="007E2219" w:rsidRDefault="007E2219" w:rsidP="00697441">
      <w:pPr>
        <w:spacing w:after="0" w:line="240" w:lineRule="auto"/>
      </w:pPr>
      <w:r>
        <w:separator/>
      </w:r>
    </w:p>
  </w:endnote>
  <w:endnote w:type="continuationSeparator" w:id="0">
    <w:p w14:paraId="3176D2CA" w14:textId="77777777" w:rsidR="007E2219" w:rsidRDefault="007E2219" w:rsidP="0069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88656"/>
      <w:docPartObj>
        <w:docPartGallery w:val="Page Numbers (Bottom of Page)"/>
        <w:docPartUnique/>
      </w:docPartObj>
    </w:sdtPr>
    <w:sdtEndPr>
      <w:rPr>
        <w:noProof/>
      </w:rPr>
    </w:sdtEndPr>
    <w:sdtContent>
      <w:p w14:paraId="264217F2" w14:textId="60C98DBA" w:rsidR="00EA4207" w:rsidRDefault="00EA4207">
        <w:pPr>
          <w:pStyle w:val="Footer"/>
          <w:jc w:val="right"/>
        </w:pPr>
        <w:r>
          <w:fldChar w:fldCharType="begin"/>
        </w:r>
        <w:r>
          <w:instrText xml:space="preserve"> PAGE   \* MERGEFORMAT </w:instrText>
        </w:r>
        <w:r>
          <w:fldChar w:fldCharType="separate"/>
        </w:r>
        <w:r w:rsidR="00AE4A35">
          <w:rPr>
            <w:noProof/>
          </w:rPr>
          <w:t>2</w:t>
        </w:r>
        <w:r>
          <w:rPr>
            <w:noProof/>
          </w:rPr>
          <w:fldChar w:fldCharType="end"/>
        </w:r>
      </w:p>
    </w:sdtContent>
  </w:sdt>
  <w:p w14:paraId="2445CE16" w14:textId="77777777" w:rsidR="00EA4207" w:rsidRDefault="00EA42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BAA7F" w14:textId="77777777" w:rsidR="007E2219" w:rsidRDefault="007E2219" w:rsidP="00697441">
      <w:pPr>
        <w:spacing w:after="0" w:line="240" w:lineRule="auto"/>
      </w:pPr>
      <w:r>
        <w:separator/>
      </w:r>
    </w:p>
  </w:footnote>
  <w:footnote w:type="continuationSeparator" w:id="0">
    <w:p w14:paraId="31FFA2BA" w14:textId="77777777" w:rsidR="007E2219" w:rsidRDefault="007E2219" w:rsidP="00697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07C"/>
    <w:multiLevelType w:val="hybridMultilevel"/>
    <w:tmpl w:val="26D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7B4"/>
    <w:multiLevelType w:val="hybridMultilevel"/>
    <w:tmpl w:val="91E68F6C"/>
    <w:lvl w:ilvl="0" w:tplc="0419000B">
      <w:start w:val="1"/>
      <w:numFmt w:val="bullet"/>
      <w:lvlText w:val=""/>
      <w:lvlJc w:val="left"/>
      <w:pPr>
        <w:ind w:left="720" w:hanging="360"/>
      </w:pPr>
      <w:rPr>
        <w:rFonts w:ascii="Wingdings" w:hAnsi="Wingdings" w:hint="default"/>
      </w:rPr>
    </w:lvl>
    <w:lvl w:ilvl="1" w:tplc="C9F8D3D4">
      <w:start w:val="1"/>
      <w:numFmt w:val="decimal"/>
      <w:lvlText w:val="%2)"/>
      <w:lvlJc w:val="left"/>
      <w:pPr>
        <w:ind w:left="1440" w:hanging="360"/>
      </w:pPr>
      <w:rPr>
        <w:rFonts w:ascii="GHEA Grapalat" w:eastAsiaTheme="minorHAnsi" w:hAnsi="GHEA Grapalat" w:cstheme="minorBidi"/>
      </w:rPr>
    </w:lvl>
    <w:lvl w:ilvl="2" w:tplc="A02424AC">
      <w:start w:val="96"/>
      <w:numFmt w:val="decimal"/>
      <w:lvlText w:val="%3."/>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CA7749"/>
    <w:multiLevelType w:val="hybridMultilevel"/>
    <w:tmpl w:val="E65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E59"/>
    <w:multiLevelType w:val="hybridMultilevel"/>
    <w:tmpl w:val="F5F8D7FE"/>
    <w:lvl w:ilvl="0" w:tplc="4606B9B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934C4"/>
    <w:multiLevelType w:val="hybridMultilevel"/>
    <w:tmpl w:val="D77A118E"/>
    <w:lvl w:ilvl="0" w:tplc="D474E2A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614E39"/>
    <w:multiLevelType w:val="hybridMultilevel"/>
    <w:tmpl w:val="A9A6F0C6"/>
    <w:lvl w:ilvl="0" w:tplc="5EE880B8">
      <w:start w:val="1"/>
      <w:numFmt w:val="decimal"/>
      <w:lvlText w:val="%1)"/>
      <w:lvlJc w:val="left"/>
      <w:pPr>
        <w:ind w:left="720" w:hanging="360"/>
      </w:pPr>
      <w:rPr>
        <w:rFonts w:ascii="GHEA Grapalat" w:eastAsiaTheme="minorHAnsi" w:hAnsi="GHEA Grapalat"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AC3BD3"/>
    <w:multiLevelType w:val="hybridMultilevel"/>
    <w:tmpl w:val="0D3C13FE"/>
    <w:lvl w:ilvl="0" w:tplc="4C7C9994">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3322B"/>
    <w:multiLevelType w:val="hybridMultilevel"/>
    <w:tmpl w:val="D67AA0BA"/>
    <w:lvl w:ilvl="0" w:tplc="5EE880B8">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3E80"/>
    <w:multiLevelType w:val="hybridMultilevel"/>
    <w:tmpl w:val="D5A6BD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84646DB"/>
    <w:multiLevelType w:val="hybridMultilevel"/>
    <w:tmpl w:val="3036D1AC"/>
    <w:lvl w:ilvl="0" w:tplc="626E81F0">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D3679"/>
    <w:multiLevelType w:val="multilevel"/>
    <w:tmpl w:val="AAB4554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9BB301D"/>
    <w:multiLevelType w:val="hybridMultilevel"/>
    <w:tmpl w:val="22EC35E6"/>
    <w:lvl w:ilvl="0" w:tplc="38E29916">
      <w:start w:val="8"/>
      <w:numFmt w:val="decimal"/>
      <w:lvlText w:val="%1."/>
      <w:lvlJc w:val="left"/>
      <w:pPr>
        <w:ind w:left="882"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BF3486"/>
    <w:multiLevelType w:val="hybridMultilevel"/>
    <w:tmpl w:val="DB689D82"/>
    <w:lvl w:ilvl="0" w:tplc="C2527CCC">
      <w:start w:val="1"/>
      <w:numFmt w:val="bullet"/>
      <w:lvlText w:val="•"/>
      <w:lvlJc w:val="left"/>
      <w:pPr>
        <w:tabs>
          <w:tab w:val="num" w:pos="720"/>
        </w:tabs>
        <w:ind w:left="720" w:hanging="360"/>
      </w:pPr>
      <w:rPr>
        <w:rFonts w:ascii="Arial" w:hAnsi="Arial" w:hint="default"/>
      </w:rPr>
    </w:lvl>
    <w:lvl w:ilvl="1" w:tplc="0450EA88" w:tentative="1">
      <w:start w:val="1"/>
      <w:numFmt w:val="bullet"/>
      <w:lvlText w:val="•"/>
      <w:lvlJc w:val="left"/>
      <w:pPr>
        <w:tabs>
          <w:tab w:val="num" w:pos="1440"/>
        </w:tabs>
        <w:ind w:left="1440" w:hanging="360"/>
      </w:pPr>
      <w:rPr>
        <w:rFonts w:ascii="Arial" w:hAnsi="Arial" w:hint="default"/>
      </w:rPr>
    </w:lvl>
    <w:lvl w:ilvl="2" w:tplc="04769832" w:tentative="1">
      <w:start w:val="1"/>
      <w:numFmt w:val="bullet"/>
      <w:lvlText w:val="•"/>
      <w:lvlJc w:val="left"/>
      <w:pPr>
        <w:tabs>
          <w:tab w:val="num" w:pos="2160"/>
        </w:tabs>
        <w:ind w:left="2160" w:hanging="360"/>
      </w:pPr>
      <w:rPr>
        <w:rFonts w:ascii="Arial" w:hAnsi="Arial" w:hint="default"/>
      </w:rPr>
    </w:lvl>
    <w:lvl w:ilvl="3" w:tplc="5802C464" w:tentative="1">
      <w:start w:val="1"/>
      <w:numFmt w:val="bullet"/>
      <w:lvlText w:val="•"/>
      <w:lvlJc w:val="left"/>
      <w:pPr>
        <w:tabs>
          <w:tab w:val="num" w:pos="2880"/>
        </w:tabs>
        <w:ind w:left="2880" w:hanging="360"/>
      </w:pPr>
      <w:rPr>
        <w:rFonts w:ascii="Arial" w:hAnsi="Arial" w:hint="default"/>
      </w:rPr>
    </w:lvl>
    <w:lvl w:ilvl="4" w:tplc="EA7C3084" w:tentative="1">
      <w:start w:val="1"/>
      <w:numFmt w:val="bullet"/>
      <w:lvlText w:val="•"/>
      <w:lvlJc w:val="left"/>
      <w:pPr>
        <w:tabs>
          <w:tab w:val="num" w:pos="3600"/>
        </w:tabs>
        <w:ind w:left="3600" w:hanging="360"/>
      </w:pPr>
      <w:rPr>
        <w:rFonts w:ascii="Arial" w:hAnsi="Arial" w:hint="default"/>
      </w:rPr>
    </w:lvl>
    <w:lvl w:ilvl="5" w:tplc="9E48B08E" w:tentative="1">
      <w:start w:val="1"/>
      <w:numFmt w:val="bullet"/>
      <w:lvlText w:val="•"/>
      <w:lvlJc w:val="left"/>
      <w:pPr>
        <w:tabs>
          <w:tab w:val="num" w:pos="4320"/>
        </w:tabs>
        <w:ind w:left="4320" w:hanging="360"/>
      </w:pPr>
      <w:rPr>
        <w:rFonts w:ascii="Arial" w:hAnsi="Arial" w:hint="default"/>
      </w:rPr>
    </w:lvl>
    <w:lvl w:ilvl="6" w:tplc="B09CD4C8" w:tentative="1">
      <w:start w:val="1"/>
      <w:numFmt w:val="bullet"/>
      <w:lvlText w:val="•"/>
      <w:lvlJc w:val="left"/>
      <w:pPr>
        <w:tabs>
          <w:tab w:val="num" w:pos="5040"/>
        </w:tabs>
        <w:ind w:left="5040" w:hanging="360"/>
      </w:pPr>
      <w:rPr>
        <w:rFonts w:ascii="Arial" w:hAnsi="Arial" w:hint="default"/>
      </w:rPr>
    </w:lvl>
    <w:lvl w:ilvl="7" w:tplc="9146C422" w:tentative="1">
      <w:start w:val="1"/>
      <w:numFmt w:val="bullet"/>
      <w:lvlText w:val="•"/>
      <w:lvlJc w:val="left"/>
      <w:pPr>
        <w:tabs>
          <w:tab w:val="num" w:pos="5760"/>
        </w:tabs>
        <w:ind w:left="5760" w:hanging="360"/>
      </w:pPr>
      <w:rPr>
        <w:rFonts w:ascii="Arial" w:hAnsi="Arial" w:hint="default"/>
      </w:rPr>
    </w:lvl>
    <w:lvl w:ilvl="8" w:tplc="E4B6B4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FD41B4"/>
    <w:multiLevelType w:val="hybridMultilevel"/>
    <w:tmpl w:val="BE9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56563"/>
    <w:multiLevelType w:val="hybridMultilevel"/>
    <w:tmpl w:val="2B2E02F8"/>
    <w:lvl w:ilvl="0" w:tplc="8A5A4346">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03284"/>
    <w:multiLevelType w:val="hybridMultilevel"/>
    <w:tmpl w:val="3D0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82E77"/>
    <w:multiLevelType w:val="hybridMultilevel"/>
    <w:tmpl w:val="2EAA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578FD"/>
    <w:multiLevelType w:val="hybridMultilevel"/>
    <w:tmpl w:val="5B80ABF4"/>
    <w:lvl w:ilvl="0" w:tplc="2BEEA5D6">
      <w:start w:val="1"/>
      <w:numFmt w:val="decimal"/>
      <w:lvlText w:val="%1."/>
      <w:lvlJc w:val="left"/>
      <w:pPr>
        <w:ind w:left="115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FC71CA"/>
    <w:multiLevelType w:val="hybridMultilevel"/>
    <w:tmpl w:val="1F823C8E"/>
    <w:lvl w:ilvl="0" w:tplc="5C8272B0">
      <w:start w:val="1"/>
      <w:numFmt w:val="decimal"/>
      <w:lvlText w:val="%1)"/>
      <w:lvlJc w:val="left"/>
      <w:pPr>
        <w:ind w:left="1068" w:hanging="708"/>
      </w:pPr>
      <w:rPr>
        <w:rFonts w:ascii="GHEA Grapalat" w:eastAsiaTheme="minorHAnsi" w:hAnsi="GHEA Grapalat"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0EA122B"/>
    <w:multiLevelType w:val="hybridMultilevel"/>
    <w:tmpl w:val="4C56D040"/>
    <w:lvl w:ilvl="0" w:tplc="C9682F2E">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893E45"/>
    <w:multiLevelType w:val="hybridMultilevel"/>
    <w:tmpl w:val="A964D902"/>
    <w:lvl w:ilvl="0" w:tplc="C70825AA">
      <w:start w:val="1"/>
      <w:numFmt w:val="decimal"/>
      <w:lvlText w:val="%1)"/>
      <w:lvlJc w:val="left"/>
      <w:pPr>
        <w:ind w:left="1068" w:hanging="708"/>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832B37"/>
    <w:multiLevelType w:val="hybridMultilevel"/>
    <w:tmpl w:val="4010F0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63D4DDF"/>
    <w:multiLevelType w:val="hybridMultilevel"/>
    <w:tmpl w:val="164A8A8A"/>
    <w:lvl w:ilvl="0" w:tplc="89389D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124399"/>
    <w:multiLevelType w:val="hybridMultilevel"/>
    <w:tmpl w:val="4FC22C18"/>
    <w:lvl w:ilvl="0" w:tplc="DB76E1DC">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962A3C"/>
    <w:multiLevelType w:val="hybridMultilevel"/>
    <w:tmpl w:val="6576E304"/>
    <w:lvl w:ilvl="0" w:tplc="46A22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A6025F"/>
    <w:multiLevelType w:val="hybridMultilevel"/>
    <w:tmpl w:val="3B0EE372"/>
    <w:lvl w:ilvl="0" w:tplc="45A66BC6">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F60D79"/>
    <w:multiLevelType w:val="hybridMultilevel"/>
    <w:tmpl w:val="221256D2"/>
    <w:lvl w:ilvl="0" w:tplc="25B85CA4">
      <w:start w:val="1"/>
      <w:numFmt w:val="bullet"/>
      <w:lvlText w:val="•"/>
      <w:lvlJc w:val="left"/>
      <w:pPr>
        <w:tabs>
          <w:tab w:val="num" w:pos="720"/>
        </w:tabs>
        <w:ind w:left="720" w:hanging="360"/>
      </w:pPr>
      <w:rPr>
        <w:rFonts w:ascii="Arial" w:hAnsi="Arial" w:hint="default"/>
      </w:rPr>
    </w:lvl>
    <w:lvl w:ilvl="1" w:tplc="80C20DE8" w:tentative="1">
      <w:start w:val="1"/>
      <w:numFmt w:val="bullet"/>
      <w:lvlText w:val="•"/>
      <w:lvlJc w:val="left"/>
      <w:pPr>
        <w:tabs>
          <w:tab w:val="num" w:pos="1440"/>
        </w:tabs>
        <w:ind w:left="1440" w:hanging="360"/>
      </w:pPr>
      <w:rPr>
        <w:rFonts w:ascii="Arial" w:hAnsi="Arial" w:hint="default"/>
      </w:rPr>
    </w:lvl>
    <w:lvl w:ilvl="2" w:tplc="D8D6190E" w:tentative="1">
      <w:start w:val="1"/>
      <w:numFmt w:val="bullet"/>
      <w:lvlText w:val="•"/>
      <w:lvlJc w:val="left"/>
      <w:pPr>
        <w:tabs>
          <w:tab w:val="num" w:pos="2160"/>
        </w:tabs>
        <w:ind w:left="2160" w:hanging="360"/>
      </w:pPr>
      <w:rPr>
        <w:rFonts w:ascii="Arial" w:hAnsi="Arial" w:hint="default"/>
      </w:rPr>
    </w:lvl>
    <w:lvl w:ilvl="3" w:tplc="7256BF26" w:tentative="1">
      <w:start w:val="1"/>
      <w:numFmt w:val="bullet"/>
      <w:lvlText w:val="•"/>
      <w:lvlJc w:val="left"/>
      <w:pPr>
        <w:tabs>
          <w:tab w:val="num" w:pos="2880"/>
        </w:tabs>
        <w:ind w:left="2880" w:hanging="360"/>
      </w:pPr>
      <w:rPr>
        <w:rFonts w:ascii="Arial" w:hAnsi="Arial" w:hint="default"/>
      </w:rPr>
    </w:lvl>
    <w:lvl w:ilvl="4" w:tplc="96D8885C" w:tentative="1">
      <w:start w:val="1"/>
      <w:numFmt w:val="bullet"/>
      <w:lvlText w:val="•"/>
      <w:lvlJc w:val="left"/>
      <w:pPr>
        <w:tabs>
          <w:tab w:val="num" w:pos="3600"/>
        </w:tabs>
        <w:ind w:left="3600" w:hanging="360"/>
      </w:pPr>
      <w:rPr>
        <w:rFonts w:ascii="Arial" w:hAnsi="Arial" w:hint="default"/>
      </w:rPr>
    </w:lvl>
    <w:lvl w:ilvl="5" w:tplc="90D81C56" w:tentative="1">
      <w:start w:val="1"/>
      <w:numFmt w:val="bullet"/>
      <w:lvlText w:val="•"/>
      <w:lvlJc w:val="left"/>
      <w:pPr>
        <w:tabs>
          <w:tab w:val="num" w:pos="4320"/>
        </w:tabs>
        <w:ind w:left="4320" w:hanging="360"/>
      </w:pPr>
      <w:rPr>
        <w:rFonts w:ascii="Arial" w:hAnsi="Arial" w:hint="default"/>
      </w:rPr>
    </w:lvl>
    <w:lvl w:ilvl="6" w:tplc="71009794" w:tentative="1">
      <w:start w:val="1"/>
      <w:numFmt w:val="bullet"/>
      <w:lvlText w:val="•"/>
      <w:lvlJc w:val="left"/>
      <w:pPr>
        <w:tabs>
          <w:tab w:val="num" w:pos="5040"/>
        </w:tabs>
        <w:ind w:left="5040" w:hanging="360"/>
      </w:pPr>
      <w:rPr>
        <w:rFonts w:ascii="Arial" w:hAnsi="Arial" w:hint="default"/>
      </w:rPr>
    </w:lvl>
    <w:lvl w:ilvl="7" w:tplc="6CF2F09C" w:tentative="1">
      <w:start w:val="1"/>
      <w:numFmt w:val="bullet"/>
      <w:lvlText w:val="•"/>
      <w:lvlJc w:val="left"/>
      <w:pPr>
        <w:tabs>
          <w:tab w:val="num" w:pos="5760"/>
        </w:tabs>
        <w:ind w:left="5760" w:hanging="360"/>
      </w:pPr>
      <w:rPr>
        <w:rFonts w:ascii="Arial" w:hAnsi="Arial" w:hint="default"/>
      </w:rPr>
    </w:lvl>
    <w:lvl w:ilvl="8" w:tplc="569031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427957"/>
    <w:multiLevelType w:val="hybridMultilevel"/>
    <w:tmpl w:val="C282A8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D73A05"/>
    <w:multiLevelType w:val="hybridMultilevel"/>
    <w:tmpl w:val="AF7CCDB4"/>
    <w:lvl w:ilvl="0" w:tplc="53CC329E">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7B21E4"/>
    <w:multiLevelType w:val="hybridMultilevel"/>
    <w:tmpl w:val="E4809D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A5682C"/>
    <w:multiLevelType w:val="hybridMultilevel"/>
    <w:tmpl w:val="4E50D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4E5775"/>
    <w:multiLevelType w:val="hybridMultilevel"/>
    <w:tmpl w:val="E01E7996"/>
    <w:lvl w:ilvl="0" w:tplc="38E29916">
      <w:start w:val="8"/>
      <w:numFmt w:val="decimal"/>
      <w:lvlText w:val="%1."/>
      <w:lvlJc w:val="left"/>
      <w:pPr>
        <w:ind w:left="882"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6956CF9"/>
    <w:multiLevelType w:val="hybridMultilevel"/>
    <w:tmpl w:val="5D40BEBE"/>
    <w:lvl w:ilvl="0" w:tplc="627C8652">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D293C34"/>
    <w:multiLevelType w:val="hybridMultilevel"/>
    <w:tmpl w:val="E3C0CEC8"/>
    <w:lvl w:ilvl="0" w:tplc="0419000B">
      <w:start w:val="1"/>
      <w:numFmt w:val="bullet"/>
      <w:lvlText w:val=""/>
      <w:lvlJc w:val="left"/>
      <w:pPr>
        <w:ind w:left="720" w:hanging="360"/>
      </w:pPr>
      <w:rPr>
        <w:rFonts w:ascii="Wingdings" w:hAnsi="Wingdings" w:hint="default"/>
      </w:rPr>
    </w:lvl>
    <w:lvl w:ilvl="1" w:tplc="7B60A0CC">
      <w:start w:val="1"/>
      <w:numFmt w:val="decimal"/>
      <w:lvlText w:val="%2)"/>
      <w:lvlJc w:val="left"/>
      <w:pPr>
        <w:ind w:left="1530" w:hanging="360"/>
      </w:pPr>
      <w:rPr>
        <w:rFonts w:ascii="GHEA Grapalat" w:eastAsiaTheme="minorHAnsi" w:hAnsi="GHEA Grapalat" w:cstheme="minorBidi"/>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756B51"/>
    <w:multiLevelType w:val="hybridMultilevel"/>
    <w:tmpl w:val="236AEA92"/>
    <w:lvl w:ilvl="0" w:tplc="38E29916">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1636AC9"/>
    <w:multiLevelType w:val="hybridMultilevel"/>
    <w:tmpl w:val="05282A6C"/>
    <w:lvl w:ilvl="0" w:tplc="EBC8E8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86C9C"/>
    <w:multiLevelType w:val="hybridMultilevel"/>
    <w:tmpl w:val="E7680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13399"/>
    <w:multiLevelType w:val="hybridMultilevel"/>
    <w:tmpl w:val="CC8A772E"/>
    <w:lvl w:ilvl="0" w:tplc="0409000F">
      <w:start w:val="1"/>
      <w:numFmt w:val="decimal"/>
      <w:lvlText w:val="%1."/>
      <w:lvlJc w:val="left"/>
      <w:pPr>
        <w:ind w:left="1070"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8" w15:restartNumberingAfterBreak="0">
    <w:nsid w:val="6C624D67"/>
    <w:multiLevelType w:val="hybridMultilevel"/>
    <w:tmpl w:val="768EC978"/>
    <w:lvl w:ilvl="0" w:tplc="8BE8E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B210E1"/>
    <w:multiLevelType w:val="hybridMultilevel"/>
    <w:tmpl w:val="1340F5C2"/>
    <w:lvl w:ilvl="0" w:tplc="97BC7C72">
      <w:start w:val="1"/>
      <w:numFmt w:val="decimal"/>
      <w:lvlText w:val="%1)"/>
      <w:lvlJc w:val="left"/>
      <w:pPr>
        <w:ind w:left="360" w:hanging="360"/>
      </w:pPr>
      <w:rPr>
        <w:rFonts w:ascii="GHEA Grapalat" w:eastAsiaTheme="minorHAnsi" w:hAnsi="GHEA Grapalat"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4D2925"/>
    <w:multiLevelType w:val="hybridMultilevel"/>
    <w:tmpl w:val="2AF4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40FA2"/>
    <w:multiLevelType w:val="hybridMultilevel"/>
    <w:tmpl w:val="CFC66514"/>
    <w:lvl w:ilvl="0" w:tplc="A28A2B62">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10"/>
  </w:num>
  <w:num w:numId="2">
    <w:abstractNumId w:val="28"/>
  </w:num>
  <w:num w:numId="3">
    <w:abstractNumId w:val="39"/>
  </w:num>
  <w:num w:numId="4">
    <w:abstractNumId w:val="20"/>
  </w:num>
  <w:num w:numId="5">
    <w:abstractNumId w:val="5"/>
  </w:num>
  <w:num w:numId="6">
    <w:abstractNumId w:val="25"/>
  </w:num>
  <w:num w:numId="7">
    <w:abstractNumId w:val="23"/>
  </w:num>
  <w:num w:numId="8">
    <w:abstractNumId w:val="19"/>
  </w:num>
  <w:num w:numId="9">
    <w:abstractNumId w:val="9"/>
  </w:num>
  <w:num w:numId="10">
    <w:abstractNumId w:val="1"/>
  </w:num>
  <w:num w:numId="11">
    <w:abstractNumId w:val="33"/>
  </w:num>
  <w:num w:numId="12">
    <w:abstractNumId w:val="18"/>
  </w:num>
  <w:num w:numId="13">
    <w:abstractNumId w:val="6"/>
  </w:num>
  <w:num w:numId="14">
    <w:abstractNumId w:val="17"/>
  </w:num>
  <w:num w:numId="15">
    <w:abstractNumId w:val="32"/>
  </w:num>
  <w:num w:numId="16">
    <w:abstractNumId w:val="35"/>
  </w:num>
  <w:num w:numId="17">
    <w:abstractNumId w:val="41"/>
  </w:num>
  <w:num w:numId="18">
    <w:abstractNumId w:val="24"/>
  </w:num>
  <w:num w:numId="19">
    <w:abstractNumId w:val="4"/>
  </w:num>
  <w:num w:numId="20">
    <w:abstractNumId w:val="22"/>
  </w:num>
  <w:num w:numId="21">
    <w:abstractNumId w:val="38"/>
  </w:num>
  <w:num w:numId="22">
    <w:abstractNumId w:val="7"/>
  </w:num>
  <w:num w:numId="23">
    <w:abstractNumId w:val="3"/>
  </w:num>
  <w:num w:numId="24">
    <w:abstractNumId w:val="36"/>
  </w:num>
  <w:num w:numId="25">
    <w:abstractNumId w:val="13"/>
  </w:num>
  <w:num w:numId="26">
    <w:abstractNumId w:val="34"/>
  </w:num>
  <w:num w:numId="27">
    <w:abstractNumId w:val="11"/>
  </w:num>
  <w:num w:numId="28">
    <w:abstractNumId w:val="31"/>
  </w:num>
  <w:num w:numId="29">
    <w:abstractNumId w:val="37"/>
  </w:num>
  <w:num w:numId="30">
    <w:abstractNumId w:val="2"/>
  </w:num>
  <w:num w:numId="31">
    <w:abstractNumId w:val="8"/>
  </w:num>
  <w:num w:numId="32">
    <w:abstractNumId w:val="21"/>
  </w:num>
  <w:num w:numId="33">
    <w:abstractNumId w:val="29"/>
  </w:num>
  <w:num w:numId="34">
    <w:abstractNumId w:val="2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15"/>
  </w:num>
  <w:num w:numId="39">
    <w:abstractNumId w:val="0"/>
  </w:num>
  <w:num w:numId="40">
    <w:abstractNumId w:val="27"/>
  </w:num>
  <w:num w:numId="41">
    <w:abstractNumId w:val="40"/>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ru-RU"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BxJGlkaWxmaGBko6SsGpxcWZ+XkgBWa1AKYhTYAsAAAA"/>
  </w:docVars>
  <w:rsids>
    <w:rsidRoot w:val="00697441"/>
    <w:rsid w:val="00004F2B"/>
    <w:rsid w:val="00005300"/>
    <w:rsid w:val="000063CB"/>
    <w:rsid w:val="00006CB9"/>
    <w:rsid w:val="00006DC0"/>
    <w:rsid w:val="000115E3"/>
    <w:rsid w:val="00012433"/>
    <w:rsid w:val="00013297"/>
    <w:rsid w:val="00013ACA"/>
    <w:rsid w:val="00015211"/>
    <w:rsid w:val="000153F2"/>
    <w:rsid w:val="0001718F"/>
    <w:rsid w:val="000217B5"/>
    <w:rsid w:val="00021D4B"/>
    <w:rsid w:val="00022FB2"/>
    <w:rsid w:val="00023AD4"/>
    <w:rsid w:val="00023E84"/>
    <w:rsid w:val="0002588F"/>
    <w:rsid w:val="000265C1"/>
    <w:rsid w:val="00027F88"/>
    <w:rsid w:val="00030E6D"/>
    <w:rsid w:val="00030F6B"/>
    <w:rsid w:val="00031159"/>
    <w:rsid w:val="00031F44"/>
    <w:rsid w:val="000328BD"/>
    <w:rsid w:val="00034C47"/>
    <w:rsid w:val="00034D7E"/>
    <w:rsid w:val="00035F89"/>
    <w:rsid w:val="00036622"/>
    <w:rsid w:val="000373C0"/>
    <w:rsid w:val="00040346"/>
    <w:rsid w:val="000413D4"/>
    <w:rsid w:val="000418B5"/>
    <w:rsid w:val="00041DAB"/>
    <w:rsid w:val="000425EC"/>
    <w:rsid w:val="00043562"/>
    <w:rsid w:val="00044429"/>
    <w:rsid w:val="00044DF3"/>
    <w:rsid w:val="000462AB"/>
    <w:rsid w:val="000469A2"/>
    <w:rsid w:val="00047421"/>
    <w:rsid w:val="00047826"/>
    <w:rsid w:val="00047AF2"/>
    <w:rsid w:val="00050C6F"/>
    <w:rsid w:val="00051767"/>
    <w:rsid w:val="00052212"/>
    <w:rsid w:val="000526CF"/>
    <w:rsid w:val="000536F9"/>
    <w:rsid w:val="00053CEF"/>
    <w:rsid w:val="000555FC"/>
    <w:rsid w:val="000568E6"/>
    <w:rsid w:val="000607D7"/>
    <w:rsid w:val="00063F9D"/>
    <w:rsid w:val="000647B2"/>
    <w:rsid w:val="00064817"/>
    <w:rsid w:val="0006485E"/>
    <w:rsid w:val="00064FEE"/>
    <w:rsid w:val="000662D8"/>
    <w:rsid w:val="000708E6"/>
    <w:rsid w:val="00073A74"/>
    <w:rsid w:val="00074761"/>
    <w:rsid w:val="00074AFA"/>
    <w:rsid w:val="00074DB8"/>
    <w:rsid w:val="00075A06"/>
    <w:rsid w:val="00076051"/>
    <w:rsid w:val="0007639B"/>
    <w:rsid w:val="00076B4F"/>
    <w:rsid w:val="00076C28"/>
    <w:rsid w:val="0008134F"/>
    <w:rsid w:val="00081EDC"/>
    <w:rsid w:val="00082411"/>
    <w:rsid w:val="00082A1F"/>
    <w:rsid w:val="000834FD"/>
    <w:rsid w:val="00083A93"/>
    <w:rsid w:val="00086B4E"/>
    <w:rsid w:val="00091181"/>
    <w:rsid w:val="00092B06"/>
    <w:rsid w:val="00092BDD"/>
    <w:rsid w:val="00092EAF"/>
    <w:rsid w:val="000954F2"/>
    <w:rsid w:val="00095FC5"/>
    <w:rsid w:val="00096980"/>
    <w:rsid w:val="000976D3"/>
    <w:rsid w:val="000A08C5"/>
    <w:rsid w:val="000A0CA1"/>
    <w:rsid w:val="000A123B"/>
    <w:rsid w:val="000A184E"/>
    <w:rsid w:val="000A268A"/>
    <w:rsid w:val="000A3B7E"/>
    <w:rsid w:val="000A3D99"/>
    <w:rsid w:val="000A4585"/>
    <w:rsid w:val="000A4921"/>
    <w:rsid w:val="000A50C5"/>
    <w:rsid w:val="000A5B36"/>
    <w:rsid w:val="000A635E"/>
    <w:rsid w:val="000A66DA"/>
    <w:rsid w:val="000A6DB5"/>
    <w:rsid w:val="000B1083"/>
    <w:rsid w:val="000B1642"/>
    <w:rsid w:val="000B1B50"/>
    <w:rsid w:val="000B2A64"/>
    <w:rsid w:val="000B623D"/>
    <w:rsid w:val="000B6DFD"/>
    <w:rsid w:val="000B6FED"/>
    <w:rsid w:val="000C0464"/>
    <w:rsid w:val="000C04EC"/>
    <w:rsid w:val="000C17C3"/>
    <w:rsid w:val="000C24BB"/>
    <w:rsid w:val="000C3396"/>
    <w:rsid w:val="000C4B1A"/>
    <w:rsid w:val="000C532B"/>
    <w:rsid w:val="000C5516"/>
    <w:rsid w:val="000C5D09"/>
    <w:rsid w:val="000D3029"/>
    <w:rsid w:val="000D3B94"/>
    <w:rsid w:val="000D516C"/>
    <w:rsid w:val="000D5F20"/>
    <w:rsid w:val="000D7211"/>
    <w:rsid w:val="000D7D03"/>
    <w:rsid w:val="000E32CF"/>
    <w:rsid w:val="000E3913"/>
    <w:rsid w:val="000E6119"/>
    <w:rsid w:val="000E62BF"/>
    <w:rsid w:val="000F0B77"/>
    <w:rsid w:val="000F2873"/>
    <w:rsid w:val="000F2BFC"/>
    <w:rsid w:val="000F560D"/>
    <w:rsid w:val="000F5D19"/>
    <w:rsid w:val="000F68CE"/>
    <w:rsid w:val="000F6A5D"/>
    <w:rsid w:val="000F70E9"/>
    <w:rsid w:val="000F7111"/>
    <w:rsid w:val="00101737"/>
    <w:rsid w:val="001018F8"/>
    <w:rsid w:val="00101A36"/>
    <w:rsid w:val="00101F1A"/>
    <w:rsid w:val="00102A67"/>
    <w:rsid w:val="00103603"/>
    <w:rsid w:val="0010543D"/>
    <w:rsid w:val="00106B5C"/>
    <w:rsid w:val="001071E8"/>
    <w:rsid w:val="00107886"/>
    <w:rsid w:val="0011059C"/>
    <w:rsid w:val="00110845"/>
    <w:rsid w:val="0011221B"/>
    <w:rsid w:val="00113BB3"/>
    <w:rsid w:val="001156D9"/>
    <w:rsid w:val="00116867"/>
    <w:rsid w:val="00117A79"/>
    <w:rsid w:val="00117DBB"/>
    <w:rsid w:val="001207C4"/>
    <w:rsid w:val="0012178E"/>
    <w:rsid w:val="001217F2"/>
    <w:rsid w:val="00122482"/>
    <w:rsid w:val="001226F5"/>
    <w:rsid w:val="0012347A"/>
    <w:rsid w:val="00123A4E"/>
    <w:rsid w:val="001245CC"/>
    <w:rsid w:val="00125793"/>
    <w:rsid w:val="00125E26"/>
    <w:rsid w:val="001308FD"/>
    <w:rsid w:val="001318DE"/>
    <w:rsid w:val="001327AD"/>
    <w:rsid w:val="001334D3"/>
    <w:rsid w:val="00134725"/>
    <w:rsid w:val="00134C81"/>
    <w:rsid w:val="00136689"/>
    <w:rsid w:val="0013790F"/>
    <w:rsid w:val="00140F18"/>
    <w:rsid w:val="00141234"/>
    <w:rsid w:val="00141873"/>
    <w:rsid w:val="001432E6"/>
    <w:rsid w:val="0014454C"/>
    <w:rsid w:val="00146068"/>
    <w:rsid w:val="0014663C"/>
    <w:rsid w:val="00146FD6"/>
    <w:rsid w:val="0014701A"/>
    <w:rsid w:val="00147A2D"/>
    <w:rsid w:val="00147FD4"/>
    <w:rsid w:val="00150581"/>
    <w:rsid w:val="00151187"/>
    <w:rsid w:val="00151909"/>
    <w:rsid w:val="00151F5A"/>
    <w:rsid w:val="00152D04"/>
    <w:rsid w:val="00153C81"/>
    <w:rsid w:val="001555C9"/>
    <w:rsid w:val="001560C2"/>
    <w:rsid w:val="001562B3"/>
    <w:rsid w:val="001563C9"/>
    <w:rsid w:val="00160A07"/>
    <w:rsid w:val="001626D1"/>
    <w:rsid w:val="001628A0"/>
    <w:rsid w:val="00163427"/>
    <w:rsid w:val="0016497C"/>
    <w:rsid w:val="00164BCA"/>
    <w:rsid w:val="00165DBF"/>
    <w:rsid w:val="00166231"/>
    <w:rsid w:val="001665C8"/>
    <w:rsid w:val="00167B35"/>
    <w:rsid w:val="00170158"/>
    <w:rsid w:val="0017096B"/>
    <w:rsid w:val="00174D91"/>
    <w:rsid w:val="0017623E"/>
    <w:rsid w:val="00177713"/>
    <w:rsid w:val="001814C9"/>
    <w:rsid w:val="001815B8"/>
    <w:rsid w:val="0018495C"/>
    <w:rsid w:val="00185C09"/>
    <w:rsid w:val="001860EE"/>
    <w:rsid w:val="00186133"/>
    <w:rsid w:val="0018676C"/>
    <w:rsid w:val="0018694E"/>
    <w:rsid w:val="00186AA5"/>
    <w:rsid w:val="00186E4C"/>
    <w:rsid w:val="00186ECD"/>
    <w:rsid w:val="001873C3"/>
    <w:rsid w:val="001874E9"/>
    <w:rsid w:val="00191ADF"/>
    <w:rsid w:val="00192EE8"/>
    <w:rsid w:val="001931C9"/>
    <w:rsid w:val="00193F66"/>
    <w:rsid w:val="00194126"/>
    <w:rsid w:val="00195443"/>
    <w:rsid w:val="00195EC5"/>
    <w:rsid w:val="0019652C"/>
    <w:rsid w:val="001A0320"/>
    <w:rsid w:val="001A2FCB"/>
    <w:rsid w:val="001A349F"/>
    <w:rsid w:val="001A4C06"/>
    <w:rsid w:val="001B15FC"/>
    <w:rsid w:val="001B22EA"/>
    <w:rsid w:val="001B254B"/>
    <w:rsid w:val="001B4871"/>
    <w:rsid w:val="001C1CAA"/>
    <w:rsid w:val="001C2338"/>
    <w:rsid w:val="001C2548"/>
    <w:rsid w:val="001C2DDC"/>
    <w:rsid w:val="001C6165"/>
    <w:rsid w:val="001C6204"/>
    <w:rsid w:val="001C6993"/>
    <w:rsid w:val="001C7FB4"/>
    <w:rsid w:val="001D081D"/>
    <w:rsid w:val="001D0F27"/>
    <w:rsid w:val="001D40B7"/>
    <w:rsid w:val="001D4229"/>
    <w:rsid w:val="001D4789"/>
    <w:rsid w:val="001D5CDA"/>
    <w:rsid w:val="001D5FC4"/>
    <w:rsid w:val="001E1C14"/>
    <w:rsid w:val="001E2081"/>
    <w:rsid w:val="001E3A29"/>
    <w:rsid w:val="001E51EB"/>
    <w:rsid w:val="001E5302"/>
    <w:rsid w:val="001E6B02"/>
    <w:rsid w:val="001E7B92"/>
    <w:rsid w:val="001E7F5C"/>
    <w:rsid w:val="001F0062"/>
    <w:rsid w:val="001F0066"/>
    <w:rsid w:val="001F09D1"/>
    <w:rsid w:val="001F185F"/>
    <w:rsid w:val="001F2BF7"/>
    <w:rsid w:val="001F316A"/>
    <w:rsid w:val="001F493B"/>
    <w:rsid w:val="001F5E02"/>
    <w:rsid w:val="001F69AE"/>
    <w:rsid w:val="001F7B70"/>
    <w:rsid w:val="00200C22"/>
    <w:rsid w:val="002018DA"/>
    <w:rsid w:val="0020310B"/>
    <w:rsid w:val="002034B8"/>
    <w:rsid w:val="0020387F"/>
    <w:rsid w:val="002077F5"/>
    <w:rsid w:val="00207A8E"/>
    <w:rsid w:val="002109D0"/>
    <w:rsid w:val="0021181A"/>
    <w:rsid w:val="002120A0"/>
    <w:rsid w:val="00214161"/>
    <w:rsid w:val="00214706"/>
    <w:rsid w:val="0021626D"/>
    <w:rsid w:val="00220D23"/>
    <w:rsid w:val="00221E29"/>
    <w:rsid w:val="002233B0"/>
    <w:rsid w:val="0022392D"/>
    <w:rsid w:val="00226D87"/>
    <w:rsid w:val="0022735A"/>
    <w:rsid w:val="00230EF6"/>
    <w:rsid w:val="00231218"/>
    <w:rsid w:val="00231537"/>
    <w:rsid w:val="00231722"/>
    <w:rsid w:val="002321FB"/>
    <w:rsid w:val="002325EE"/>
    <w:rsid w:val="002334C1"/>
    <w:rsid w:val="00233643"/>
    <w:rsid w:val="002339C4"/>
    <w:rsid w:val="00236009"/>
    <w:rsid w:val="0023697C"/>
    <w:rsid w:val="00241E9D"/>
    <w:rsid w:val="002435F8"/>
    <w:rsid w:val="00244DCF"/>
    <w:rsid w:val="00246C4B"/>
    <w:rsid w:val="0024765A"/>
    <w:rsid w:val="0024786D"/>
    <w:rsid w:val="00250E35"/>
    <w:rsid w:val="00251F77"/>
    <w:rsid w:val="0025250E"/>
    <w:rsid w:val="00252C20"/>
    <w:rsid w:val="00254156"/>
    <w:rsid w:val="00254493"/>
    <w:rsid w:val="00254F1B"/>
    <w:rsid w:val="00255401"/>
    <w:rsid w:val="00256519"/>
    <w:rsid w:val="0025660C"/>
    <w:rsid w:val="002569A0"/>
    <w:rsid w:val="0025751B"/>
    <w:rsid w:val="0026057E"/>
    <w:rsid w:val="0026218D"/>
    <w:rsid w:val="002638F6"/>
    <w:rsid w:val="00263919"/>
    <w:rsid w:val="00264EF7"/>
    <w:rsid w:val="0026648D"/>
    <w:rsid w:val="0026686D"/>
    <w:rsid w:val="002669A7"/>
    <w:rsid w:val="0026707E"/>
    <w:rsid w:val="00267FB7"/>
    <w:rsid w:val="00270125"/>
    <w:rsid w:val="00270BE7"/>
    <w:rsid w:val="002718EA"/>
    <w:rsid w:val="00271B54"/>
    <w:rsid w:val="00272782"/>
    <w:rsid w:val="00272D8C"/>
    <w:rsid w:val="00273B76"/>
    <w:rsid w:val="002759D5"/>
    <w:rsid w:val="00275FA0"/>
    <w:rsid w:val="002815AA"/>
    <w:rsid w:val="0028196C"/>
    <w:rsid w:val="00282686"/>
    <w:rsid w:val="00282ED4"/>
    <w:rsid w:val="002832D9"/>
    <w:rsid w:val="002834A7"/>
    <w:rsid w:val="00283EAD"/>
    <w:rsid w:val="00284D0C"/>
    <w:rsid w:val="00286071"/>
    <w:rsid w:val="002862CB"/>
    <w:rsid w:val="00290692"/>
    <w:rsid w:val="00290C54"/>
    <w:rsid w:val="00290D6D"/>
    <w:rsid w:val="002915B1"/>
    <w:rsid w:val="00291CBA"/>
    <w:rsid w:val="00292121"/>
    <w:rsid w:val="002921AB"/>
    <w:rsid w:val="0029225D"/>
    <w:rsid w:val="002926CD"/>
    <w:rsid w:val="00292C6D"/>
    <w:rsid w:val="00292EE3"/>
    <w:rsid w:val="00296C4C"/>
    <w:rsid w:val="002A177C"/>
    <w:rsid w:val="002A1976"/>
    <w:rsid w:val="002A2A7E"/>
    <w:rsid w:val="002A313A"/>
    <w:rsid w:val="002A3843"/>
    <w:rsid w:val="002A5E5B"/>
    <w:rsid w:val="002A62CE"/>
    <w:rsid w:val="002A6373"/>
    <w:rsid w:val="002B1016"/>
    <w:rsid w:val="002B28C2"/>
    <w:rsid w:val="002B4194"/>
    <w:rsid w:val="002B5EBC"/>
    <w:rsid w:val="002B7943"/>
    <w:rsid w:val="002B7964"/>
    <w:rsid w:val="002C0040"/>
    <w:rsid w:val="002C2CCD"/>
    <w:rsid w:val="002C2E88"/>
    <w:rsid w:val="002C2F22"/>
    <w:rsid w:val="002C438D"/>
    <w:rsid w:val="002C5A11"/>
    <w:rsid w:val="002C709A"/>
    <w:rsid w:val="002D03D5"/>
    <w:rsid w:val="002D0712"/>
    <w:rsid w:val="002D53EC"/>
    <w:rsid w:val="002D566C"/>
    <w:rsid w:val="002D6869"/>
    <w:rsid w:val="002D7320"/>
    <w:rsid w:val="002D7CF6"/>
    <w:rsid w:val="002E1842"/>
    <w:rsid w:val="002E2662"/>
    <w:rsid w:val="002E3DEF"/>
    <w:rsid w:val="002E4239"/>
    <w:rsid w:val="002E4D2B"/>
    <w:rsid w:val="002F0159"/>
    <w:rsid w:val="002F046E"/>
    <w:rsid w:val="002F07AB"/>
    <w:rsid w:val="002F0E6A"/>
    <w:rsid w:val="002F131F"/>
    <w:rsid w:val="002F1341"/>
    <w:rsid w:val="002F1E1A"/>
    <w:rsid w:val="002F2262"/>
    <w:rsid w:val="002F26DA"/>
    <w:rsid w:val="002F2AA6"/>
    <w:rsid w:val="002F4562"/>
    <w:rsid w:val="002F633E"/>
    <w:rsid w:val="002F688F"/>
    <w:rsid w:val="002F6F16"/>
    <w:rsid w:val="003006A7"/>
    <w:rsid w:val="003014C5"/>
    <w:rsid w:val="00303034"/>
    <w:rsid w:val="00303A7A"/>
    <w:rsid w:val="0030425E"/>
    <w:rsid w:val="003047EE"/>
    <w:rsid w:val="0030549F"/>
    <w:rsid w:val="0030593A"/>
    <w:rsid w:val="00306A6D"/>
    <w:rsid w:val="00307BF3"/>
    <w:rsid w:val="0031113A"/>
    <w:rsid w:val="00312E82"/>
    <w:rsid w:val="00314C1A"/>
    <w:rsid w:val="003151E5"/>
    <w:rsid w:val="00315608"/>
    <w:rsid w:val="003169F5"/>
    <w:rsid w:val="003228B3"/>
    <w:rsid w:val="003229FF"/>
    <w:rsid w:val="0032360C"/>
    <w:rsid w:val="0032370C"/>
    <w:rsid w:val="00323A10"/>
    <w:rsid w:val="0032496D"/>
    <w:rsid w:val="00326EB8"/>
    <w:rsid w:val="00327CE2"/>
    <w:rsid w:val="003315E6"/>
    <w:rsid w:val="00331D2D"/>
    <w:rsid w:val="00331E18"/>
    <w:rsid w:val="00332FDD"/>
    <w:rsid w:val="003342EB"/>
    <w:rsid w:val="00334E1C"/>
    <w:rsid w:val="00335AC6"/>
    <w:rsid w:val="003408AF"/>
    <w:rsid w:val="003433EE"/>
    <w:rsid w:val="00344AEC"/>
    <w:rsid w:val="003453A8"/>
    <w:rsid w:val="00345CE1"/>
    <w:rsid w:val="00347309"/>
    <w:rsid w:val="00347F20"/>
    <w:rsid w:val="0035257F"/>
    <w:rsid w:val="003527C3"/>
    <w:rsid w:val="0035447D"/>
    <w:rsid w:val="003574E1"/>
    <w:rsid w:val="0035777F"/>
    <w:rsid w:val="003611AA"/>
    <w:rsid w:val="00361870"/>
    <w:rsid w:val="00361C63"/>
    <w:rsid w:val="0036313A"/>
    <w:rsid w:val="00364093"/>
    <w:rsid w:val="00365351"/>
    <w:rsid w:val="003663DF"/>
    <w:rsid w:val="00366511"/>
    <w:rsid w:val="00370750"/>
    <w:rsid w:val="00372EE1"/>
    <w:rsid w:val="00373532"/>
    <w:rsid w:val="003753E9"/>
    <w:rsid w:val="00375A75"/>
    <w:rsid w:val="00376AC7"/>
    <w:rsid w:val="00377CB0"/>
    <w:rsid w:val="003811CD"/>
    <w:rsid w:val="0038176E"/>
    <w:rsid w:val="0038302B"/>
    <w:rsid w:val="003853E2"/>
    <w:rsid w:val="00390018"/>
    <w:rsid w:val="0039023E"/>
    <w:rsid w:val="0039190A"/>
    <w:rsid w:val="0039597E"/>
    <w:rsid w:val="00396765"/>
    <w:rsid w:val="00397E34"/>
    <w:rsid w:val="003A173A"/>
    <w:rsid w:val="003A3D81"/>
    <w:rsid w:val="003A415D"/>
    <w:rsid w:val="003A415E"/>
    <w:rsid w:val="003A473B"/>
    <w:rsid w:val="003A589E"/>
    <w:rsid w:val="003A7D19"/>
    <w:rsid w:val="003B18F8"/>
    <w:rsid w:val="003B215D"/>
    <w:rsid w:val="003B57D7"/>
    <w:rsid w:val="003B5E7F"/>
    <w:rsid w:val="003B611B"/>
    <w:rsid w:val="003B664F"/>
    <w:rsid w:val="003B7259"/>
    <w:rsid w:val="003B75AE"/>
    <w:rsid w:val="003B7C11"/>
    <w:rsid w:val="003C30A9"/>
    <w:rsid w:val="003C6180"/>
    <w:rsid w:val="003D15A0"/>
    <w:rsid w:val="003D1708"/>
    <w:rsid w:val="003D3039"/>
    <w:rsid w:val="003D6BC3"/>
    <w:rsid w:val="003D7094"/>
    <w:rsid w:val="003E0FC6"/>
    <w:rsid w:val="003E1D07"/>
    <w:rsid w:val="003E2334"/>
    <w:rsid w:val="003E3C3B"/>
    <w:rsid w:val="003E3D01"/>
    <w:rsid w:val="003E43B9"/>
    <w:rsid w:val="003E6A05"/>
    <w:rsid w:val="003E7E4E"/>
    <w:rsid w:val="003F2D13"/>
    <w:rsid w:val="003F3C99"/>
    <w:rsid w:val="003F4797"/>
    <w:rsid w:val="003F52E1"/>
    <w:rsid w:val="003F6DF5"/>
    <w:rsid w:val="003F733A"/>
    <w:rsid w:val="00400F1E"/>
    <w:rsid w:val="00401D87"/>
    <w:rsid w:val="004020EA"/>
    <w:rsid w:val="00404500"/>
    <w:rsid w:val="00405791"/>
    <w:rsid w:val="00405C9D"/>
    <w:rsid w:val="00405E4D"/>
    <w:rsid w:val="00405F79"/>
    <w:rsid w:val="00406190"/>
    <w:rsid w:val="0041008E"/>
    <w:rsid w:val="00410ED7"/>
    <w:rsid w:val="00412A1D"/>
    <w:rsid w:val="004141FF"/>
    <w:rsid w:val="00415250"/>
    <w:rsid w:val="00417E67"/>
    <w:rsid w:val="0042102F"/>
    <w:rsid w:val="00421ED4"/>
    <w:rsid w:val="0042228A"/>
    <w:rsid w:val="0042498C"/>
    <w:rsid w:val="0042683A"/>
    <w:rsid w:val="00426C0E"/>
    <w:rsid w:val="00434B30"/>
    <w:rsid w:val="00434B46"/>
    <w:rsid w:val="00435E56"/>
    <w:rsid w:val="00436F01"/>
    <w:rsid w:val="004372A8"/>
    <w:rsid w:val="00437666"/>
    <w:rsid w:val="004415DB"/>
    <w:rsid w:val="00441BB4"/>
    <w:rsid w:val="00441FD3"/>
    <w:rsid w:val="00442ADF"/>
    <w:rsid w:val="0044332E"/>
    <w:rsid w:val="004457EA"/>
    <w:rsid w:val="00445A15"/>
    <w:rsid w:val="004465F8"/>
    <w:rsid w:val="00446DB8"/>
    <w:rsid w:val="004504F4"/>
    <w:rsid w:val="004527EF"/>
    <w:rsid w:val="00452D7D"/>
    <w:rsid w:val="00452E28"/>
    <w:rsid w:val="00453782"/>
    <w:rsid w:val="00455410"/>
    <w:rsid w:val="00457D09"/>
    <w:rsid w:val="00460B80"/>
    <w:rsid w:val="0046165D"/>
    <w:rsid w:val="004619C0"/>
    <w:rsid w:val="00462692"/>
    <w:rsid w:val="004627B3"/>
    <w:rsid w:val="00462930"/>
    <w:rsid w:val="00462989"/>
    <w:rsid w:val="004631D3"/>
    <w:rsid w:val="0046385A"/>
    <w:rsid w:val="00463EC4"/>
    <w:rsid w:val="00465DBF"/>
    <w:rsid w:val="004660A6"/>
    <w:rsid w:val="00470674"/>
    <w:rsid w:val="0047073C"/>
    <w:rsid w:val="0047329C"/>
    <w:rsid w:val="00473A57"/>
    <w:rsid w:val="00474C33"/>
    <w:rsid w:val="00475514"/>
    <w:rsid w:val="00476EFC"/>
    <w:rsid w:val="00480307"/>
    <w:rsid w:val="00482C80"/>
    <w:rsid w:val="004840F6"/>
    <w:rsid w:val="00484AB2"/>
    <w:rsid w:val="00485766"/>
    <w:rsid w:val="00485EF4"/>
    <w:rsid w:val="00492861"/>
    <w:rsid w:val="00494483"/>
    <w:rsid w:val="00496CDF"/>
    <w:rsid w:val="0049728F"/>
    <w:rsid w:val="004A0440"/>
    <w:rsid w:val="004A105A"/>
    <w:rsid w:val="004A202B"/>
    <w:rsid w:val="004A210F"/>
    <w:rsid w:val="004A3719"/>
    <w:rsid w:val="004A3E19"/>
    <w:rsid w:val="004A56D2"/>
    <w:rsid w:val="004A649B"/>
    <w:rsid w:val="004A6B91"/>
    <w:rsid w:val="004B4547"/>
    <w:rsid w:val="004B52A5"/>
    <w:rsid w:val="004B55E3"/>
    <w:rsid w:val="004B5C17"/>
    <w:rsid w:val="004C01F8"/>
    <w:rsid w:val="004C0B22"/>
    <w:rsid w:val="004C1636"/>
    <w:rsid w:val="004C2009"/>
    <w:rsid w:val="004C24B1"/>
    <w:rsid w:val="004C3F3B"/>
    <w:rsid w:val="004C6621"/>
    <w:rsid w:val="004C6BD0"/>
    <w:rsid w:val="004D0710"/>
    <w:rsid w:val="004D0888"/>
    <w:rsid w:val="004D2D7D"/>
    <w:rsid w:val="004D2EBF"/>
    <w:rsid w:val="004D5C9A"/>
    <w:rsid w:val="004E0423"/>
    <w:rsid w:val="004E12D4"/>
    <w:rsid w:val="004E3777"/>
    <w:rsid w:val="004E3CC5"/>
    <w:rsid w:val="004E5A6C"/>
    <w:rsid w:val="004E5F59"/>
    <w:rsid w:val="004E6484"/>
    <w:rsid w:val="004E694F"/>
    <w:rsid w:val="004F05D5"/>
    <w:rsid w:val="004F1364"/>
    <w:rsid w:val="004F24DE"/>
    <w:rsid w:val="004F2821"/>
    <w:rsid w:val="004F2B33"/>
    <w:rsid w:val="004F3D48"/>
    <w:rsid w:val="004F61F5"/>
    <w:rsid w:val="004F66F0"/>
    <w:rsid w:val="004F6FD2"/>
    <w:rsid w:val="004F710E"/>
    <w:rsid w:val="004F7B3B"/>
    <w:rsid w:val="0050036F"/>
    <w:rsid w:val="00501B52"/>
    <w:rsid w:val="00502FCE"/>
    <w:rsid w:val="0050354B"/>
    <w:rsid w:val="00505809"/>
    <w:rsid w:val="00505823"/>
    <w:rsid w:val="00507A5E"/>
    <w:rsid w:val="00510014"/>
    <w:rsid w:val="005108B9"/>
    <w:rsid w:val="00512401"/>
    <w:rsid w:val="00513A90"/>
    <w:rsid w:val="00517541"/>
    <w:rsid w:val="00517778"/>
    <w:rsid w:val="005179FC"/>
    <w:rsid w:val="00521A08"/>
    <w:rsid w:val="00522AD1"/>
    <w:rsid w:val="00523374"/>
    <w:rsid w:val="00523524"/>
    <w:rsid w:val="0052358C"/>
    <w:rsid w:val="00524B95"/>
    <w:rsid w:val="00525A76"/>
    <w:rsid w:val="00527A2E"/>
    <w:rsid w:val="005315F4"/>
    <w:rsid w:val="00531996"/>
    <w:rsid w:val="00531CD2"/>
    <w:rsid w:val="005320E0"/>
    <w:rsid w:val="00532B73"/>
    <w:rsid w:val="00533370"/>
    <w:rsid w:val="005345D2"/>
    <w:rsid w:val="0053497A"/>
    <w:rsid w:val="005358F0"/>
    <w:rsid w:val="00535BFE"/>
    <w:rsid w:val="00536BBE"/>
    <w:rsid w:val="00540432"/>
    <w:rsid w:val="00542616"/>
    <w:rsid w:val="00542720"/>
    <w:rsid w:val="005436AB"/>
    <w:rsid w:val="00543B97"/>
    <w:rsid w:val="00544673"/>
    <w:rsid w:val="00547569"/>
    <w:rsid w:val="005477C8"/>
    <w:rsid w:val="00551BEB"/>
    <w:rsid w:val="0055285E"/>
    <w:rsid w:val="00552963"/>
    <w:rsid w:val="00555067"/>
    <w:rsid w:val="00555305"/>
    <w:rsid w:val="0055664E"/>
    <w:rsid w:val="005624FF"/>
    <w:rsid w:val="005634DC"/>
    <w:rsid w:val="00565003"/>
    <w:rsid w:val="005656CF"/>
    <w:rsid w:val="00565EAB"/>
    <w:rsid w:val="00566046"/>
    <w:rsid w:val="005664A6"/>
    <w:rsid w:val="00566604"/>
    <w:rsid w:val="005666A3"/>
    <w:rsid w:val="0056717F"/>
    <w:rsid w:val="00570253"/>
    <w:rsid w:val="00571492"/>
    <w:rsid w:val="0057196E"/>
    <w:rsid w:val="005722D9"/>
    <w:rsid w:val="00572796"/>
    <w:rsid w:val="00573DF0"/>
    <w:rsid w:val="00576979"/>
    <w:rsid w:val="00576C14"/>
    <w:rsid w:val="00581BEB"/>
    <w:rsid w:val="00581CF0"/>
    <w:rsid w:val="00583B7C"/>
    <w:rsid w:val="00584074"/>
    <w:rsid w:val="0058461F"/>
    <w:rsid w:val="0058482E"/>
    <w:rsid w:val="00584B03"/>
    <w:rsid w:val="00585757"/>
    <w:rsid w:val="0058631F"/>
    <w:rsid w:val="005874B1"/>
    <w:rsid w:val="00590C3A"/>
    <w:rsid w:val="005910A0"/>
    <w:rsid w:val="005912E7"/>
    <w:rsid w:val="0059148F"/>
    <w:rsid w:val="0059156C"/>
    <w:rsid w:val="0059162E"/>
    <w:rsid w:val="00592F62"/>
    <w:rsid w:val="00593535"/>
    <w:rsid w:val="005936DE"/>
    <w:rsid w:val="0059377B"/>
    <w:rsid w:val="00593EF9"/>
    <w:rsid w:val="00596DE5"/>
    <w:rsid w:val="00597241"/>
    <w:rsid w:val="00597EC9"/>
    <w:rsid w:val="005A0B15"/>
    <w:rsid w:val="005A2B6A"/>
    <w:rsid w:val="005A33D4"/>
    <w:rsid w:val="005A5092"/>
    <w:rsid w:val="005A5294"/>
    <w:rsid w:val="005A6E2A"/>
    <w:rsid w:val="005B1B49"/>
    <w:rsid w:val="005B1DDA"/>
    <w:rsid w:val="005B2324"/>
    <w:rsid w:val="005C0153"/>
    <w:rsid w:val="005C0497"/>
    <w:rsid w:val="005C068E"/>
    <w:rsid w:val="005C0A1C"/>
    <w:rsid w:val="005C1A66"/>
    <w:rsid w:val="005C2419"/>
    <w:rsid w:val="005C2929"/>
    <w:rsid w:val="005C398D"/>
    <w:rsid w:val="005C58E7"/>
    <w:rsid w:val="005C7009"/>
    <w:rsid w:val="005C781F"/>
    <w:rsid w:val="005D06BA"/>
    <w:rsid w:val="005D0AC8"/>
    <w:rsid w:val="005D25E9"/>
    <w:rsid w:val="005D3257"/>
    <w:rsid w:val="005D40FD"/>
    <w:rsid w:val="005D471A"/>
    <w:rsid w:val="005E0549"/>
    <w:rsid w:val="005E11BD"/>
    <w:rsid w:val="005E2A0F"/>
    <w:rsid w:val="005E5018"/>
    <w:rsid w:val="005E67BB"/>
    <w:rsid w:val="005F05B1"/>
    <w:rsid w:val="005F21DA"/>
    <w:rsid w:val="005F50E9"/>
    <w:rsid w:val="005F74CE"/>
    <w:rsid w:val="005F798B"/>
    <w:rsid w:val="005F7BDE"/>
    <w:rsid w:val="00603316"/>
    <w:rsid w:val="006052F9"/>
    <w:rsid w:val="0060617F"/>
    <w:rsid w:val="00607498"/>
    <w:rsid w:val="006076CF"/>
    <w:rsid w:val="00607EEE"/>
    <w:rsid w:val="00610253"/>
    <w:rsid w:val="006109D9"/>
    <w:rsid w:val="00611375"/>
    <w:rsid w:val="00611C1E"/>
    <w:rsid w:val="0061254C"/>
    <w:rsid w:val="00613AB0"/>
    <w:rsid w:val="0061567A"/>
    <w:rsid w:val="006157D5"/>
    <w:rsid w:val="00616E11"/>
    <w:rsid w:val="00616E16"/>
    <w:rsid w:val="00617113"/>
    <w:rsid w:val="006175A6"/>
    <w:rsid w:val="0062004A"/>
    <w:rsid w:val="00620ABF"/>
    <w:rsid w:val="00621B15"/>
    <w:rsid w:val="006229B0"/>
    <w:rsid w:val="00622B0D"/>
    <w:rsid w:val="00622EB1"/>
    <w:rsid w:val="00623732"/>
    <w:rsid w:val="00623E70"/>
    <w:rsid w:val="00623EE0"/>
    <w:rsid w:val="00624D13"/>
    <w:rsid w:val="006264A6"/>
    <w:rsid w:val="006324DD"/>
    <w:rsid w:val="00633866"/>
    <w:rsid w:val="006364D0"/>
    <w:rsid w:val="00637C14"/>
    <w:rsid w:val="00640A8A"/>
    <w:rsid w:val="00641624"/>
    <w:rsid w:val="00641BB6"/>
    <w:rsid w:val="006434CD"/>
    <w:rsid w:val="00643D67"/>
    <w:rsid w:val="006502AD"/>
    <w:rsid w:val="006510C8"/>
    <w:rsid w:val="00651BF5"/>
    <w:rsid w:val="006536AE"/>
    <w:rsid w:val="0065461F"/>
    <w:rsid w:val="0065511A"/>
    <w:rsid w:val="00655BCB"/>
    <w:rsid w:val="00655C18"/>
    <w:rsid w:val="00660458"/>
    <w:rsid w:val="00660627"/>
    <w:rsid w:val="00663326"/>
    <w:rsid w:val="00664050"/>
    <w:rsid w:val="00667A6E"/>
    <w:rsid w:val="00670B51"/>
    <w:rsid w:val="00673811"/>
    <w:rsid w:val="00673BAB"/>
    <w:rsid w:val="006751F6"/>
    <w:rsid w:val="0067529A"/>
    <w:rsid w:val="006761B9"/>
    <w:rsid w:val="00680350"/>
    <w:rsid w:val="00680D68"/>
    <w:rsid w:val="00683DA7"/>
    <w:rsid w:val="006840B1"/>
    <w:rsid w:val="006847A7"/>
    <w:rsid w:val="00686EB0"/>
    <w:rsid w:val="00691FBF"/>
    <w:rsid w:val="00692CF3"/>
    <w:rsid w:val="00693D9A"/>
    <w:rsid w:val="00694D95"/>
    <w:rsid w:val="00696633"/>
    <w:rsid w:val="00696A61"/>
    <w:rsid w:val="00697441"/>
    <w:rsid w:val="006A07BD"/>
    <w:rsid w:val="006A0AD4"/>
    <w:rsid w:val="006A2692"/>
    <w:rsid w:val="006A26B8"/>
    <w:rsid w:val="006A2FE4"/>
    <w:rsid w:val="006A33E2"/>
    <w:rsid w:val="006A48BF"/>
    <w:rsid w:val="006A5090"/>
    <w:rsid w:val="006B0DF8"/>
    <w:rsid w:val="006B1AED"/>
    <w:rsid w:val="006B26D5"/>
    <w:rsid w:val="006B2B95"/>
    <w:rsid w:val="006B30A1"/>
    <w:rsid w:val="006B3199"/>
    <w:rsid w:val="006B38E8"/>
    <w:rsid w:val="006B3A27"/>
    <w:rsid w:val="006B495C"/>
    <w:rsid w:val="006B50D1"/>
    <w:rsid w:val="006B70E4"/>
    <w:rsid w:val="006B747B"/>
    <w:rsid w:val="006C1730"/>
    <w:rsid w:val="006C23A4"/>
    <w:rsid w:val="006C43A7"/>
    <w:rsid w:val="006C4FD8"/>
    <w:rsid w:val="006C7D15"/>
    <w:rsid w:val="006D20A7"/>
    <w:rsid w:val="006D270B"/>
    <w:rsid w:val="006D2AA5"/>
    <w:rsid w:val="006D2FD8"/>
    <w:rsid w:val="006D4199"/>
    <w:rsid w:val="006D74AD"/>
    <w:rsid w:val="006D79AA"/>
    <w:rsid w:val="006E0869"/>
    <w:rsid w:val="006E0E31"/>
    <w:rsid w:val="006E1693"/>
    <w:rsid w:val="006E19E2"/>
    <w:rsid w:val="006E3A62"/>
    <w:rsid w:val="006E504E"/>
    <w:rsid w:val="006E6709"/>
    <w:rsid w:val="006E68F2"/>
    <w:rsid w:val="006E71E1"/>
    <w:rsid w:val="006E7443"/>
    <w:rsid w:val="006F1A38"/>
    <w:rsid w:val="006F1B4D"/>
    <w:rsid w:val="006F2B18"/>
    <w:rsid w:val="006F2C9C"/>
    <w:rsid w:val="006F30AB"/>
    <w:rsid w:val="006F31C4"/>
    <w:rsid w:val="006F46D8"/>
    <w:rsid w:val="006F5CD1"/>
    <w:rsid w:val="006F5F20"/>
    <w:rsid w:val="006F6567"/>
    <w:rsid w:val="006F6B59"/>
    <w:rsid w:val="00700357"/>
    <w:rsid w:val="007021A3"/>
    <w:rsid w:val="00702620"/>
    <w:rsid w:val="00703428"/>
    <w:rsid w:val="00703908"/>
    <w:rsid w:val="00705DBA"/>
    <w:rsid w:val="00706E29"/>
    <w:rsid w:val="007077D5"/>
    <w:rsid w:val="00707ADC"/>
    <w:rsid w:val="00707CD9"/>
    <w:rsid w:val="00707D93"/>
    <w:rsid w:val="0071054D"/>
    <w:rsid w:val="0071272A"/>
    <w:rsid w:val="00712B50"/>
    <w:rsid w:val="00715C63"/>
    <w:rsid w:val="0071615A"/>
    <w:rsid w:val="00716BB5"/>
    <w:rsid w:val="00720982"/>
    <w:rsid w:val="00721E78"/>
    <w:rsid w:val="00722DEA"/>
    <w:rsid w:val="00723D92"/>
    <w:rsid w:val="00724E90"/>
    <w:rsid w:val="007254EF"/>
    <w:rsid w:val="0072784D"/>
    <w:rsid w:val="007305AA"/>
    <w:rsid w:val="00731DCA"/>
    <w:rsid w:val="00732D04"/>
    <w:rsid w:val="007344C8"/>
    <w:rsid w:val="007406AD"/>
    <w:rsid w:val="007414C3"/>
    <w:rsid w:val="00741960"/>
    <w:rsid w:val="007426BD"/>
    <w:rsid w:val="007450EF"/>
    <w:rsid w:val="00746228"/>
    <w:rsid w:val="00750ED5"/>
    <w:rsid w:val="0075620B"/>
    <w:rsid w:val="00756929"/>
    <w:rsid w:val="00757155"/>
    <w:rsid w:val="00760AAC"/>
    <w:rsid w:val="00761565"/>
    <w:rsid w:val="007619D8"/>
    <w:rsid w:val="00763FE0"/>
    <w:rsid w:val="00764604"/>
    <w:rsid w:val="00767F1A"/>
    <w:rsid w:val="00770166"/>
    <w:rsid w:val="00770363"/>
    <w:rsid w:val="007713AC"/>
    <w:rsid w:val="00771527"/>
    <w:rsid w:val="00771E47"/>
    <w:rsid w:val="00773D80"/>
    <w:rsid w:val="00774913"/>
    <w:rsid w:val="0077719E"/>
    <w:rsid w:val="0078071B"/>
    <w:rsid w:val="00780BCD"/>
    <w:rsid w:val="0078460D"/>
    <w:rsid w:val="007847D4"/>
    <w:rsid w:val="00785F3F"/>
    <w:rsid w:val="0078662B"/>
    <w:rsid w:val="00786E0C"/>
    <w:rsid w:val="00790FD8"/>
    <w:rsid w:val="00791645"/>
    <w:rsid w:val="0079263A"/>
    <w:rsid w:val="00793883"/>
    <w:rsid w:val="007A1837"/>
    <w:rsid w:val="007A1F36"/>
    <w:rsid w:val="007A5D89"/>
    <w:rsid w:val="007A665F"/>
    <w:rsid w:val="007B27D9"/>
    <w:rsid w:val="007B3C39"/>
    <w:rsid w:val="007B7198"/>
    <w:rsid w:val="007B7B1E"/>
    <w:rsid w:val="007C08B1"/>
    <w:rsid w:val="007C0986"/>
    <w:rsid w:val="007C1A67"/>
    <w:rsid w:val="007C441A"/>
    <w:rsid w:val="007C4983"/>
    <w:rsid w:val="007C4CA9"/>
    <w:rsid w:val="007C7177"/>
    <w:rsid w:val="007D33D2"/>
    <w:rsid w:val="007D5ABC"/>
    <w:rsid w:val="007D5E48"/>
    <w:rsid w:val="007D79B1"/>
    <w:rsid w:val="007E0659"/>
    <w:rsid w:val="007E2219"/>
    <w:rsid w:val="007E230D"/>
    <w:rsid w:val="007E4236"/>
    <w:rsid w:val="007E51F1"/>
    <w:rsid w:val="007E5B81"/>
    <w:rsid w:val="007E5EED"/>
    <w:rsid w:val="007E7982"/>
    <w:rsid w:val="007E7E0C"/>
    <w:rsid w:val="007F0ADA"/>
    <w:rsid w:val="007F1E47"/>
    <w:rsid w:val="007F27A7"/>
    <w:rsid w:val="007F44D9"/>
    <w:rsid w:val="007F5553"/>
    <w:rsid w:val="007F7B1A"/>
    <w:rsid w:val="00801755"/>
    <w:rsid w:val="008024AB"/>
    <w:rsid w:val="00802B35"/>
    <w:rsid w:val="00805B14"/>
    <w:rsid w:val="00806FE9"/>
    <w:rsid w:val="00807B95"/>
    <w:rsid w:val="00812596"/>
    <w:rsid w:val="00812D02"/>
    <w:rsid w:val="0081393A"/>
    <w:rsid w:val="00814628"/>
    <w:rsid w:val="0081496D"/>
    <w:rsid w:val="00815BE0"/>
    <w:rsid w:val="00820258"/>
    <w:rsid w:val="008203F4"/>
    <w:rsid w:val="00820E17"/>
    <w:rsid w:val="008210A1"/>
    <w:rsid w:val="0082137B"/>
    <w:rsid w:val="008219F9"/>
    <w:rsid w:val="00823313"/>
    <w:rsid w:val="00824D17"/>
    <w:rsid w:val="00825A4E"/>
    <w:rsid w:val="00826174"/>
    <w:rsid w:val="00826F04"/>
    <w:rsid w:val="008317C8"/>
    <w:rsid w:val="00831B2E"/>
    <w:rsid w:val="00831D23"/>
    <w:rsid w:val="00832500"/>
    <w:rsid w:val="00834885"/>
    <w:rsid w:val="00835264"/>
    <w:rsid w:val="00836CDB"/>
    <w:rsid w:val="008375C5"/>
    <w:rsid w:val="008401C6"/>
    <w:rsid w:val="0084070E"/>
    <w:rsid w:val="00840B87"/>
    <w:rsid w:val="00840FF4"/>
    <w:rsid w:val="00843D2F"/>
    <w:rsid w:val="00844A67"/>
    <w:rsid w:val="00846083"/>
    <w:rsid w:val="008465CE"/>
    <w:rsid w:val="00846777"/>
    <w:rsid w:val="00846F67"/>
    <w:rsid w:val="00847CA9"/>
    <w:rsid w:val="00847FDF"/>
    <w:rsid w:val="0085051D"/>
    <w:rsid w:val="00850ED6"/>
    <w:rsid w:val="00851AB3"/>
    <w:rsid w:val="00854BFF"/>
    <w:rsid w:val="00855B13"/>
    <w:rsid w:val="00855BF8"/>
    <w:rsid w:val="00855C6A"/>
    <w:rsid w:val="008564D9"/>
    <w:rsid w:val="008624A5"/>
    <w:rsid w:val="00863548"/>
    <w:rsid w:val="008653A2"/>
    <w:rsid w:val="00865C49"/>
    <w:rsid w:val="00867683"/>
    <w:rsid w:val="00867AEE"/>
    <w:rsid w:val="008709AB"/>
    <w:rsid w:val="00870EB8"/>
    <w:rsid w:val="00871FEC"/>
    <w:rsid w:val="00874373"/>
    <w:rsid w:val="00874BB5"/>
    <w:rsid w:val="00876467"/>
    <w:rsid w:val="0087646D"/>
    <w:rsid w:val="0087765F"/>
    <w:rsid w:val="0088181E"/>
    <w:rsid w:val="00883501"/>
    <w:rsid w:val="008845A2"/>
    <w:rsid w:val="00885C64"/>
    <w:rsid w:val="00886584"/>
    <w:rsid w:val="00892379"/>
    <w:rsid w:val="008925F6"/>
    <w:rsid w:val="00892680"/>
    <w:rsid w:val="00892724"/>
    <w:rsid w:val="008929F2"/>
    <w:rsid w:val="00897C0D"/>
    <w:rsid w:val="008A00E6"/>
    <w:rsid w:val="008A0593"/>
    <w:rsid w:val="008A0E97"/>
    <w:rsid w:val="008A3304"/>
    <w:rsid w:val="008A42E2"/>
    <w:rsid w:val="008A5314"/>
    <w:rsid w:val="008A6002"/>
    <w:rsid w:val="008A66CC"/>
    <w:rsid w:val="008A74B0"/>
    <w:rsid w:val="008A74E4"/>
    <w:rsid w:val="008A7C15"/>
    <w:rsid w:val="008B1735"/>
    <w:rsid w:val="008B1C4A"/>
    <w:rsid w:val="008B25DD"/>
    <w:rsid w:val="008B33FA"/>
    <w:rsid w:val="008B396D"/>
    <w:rsid w:val="008B442A"/>
    <w:rsid w:val="008B6649"/>
    <w:rsid w:val="008B69C1"/>
    <w:rsid w:val="008B6EF3"/>
    <w:rsid w:val="008C39FC"/>
    <w:rsid w:val="008C3DCF"/>
    <w:rsid w:val="008C4D93"/>
    <w:rsid w:val="008C5249"/>
    <w:rsid w:val="008C5626"/>
    <w:rsid w:val="008C6D91"/>
    <w:rsid w:val="008C6F49"/>
    <w:rsid w:val="008C77C3"/>
    <w:rsid w:val="008D04D8"/>
    <w:rsid w:val="008D063C"/>
    <w:rsid w:val="008D0CAF"/>
    <w:rsid w:val="008D2306"/>
    <w:rsid w:val="008D3A61"/>
    <w:rsid w:val="008D577B"/>
    <w:rsid w:val="008D7418"/>
    <w:rsid w:val="008D76A0"/>
    <w:rsid w:val="008E1A16"/>
    <w:rsid w:val="008E1F19"/>
    <w:rsid w:val="008E21C1"/>
    <w:rsid w:val="008E23B7"/>
    <w:rsid w:val="008E2634"/>
    <w:rsid w:val="008E2753"/>
    <w:rsid w:val="008E52FA"/>
    <w:rsid w:val="008E72BD"/>
    <w:rsid w:val="008E76B9"/>
    <w:rsid w:val="008E79DE"/>
    <w:rsid w:val="008F00FE"/>
    <w:rsid w:val="008F0A10"/>
    <w:rsid w:val="008F1926"/>
    <w:rsid w:val="008F3354"/>
    <w:rsid w:val="008F361F"/>
    <w:rsid w:val="008F50B7"/>
    <w:rsid w:val="008F6E30"/>
    <w:rsid w:val="008F7569"/>
    <w:rsid w:val="00900113"/>
    <w:rsid w:val="009007C6"/>
    <w:rsid w:val="00900BD9"/>
    <w:rsid w:val="00901208"/>
    <w:rsid w:val="009017A4"/>
    <w:rsid w:val="00901D64"/>
    <w:rsid w:val="00903DD6"/>
    <w:rsid w:val="009061C5"/>
    <w:rsid w:val="00906450"/>
    <w:rsid w:val="00907292"/>
    <w:rsid w:val="00910EF2"/>
    <w:rsid w:val="00913D14"/>
    <w:rsid w:val="00914470"/>
    <w:rsid w:val="0091737E"/>
    <w:rsid w:val="0092185F"/>
    <w:rsid w:val="009246F8"/>
    <w:rsid w:val="00924773"/>
    <w:rsid w:val="0092562D"/>
    <w:rsid w:val="009276BF"/>
    <w:rsid w:val="00927E63"/>
    <w:rsid w:val="0093022B"/>
    <w:rsid w:val="00931B49"/>
    <w:rsid w:val="00931F47"/>
    <w:rsid w:val="00932286"/>
    <w:rsid w:val="009349A7"/>
    <w:rsid w:val="00934C7F"/>
    <w:rsid w:val="00934D17"/>
    <w:rsid w:val="00937A34"/>
    <w:rsid w:val="00940705"/>
    <w:rsid w:val="009414DA"/>
    <w:rsid w:val="00941D0D"/>
    <w:rsid w:val="009432C1"/>
    <w:rsid w:val="009433C4"/>
    <w:rsid w:val="0094384E"/>
    <w:rsid w:val="00944621"/>
    <w:rsid w:val="00944D26"/>
    <w:rsid w:val="00945025"/>
    <w:rsid w:val="009503E9"/>
    <w:rsid w:val="009515AB"/>
    <w:rsid w:val="009523FC"/>
    <w:rsid w:val="00952D4B"/>
    <w:rsid w:val="0095309A"/>
    <w:rsid w:val="009535CF"/>
    <w:rsid w:val="00953EF3"/>
    <w:rsid w:val="00961A51"/>
    <w:rsid w:val="009640D2"/>
    <w:rsid w:val="009648D0"/>
    <w:rsid w:val="00965A96"/>
    <w:rsid w:val="00965ADC"/>
    <w:rsid w:val="00965C6C"/>
    <w:rsid w:val="00966067"/>
    <w:rsid w:val="0096641E"/>
    <w:rsid w:val="009671C0"/>
    <w:rsid w:val="009673EA"/>
    <w:rsid w:val="00967D95"/>
    <w:rsid w:val="00970157"/>
    <w:rsid w:val="00970A10"/>
    <w:rsid w:val="0097304B"/>
    <w:rsid w:val="009747DB"/>
    <w:rsid w:val="00974B70"/>
    <w:rsid w:val="0097753A"/>
    <w:rsid w:val="009819F1"/>
    <w:rsid w:val="009821FA"/>
    <w:rsid w:val="00982227"/>
    <w:rsid w:val="009837DC"/>
    <w:rsid w:val="0098663F"/>
    <w:rsid w:val="00991322"/>
    <w:rsid w:val="00993B75"/>
    <w:rsid w:val="00993B76"/>
    <w:rsid w:val="0099422C"/>
    <w:rsid w:val="00994962"/>
    <w:rsid w:val="00995D25"/>
    <w:rsid w:val="00997ED3"/>
    <w:rsid w:val="009A4378"/>
    <w:rsid w:val="009A4EA3"/>
    <w:rsid w:val="009A6115"/>
    <w:rsid w:val="009A6A09"/>
    <w:rsid w:val="009A709B"/>
    <w:rsid w:val="009A7758"/>
    <w:rsid w:val="009A780C"/>
    <w:rsid w:val="009A7AA7"/>
    <w:rsid w:val="009B00FE"/>
    <w:rsid w:val="009B0BCC"/>
    <w:rsid w:val="009B163C"/>
    <w:rsid w:val="009B1E25"/>
    <w:rsid w:val="009B22C3"/>
    <w:rsid w:val="009B2D6A"/>
    <w:rsid w:val="009B3D87"/>
    <w:rsid w:val="009B4876"/>
    <w:rsid w:val="009B517F"/>
    <w:rsid w:val="009B7745"/>
    <w:rsid w:val="009B7F3B"/>
    <w:rsid w:val="009C02A2"/>
    <w:rsid w:val="009C0BCC"/>
    <w:rsid w:val="009C0BD4"/>
    <w:rsid w:val="009C1D7C"/>
    <w:rsid w:val="009C3CC7"/>
    <w:rsid w:val="009C41EC"/>
    <w:rsid w:val="009C446F"/>
    <w:rsid w:val="009C5C1F"/>
    <w:rsid w:val="009C64BB"/>
    <w:rsid w:val="009C6C50"/>
    <w:rsid w:val="009D0ED3"/>
    <w:rsid w:val="009D15F5"/>
    <w:rsid w:val="009D18F2"/>
    <w:rsid w:val="009D3689"/>
    <w:rsid w:val="009D4211"/>
    <w:rsid w:val="009D4C04"/>
    <w:rsid w:val="009D55C0"/>
    <w:rsid w:val="009D5E53"/>
    <w:rsid w:val="009D6AA5"/>
    <w:rsid w:val="009D7759"/>
    <w:rsid w:val="009E0B2E"/>
    <w:rsid w:val="009E16C4"/>
    <w:rsid w:val="009E2709"/>
    <w:rsid w:val="009E6057"/>
    <w:rsid w:val="009E735F"/>
    <w:rsid w:val="009F19C3"/>
    <w:rsid w:val="00A001E5"/>
    <w:rsid w:val="00A0041A"/>
    <w:rsid w:val="00A00946"/>
    <w:rsid w:val="00A009DD"/>
    <w:rsid w:val="00A02744"/>
    <w:rsid w:val="00A031DE"/>
    <w:rsid w:val="00A03C7A"/>
    <w:rsid w:val="00A0498D"/>
    <w:rsid w:val="00A04DA8"/>
    <w:rsid w:val="00A04E25"/>
    <w:rsid w:val="00A0593F"/>
    <w:rsid w:val="00A0640C"/>
    <w:rsid w:val="00A102D2"/>
    <w:rsid w:val="00A111D7"/>
    <w:rsid w:val="00A11A11"/>
    <w:rsid w:val="00A13EA5"/>
    <w:rsid w:val="00A14E97"/>
    <w:rsid w:val="00A15A03"/>
    <w:rsid w:val="00A16302"/>
    <w:rsid w:val="00A163A9"/>
    <w:rsid w:val="00A16D77"/>
    <w:rsid w:val="00A17545"/>
    <w:rsid w:val="00A20CAE"/>
    <w:rsid w:val="00A20EA4"/>
    <w:rsid w:val="00A2161E"/>
    <w:rsid w:val="00A225AB"/>
    <w:rsid w:val="00A24BE8"/>
    <w:rsid w:val="00A252B6"/>
    <w:rsid w:val="00A2649A"/>
    <w:rsid w:val="00A302B4"/>
    <w:rsid w:val="00A3352C"/>
    <w:rsid w:val="00A344D0"/>
    <w:rsid w:val="00A34C57"/>
    <w:rsid w:val="00A3517E"/>
    <w:rsid w:val="00A36CC3"/>
    <w:rsid w:val="00A37C46"/>
    <w:rsid w:val="00A41AE8"/>
    <w:rsid w:val="00A41D24"/>
    <w:rsid w:val="00A42F1B"/>
    <w:rsid w:val="00A468C4"/>
    <w:rsid w:val="00A47753"/>
    <w:rsid w:val="00A5176B"/>
    <w:rsid w:val="00A52AE1"/>
    <w:rsid w:val="00A52C78"/>
    <w:rsid w:val="00A5340D"/>
    <w:rsid w:val="00A559B3"/>
    <w:rsid w:val="00A56314"/>
    <w:rsid w:val="00A56326"/>
    <w:rsid w:val="00A60EBE"/>
    <w:rsid w:val="00A61085"/>
    <w:rsid w:val="00A6225D"/>
    <w:rsid w:val="00A628C2"/>
    <w:rsid w:val="00A6681D"/>
    <w:rsid w:val="00A67432"/>
    <w:rsid w:val="00A7056C"/>
    <w:rsid w:val="00A70717"/>
    <w:rsid w:val="00A70F67"/>
    <w:rsid w:val="00A74277"/>
    <w:rsid w:val="00A74C70"/>
    <w:rsid w:val="00A75357"/>
    <w:rsid w:val="00A754BF"/>
    <w:rsid w:val="00A7595A"/>
    <w:rsid w:val="00A76439"/>
    <w:rsid w:val="00A769F1"/>
    <w:rsid w:val="00A76A4E"/>
    <w:rsid w:val="00A76CF5"/>
    <w:rsid w:val="00A76DDD"/>
    <w:rsid w:val="00A774F0"/>
    <w:rsid w:val="00A83CB6"/>
    <w:rsid w:val="00A86070"/>
    <w:rsid w:val="00A865FF"/>
    <w:rsid w:val="00A8716F"/>
    <w:rsid w:val="00A90BAD"/>
    <w:rsid w:val="00A91A3B"/>
    <w:rsid w:val="00A9203F"/>
    <w:rsid w:val="00A92414"/>
    <w:rsid w:val="00A9532B"/>
    <w:rsid w:val="00A96DC6"/>
    <w:rsid w:val="00AA17AB"/>
    <w:rsid w:val="00AA1D3D"/>
    <w:rsid w:val="00AA54E6"/>
    <w:rsid w:val="00AA6DF2"/>
    <w:rsid w:val="00AA707F"/>
    <w:rsid w:val="00AB0692"/>
    <w:rsid w:val="00AB69C0"/>
    <w:rsid w:val="00AB798A"/>
    <w:rsid w:val="00AC00FB"/>
    <w:rsid w:val="00AC055D"/>
    <w:rsid w:val="00AC0CD2"/>
    <w:rsid w:val="00AC1494"/>
    <w:rsid w:val="00AC281F"/>
    <w:rsid w:val="00AC3346"/>
    <w:rsid w:val="00AC4056"/>
    <w:rsid w:val="00AC4C34"/>
    <w:rsid w:val="00AC4D97"/>
    <w:rsid w:val="00AC5136"/>
    <w:rsid w:val="00AC57B6"/>
    <w:rsid w:val="00AC5F4E"/>
    <w:rsid w:val="00AC7222"/>
    <w:rsid w:val="00AD1D08"/>
    <w:rsid w:val="00AD4408"/>
    <w:rsid w:val="00AD496C"/>
    <w:rsid w:val="00AD53F6"/>
    <w:rsid w:val="00AD5415"/>
    <w:rsid w:val="00AD5490"/>
    <w:rsid w:val="00AD5ED0"/>
    <w:rsid w:val="00AD6A98"/>
    <w:rsid w:val="00AD7B1D"/>
    <w:rsid w:val="00AE0777"/>
    <w:rsid w:val="00AE0916"/>
    <w:rsid w:val="00AE0A60"/>
    <w:rsid w:val="00AE0B9C"/>
    <w:rsid w:val="00AE27A8"/>
    <w:rsid w:val="00AE27E9"/>
    <w:rsid w:val="00AE2FF8"/>
    <w:rsid w:val="00AE4A35"/>
    <w:rsid w:val="00AE6A48"/>
    <w:rsid w:val="00AE7BE9"/>
    <w:rsid w:val="00AE7DFF"/>
    <w:rsid w:val="00AF012A"/>
    <w:rsid w:val="00AF0CDE"/>
    <w:rsid w:val="00AF119E"/>
    <w:rsid w:val="00AF127A"/>
    <w:rsid w:val="00AF167A"/>
    <w:rsid w:val="00AF1A46"/>
    <w:rsid w:val="00AF245D"/>
    <w:rsid w:val="00AF382B"/>
    <w:rsid w:val="00AF44F3"/>
    <w:rsid w:val="00AF4CC5"/>
    <w:rsid w:val="00AF50ED"/>
    <w:rsid w:val="00AF5506"/>
    <w:rsid w:val="00AF5754"/>
    <w:rsid w:val="00AF79EE"/>
    <w:rsid w:val="00AF7B82"/>
    <w:rsid w:val="00B0000F"/>
    <w:rsid w:val="00B00737"/>
    <w:rsid w:val="00B018D4"/>
    <w:rsid w:val="00B02029"/>
    <w:rsid w:val="00B02355"/>
    <w:rsid w:val="00B024B5"/>
    <w:rsid w:val="00B05F76"/>
    <w:rsid w:val="00B10F73"/>
    <w:rsid w:val="00B115FC"/>
    <w:rsid w:val="00B12C9D"/>
    <w:rsid w:val="00B1449D"/>
    <w:rsid w:val="00B15F37"/>
    <w:rsid w:val="00B16A21"/>
    <w:rsid w:val="00B16D43"/>
    <w:rsid w:val="00B20B26"/>
    <w:rsid w:val="00B22E80"/>
    <w:rsid w:val="00B236FD"/>
    <w:rsid w:val="00B25258"/>
    <w:rsid w:val="00B2529B"/>
    <w:rsid w:val="00B2591F"/>
    <w:rsid w:val="00B26766"/>
    <w:rsid w:val="00B26B9D"/>
    <w:rsid w:val="00B27DD0"/>
    <w:rsid w:val="00B3119E"/>
    <w:rsid w:val="00B336F5"/>
    <w:rsid w:val="00B34EBB"/>
    <w:rsid w:val="00B3662E"/>
    <w:rsid w:val="00B40B5B"/>
    <w:rsid w:val="00B41CAE"/>
    <w:rsid w:val="00B43FEE"/>
    <w:rsid w:val="00B45C10"/>
    <w:rsid w:val="00B4606F"/>
    <w:rsid w:val="00B506A9"/>
    <w:rsid w:val="00B50826"/>
    <w:rsid w:val="00B508D2"/>
    <w:rsid w:val="00B51C5F"/>
    <w:rsid w:val="00B51DC3"/>
    <w:rsid w:val="00B522D5"/>
    <w:rsid w:val="00B5254E"/>
    <w:rsid w:val="00B52816"/>
    <w:rsid w:val="00B52987"/>
    <w:rsid w:val="00B56A99"/>
    <w:rsid w:val="00B57FF0"/>
    <w:rsid w:val="00B60759"/>
    <w:rsid w:val="00B610D0"/>
    <w:rsid w:val="00B62467"/>
    <w:rsid w:val="00B62C1A"/>
    <w:rsid w:val="00B63407"/>
    <w:rsid w:val="00B6551F"/>
    <w:rsid w:val="00B66330"/>
    <w:rsid w:val="00B6679A"/>
    <w:rsid w:val="00B6687B"/>
    <w:rsid w:val="00B71682"/>
    <w:rsid w:val="00B73D6B"/>
    <w:rsid w:val="00B7411F"/>
    <w:rsid w:val="00B7436B"/>
    <w:rsid w:val="00B7481F"/>
    <w:rsid w:val="00B776B5"/>
    <w:rsid w:val="00B8161E"/>
    <w:rsid w:val="00B8216A"/>
    <w:rsid w:val="00B832B2"/>
    <w:rsid w:val="00B8496F"/>
    <w:rsid w:val="00B849A8"/>
    <w:rsid w:val="00B84AF5"/>
    <w:rsid w:val="00B8642E"/>
    <w:rsid w:val="00B86852"/>
    <w:rsid w:val="00B8772F"/>
    <w:rsid w:val="00B91B81"/>
    <w:rsid w:val="00B93568"/>
    <w:rsid w:val="00B938EC"/>
    <w:rsid w:val="00B95C6B"/>
    <w:rsid w:val="00B962B9"/>
    <w:rsid w:val="00BA15FF"/>
    <w:rsid w:val="00BA2BF5"/>
    <w:rsid w:val="00BA3CC0"/>
    <w:rsid w:val="00BA63BE"/>
    <w:rsid w:val="00BA7019"/>
    <w:rsid w:val="00BB2574"/>
    <w:rsid w:val="00BB7EFF"/>
    <w:rsid w:val="00BC14A4"/>
    <w:rsid w:val="00BC1F50"/>
    <w:rsid w:val="00BC2DA7"/>
    <w:rsid w:val="00BC350E"/>
    <w:rsid w:val="00BC35EE"/>
    <w:rsid w:val="00BC50E8"/>
    <w:rsid w:val="00BC5151"/>
    <w:rsid w:val="00BC75A3"/>
    <w:rsid w:val="00BD016B"/>
    <w:rsid w:val="00BD304C"/>
    <w:rsid w:val="00BD3657"/>
    <w:rsid w:val="00BD5114"/>
    <w:rsid w:val="00BD5B24"/>
    <w:rsid w:val="00BE0400"/>
    <w:rsid w:val="00BE0408"/>
    <w:rsid w:val="00BE209B"/>
    <w:rsid w:val="00BE575A"/>
    <w:rsid w:val="00BE6546"/>
    <w:rsid w:val="00BE70CA"/>
    <w:rsid w:val="00BE71FF"/>
    <w:rsid w:val="00BF0550"/>
    <w:rsid w:val="00BF0D5F"/>
    <w:rsid w:val="00BF150A"/>
    <w:rsid w:val="00BF2780"/>
    <w:rsid w:val="00BF3168"/>
    <w:rsid w:val="00BF3C1F"/>
    <w:rsid w:val="00BF4DBF"/>
    <w:rsid w:val="00BF512F"/>
    <w:rsid w:val="00BF52ED"/>
    <w:rsid w:val="00BF5896"/>
    <w:rsid w:val="00C009AE"/>
    <w:rsid w:val="00C02388"/>
    <w:rsid w:val="00C02AB9"/>
    <w:rsid w:val="00C03A6D"/>
    <w:rsid w:val="00C05882"/>
    <w:rsid w:val="00C06A3A"/>
    <w:rsid w:val="00C11544"/>
    <w:rsid w:val="00C11A22"/>
    <w:rsid w:val="00C12C6C"/>
    <w:rsid w:val="00C12CDF"/>
    <w:rsid w:val="00C17B1D"/>
    <w:rsid w:val="00C267F0"/>
    <w:rsid w:val="00C27928"/>
    <w:rsid w:val="00C3016C"/>
    <w:rsid w:val="00C30F91"/>
    <w:rsid w:val="00C317DB"/>
    <w:rsid w:val="00C37B42"/>
    <w:rsid w:val="00C40E87"/>
    <w:rsid w:val="00C422DE"/>
    <w:rsid w:val="00C424DC"/>
    <w:rsid w:val="00C42BF2"/>
    <w:rsid w:val="00C44939"/>
    <w:rsid w:val="00C4691A"/>
    <w:rsid w:val="00C470E5"/>
    <w:rsid w:val="00C474C4"/>
    <w:rsid w:val="00C47EC2"/>
    <w:rsid w:val="00C51265"/>
    <w:rsid w:val="00C52B76"/>
    <w:rsid w:val="00C5316E"/>
    <w:rsid w:val="00C54659"/>
    <w:rsid w:val="00C54801"/>
    <w:rsid w:val="00C54D4D"/>
    <w:rsid w:val="00C55A42"/>
    <w:rsid w:val="00C57AD4"/>
    <w:rsid w:val="00C57AF6"/>
    <w:rsid w:val="00C60380"/>
    <w:rsid w:val="00C60F8B"/>
    <w:rsid w:val="00C6107A"/>
    <w:rsid w:val="00C61B6D"/>
    <w:rsid w:val="00C61DF6"/>
    <w:rsid w:val="00C62024"/>
    <w:rsid w:val="00C625DD"/>
    <w:rsid w:val="00C62E10"/>
    <w:rsid w:val="00C63099"/>
    <w:rsid w:val="00C639D1"/>
    <w:rsid w:val="00C64EFA"/>
    <w:rsid w:val="00C666DF"/>
    <w:rsid w:val="00C6755A"/>
    <w:rsid w:val="00C70188"/>
    <w:rsid w:val="00C70736"/>
    <w:rsid w:val="00C7077B"/>
    <w:rsid w:val="00C71871"/>
    <w:rsid w:val="00C73541"/>
    <w:rsid w:val="00C74D03"/>
    <w:rsid w:val="00C75680"/>
    <w:rsid w:val="00C75A19"/>
    <w:rsid w:val="00C75A9B"/>
    <w:rsid w:val="00C75F99"/>
    <w:rsid w:val="00C77222"/>
    <w:rsid w:val="00C779BD"/>
    <w:rsid w:val="00C8224E"/>
    <w:rsid w:val="00C83821"/>
    <w:rsid w:val="00C84A9B"/>
    <w:rsid w:val="00C868B2"/>
    <w:rsid w:val="00C87FB8"/>
    <w:rsid w:val="00C928E3"/>
    <w:rsid w:val="00C94178"/>
    <w:rsid w:val="00C94DFF"/>
    <w:rsid w:val="00C958F3"/>
    <w:rsid w:val="00C95CD6"/>
    <w:rsid w:val="00C963ED"/>
    <w:rsid w:val="00CA2D7D"/>
    <w:rsid w:val="00CA3D1D"/>
    <w:rsid w:val="00CA4712"/>
    <w:rsid w:val="00CB16C5"/>
    <w:rsid w:val="00CB1A87"/>
    <w:rsid w:val="00CB3213"/>
    <w:rsid w:val="00CB3EA4"/>
    <w:rsid w:val="00CB3FB9"/>
    <w:rsid w:val="00CB4F36"/>
    <w:rsid w:val="00CB4F63"/>
    <w:rsid w:val="00CB759D"/>
    <w:rsid w:val="00CB7C43"/>
    <w:rsid w:val="00CC1A85"/>
    <w:rsid w:val="00CC297A"/>
    <w:rsid w:val="00CC47EB"/>
    <w:rsid w:val="00CC4DD7"/>
    <w:rsid w:val="00CC52BE"/>
    <w:rsid w:val="00CC5A24"/>
    <w:rsid w:val="00CC5DC9"/>
    <w:rsid w:val="00CC77AA"/>
    <w:rsid w:val="00CD13CA"/>
    <w:rsid w:val="00CD2047"/>
    <w:rsid w:val="00CD3DE2"/>
    <w:rsid w:val="00CD4A1B"/>
    <w:rsid w:val="00CD4B6E"/>
    <w:rsid w:val="00CD5442"/>
    <w:rsid w:val="00CD5DE9"/>
    <w:rsid w:val="00CD633C"/>
    <w:rsid w:val="00CD63ED"/>
    <w:rsid w:val="00CD7586"/>
    <w:rsid w:val="00CE0174"/>
    <w:rsid w:val="00CE0415"/>
    <w:rsid w:val="00CE14F1"/>
    <w:rsid w:val="00CE176C"/>
    <w:rsid w:val="00CE2143"/>
    <w:rsid w:val="00CE2BF2"/>
    <w:rsid w:val="00CE3D28"/>
    <w:rsid w:val="00CE4A2C"/>
    <w:rsid w:val="00CE4ECE"/>
    <w:rsid w:val="00CE5554"/>
    <w:rsid w:val="00CE618B"/>
    <w:rsid w:val="00CF22E9"/>
    <w:rsid w:val="00CF2675"/>
    <w:rsid w:val="00CF382E"/>
    <w:rsid w:val="00CF62BD"/>
    <w:rsid w:val="00CF649C"/>
    <w:rsid w:val="00D00519"/>
    <w:rsid w:val="00D00756"/>
    <w:rsid w:val="00D020C5"/>
    <w:rsid w:val="00D02530"/>
    <w:rsid w:val="00D0403B"/>
    <w:rsid w:val="00D05887"/>
    <w:rsid w:val="00D05913"/>
    <w:rsid w:val="00D064E4"/>
    <w:rsid w:val="00D0650D"/>
    <w:rsid w:val="00D0682D"/>
    <w:rsid w:val="00D1239E"/>
    <w:rsid w:val="00D1242D"/>
    <w:rsid w:val="00D126F1"/>
    <w:rsid w:val="00D137D7"/>
    <w:rsid w:val="00D1487D"/>
    <w:rsid w:val="00D15D2F"/>
    <w:rsid w:val="00D1677E"/>
    <w:rsid w:val="00D1720C"/>
    <w:rsid w:val="00D1772C"/>
    <w:rsid w:val="00D21DE9"/>
    <w:rsid w:val="00D227BA"/>
    <w:rsid w:val="00D247ED"/>
    <w:rsid w:val="00D24E7A"/>
    <w:rsid w:val="00D27DF1"/>
    <w:rsid w:val="00D31690"/>
    <w:rsid w:val="00D32426"/>
    <w:rsid w:val="00D32838"/>
    <w:rsid w:val="00D33534"/>
    <w:rsid w:val="00D35E74"/>
    <w:rsid w:val="00D36180"/>
    <w:rsid w:val="00D36B76"/>
    <w:rsid w:val="00D41630"/>
    <w:rsid w:val="00D42903"/>
    <w:rsid w:val="00D42D2E"/>
    <w:rsid w:val="00D43339"/>
    <w:rsid w:val="00D4411C"/>
    <w:rsid w:val="00D4664D"/>
    <w:rsid w:val="00D46756"/>
    <w:rsid w:val="00D46AAE"/>
    <w:rsid w:val="00D4753A"/>
    <w:rsid w:val="00D47780"/>
    <w:rsid w:val="00D51A64"/>
    <w:rsid w:val="00D52945"/>
    <w:rsid w:val="00D53D8E"/>
    <w:rsid w:val="00D570C6"/>
    <w:rsid w:val="00D601B2"/>
    <w:rsid w:val="00D61B5F"/>
    <w:rsid w:val="00D632A8"/>
    <w:rsid w:val="00D6369D"/>
    <w:rsid w:val="00D63C39"/>
    <w:rsid w:val="00D64FDD"/>
    <w:rsid w:val="00D67D89"/>
    <w:rsid w:val="00D70496"/>
    <w:rsid w:val="00D704B2"/>
    <w:rsid w:val="00D704CA"/>
    <w:rsid w:val="00D73ED3"/>
    <w:rsid w:val="00D7607F"/>
    <w:rsid w:val="00D808AF"/>
    <w:rsid w:val="00D80EC7"/>
    <w:rsid w:val="00D811F7"/>
    <w:rsid w:val="00D8265D"/>
    <w:rsid w:val="00D86E31"/>
    <w:rsid w:val="00D91731"/>
    <w:rsid w:val="00D91C5B"/>
    <w:rsid w:val="00D92E62"/>
    <w:rsid w:val="00D935C1"/>
    <w:rsid w:val="00D943E9"/>
    <w:rsid w:val="00D9442F"/>
    <w:rsid w:val="00D956BB"/>
    <w:rsid w:val="00D96F95"/>
    <w:rsid w:val="00D97E0E"/>
    <w:rsid w:val="00DA050A"/>
    <w:rsid w:val="00DA081D"/>
    <w:rsid w:val="00DA1C31"/>
    <w:rsid w:val="00DA2520"/>
    <w:rsid w:val="00DA4C2C"/>
    <w:rsid w:val="00DA4F16"/>
    <w:rsid w:val="00DA55A0"/>
    <w:rsid w:val="00DA6D44"/>
    <w:rsid w:val="00DB0280"/>
    <w:rsid w:val="00DB051C"/>
    <w:rsid w:val="00DB0628"/>
    <w:rsid w:val="00DB129D"/>
    <w:rsid w:val="00DB17EF"/>
    <w:rsid w:val="00DB1E46"/>
    <w:rsid w:val="00DB20E7"/>
    <w:rsid w:val="00DB42DF"/>
    <w:rsid w:val="00DB509D"/>
    <w:rsid w:val="00DB54A2"/>
    <w:rsid w:val="00DB56F9"/>
    <w:rsid w:val="00DB7449"/>
    <w:rsid w:val="00DB75E2"/>
    <w:rsid w:val="00DC0F08"/>
    <w:rsid w:val="00DC3D77"/>
    <w:rsid w:val="00DC3E0D"/>
    <w:rsid w:val="00DC44E9"/>
    <w:rsid w:val="00DC45E9"/>
    <w:rsid w:val="00DC4994"/>
    <w:rsid w:val="00DC5476"/>
    <w:rsid w:val="00DC596C"/>
    <w:rsid w:val="00DC6398"/>
    <w:rsid w:val="00DC6594"/>
    <w:rsid w:val="00DC7D11"/>
    <w:rsid w:val="00DC7F56"/>
    <w:rsid w:val="00DD3CA2"/>
    <w:rsid w:val="00DD6537"/>
    <w:rsid w:val="00DD726F"/>
    <w:rsid w:val="00DE0048"/>
    <w:rsid w:val="00DE0527"/>
    <w:rsid w:val="00DE1706"/>
    <w:rsid w:val="00DE187A"/>
    <w:rsid w:val="00DE18EA"/>
    <w:rsid w:val="00DE23C0"/>
    <w:rsid w:val="00DE2812"/>
    <w:rsid w:val="00DE2B61"/>
    <w:rsid w:val="00DE314F"/>
    <w:rsid w:val="00DE3C2B"/>
    <w:rsid w:val="00DE430E"/>
    <w:rsid w:val="00DE58E8"/>
    <w:rsid w:val="00DF0EA9"/>
    <w:rsid w:val="00DF1E85"/>
    <w:rsid w:val="00DF2446"/>
    <w:rsid w:val="00DF363F"/>
    <w:rsid w:val="00DF47FD"/>
    <w:rsid w:val="00DF5D76"/>
    <w:rsid w:val="00DF7201"/>
    <w:rsid w:val="00DF7818"/>
    <w:rsid w:val="00E01158"/>
    <w:rsid w:val="00E01FAD"/>
    <w:rsid w:val="00E02796"/>
    <w:rsid w:val="00E0499C"/>
    <w:rsid w:val="00E05750"/>
    <w:rsid w:val="00E0611B"/>
    <w:rsid w:val="00E061A5"/>
    <w:rsid w:val="00E06C35"/>
    <w:rsid w:val="00E12474"/>
    <w:rsid w:val="00E147A3"/>
    <w:rsid w:val="00E16366"/>
    <w:rsid w:val="00E167DD"/>
    <w:rsid w:val="00E2015F"/>
    <w:rsid w:val="00E22814"/>
    <w:rsid w:val="00E22ACF"/>
    <w:rsid w:val="00E22FAA"/>
    <w:rsid w:val="00E23AB2"/>
    <w:rsid w:val="00E240BC"/>
    <w:rsid w:val="00E2510B"/>
    <w:rsid w:val="00E25894"/>
    <w:rsid w:val="00E25AD9"/>
    <w:rsid w:val="00E3016B"/>
    <w:rsid w:val="00E30B76"/>
    <w:rsid w:val="00E31031"/>
    <w:rsid w:val="00E32744"/>
    <w:rsid w:val="00E3288D"/>
    <w:rsid w:val="00E3435C"/>
    <w:rsid w:val="00E34A38"/>
    <w:rsid w:val="00E3524A"/>
    <w:rsid w:val="00E3742A"/>
    <w:rsid w:val="00E40D12"/>
    <w:rsid w:val="00E4194D"/>
    <w:rsid w:val="00E42114"/>
    <w:rsid w:val="00E43926"/>
    <w:rsid w:val="00E43ACE"/>
    <w:rsid w:val="00E44394"/>
    <w:rsid w:val="00E445FC"/>
    <w:rsid w:val="00E47154"/>
    <w:rsid w:val="00E509AC"/>
    <w:rsid w:val="00E51A85"/>
    <w:rsid w:val="00E52470"/>
    <w:rsid w:val="00E52915"/>
    <w:rsid w:val="00E53470"/>
    <w:rsid w:val="00E53775"/>
    <w:rsid w:val="00E54F33"/>
    <w:rsid w:val="00E551FE"/>
    <w:rsid w:val="00E5594A"/>
    <w:rsid w:val="00E567D4"/>
    <w:rsid w:val="00E56A04"/>
    <w:rsid w:val="00E61D70"/>
    <w:rsid w:val="00E62A29"/>
    <w:rsid w:val="00E62D30"/>
    <w:rsid w:val="00E630C4"/>
    <w:rsid w:val="00E631F7"/>
    <w:rsid w:val="00E636C9"/>
    <w:rsid w:val="00E648A9"/>
    <w:rsid w:val="00E65155"/>
    <w:rsid w:val="00E66C1B"/>
    <w:rsid w:val="00E70C96"/>
    <w:rsid w:val="00E7221A"/>
    <w:rsid w:val="00E728A7"/>
    <w:rsid w:val="00E729A5"/>
    <w:rsid w:val="00E730AA"/>
    <w:rsid w:val="00E73404"/>
    <w:rsid w:val="00E73600"/>
    <w:rsid w:val="00E75393"/>
    <w:rsid w:val="00E767E4"/>
    <w:rsid w:val="00E77AB4"/>
    <w:rsid w:val="00E81033"/>
    <w:rsid w:val="00E81EA1"/>
    <w:rsid w:val="00E81F20"/>
    <w:rsid w:val="00E84531"/>
    <w:rsid w:val="00E85F8E"/>
    <w:rsid w:val="00E86E8F"/>
    <w:rsid w:val="00E87535"/>
    <w:rsid w:val="00E916A1"/>
    <w:rsid w:val="00E92101"/>
    <w:rsid w:val="00E92799"/>
    <w:rsid w:val="00E92CC9"/>
    <w:rsid w:val="00E93B35"/>
    <w:rsid w:val="00E93C21"/>
    <w:rsid w:val="00E9440B"/>
    <w:rsid w:val="00E94D1F"/>
    <w:rsid w:val="00E96443"/>
    <w:rsid w:val="00E96F98"/>
    <w:rsid w:val="00E977C5"/>
    <w:rsid w:val="00EA1E36"/>
    <w:rsid w:val="00EA2047"/>
    <w:rsid w:val="00EA2D7B"/>
    <w:rsid w:val="00EA35CA"/>
    <w:rsid w:val="00EA4207"/>
    <w:rsid w:val="00EB0850"/>
    <w:rsid w:val="00EB11DF"/>
    <w:rsid w:val="00EB1A95"/>
    <w:rsid w:val="00EB5084"/>
    <w:rsid w:val="00EB5DC1"/>
    <w:rsid w:val="00EC04A4"/>
    <w:rsid w:val="00EC08F0"/>
    <w:rsid w:val="00EC0DE9"/>
    <w:rsid w:val="00EC0E11"/>
    <w:rsid w:val="00EC1642"/>
    <w:rsid w:val="00EC169B"/>
    <w:rsid w:val="00EC1C8E"/>
    <w:rsid w:val="00EC1F71"/>
    <w:rsid w:val="00EC4372"/>
    <w:rsid w:val="00EC4BD1"/>
    <w:rsid w:val="00EC52E4"/>
    <w:rsid w:val="00EC7CCF"/>
    <w:rsid w:val="00ED0596"/>
    <w:rsid w:val="00ED06BD"/>
    <w:rsid w:val="00ED0843"/>
    <w:rsid w:val="00ED1C4A"/>
    <w:rsid w:val="00ED2487"/>
    <w:rsid w:val="00ED2B0F"/>
    <w:rsid w:val="00ED2D2A"/>
    <w:rsid w:val="00ED3EDC"/>
    <w:rsid w:val="00ED4841"/>
    <w:rsid w:val="00ED566E"/>
    <w:rsid w:val="00ED5707"/>
    <w:rsid w:val="00ED6D41"/>
    <w:rsid w:val="00EE2CAD"/>
    <w:rsid w:val="00EE32EA"/>
    <w:rsid w:val="00EE3B2B"/>
    <w:rsid w:val="00EF07C0"/>
    <w:rsid w:val="00EF1AB3"/>
    <w:rsid w:val="00EF2496"/>
    <w:rsid w:val="00EF276F"/>
    <w:rsid w:val="00EF2BEF"/>
    <w:rsid w:val="00EF2DFA"/>
    <w:rsid w:val="00EF3035"/>
    <w:rsid w:val="00EF462E"/>
    <w:rsid w:val="00EF4B6F"/>
    <w:rsid w:val="00EF52DF"/>
    <w:rsid w:val="00EF5B34"/>
    <w:rsid w:val="00EF7041"/>
    <w:rsid w:val="00EF7C32"/>
    <w:rsid w:val="00F00BCA"/>
    <w:rsid w:val="00F015AC"/>
    <w:rsid w:val="00F02F42"/>
    <w:rsid w:val="00F0374F"/>
    <w:rsid w:val="00F04671"/>
    <w:rsid w:val="00F051A5"/>
    <w:rsid w:val="00F06939"/>
    <w:rsid w:val="00F06A7F"/>
    <w:rsid w:val="00F07573"/>
    <w:rsid w:val="00F07647"/>
    <w:rsid w:val="00F10253"/>
    <w:rsid w:val="00F106D6"/>
    <w:rsid w:val="00F11089"/>
    <w:rsid w:val="00F17559"/>
    <w:rsid w:val="00F17DFC"/>
    <w:rsid w:val="00F20404"/>
    <w:rsid w:val="00F21C9F"/>
    <w:rsid w:val="00F227FD"/>
    <w:rsid w:val="00F22921"/>
    <w:rsid w:val="00F232FD"/>
    <w:rsid w:val="00F234B4"/>
    <w:rsid w:val="00F241EC"/>
    <w:rsid w:val="00F25D3B"/>
    <w:rsid w:val="00F30760"/>
    <w:rsid w:val="00F30826"/>
    <w:rsid w:val="00F31DB6"/>
    <w:rsid w:val="00F32C78"/>
    <w:rsid w:val="00F33616"/>
    <w:rsid w:val="00F338AF"/>
    <w:rsid w:val="00F33952"/>
    <w:rsid w:val="00F34221"/>
    <w:rsid w:val="00F3495D"/>
    <w:rsid w:val="00F3715A"/>
    <w:rsid w:val="00F41315"/>
    <w:rsid w:val="00F41A10"/>
    <w:rsid w:val="00F42A87"/>
    <w:rsid w:val="00F4338F"/>
    <w:rsid w:val="00F46AB7"/>
    <w:rsid w:val="00F50A85"/>
    <w:rsid w:val="00F53103"/>
    <w:rsid w:val="00F54285"/>
    <w:rsid w:val="00F54BBA"/>
    <w:rsid w:val="00F55D3F"/>
    <w:rsid w:val="00F56B97"/>
    <w:rsid w:val="00F60EC8"/>
    <w:rsid w:val="00F6138F"/>
    <w:rsid w:val="00F61E9E"/>
    <w:rsid w:val="00F634F5"/>
    <w:rsid w:val="00F63542"/>
    <w:rsid w:val="00F6377A"/>
    <w:rsid w:val="00F65010"/>
    <w:rsid w:val="00F662D9"/>
    <w:rsid w:val="00F66531"/>
    <w:rsid w:val="00F66A26"/>
    <w:rsid w:val="00F6762A"/>
    <w:rsid w:val="00F70454"/>
    <w:rsid w:val="00F70F07"/>
    <w:rsid w:val="00F719BE"/>
    <w:rsid w:val="00F72007"/>
    <w:rsid w:val="00F7289B"/>
    <w:rsid w:val="00F72F7D"/>
    <w:rsid w:val="00F736F3"/>
    <w:rsid w:val="00F74568"/>
    <w:rsid w:val="00F7532C"/>
    <w:rsid w:val="00F755A4"/>
    <w:rsid w:val="00F763E1"/>
    <w:rsid w:val="00F815BE"/>
    <w:rsid w:val="00F81716"/>
    <w:rsid w:val="00F81AF1"/>
    <w:rsid w:val="00F81DE2"/>
    <w:rsid w:val="00F838D7"/>
    <w:rsid w:val="00F86403"/>
    <w:rsid w:val="00F87D37"/>
    <w:rsid w:val="00F9194E"/>
    <w:rsid w:val="00F91B28"/>
    <w:rsid w:val="00F929F8"/>
    <w:rsid w:val="00F937F3"/>
    <w:rsid w:val="00F93EAF"/>
    <w:rsid w:val="00F94C4B"/>
    <w:rsid w:val="00F95205"/>
    <w:rsid w:val="00F95371"/>
    <w:rsid w:val="00F96AC5"/>
    <w:rsid w:val="00F97048"/>
    <w:rsid w:val="00FA2DFE"/>
    <w:rsid w:val="00FA3D04"/>
    <w:rsid w:val="00FA4C03"/>
    <w:rsid w:val="00FA51C5"/>
    <w:rsid w:val="00FA5832"/>
    <w:rsid w:val="00FA6175"/>
    <w:rsid w:val="00FB125B"/>
    <w:rsid w:val="00FB396D"/>
    <w:rsid w:val="00FB458E"/>
    <w:rsid w:val="00FB7025"/>
    <w:rsid w:val="00FB7F00"/>
    <w:rsid w:val="00FC0A1B"/>
    <w:rsid w:val="00FC13C8"/>
    <w:rsid w:val="00FC14E9"/>
    <w:rsid w:val="00FC1595"/>
    <w:rsid w:val="00FC267D"/>
    <w:rsid w:val="00FC2E3F"/>
    <w:rsid w:val="00FC3073"/>
    <w:rsid w:val="00FC366F"/>
    <w:rsid w:val="00FC39D0"/>
    <w:rsid w:val="00FC5622"/>
    <w:rsid w:val="00FC6100"/>
    <w:rsid w:val="00FC6355"/>
    <w:rsid w:val="00FC6FD2"/>
    <w:rsid w:val="00FC73BA"/>
    <w:rsid w:val="00FC77AB"/>
    <w:rsid w:val="00FD0726"/>
    <w:rsid w:val="00FD1B16"/>
    <w:rsid w:val="00FD274A"/>
    <w:rsid w:val="00FD33D3"/>
    <w:rsid w:val="00FD499A"/>
    <w:rsid w:val="00FD5CD3"/>
    <w:rsid w:val="00FD6AEC"/>
    <w:rsid w:val="00FD7943"/>
    <w:rsid w:val="00FD7E23"/>
    <w:rsid w:val="00FE0018"/>
    <w:rsid w:val="00FE13AE"/>
    <w:rsid w:val="00FE492B"/>
    <w:rsid w:val="00FE4D80"/>
    <w:rsid w:val="00FE6343"/>
    <w:rsid w:val="00FE7115"/>
    <w:rsid w:val="00FF1033"/>
    <w:rsid w:val="00FF18EA"/>
    <w:rsid w:val="00FF19BD"/>
    <w:rsid w:val="00FF27EC"/>
    <w:rsid w:val="00FF2F36"/>
    <w:rsid w:val="00FF3671"/>
    <w:rsid w:val="00FF392B"/>
    <w:rsid w:val="00FF4372"/>
    <w:rsid w:val="00FF4D2B"/>
    <w:rsid w:val="00FF6741"/>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03A1"/>
  <w15:docId w15:val="{3F06FF4C-75D3-4451-9B90-365C102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B4E"/>
    <w:pPr>
      <w:jc w:val="both"/>
    </w:pPr>
    <w:rPr>
      <w:sz w:val="24"/>
    </w:rPr>
  </w:style>
  <w:style w:type="paragraph" w:styleId="Heading1">
    <w:name w:val="heading 1"/>
    <w:basedOn w:val="Normal"/>
    <w:next w:val="Normal"/>
    <w:link w:val="Heading1Char"/>
    <w:uiPriority w:val="9"/>
    <w:qFormat/>
    <w:rsid w:val="0018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73C3"/>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9"/>
    <w:qFormat/>
    <w:rsid w:val="00697441"/>
    <w:pPr>
      <w:keepNext/>
      <w:spacing w:before="100" w:beforeAutospacing="1" w:after="100" w:afterAutospacing="1" w:line="276" w:lineRule="auto"/>
      <w:jc w:val="right"/>
      <w:outlineLvl w:val="2"/>
    </w:pPr>
    <w:rPr>
      <w:rFonts w:ascii="GHEA Grapalat" w:eastAsia="Times New Roman" w:hAnsi="GHEA Grapalat" w:cs="Sylfaen"/>
      <w:b/>
      <w:noProof/>
      <w:szCs w:val="24"/>
      <w:lang w:val="hy-AM"/>
    </w:rPr>
  </w:style>
  <w:style w:type="paragraph" w:styleId="Heading4">
    <w:name w:val="heading 4"/>
    <w:basedOn w:val="Normal"/>
    <w:next w:val="Normal"/>
    <w:link w:val="Heading4Char"/>
    <w:uiPriority w:val="9"/>
    <w:unhideWhenUsed/>
    <w:qFormat/>
    <w:rsid w:val="001873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73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nhideWhenUsed/>
    <w:qFormat/>
    <w:rsid w:val="0069744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697441"/>
    <w:pPr>
      <w:ind w:left="720"/>
      <w:contextualSpacing/>
    </w:pPr>
  </w:style>
  <w:style w:type="paragraph" w:styleId="Footer">
    <w:name w:val="footer"/>
    <w:basedOn w:val="Normal"/>
    <w:link w:val="FooterChar"/>
    <w:uiPriority w:val="99"/>
    <w:unhideWhenUsed/>
    <w:rsid w:val="00697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41"/>
    <w:rPr>
      <w:sz w:val="24"/>
    </w:rPr>
  </w:style>
  <w:style w:type="character" w:customStyle="1" w:styleId="Heading3Char">
    <w:name w:val="Heading 3 Char"/>
    <w:basedOn w:val="DefaultParagraphFont"/>
    <w:link w:val="Heading3"/>
    <w:uiPriority w:val="99"/>
    <w:rsid w:val="00697441"/>
    <w:rPr>
      <w:rFonts w:ascii="GHEA Grapalat" w:eastAsia="Times New Roman" w:hAnsi="GHEA Grapalat" w:cs="Sylfaen"/>
      <w:b/>
      <w:noProof/>
      <w:sz w:val="24"/>
      <w:szCs w:val="24"/>
      <w:lang w:val="hy-AM"/>
    </w:rPr>
  </w:style>
  <w:style w:type="paragraph" w:customStyle="1" w:styleId="ConsPlusNonformat">
    <w:name w:val="ConsPlusNonformat"/>
    <w:uiPriority w:val="99"/>
    <w:rsid w:val="00697441"/>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697441"/>
    <w:pPr>
      <w:widowControl w:val="0"/>
      <w:autoSpaceDE w:val="0"/>
      <w:autoSpaceDN w:val="0"/>
      <w:adjustRightInd w:val="0"/>
      <w:spacing w:after="0" w:line="240" w:lineRule="auto"/>
      <w:jc w:val="left"/>
    </w:pPr>
    <w:rPr>
      <w:rFonts w:ascii="Arial" w:eastAsia="Times New Roman" w:hAnsi="Arial" w:cs="Arial"/>
      <w:sz w:val="20"/>
      <w:szCs w:val="20"/>
      <w:lang w:val="ru-RU" w:eastAsia="ru-RU"/>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697441"/>
    <w:rPr>
      <w:rFonts w:ascii="Arial" w:eastAsia="Times New Roman" w:hAnsi="Arial" w:cs="Arial"/>
      <w:sz w:val="20"/>
      <w:szCs w:val="20"/>
      <w:lang w:val="ru-RU" w:eastAsia="ru-RU"/>
    </w:rPr>
  </w:style>
  <w:style w:type="character" w:styleId="FootnoteReference">
    <w:name w:val="footnote reference"/>
    <w:basedOn w:val="DefaultParagraphFont"/>
    <w:uiPriority w:val="99"/>
    <w:semiHidden/>
    <w:unhideWhenUsed/>
    <w:rsid w:val="00697441"/>
    <w:rPr>
      <w:vertAlign w:val="superscript"/>
    </w:rPr>
  </w:style>
  <w:style w:type="character" w:styleId="Hyperlink">
    <w:name w:val="Hyperlink"/>
    <w:basedOn w:val="DefaultParagraphFont"/>
    <w:uiPriority w:val="99"/>
    <w:semiHidden/>
    <w:unhideWhenUsed/>
    <w:rsid w:val="00697441"/>
    <w:rPr>
      <w:color w:val="0000FF"/>
      <w:u w:val="single"/>
    </w:rPr>
  </w:style>
  <w:style w:type="character" w:customStyle="1" w:styleId="FootnoteTextChar1">
    <w:name w:val="Footnote Text Char1"/>
    <w:aliases w:val="single space Char,footnote text Char1,fn Char1,FOOTNOTES Char,ADB Char1,ADB Char Char,single space Char Char Char,footnote text Char Char,Footnote Text Char Char,fn Char Char"/>
    <w:basedOn w:val="DefaultParagraphFont"/>
    <w:uiPriority w:val="99"/>
    <w:semiHidden/>
    <w:rsid w:val="00697441"/>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032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BD"/>
    <w:rPr>
      <w:rFonts w:ascii="Segoe UI" w:hAnsi="Segoe UI" w:cs="Segoe UI"/>
      <w:sz w:val="18"/>
      <w:szCs w:val="18"/>
    </w:rPr>
  </w:style>
  <w:style w:type="character" w:styleId="CommentReference">
    <w:name w:val="annotation reference"/>
    <w:basedOn w:val="DefaultParagraphFont"/>
    <w:uiPriority w:val="99"/>
    <w:semiHidden/>
    <w:unhideWhenUsed/>
    <w:rsid w:val="001F316A"/>
    <w:rPr>
      <w:sz w:val="16"/>
      <w:szCs w:val="16"/>
    </w:rPr>
  </w:style>
  <w:style w:type="paragraph" w:styleId="CommentText">
    <w:name w:val="annotation text"/>
    <w:basedOn w:val="Normal"/>
    <w:link w:val="CommentTextChar"/>
    <w:uiPriority w:val="99"/>
    <w:unhideWhenUsed/>
    <w:rsid w:val="001F316A"/>
    <w:pPr>
      <w:spacing w:line="240" w:lineRule="auto"/>
    </w:pPr>
    <w:rPr>
      <w:sz w:val="20"/>
      <w:szCs w:val="20"/>
    </w:rPr>
  </w:style>
  <w:style w:type="character" w:customStyle="1" w:styleId="CommentTextChar">
    <w:name w:val="Comment Text Char"/>
    <w:basedOn w:val="DefaultParagraphFont"/>
    <w:link w:val="CommentText"/>
    <w:uiPriority w:val="99"/>
    <w:rsid w:val="001F316A"/>
    <w:rPr>
      <w:sz w:val="20"/>
      <w:szCs w:val="20"/>
    </w:rPr>
  </w:style>
  <w:style w:type="paragraph" w:styleId="CommentSubject">
    <w:name w:val="annotation subject"/>
    <w:basedOn w:val="CommentText"/>
    <w:next w:val="CommentText"/>
    <w:link w:val="CommentSubjectChar"/>
    <w:uiPriority w:val="99"/>
    <w:semiHidden/>
    <w:unhideWhenUsed/>
    <w:rsid w:val="001F316A"/>
    <w:rPr>
      <w:b/>
      <w:bCs/>
    </w:rPr>
  </w:style>
  <w:style w:type="character" w:customStyle="1" w:styleId="CommentSubjectChar">
    <w:name w:val="Comment Subject Char"/>
    <w:basedOn w:val="CommentTextChar"/>
    <w:link w:val="CommentSubject"/>
    <w:uiPriority w:val="99"/>
    <w:semiHidden/>
    <w:rsid w:val="001F316A"/>
    <w:rPr>
      <w:b/>
      <w:bCs/>
      <w:sz w:val="20"/>
      <w:szCs w:val="20"/>
    </w:rPr>
  </w:style>
  <w:style w:type="character" w:customStyle="1" w:styleId="Heading1Char">
    <w:name w:val="Heading 1 Char"/>
    <w:basedOn w:val="DefaultParagraphFont"/>
    <w:link w:val="Heading1"/>
    <w:uiPriority w:val="9"/>
    <w:rsid w:val="001873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73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873C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1873C3"/>
    <w:rPr>
      <w:rFonts w:asciiTheme="majorHAnsi" w:eastAsiaTheme="majorEastAsia" w:hAnsiTheme="majorHAnsi" w:cstheme="majorBidi"/>
      <w:color w:val="2E74B5" w:themeColor="accent1" w:themeShade="BF"/>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rsid w:val="00A92414"/>
    <w:rPr>
      <w:sz w:val="24"/>
    </w:rPr>
  </w:style>
  <w:style w:type="table" w:customStyle="1" w:styleId="ListTable6Colorful1">
    <w:name w:val="List Table 6 Colorful1"/>
    <w:basedOn w:val="TableNormal"/>
    <w:uiPriority w:val="51"/>
    <w:rsid w:val="00A92414"/>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Grid">
    <w:name w:val="Light Grid"/>
    <w:basedOn w:val="TableNormal"/>
    <w:uiPriority w:val="62"/>
    <w:rsid w:val="00A924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qFormat/>
    <w:rsid w:val="00A92414"/>
    <w:rPr>
      <w:b/>
      <w:bCs/>
    </w:rPr>
  </w:style>
  <w:style w:type="paragraph" w:styleId="Header">
    <w:name w:val="header"/>
    <w:basedOn w:val="Normal"/>
    <w:link w:val="HeaderChar"/>
    <w:uiPriority w:val="99"/>
    <w:unhideWhenUsed/>
    <w:rsid w:val="00D51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A64"/>
    <w:rPr>
      <w:sz w:val="24"/>
    </w:rPr>
  </w:style>
  <w:style w:type="table" w:styleId="TableGrid">
    <w:name w:val="Table Grid"/>
    <w:basedOn w:val="TableNormal"/>
    <w:uiPriority w:val="39"/>
    <w:rsid w:val="00D51A64"/>
    <w:pPr>
      <w:spacing w:after="0" w:line="240" w:lineRule="auto"/>
      <w:ind w:left="-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
    <w:name w:val="norm"/>
    <w:basedOn w:val="Normal"/>
    <w:uiPriority w:val="99"/>
    <w:rsid w:val="00886584"/>
    <w:pPr>
      <w:spacing w:after="0" w:line="480" w:lineRule="auto"/>
      <w:ind w:firstLine="709"/>
    </w:pPr>
    <w:rPr>
      <w:rFonts w:ascii="Arial Armenian" w:eastAsia="Times New Roman" w:hAnsi="Arial Armenian" w:cs="Times New Roman"/>
      <w:sz w:val="22"/>
      <w:szCs w:val="20"/>
      <w:lang w:eastAsia="ru-RU"/>
    </w:rPr>
  </w:style>
  <w:style w:type="character" w:styleId="Emphasis">
    <w:name w:val="Emphasis"/>
    <w:basedOn w:val="DefaultParagraphFont"/>
    <w:uiPriority w:val="20"/>
    <w:qFormat/>
    <w:rsid w:val="00886584"/>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semiHidden/>
    <w:locked/>
    <w:rsid w:val="00E43926"/>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17545"/>
    <w:pPr>
      <w:spacing w:after="0" w:line="240" w:lineRule="auto"/>
      <w:contextualSpacing/>
      <w:jc w:val="left"/>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A17545"/>
    <w:rPr>
      <w:rFonts w:asciiTheme="majorHAnsi" w:eastAsiaTheme="majorEastAsia" w:hAnsiTheme="majorHAnsi" w:cstheme="majorBidi"/>
      <w:spacing w:val="-10"/>
      <w:kern w:val="28"/>
      <w:sz w:val="56"/>
      <w:szCs w:val="56"/>
      <w:lang w:val="ru-RU"/>
    </w:rPr>
  </w:style>
  <w:style w:type="paragraph" w:styleId="Revision">
    <w:name w:val="Revision"/>
    <w:hidden/>
    <w:uiPriority w:val="99"/>
    <w:semiHidden/>
    <w:rsid w:val="00F53103"/>
    <w:pPr>
      <w:spacing w:after="0" w:line="240" w:lineRule="auto"/>
    </w:pPr>
    <w:rPr>
      <w:sz w:val="24"/>
    </w:rPr>
  </w:style>
  <w:style w:type="paragraph" w:customStyle="1" w:styleId="m7692851165765040132msolistparagraph">
    <w:name w:val="m_7692851165765040132msolistparagraph"/>
    <w:basedOn w:val="Normal"/>
    <w:rsid w:val="009535CF"/>
    <w:pPr>
      <w:spacing w:before="100" w:beforeAutospacing="1" w:after="100" w:afterAutospacing="1" w:line="240" w:lineRule="auto"/>
      <w:jc w:val="left"/>
    </w:pPr>
    <w:rPr>
      <w:rFonts w:ascii="Times New Roman" w:eastAsia="Times New Roman" w:hAnsi="Times New Roman" w:cs="Times New Roman"/>
      <w:szCs w:val="24"/>
    </w:rPr>
  </w:style>
  <w:style w:type="table" w:customStyle="1" w:styleId="TableNormal1">
    <w:name w:val="Table Normal1"/>
    <w:rsid w:val="006E19E2"/>
    <w:pPr>
      <w:spacing w:after="200" w:line="276" w:lineRule="auto"/>
    </w:pPr>
    <w:rPr>
      <w:rFonts w:ascii="Calibri" w:eastAsia="Calibri" w:hAnsi="Calibri" w:cs="Calibri"/>
      <w:lang w:val="hy-AM"/>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1587">
      <w:bodyDiv w:val="1"/>
      <w:marLeft w:val="0"/>
      <w:marRight w:val="0"/>
      <w:marTop w:val="0"/>
      <w:marBottom w:val="0"/>
      <w:divBdr>
        <w:top w:val="none" w:sz="0" w:space="0" w:color="auto"/>
        <w:left w:val="none" w:sz="0" w:space="0" w:color="auto"/>
        <w:bottom w:val="none" w:sz="0" w:space="0" w:color="auto"/>
        <w:right w:val="none" w:sz="0" w:space="0" w:color="auto"/>
      </w:divBdr>
    </w:div>
    <w:div w:id="270163167">
      <w:bodyDiv w:val="1"/>
      <w:marLeft w:val="0"/>
      <w:marRight w:val="0"/>
      <w:marTop w:val="0"/>
      <w:marBottom w:val="0"/>
      <w:divBdr>
        <w:top w:val="none" w:sz="0" w:space="0" w:color="auto"/>
        <w:left w:val="none" w:sz="0" w:space="0" w:color="auto"/>
        <w:bottom w:val="none" w:sz="0" w:space="0" w:color="auto"/>
        <w:right w:val="none" w:sz="0" w:space="0" w:color="auto"/>
      </w:divBdr>
    </w:div>
    <w:div w:id="601448917">
      <w:bodyDiv w:val="1"/>
      <w:marLeft w:val="0"/>
      <w:marRight w:val="0"/>
      <w:marTop w:val="0"/>
      <w:marBottom w:val="0"/>
      <w:divBdr>
        <w:top w:val="none" w:sz="0" w:space="0" w:color="auto"/>
        <w:left w:val="none" w:sz="0" w:space="0" w:color="auto"/>
        <w:bottom w:val="none" w:sz="0" w:space="0" w:color="auto"/>
        <w:right w:val="none" w:sz="0" w:space="0" w:color="auto"/>
      </w:divBdr>
    </w:div>
    <w:div w:id="695276094">
      <w:bodyDiv w:val="1"/>
      <w:marLeft w:val="0"/>
      <w:marRight w:val="0"/>
      <w:marTop w:val="0"/>
      <w:marBottom w:val="0"/>
      <w:divBdr>
        <w:top w:val="none" w:sz="0" w:space="0" w:color="auto"/>
        <w:left w:val="none" w:sz="0" w:space="0" w:color="auto"/>
        <w:bottom w:val="none" w:sz="0" w:space="0" w:color="auto"/>
        <w:right w:val="none" w:sz="0" w:space="0" w:color="auto"/>
      </w:divBdr>
    </w:div>
    <w:div w:id="784077342">
      <w:bodyDiv w:val="1"/>
      <w:marLeft w:val="0"/>
      <w:marRight w:val="0"/>
      <w:marTop w:val="0"/>
      <w:marBottom w:val="0"/>
      <w:divBdr>
        <w:top w:val="none" w:sz="0" w:space="0" w:color="auto"/>
        <w:left w:val="none" w:sz="0" w:space="0" w:color="auto"/>
        <w:bottom w:val="none" w:sz="0" w:space="0" w:color="auto"/>
        <w:right w:val="none" w:sz="0" w:space="0" w:color="auto"/>
      </w:divBdr>
    </w:div>
    <w:div w:id="1079786454">
      <w:bodyDiv w:val="1"/>
      <w:marLeft w:val="0"/>
      <w:marRight w:val="0"/>
      <w:marTop w:val="0"/>
      <w:marBottom w:val="0"/>
      <w:divBdr>
        <w:top w:val="none" w:sz="0" w:space="0" w:color="auto"/>
        <w:left w:val="none" w:sz="0" w:space="0" w:color="auto"/>
        <w:bottom w:val="none" w:sz="0" w:space="0" w:color="auto"/>
        <w:right w:val="none" w:sz="0" w:space="0" w:color="auto"/>
      </w:divBdr>
    </w:div>
    <w:div w:id="1135413252">
      <w:bodyDiv w:val="1"/>
      <w:marLeft w:val="0"/>
      <w:marRight w:val="0"/>
      <w:marTop w:val="0"/>
      <w:marBottom w:val="0"/>
      <w:divBdr>
        <w:top w:val="none" w:sz="0" w:space="0" w:color="auto"/>
        <w:left w:val="none" w:sz="0" w:space="0" w:color="auto"/>
        <w:bottom w:val="none" w:sz="0" w:space="0" w:color="auto"/>
        <w:right w:val="none" w:sz="0" w:space="0" w:color="auto"/>
      </w:divBdr>
    </w:div>
    <w:div w:id="1294825874">
      <w:bodyDiv w:val="1"/>
      <w:marLeft w:val="0"/>
      <w:marRight w:val="0"/>
      <w:marTop w:val="0"/>
      <w:marBottom w:val="0"/>
      <w:divBdr>
        <w:top w:val="none" w:sz="0" w:space="0" w:color="auto"/>
        <w:left w:val="none" w:sz="0" w:space="0" w:color="auto"/>
        <w:bottom w:val="none" w:sz="0" w:space="0" w:color="auto"/>
        <w:right w:val="none" w:sz="0" w:space="0" w:color="auto"/>
      </w:divBdr>
    </w:div>
    <w:div w:id="1830249471">
      <w:bodyDiv w:val="1"/>
      <w:marLeft w:val="0"/>
      <w:marRight w:val="0"/>
      <w:marTop w:val="0"/>
      <w:marBottom w:val="0"/>
      <w:divBdr>
        <w:top w:val="none" w:sz="0" w:space="0" w:color="auto"/>
        <w:left w:val="none" w:sz="0" w:space="0" w:color="auto"/>
        <w:bottom w:val="none" w:sz="0" w:space="0" w:color="auto"/>
        <w:right w:val="none" w:sz="0" w:space="0" w:color="auto"/>
      </w:divBdr>
    </w:div>
    <w:div w:id="19453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am/am/structure/2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2931-50C1-42AE-89D8-04FF950D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3860</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Avanesyan</dc:creator>
  <cp:keywords>https:/mul2.gov.am/tasks/718601/oneclick/80ca905bdbe55ac8574dce28935dcef85a1527f92a6ef7d5809dc60219281b99.docx?token=73ecf15bd7d9b6c52f441e142673a4c4</cp:keywords>
  <cp:lastModifiedBy>MOH</cp:lastModifiedBy>
  <cp:revision>3</cp:revision>
  <cp:lastPrinted>2023-01-04T11:14:00Z</cp:lastPrinted>
  <dcterms:created xsi:type="dcterms:W3CDTF">2023-01-11T06:07:00Z</dcterms:created>
  <dcterms:modified xsi:type="dcterms:W3CDTF">2023-01-11T06:10:00Z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3687dedc55bc72a35d3315e31bc36e3dca82409e78e99857e6fef4e4abb04662</vt:lpwstr>
  </property>
</Properties>
</file>