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AB9" w:rsidRPr="00C87AB9" w:rsidRDefault="00C87AB9" w:rsidP="00C87AB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ՀԻՄՆԱՎՈՐՈՒՄ</w:t>
      </w:r>
    </w:p>
    <w:p w:rsidR="00BD74D0" w:rsidRPr="00B032AE" w:rsidRDefault="00BD74D0" w:rsidP="00BD74D0">
      <w:pPr>
        <w:spacing w:line="288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B032AE">
        <w:rPr>
          <w:rFonts w:ascii="GHEA Grapalat" w:hAnsi="GHEA Grapalat"/>
          <w:b/>
          <w:sz w:val="24"/>
          <w:szCs w:val="24"/>
          <w:lang w:val="hy-AM"/>
        </w:rPr>
        <w:t>«ՓՈՂԵՐԻ ԼՎԱՑՄԱՆ ԵՎ ԱՀԱԲԵԿՉՈՒԹՅԱՆ ՖԻՆԱՆՍԱՎՈՐՄԱՆ ԴԵՄ ՊԱՅՔԱՐԻ ՄԱՍԻՆ» ՀԱՅԱՍՏԱՆԻ ՀԱՆՐԱՊԵՏՈՒԹՅԱՆ ՕՐԵՆՔՈՒՄ ՓՈՓՈԽՈՒԹՅՈՒՆ</w:t>
      </w:r>
      <w:r>
        <w:rPr>
          <w:rFonts w:ascii="GHEA Grapalat" w:hAnsi="GHEA Grapalat"/>
          <w:b/>
          <w:sz w:val="24"/>
          <w:szCs w:val="24"/>
        </w:rPr>
        <w:t>ՆԵՐ ԵՎ ԼՐԱՑՈՒՄ</w:t>
      </w:r>
      <w:r w:rsidRPr="00B032A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</w:t>
      </w:r>
      <w:r w:rsidRPr="00B032AE">
        <w:rPr>
          <w:rFonts w:ascii="GHEA Grapalat" w:hAnsi="GHEA Grapalat"/>
          <w:b/>
          <w:sz w:val="24"/>
          <w:szCs w:val="24"/>
        </w:rPr>
        <w:t xml:space="preserve"> ԵՎ «</w:t>
      </w:r>
      <w:r w:rsidRPr="00B032AE">
        <w:rPr>
          <w:rFonts w:ascii="GHEA Grapalat" w:hAnsi="GHEA Grapalat"/>
          <w:b/>
          <w:sz w:val="24"/>
          <w:szCs w:val="24"/>
          <w:lang w:val="hy-AM"/>
        </w:rPr>
        <w:t xml:space="preserve">ՎԱՐՉԱԿԱՆ ԻՐԱՎԱԽԱԽՏՈՒՄՆԵՐԻ ՎԵՐԱԲԵՐՅԱԼ ՀԱՅԱՍՏԱՆԻ ՀԱՆՐԱՊԵՏՈՒԹՅԱՆ ՕՐԵՆՍԳՐՔՈՒՄ </w:t>
      </w:r>
      <w:r>
        <w:rPr>
          <w:rFonts w:ascii="GHEA Grapalat" w:hAnsi="GHEA Grapalat"/>
          <w:b/>
          <w:sz w:val="24"/>
          <w:szCs w:val="24"/>
        </w:rPr>
        <w:t>ԼՐԱՑՈՒՄ</w:t>
      </w:r>
      <w:r w:rsidRPr="00B032AE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</w:t>
      </w:r>
      <w:r w:rsidRPr="00B032AE">
        <w:rPr>
          <w:rFonts w:ascii="GHEA Grapalat" w:hAnsi="GHEA Grapalat"/>
          <w:b/>
          <w:sz w:val="24"/>
          <w:szCs w:val="24"/>
        </w:rPr>
        <w:t xml:space="preserve"> </w:t>
      </w:r>
      <w:r w:rsidRPr="00B032A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 xml:space="preserve"> ՀԱՅԱՍՏԱՆԻ ՀԱՆՐԱՊԵՏՈՒԹՅԱՆ ՕՐԵՆՔՆԵՐԻ ԸՆԴՈՒՆՄԱՆ</w:t>
      </w:r>
    </w:p>
    <w:p w:rsidR="00C87AB9" w:rsidRDefault="00C87AB9" w:rsidP="00AC758D">
      <w:pPr>
        <w:spacing w:before="100" w:beforeAutospacing="1" w:after="100" w:afterAutospacing="1" w:line="240" w:lineRule="auto"/>
        <w:ind w:firstLine="720"/>
        <w:jc w:val="both"/>
        <w:rPr>
          <w:rFonts w:ascii="MS Mincho" w:eastAsia="MS Mincho" w:hAnsi="MS Mincho" w:cs="MS Mincho"/>
          <w:b/>
          <w:bCs/>
          <w:color w:val="000000"/>
          <w:sz w:val="24"/>
          <w:szCs w:val="24"/>
        </w:rPr>
      </w:pPr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C87AB9">
        <w:rPr>
          <w:rFonts w:ascii="MS Mincho" w:eastAsia="MS Mincho" w:hAnsi="MS Mincho" w:cs="MS Mincho" w:hint="eastAsia"/>
          <w:color w:val="000000"/>
          <w:sz w:val="24"/>
          <w:szCs w:val="24"/>
        </w:rPr>
        <w:t>․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գավո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ման</w:t>
      </w:r>
      <w:r w:rsidRPr="00F3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ենթակա</w:t>
      </w:r>
      <w:proofErr w:type="spellEnd"/>
      <w:r w:rsidRPr="00F3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խն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դ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ի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ը</w:t>
      </w:r>
      <w:proofErr w:type="spellEnd"/>
      <w:r w:rsidRPr="00F32ECD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․</w:t>
      </w:r>
    </w:p>
    <w:p w:rsidR="00D42D84" w:rsidRPr="00D42D84" w:rsidRDefault="00D42D84" w:rsidP="00D42D84">
      <w:pPr>
        <w:spacing w:after="160" w:line="360" w:lineRule="auto"/>
        <w:jc w:val="both"/>
        <w:rPr>
          <w:lang w:val="hy-AM"/>
        </w:rPr>
      </w:pPr>
      <w:r w:rsidRPr="00D42D84">
        <w:rPr>
          <w:rFonts w:ascii="GHEA Grapalat" w:eastAsia="Times New Roman" w:hAnsi="GHEA Grapalat" w:cs="GHEA Grapalat"/>
          <w:sz w:val="24"/>
          <w:szCs w:val="24"/>
          <w:lang w:val="hy-AM"/>
        </w:rPr>
        <w:t>Հայաստանի Հանրապետության պետական եկամուտների կոմիտեի կողմից մշակվել է «Խաղային գործունեության կարգավորման մասին» ՀՀ օրենքի նախագիծը։ Օրենքը կարգավորելու է խաղային գործունեության ոլորտում առաջացող իրավահարաբերությունները, ինչպես նաև սահմանելու է դրանց նկատմամբ պետական վերահսկողությունը: Նախագծի մշակմամբ պայմանավորված անհրաժեշտություն է առաջացել փոփոխություններ կատարել ««Փողերի լվացման և ահաբեկչության ֆինանսավորման դեմ պայքարի մասին» Հայաստանի Հանրապետության օրենքում փոփոխություն կատարելու մասին» և «Վարչական իրավախախտումների վերաբերյալ» Հայաստանի Հանրապետության օրենսգրքում</w:t>
      </w:r>
      <w:r w:rsidRPr="00D42D84">
        <w:rPr>
          <w:rFonts w:ascii="Verdana" w:hAnsi="Verdana"/>
          <w:color w:val="000000"/>
          <w:sz w:val="21"/>
          <w:szCs w:val="21"/>
          <w:shd w:val="clear" w:color="auto" w:fill="FFFFFF"/>
          <w:lang w:val="hy-AM"/>
        </w:rPr>
        <w:t>։</w:t>
      </w:r>
    </w:p>
    <w:p w:rsidR="00C87AB9" w:rsidRDefault="00C87AB9" w:rsidP="00AC758D">
      <w:pPr>
        <w:spacing w:line="360" w:lineRule="auto"/>
        <w:ind w:firstLine="720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bookmarkStart w:id="0" w:name="_GoBack"/>
      <w:bookmarkEnd w:id="0"/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</w:t>
      </w:r>
      <w:r w:rsidRPr="00757A6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Ընթացիկ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ավիճակը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ավական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ակտի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ըն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դ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ունման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անհ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աժեշտությունը</w:t>
      </w:r>
    </w:p>
    <w:p w:rsidR="00757A63" w:rsidRDefault="00757A63" w:rsidP="00AC758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proofErr w:type="spellStart"/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Խաղային</w:t>
      </w:r>
      <w:proofErr w:type="spellEnd"/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գո</w:t>
      </w:r>
      <w:r w:rsidRPr="00C87AB9">
        <w:rPr>
          <w:rFonts w:ascii="GHEA Grapalat" w:eastAsia="Times New Roman" w:hAnsi="GHEA Grapalat" w:cs="Verdana"/>
          <w:color w:val="000000"/>
          <w:sz w:val="24"/>
          <w:szCs w:val="24"/>
        </w:rPr>
        <w:t>ր</w:t>
      </w:r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ծունեության</w:t>
      </w:r>
      <w:proofErr w:type="spellEnd"/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կա</w:t>
      </w:r>
      <w:r w:rsidRPr="00C87AB9">
        <w:rPr>
          <w:rFonts w:ascii="GHEA Grapalat" w:eastAsia="Times New Roman" w:hAnsi="GHEA Grapalat" w:cs="Verdana"/>
          <w:color w:val="000000"/>
          <w:sz w:val="24"/>
          <w:szCs w:val="24"/>
        </w:rPr>
        <w:t>ր</w:t>
      </w:r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գավո</w:t>
      </w:r>
      <w:r w:rsidRPr="00C87AB9">
        <w:rPr>
          <w:rFonts w:ascii="GHEA Grapalat" w:eastAsia="Times New Roman" w:hAnsi="GHEA Grapalat" w:cs="Verdana"/>
          <w:color w:val="000000"/>
          <w:sz w:val="24"/>
          <w:szCs w:val="24"/>
        </w:rPr>
        <w:t>ր</w:t>
      </w:r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ման</w:t>
      </w:r>
      <w:proofErr w:type="spellEnd"/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C87AB9">
        <w:rPr>
          <w:rFonts w:ascii="GHEA Grapalat" w:eastAsia="Times New Roman" w:hAnsi="GHEA Grapalat" w:cs="Verdana"/>
          <w:color w:val="000000"/>
          <w:sz w:val="24"/>
          <w:szCs w:val="24"/>
        </w:rPr>
        <w:t>»</w:t>
      </w:r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ՀՀ</w:t>
      </w:r>
      <w:r w:rsidRPr="00C87AB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87AB9">
        <w:rPr>
          <w:rFonts w:ascii="GHEA Grapalat" w:eastAsia="Times New Roman" w:hAnsi="GHEA Grapalat" w:cs="Sylfaen"/>
          <w:color w:val="000000"/>
          <w:sz w:val="24"/>
          <w:szCs w:val="24"/>
        </w:rPr>
        <w:t>օ</w:t>
      </w:r>
      <w:r w:rsidRPr="00C87AB9">
        <w:rPr>
          <w:rFonts w:ascii="GHEA Grapalat" w:eastAsia="Times New Roman" w:hAnsi="GHEA Grapalat" w:cs="Verdana"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ենքի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ն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ախագծի 4-րդ հոդվածով սահմանվում են </w:t>
      </w:r>
      <w:r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Խաղային</w:t>
      </w:r>
      <w:r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</w:t>
      </w:r>
      <w:r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ծունեության</w:t>
      </w:r>
      <w:r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</w:t>
      </w:r>
      <w:r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գավո</w:t>
      </w:r>
      <w:r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</w:t>
      </w:r>
      <w:r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» 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օրենքում օգտագործվող հիմնական հասկացությունները, մասնավորապես՝ </w:t>
      </w:r>
      <w:r w:rsidRPr="00CE0390">
        <w:rPr>
          <w:rFonts w:ascii="GHEA Grapalat" w:hAnsi="GHEA Grapalat"/>
          <w:b/>
          <w:i/>
          <w:sz w:val="24"/>
          <w:szCs w:val="24"/>
          <w:lang w:val="hy-AM"/>
        </w:rPr>
        <w:t>մոլախաղ, ինտերնետային մոլախաղ, վիճակախաղ, բուքմեյքերային գործունեության միջոցով կազմակերպվող խաղ</w:t>
      </w:r>
      <w:r w:rsidRPr="00606479">
        <w:rPr>
          <w:rFonts w:ascii="GHEA Grapalat" w:hAnsi="GHEA Grapalat"/>
          <w:b/>
          <w:i/>
          <w:sz w:val="24"/>
          <w:szCs w:val="24"/>
          <w:lang w:val="hy-AM"/>
        </w:rPr>
        <w:t xml:space="preserve"> հասկացությունները: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 Նշվածով պայմանավորված անհրաժեշտություն է առաջացել փոփոխությ</w:t>
      </w:r>
      <w:r w:rsidRPr="00A72237">
        <w:rPr>
          <w:rFonts w:ascii="GHEA Grapalat" w:hAnsi="GHEA Grapalat"/>
          <w:sz w:val="24"/>
          <w:szCs w:val="24"/>
          <w:lang w:val="hy-AM"/>
        </w:rPr>
        <w:t>ու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ն կատարել </w:t>
      </w:r>
      <w:r w:rsidRPr="005E1159">
        <w:rPr>
          <w:rFonts w:ascii="GHEA Grapalat" w:hAnsi="GHEA Grapalat"/>
          <w:sz w:val="24"/>
          <w:szCs w:val="24"/>
          <w:lang w:val="hy-AM"/>
        </w:rPr>
        <w:t>«</w:t>
      </w:r>
      <w:r w:rsidRPr="00606479">
        <w:rPr>
          <w:rFonts w:ascii="GHEA Grapalat" w:hAnsi="GHEA Grapalat" w:cs="Sylfaen"/>
          <w:sz w:val="24"/>
          <w:szCs w:val="24"/>
          <w:lang w:val="hy-AM"/>
        </w:rPr>
        <w:t>Փողերի</w:t>
      </w:r>
      <w:r w:rsidRPr="005E1159">
        <w:rPr>
          <w:rFonts w:ascii="GHEA Grapalat" w:hAnsi="GHEA Grapalat"/>
          <w:sz w:val="24"/>
          <w:szCs w:val="24"/>
          <w:lang w:val="hy-AM"/>
        </w:rPr>
        <w:t xml:space="preserve"> լվացման և ահաբեկչության ֆինանսավորման դեմ պայքարի մասին» Հայաստանի </w:t>
      </w:r>
      <w:r w:rsidRPr="005E1159">
        <w:rPr>
          <w:rFonts w:ascii="GHEA Grapalat" w:hAnsi="GHEA Grapalat"/>
          <w:sz w:val="24"/>
          <w:szCs w:val="24"/>
          <w:lang w:val="hy-AM"/>
        </w:rPr>
        <w:lastRenderedPageBreak/>
        <w:t>Հանրապետության օրենք</w:t>
      </w:r>
      <w:r w:rsidRPr="00A72237">
        <w:rPr>
          <w:rFonts w:ascii="GHEA Grapalat" w:hAnsi="GHEA Grapalat"/>
          <w:sz w:val="24"/>
          <w:szCs w:val="24"/>
          <w:lang w:val="hy-AM"/>
        </w:rPr>
        <w:t>ում օ</w:t>
      </w:r>
      <w:r w:rsidRPr="00910F58">
        <w:rPr>
          <w:rFonts w:ascii="GHEA Grapalat" w:hAnsi="GHEA Grapalat"/>
          <w:sz w:val="24"/>
          <w:szCs w:val="24"/>
          <w:lang w:val="hy-AM"/>
        </w:rPr>
        <w:t xml:space="preserve">գտագործվող </w:t>
      </w:r>
      <w:r>
        <w:rPr>
          <w:rFonts w:ascii="GHEA Grapalat" w:hAnsi="GHEA Grapalat"/>
          <w:sz w:val="24"/>
          <w:szCs w:val="24"/>
          <w:lang w:val="hy-AM"/>
        </w:rPr>
        <w:t>հասկացություններ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910F58">
        <w:rPr>
          <w:rFonts w:ascii="GHEA Grapalat" w:hAnsi="GHEA Grapalat"/>
          <w:sz w:val="24"/>
          <w:szCs w:val="24"/>
          <w:lang w:val="hy-AM"/>
        </w:rPr>
        <w:t>համապատասխանեցնել</w:t>
      </w:r>
      <w:r w:rsidRPr="00606479">
        <w:rPr>
          <w:rFonts w:ascii="GHEA Grapalat" w:hAnsi="GHEA Grapalat"/>
          <w:sz w:val="24"/>
          <w:szCs w:val="24"/>
          <w:lang w:val="hy-AM"/>
        </w:rPr>
        <w:t>ով</w:t>
      </w:r>
      <w:r w:rsidRPr="00910F58">
        <w:rPr>
          <w:rFonts w:ascii="GHEA Grapalat" w:hAnsi="GHEA Grapalat"/>
          <w:sz w:val="24"/>
          <w:szCs w:val="24"/>
          <w:lang w:val="hy-AM"/>
        </w:rPr>
        <w:t xml:space="preserve"> Նախագծով առաջարկվող հասկացություններին</w:t>
      </w:r>
      <w:r w:rsidRPr="0060647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C758D" w:rsidRPr="00AC758D" w:rsidRDefault="00012EF3" w:rsidP="00AC758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Միևնույն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ժամանակ</w:t>
      </w:r>
      <w:proofErr w:type="spellEnd"/>
      <w:r>
        <w:rPr>
          <w:rFonts w:ascii="GHEA Grapalat" w:hAnsi="GHEA Grapalat"/>
          <w:sz w:val="24"/>
          <w:szCs w:val="24"/>
        </w:rPr>
        <w:t>,</w:t>
      </w:r>
      <w:r w:rsidR="00CC7AFC">
        <w:rPr>
          <w:rFonts w:ascii="GHEA Grapalat" w:hAnsi="GHEA Grapalat"/>
          <w:sz w:val="24"/>
          <w:szCs w:val="24"/>
        </w:rPr>
        <w:t xml:space="preserve"> </w:t>
      </w:r>
      <w:r w:rsidRPr="00322672">
        <w:rPr>
          <w:rFonts w:ascii="GHEA Grapalat" w:hAnsi="GHEA Grapalat"/>
          <w:sz w:val="24"/>
          <w:szCs w:val="24"/>
          <w:lang w:val="hy-AM"/>
        </w:rPr>
        <w:t xml:space="preserve">«Փողերի լվացման և ահաբեկչության ֆինանսավորման դեմ պայքարի մասին» ՀՀ օրենքով սահմանված պահանջների խախտման դեպքում կազմակերպչի ղեկավարի կամ պատասխանատու անձին </w:t>
      </w:r>
      <w:r w:rsidR="00CC7AFC">
        <w:rPr>
          <w:rFonts w:ascii="GHEA Grapalat" w:hAnsi="GHEA Grapalat"/>
          <w:sz w:val="24"/>
          <w:szCs w:val="24"/>
          <w:lang w:val="hy-AM"/>
        </w:rPr>
        <w:t>նկատմամբ</w:t>
      </w:r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սահմանվել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են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պատասխանատվության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միջոցներ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AC758D">
        <w:rPr>
          <w:rFonts w:ascii="GHEA Grapalat" w:hAnsi="GHEA Grapalat"/>
          <w:sz w:val="24"/>
          <w:szCs w:val="24"/>
        </w:rPr>
        <w:t>ինչի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հիմքով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էլ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C758D">
        <w:rPr>
          <w:rFonts w:ascii="GHEA Grapalat" w:hAnsi="GHEA Grapalat"/>
          <w:sz w:val="24"/>
          <w:szCs w:val="24"/>
        </w:rPr>
        <w:t>մշակվել</w:t>
      </w:r>
      <w:proofErr w:type="spellEnd"/>
      <w:r w:rsidR="00AC758D">
        <w:rPr>
          <w:rFonts w:ascii="GHEA Grapalat" w:hAnsi="GHEA Grapalat"/>
          <w:sz w:val="24"/>
          <w:szCs w:val="24"/>
        </w:rPr>
        <w:t xml:space="preserve"> է </w:t>
      </w:r>
      <w:r w:rsidR="00AC758D"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վերաբերյալ»</w:t>
      </w:r>
      <w:r w:rsidR="00AC758D" w:rsidRPr="008710BA">
        <w:rPr>
          <w:rFonts w:ascii="GHEA Grapalat" w:hAnsi="GHEA Grapalat"/>
          <w:sz w:val="24"/>
          <w:szCs w:val="24"/>
          <w:lang w:val="hy-AM"/>
        </w:rPr>
        <w:t xml:space="preserve"> </w:t>
      </w:r>
      <w:r w:rsidR="00AC758D">
        <w:rPr>
          <w:rFonts w:ascii="GHEA Grapalat" w:hAnsi="GHEA Grapalat"/>
          <w:sz w:val="24"/>
          <w:szCs w:val="24"/>
          <w:lang w:val="hy-AM"/>
        </w:rPr>
        <w:t>Հայաստանի Հանրապետության օրենսգրք</w:t>
      </w:r>
      <w:r w:rsidR="00AC758D" w:rsidRPr="00E1288B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 w:rsidR="00AC758D">
        <w:rPr>
          <w:rFonts w:ascii="GHEA Grapalat" w:hAnsi="GHEA Grapalat"/>
          <w:sz w:val="24"/>
          <w:szCs w:val="24"/>
          <w:lang w:val="hy-AM"/>
        </w:rPr>
        <w:t>»</w:t>
      </w:r>
      <w:r w:rsidR="00AC758D" w:rsidRPr="00E1288B">
        <w:rPr>
          <w:rFonts w:ascii="GHEA Grapalat" w:hAnsi="GHEA Grapalat"/>
          <w:sz w:val="24"/>
          <w:szCs w:val="24"/>
          <w:lang w:val="hy-AM"/>
        </w:rPr>
        <w:t xml:space="preserve"> օրենքի</w:t>
      </w:r>
      <w:r w:rsidR="00AC758D" w:rsidRPr="00E439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</w:t>
      </w:r>
      <w:r w:rsidR="00AC758D">
        <w:rPr>
          <w:rFonts w:ascii="GHEA Grapalat" w:eastAsia="Times New Roman" w:hAnsi="GHEA Grapalat" w:cs="Times New Roman"/>
          <w:sz w:val="24"/>
          <w:szCs w:val="24"/>
        </w:rPr>
        <w:t>ի</w:t>
      </w:r>
      <w:r w:rsidR="00AC758D" w:rsidRPr="00E1288B">
        <w:rPr>
          <w:rFonts w:ascii="GHEA Grapalat" w:eastAsia="Times New Roman" w:hAnsi="GHEA Grapalat" w:cs="Times New Roman"/>
          <w:sz w:val="24"/>
          <w:szCs w:val="24"/>
          <w:lang w:val="hy-AM"/>
        </w:rPr>
        <w:t>ծը</w:t>
      </w:r>
      <w:r w:rsidR="00AC758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C87AB9" w:rsidRPr="00C87AB9" w:rsidRDefault="00C87AB9" w:rsidP="00AC758D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F3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3</w:t>
      </w:r>
      <w:r w:rsidRPr="00F32ECD">
        <w:rPr>
          <w:rFonts w:ascii="MS Mincho" w:eastAsia="MS Mincho" w:hAnsi="MS Mincho" w:cs="MS Mincho" w:hint="eastAsia"/>
          <w:b/>
          <w:bCs/>
          <w:color w:val="000000"/>
          <w:sz w:val="24"/>
          <w:szCs w:val="24"/>
        </w:rPr>
        <w:t>․</w:t>
      </w:r>
      <w:r w:rsidR="00F32ECD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 xml:space="preserve"> </w:t>
      </w:r>
      <w:proofErr w:type="spellStart"/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Առաջա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կվող</w:t>
      </w:r>
      <w:proofErr w:type="spellEnd"/>
      <w:r w:rsidR="00F32EC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գավո</w:t>
      </w:r>
      <w:r w:rsidRPr="00F32ECD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ման</w:t>
      </w:r>
      <w:proofErr w:type="spellEnd"/>
      <w:r w:rsidR="00F32ECD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  <w:proofErr w:type="spellStart"/>
      <w:r w:rsidRPr="00F32ECD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բնույթը</w:t>
      </w:r>
      <w:proofErr w:type="spellEnd"/>
      <w:r w:rsidRPr="00F32EC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.</w:t>
      </w:r>
    </w:p>
    <w:p w:rsidR="00757A63" w:rsidRPr="00E43915" w:rsidRDefault="00757A63" w:rsidP="00AC758D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439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«Նորմատիվ իրավական ակտերի մասին» ՀՀ օրենքի 2-րդ հոդվածի 1-ին մասի 2-րդ կետը, այն է՝ օրենսդրական ակտ` Հայաստանի Հանրապետության ժողովրդի կամ Ազգային ժողովի ընդունած նորմատիվ իրավական ակտ` Սահմանադրություն, սահմանադրական օրենքներ և օրենքներ, մշակվել </w:t>
      </w:r>
      <w:r w:rsidRPr="00A72237">
        <w:rPr>
          <w:rFonts w:ascii="GHEA Grapalat" w:eastAsia="Times New Roman" w:hAnsi="GHEA Grapalat" w:cs="Times New Roman"/>
          <w:sz w:val="24"/>
          <w:szCs w:val="24"/>
          <w:lang w:val="hy-AM"/>
        </w:rPr>
        <w:t>են</w:t>
      </w:r>
      <w:r w:rsidRPr="00E439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E1159">
        <w:rPr>
          <w:rFonts w:ascii="GHEA Grapalat" w:hAnsi="GHEA Grapalat"/>
          <w:sz w:val="24"/>
          <w:szCs w:val="24"/>
          <w:lang w:val="hy-AM"/>
        </w:rPr>
        <w:t>««</w:t>
      </w:r>
      <w:r w:rsidRPr="00E1288B">
        <w:rPr>
          <w:rFonts w:ascii="GHEA Grapalat" w:hAnsi="GHEA Grapalat" w:cs="Sylfaen"/>
          <w:sz w:val="24"/>
          <w:szCs w:val="24"/>
          <w:lang w:val="hy-AM"/>
        </w:rPr>
        <w:t>Փողերի</w:t>
      </w:r>
      <w:r w:rsidRPr="005E1159">
        <w:rPr>
          <w:rFonts w:ascii="GHEA Grapalat" w:hAnsi="GHEA Grapalat"/>
          <w:sz w:val="24"/>
          <w:szCs w:val="24"/>
          <w:lang w:val="hy-AM"/>
        </w:rPr>
        <w:t xml:space="preserve"> լվացման և ահաբեկչության ֆինանսավորման դեմ պայքարի մասին» Հայաստանի Հանրապետության օրենքում փոփոխություն</w:t>
      </w:r>
      <w:r w:rsidRPr="00606479">
        <w:rPr>
          <w:rFonts w:ascii="GHEA Grapalat" w:hAnsi="GHEA Grapalat"/>
          <w:sz w:val="24"/>
          <w:szCs w:val="24"/>
          <w:lang w:val="hy-AM"/>
        </w:rPr>
        <w:t>ներ և լրացում</w:t>
      </w:r>
      <w:r w:rsidRPr="005E1159">
        <w:rPr>
          <w:rFonts w:ascii="GHEA Grapalat" w:hAnsi="GHEA Grapalat"/>
          <w:sz w:val="24"/>
          <w:szCs w:val="24"/>
          <w:lang w:val="hy-AM"/>
        </w:rPr>
        <w:t xml:space="preserve"> կատարելու մասին» </w:t>
      </w:r>
      <w:r w:rsidRPr="00E1288B"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hy-AM"/>
        </w:rPr>
        <w:t>«Վարչական իրավախախտումների վերաբերյալ»</w:t>
      </w:r>
      <w:r w:rsidRPr="008710B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օրենսգրք</w:t>
      </w:r>
      <w:r w:rsidRPr="00E1288B">
        <w:rPr>
          <w:rFonts w:ascii="GHEA Grapalat" w:hAnsi="GHEA Grapalat"/>
          <w:sz w:val="24"/>
          <w:szCs w:val="24"/>
          <w:lang w:val="hy-AM"/>
        </w:rPr>
        <w:t>ում լրացում կատարելու մասին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E1288B">
        <w:rPr>
          <w:rFonts w:ascii="GHEA Grapalat" w:hAnsi="GHEA Grapalat"/>
          <w:sz w:val="24"/>
          <w:szCs w:val="24"/>
          <w:lang w:val="hy-AM"/>
        </w:rPr>
        <w:t xml:space="preserve"> օրենքների</w:t>
      </w:r>
      <w:r w:rsidRPr="00E439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</w:t>
      </w:r>
      <w:r w:rsidRPr="00E1288B">
        <w:rPr>
          <w:rFonts w:ascii="GHEA Grapalat" w:eastAsia="Times New Roman" w:hAnsi="GHEA Grapalat" w:cs="Times New Roman"/>
          <w:sz w:val="24"/>
          <w:szCs w:val="24"/>
          <w:lang w:val="hy-AM"/>
        </w:rPr>
        <w:t>ծերը</w:t>
      </w:r>
      <w:r w:rsidRPr="00E4391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87AB9" w:rsidRPr="00757A63" w:rsidRDefault="00C87AB9" w:rsidP="00AC758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</w:t>
      </w:r>
      <w:r w:rsidRPr="00757A63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Նախագծե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մշակման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գո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ծընթացում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նե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ավված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ինստիտուտնե</w:t>
      </w:r>
      <w:r w:rsidRPr="00757A63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ը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անձինք</w:t>
      </w:r>
      <w:r w:rsidRPr="00757A6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</w:p>
    <w:p w:rsidR="00C87AB9" w:rsidRPr="00757A63" w:rsidRDefault="00757A63" w:rsidP="00AC758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Նախագծեր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մշակվել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="00306403" w:rsidRPr="0030640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ՀՀ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եկամուտնե</w:t>
      </w:r>
      <w:r w:rsidR="00C87AB9" w:rsidRPr="00757A63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կոմիտեի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757A6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</w:t>
      </w:r>
      <w:r w:rsidR="00C87AB9" w:rsidRPr="00757A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87AB9" w:rsidRPr="00D42D84" w:rsidRDefault="00C87AB9" w:rsidP="00AC758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D42D84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Կապը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ական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փաստաթղթե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հետ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վե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ափոխման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ություն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2050,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ության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2021-2026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թթ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.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ագի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ոլո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տային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/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կամ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այլ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ություննե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  <w:proofErr w:type="spellEnd"/>
    </w:p>
    <w:p w:rsidR="00C87AB9" w:rsidRPr="00D42D84" w:rsidRDefault="00C87AB9" w:rsidP="00AC758D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</w:t>
      </w:r>
      <w:r w:rsidR="00757A63"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ծեր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</w:t>
      </w:r>
      <w:r w:rsidR="00757A63"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բխում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«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Կապը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ական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հետ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ափոխման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ություն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2050,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ության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2021-2026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թթ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ագի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ոլո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տային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այլ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ռազմավա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ություննե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proofErr w:type="spellEnd"/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»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փաստաթղթե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ից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C87AB9" w:rsidRPr="00D42D84" w:rsidRDefault="00C87AB9" w:rsidP="00AC758D">
      <w:pPr>
        <w:spacing w:before="100" w:beforeAutospacing="1" w:after="100" w:afterAutospacing="1" w:line="24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lastRenderedPageBreak/>
        <w:t xml:space="preserve"> 6</w:t>
      </w:r>
      <w:r w:rsidRPr="00D42D84">
        <w:rPr>
          <w:rFonts w:ascii="MS Mincho" w:eastAsia="MS Mincho" w:hAnsi="MS Mincho" w:cs="MS Mincho" w:hint="eastAsia"/>
          <w:b/>
          <w:bCs/>
          <w:color w:val="000000"/>
          <w:sz w:val="24"/>
          <w:szCs w:val="24"/>
          <w:lang w:val="hy-AM"/>
        </w:rPr>
        <w:t>․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Նպատակը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և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ակնկալվող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</w:t>
      </w:r>
      <w:r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րդ</w:t>
      </w:r>
      <w:r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յունքը</w:t>
      </w:r>
      <w:r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</w:p>
    <w:p w:rsidR="00AC758D" w:rsidRPr="00D42D84" w:rsidRDefault="00C87AB9" w:rsidP="00AC758D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Նախագծ</w:t>
      </w:r>
      <w:r w:rsidR="00AC758D"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դ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ունման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նպատակը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C758D"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C758D" w:rsidRPr="00322672">
        <w:rPr>
          <w:rFonts w:ascii="GHEA Grapalat" w:hAnsi="GHEA Grapalat"/>
          <w:sz w:val="24"/>
          <w:szCs w:val="24"/>
          <w:lang w:val="hy-AM"/>
        </w:rPr>
        <w:t xml:space="preserve">Փողերի լվացման և ահաբեկչության ֆինանսավորման դեմ պայքարի մասին» ՀՀ օրենքով սահմանված պահանջների խախտման դեպքում կազմակերպչի ղեկավարի կամ պատասխանատու անձին </w:t>
      </w:r>
      <w:r w:rsidR="00AC758D">
        <w:rPr>
          <w:rFonts w:ascii="GHEA Grapalat" w:hAnsi="GHEA Grapalat"/>
          <w:sz w:val="24"/>
          <w:szCs w:val="24"/>
          <w:lang w:val="hy-AM"/>
        </w:rPr>
        <w:t>նկատմամբ</w:t>
      </w:r>
      <w:r w:rsidR="00AC758D" w:rsidRPr="00D42D84">
        <w:rPr>
          <w:rFonts w:ascii="GHEA Grapalat" w:hAnsi="GHEA Grapalat"/>
          <w:sz w:val="24"/>
          <w:szCs w:val="24"/>
          <w:lang w:val="hy-AM"/>
        </w:rPr>
        <w:t xml:space="preserve"> պատասխանատվության միջոցներ </w:t>
      </w:r>
      <w:proofErr w:type="spellStart"/>
      <w:r w:rsidR="00AC758D" w:rsidRPr="00D42D84">
        <w:rPr>
          <w:rFonts w:ascii="GHEA Grapalat" w:hAnsi="GHEA Grapalat"/>
          <w:sz w:val="24"/>
          <w:szCs w:val="24"/>
          <w:lang w:val="hy-AM"/>
        </w:rPr>
        <w:t>սահմանել</w:t>
      </w:r>
      <w:r w:rsidR="00306403" w:rsidRPr="00D42D84">
        <w:rPr>
          <w:rFonts w:ascii="GHEA Grapalat" w:hAnsi="GHEA Grapalat"/>
          <w:sz w:val="24"/>
          <w:szCs w:val="24"/>
          <w:lang w:val="hy-AM"/>
        </w:rPr>
        <w:t>ն</w:t>
      </w:r>
      <w:proofErr w:type="spellEnd"/>
      <w:r w:rsidR="00306403" w:rsidRPr="00D42D84">
        <w:rPr>
          <w:rFonts w:ascii="GHEA Grapalat" w:hAnsi="GHEA Grapalat"/>
          <w:sz w:val="24"/>
          <w:szCs w:val="24"/>
          <w:lang w:val="hy-AM"/>
        </w:rPr>
        <w:t xml:space="preserve"> է</w:t>
      </w:r>
      <w:r w:rsidR="00AC758D" w:rsidRPr="00D42D84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AC758D"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AC758D" w:rsidRPr="00322672">
        <w:rPr>
          <w:rFonts w:ascii="GHEA Grapalat" w:hAnsi="GHEA Grapalat"/>
          <w:sz w:val="24"/>
          <w:szCs w:val="24"/>
          <w:lang w:val="hy-AM"/>
        </w:rPr>
        <w:t>Փողերի լվացման և ահաբեկչության ֆինանսավորման դեմ պայքարի մասին» ՀՀ օրենքով</w:t>
      </w:r>
      <w:r w:rsidR="00AC758D" w:rsidRPr="00D42D84">
        <w:rPr>
          <w:rFonts w:ascii="GHEA Grapalat" w:hAnsi="GHEA Grapalat"/>
          <w:sz w:val="24"/>
          <w:szCs w:val="24"/>
          <w:lang w:val="hy-AM"/>
        </w:rPr>
        <w:t xml:space="preserve"> </w:t>
      </w:r>
      <w:r w:rsidR="00306403" w:rsidRPr="00D42D84">
        <w:rPr>
          <w:rFonts w:ascii="GHEA Grapalat" w:hAnsi="GHEA Grapalat"/>
          <w:sz w:val="24"/>
          <w:szCs w:val="24"/>
          <w:lang w:val="hy-AM"/>
        </w:rPr>
        <w:t xml:space="preserve">սահմանված հասկացությունները </w:t>
      </w:r>
      <w:r w:rsidR="00306403"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Խաղային</w:t>
      </w:r>
      <w:r w:rsidR="00306403"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</w:t>
      </w:r>
      <w:r w:rsidR="00306403"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ծունեության</w:t>
      </w:r>
      <w:r w:rsidR="00306403"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</w:t>
      </w:r>
      <w:r w:rsidR="00306403"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գավո</w:t>
      </w:r>
      <w:r w:rsidR="00306403"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</w:t>
      </w:r>
      <w:r w:rsidR="00306403" w:rsidRPr="006064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06403" w:rsidRPr="00606479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մասին</w:t>
      </w:r>
      <w:r w:rsidR="00306403" w:rsidRPr="00606479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» </w:t>
      </w:r>
      <w:r w:rsidR="00306403" w:rsidRPr="00606479">
        <w:rPr>
          <w:rFonts w:ascii="GHEA Grapalat" w:hAnsi="GHEA Grapalat"/>
          <w:sz w:val="24"/>
          <w:szCs w:val="24"/>
          <w:lang w:val="hy-AM"/>
        </w:rPr>
        <w:t>օրենքում օգտագործվող հիմնական հասկացություններ</w:t>
      </w:r>
      <w:r w:rsidR="00306403" w:rsidRPr="00D42D84">
        <w:rPr>
          <w:rFonts w:ascii="GHEA Grapalat" w:hAnsi="GHEA Grapalat"/>
          <w:sz w:val="24"/>
          <w:szCs w:val="24"/>
          <w:lang w:val="hy-AM"/>
        </w:rPr>
        <w:t>ին համապատասխանեցնելը:</w:t>
      </w:r>
    </w:p>
    <w:p w:rsidR="00757A63" w:rsidRPr="00D42D84" w:rsidRDefault="00AC758D" w:rsidP="00AC758D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7.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87AB9"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Այլ</w:t>
      </w:r>
      <w:r w:rsidR="00C87AB9" w:rsidRPr="00D42D8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C87AB9" w:rsidRPr="00D42D8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տեղեկություննե</w:t>
      </w:r>
      <w:r w:rsidR="00C87AB9" w:rsidRPr="00D42D84">
        <w:rPr>
          <w:rFonts w:ascii="GHEA Grapalat" w:eastAsia="Times New Roman" w:hAnsi="GHEA Grapalat" w:cs="Verdana"/>
          <w:b/>
          <w:bCs/>
          <w:color w:val="000000"/>
          <w:sz w:val="24"/>
          <w:szCs w:val="24"/>
          <w:lang w:val="hy-AM"/>
        </w:rPr>
        <w:t>ր</w:t>
      </w:r>
    </w:p>
    <w:p w:rsidR="00757A63" w:rsidRPr="00D42D84" w:rsidRDefault="00757A63" w:rsidP="00AC758D">
      <w:pPr>
        <w:spacing w:before="100" w:beforeAutospacing="1" w:after="100" w:afterAutospacing="1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757A63">
        <w:rPr>
          <w:rFonts w:ascii="GHEA Grapalat" w:hAnsi="GHEA Grapalat"/>
          <w:sz w:val="24"/>
          <w:szCs w:val="24"/>
          <w:lang w:val="hy-AM"/>
        </w:rPr>
        <w:t>««</w:t>
      </w:r>
      <w:r w:rsidRPr="00757A63">
        <w:rPr>
          <w:rFonts w:ascii="GHEA Grapalat" w:hAnsi="GHEA Grapalat" w:cs="Sylfaen"/>
          <w:sz w:val="24"/>
          <w:szCs w:val="24"/>
          <w:lang w:val="hy-AM"/>
        </w:rPr>
        <w:t>Փողերի</w:t>
      </w:r>
      <w:r w:rsidRPr="00757A63">
        <w:rPr>
          <w:rFonts w:ascii="GHEA Grapalat" w:hAnsi="GHEA Grapalat"/>
          <w:sz w:val="24"/>
          <w:szCs w:val="24"/>
          <w:lang w:val="hy-AM"/>
        </w:rPr>
        <w:t xml:space="preserve"> լվացման և ահաբեկչության ֆինանսավորման դեմ պայքարի մասին» Հայաստանի Հանրապետության օրենքում փոփոխություն</w:t>
      </w:r>
      <w:r w:rsidRPr="00D42D84">
        <w:rPr>
          <w:rFonts w:ascii="GHEA Grapalat" w:hAnsi="GHEA Grapalat"/>
          <w:sz w:val="24"/>
          <w:szCs w:val="24"/>
          <w:lang w:val="hy-AM"/>
        </w:rPr>
        <w:t>ներ և լրացում</w:t>
      </w:r>
      <w:r w:rsidRPr="00757A63">
        <w:rPr>
          <w:rFonts w:ascii="GHEA Grapalat" w:hAnsi="GHEA Grapalat"/>
          <w:sz w:val="24"/>
          <w:szCs w:val="24"/>
          <w:lang w:val="hy-AM"/>
        </w:rPr>
        <w:t xml:space="preserve"> կատարելու մասին» և «Վարչական իրավախախտումների վերաբերյալ Հայաստանի Հանրապետության օրենսգրքում լրացում կատարելու մասին» օրենքների</w:t>
      </w:r>
      <w:r w:rsidRPr="00757A6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նախագծեր</w:t>
      </w:r>
      <w:r w:rsidRPr="00D42D8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ըն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դ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ունման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կապակցությամբ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պետական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տեղական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ինքնակառավա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մնի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բյուջեում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եկամուտնե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և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ծախսե</w:t>
      </w:r>
      <w:r w:rsidRPr="00D42D84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ր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ավելացում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նվազեցում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չի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42D84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նախատեսվում</w:t>
      </w:r>
      <w:r w:rsidRPr="00D42D8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F32ECD" w:rsidRPr="00D42D84" w:rsidRDefault="00F32ECD" w:rsidP="00AC758D">
      <w:pPr>
        <w:spacing w:before="100" w:beforeAutospacing="1" w:after="100" w:afterAutospacing="1" w:line="240" w:lineRule="auto"/>
        <w:ind w:firstLine="72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F32ECD" w:rsidRPr="00D42D84" w:rsidRDefault="00F32ECD" w:rsidP="00AC758D">
      <w:pPr>
        <w:spacing w:before="100" w:beforeAutospacing="1" w:after="100" w:afterAutospacing="1" w:line="240" w:lineRule="auto"/>
        <w:ind w:firstLine="72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F32ECD" w:rsidRPr="00D42D84" w:rsidRDefault="00F32ECD" w:rsidP="00AC758D">
      <w:pPr>
        <w:spacing w:before="100" w:beforeAutospacing="1" w:after="100" w:afterAutospacing="1" w:line="240" w:lineRule="auto"/>
        <w:ind w:firstLine="72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p w:rsidR="00F32ECD" w:rsidRPr="00D42D84" w:rsidRDefault="00F32ECD" w:rsidP="00AC758D">
      <w:pPr>
        <w:spacing w:before="100" w:beforeAutospacing="1" w:after="100" w:afterAutospacing="1" w:line="240" w:lineRule="auto"/>
        <w:ind w:firstLine="72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</w:p>
    <w:sectPr w:rsidR="00F32ECD" w:rsidRPr="00D42D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4931A6"/>
    <w:multiLevelType w:val="multilevel"/>
    <w:tmpl w:val="8ED2AA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AB9"/>
    <w:rsid w:val="00012EF3"/>
    <w:rsid w:val="00130F5F"/>
    <w:rsid w:val="002E07C6"/>
    <w:rsid w:val="00306403"/>
    <w:rsid w:val="00757A63"/>
    <w:rsid w:val="00971235"/>
    <w:rsid w:val="00AC758D"/>
    <w:rsid w:val="00BD74D0"/>
    <w:rsid w:val="00C87AB9"/>
    <w:rsid w:val="00CC7AFC"/>
    <w:rsid w:val="00D42D84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A8CE78-7B7A-438B-B9A9-F5DBB37F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7AB9"/>
    <w:rPr>
      <w:b/>
      <w:bCs/>
    </w:rPr>
  </w:style>
  <w:style w:type="paragraph" w:styleId="ListParagraph">
    <w:name w:val="List Paragraph"/>
    <w:basedOn w:val="Normal"/>
    <w:uiPriority w:val="34"/>
    <w:qFormat/>
    <w:rsid w:val="00757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0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Asatryan</dc:creator>
  <cp:lastModifiedBy>Alla Tonoyan</cp:lastModifiedBy>
  <cp:revision>5</cp:revision>
  <dcterms:created xsi:type="dcterms:W3CDTF">2022-08-19T13:22:00Z</dcterms:created>
  <dcterms:modified xsi:type="dcterms:W3CDTF">2022-12-30T09:06:00Z</dcterms:modified>
</cp:coreProperties>
</file>