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7946" w14:textId="77777777" w:rsidR="00BB63C9" w:rsidRPr="0036314A" w:rsidRDefault="00BB63C9" w:rsidP="000F2966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8D14A06" w14:textId="77777777" w:rsidR="00BB63C9" w:rsidRPr="0036314A" w:rsidRDefault="00BB63C9" w:rsidP="0036314A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011889F" w14:textId="77777777" w:rsidR="00BB63C9" w:rsidRPr="0036314A" w:rsidRDefault="00BB63C9" w:rsidP="0036314A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6314A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2BB2F755" w14:textId="77777777" w:rsidR="00BB63C9" w:rsidRPr="0036314A" w:rsidRDefault="00BB63C9" w:rsidP="0036314A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BC73ADE" w14:textId="7BBE01CE" w:rsidR="00BB63C9" w:rsidRPr="0036314A" w:rsidRDefault="00BB63C9" w:rsidP="0036314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36314A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«</w:t>
      </w:r>
      <w:r w:rsidRPr="0036314A">
        <w:rPr>
          <w:rStyle w:val="Strong"/>
          <w:rFonts w:ascii="GHEA Grapalat" w:hAnsi="GHEA Grapalat"/>
          <w:color w:val="000000"/>
          <w:lang w:val="hy-AM"/>
        </w:rPr>
        <w:t xml:space="preserve">ՀՅՈՒՍԻՍ-ՀԱՐԱՎ ՃԱՆԱՊԱՐՀԱՅԻՆ ՄԻՋԱՆՑՔԻ ՆԵՐԴՐՈՒՄԱՅԻՆ ԾՐԱԳԻՐ-ԾՐԱԳԻՐ 2-Ի ՇՐՋԱՆԱԿՆԵՐՈՒՄ ՀԱՅԱՍՏԱՆԻ ՀԱՆՐԱՊԵՏՈՒԹՅԱՆ ԱՐԱԳԱԾՈՏՆԻ ՄԱՐԶԻ ՎԱՐՉԱԿԱՆ ՍԱՀՄԱՆՆԵՐՈՒՄ ԳՏՆՎՈՂ ՈՐՈՇ ՏԱՐԱԾՔՆԵՐԻ ՆԿԱՏՄԱՄԲ </w:t>
      </w:r>
      <w:r w:rsidRPr="0036314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ՀԱՆՐՈՒԹՅԱՆ ԳԵՐԱԿԱ ՇԱՀ ՃԱՆԱՉԵԼՈՒ ՄԱՍԻՆ</w:t>
      </w:r>
      <w:r w:rsidRPr="0036314A">
        <w:rPr>
          <w:rStyle w:val="Strong"/>
          <w:rFonts w:ascii="GHEA Grapalat" w:hAnsi="GHEA Grapalat" w:cs="Sylfaen"/>
          <w:shd w:val="clear" w:color="auto" w:fill="FFFFFF"/>
          <w:lang w:val="hy-AM"/>
        </w:rPr>
        <w:t>» ՀՀ ԿԱՌԱՎԱՐՈՒԹՅԱՆ ՈՐՈՇՄԱՆ ՆԱԽԱԳԾԻ ԸՆԴՈՒՆՄԱՆ</w:t>
      </w:r>
    </w:p>
    <w:p w14:paraId="752A18F5" w14:textId="0AAE5647" w:rsidR="00BB63C9" w:rsidRDefault="00BB63C9" w:rsidP="0036314A">
      <w:pPr>
        <w:spacing w:line="276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5D30A946" w14:textId="77777777" w:rsidR="00113E20" w:rsidRPr="0036314A" w:rsidRDefault="00113E20" w:rsidP="0036314A">
      <w:pPr>
        <w:spacing w:line="276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6B0C65B0" w14:textId="77777777" w:rsidR="00BB63C9" w:rsidRPr="0036314A" w:rsidRDefault="00BB63C9" w:rsidP="000F296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36314A">
        <w:rPr>
          <w:rStyle w:val="Strong"/>
          <w:rFonts w:ascii="GHEA Grapalat" w:hAnsi="GHEA Grapalat" w:cs="Sylfaen"/>
          <w:color w:val="000000"/>
          <w:lang w:val="hy-AM"/>
        </w:rPr>
        <w:t>Իրավական ակտի ընդունման անհրաժեշտությունը.</w:t>
      </w:r>
    </w:p>
    <w:p w14:paraId="55A60659" w14:textId="44FF0933" w:rsidR="00BB63C9" w:rsidRPr="0036314A" w:rsidRDefault="00BB63C9" w:rsidP="000F2966">
      <w:pPr>
        <w:spacing w:line="360" w:lineRule="auto"/>
        <w:ind w:firstLine="720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</w:pPr>
      <w:r w:rsidRPr="0036314A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Նախագծի նպատակն է Հյուսիս-հարավ ճանապարհային միջանցքի ներդրումային ծրագիր- Ծրագիր </w:t>
      </w:r>
      <w:r w:rsidR="003D3660" w:rsidRPr="0036314A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2</w:t>
      </w:r>
      <w:r w:rsidRPr="0036314A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-ի </w:t>
      </w:r>
      <w:r w:rsidRPr="0036314A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36314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6314A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դեպի վերակառուցվող </w:t>
      </w:r>
      <w:r w:rsidR="00602FD4" w:rsidRPr="0036314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 1, Երևան – Գյումրի – Վրաստանի սահման միջպետական նշանակության ավտոմոբիլային ճանապարհի Աշտարակ-Թալին</w:t>
      </w:r>
      <w:r w:rsidR="00602FD4" w:rsidRPr="0036314A">
        <w:rPr>
          <w:rFonts w:ascii="GHEA Grapalat" w:hAnsi="GHEA Grapalat"/>
          <w:sz w:val="24"/>
          <w:szCs w:val="24"/>
          <w:lang w:val="hy-AM"/>
        </w:rPr>
        <w:t xml:space="preserve"> կմ 37+545 – կմ 71+435 </w:t>
      </w:r>
      <w:r w:rsidR="00602FD4" w:rsidRPr="0036314A">
        <w:rPr>
          <w:rFonts w:ascii="GHEA Grapalat" w:hAnsi="GHEA Grapalat" w:cstheme="minorHAnsi"/>
          <w:sz w:val="24"/>
          <w:szCs w:val="24"/>
          <w:lang w:val="hy-AM"/>
        </w:rPr>
        <w:t>(34 կմ</w:t>
      </w:r>
      <w:r w:rsidR="00602FD4" w:rsidRPr="0036314A">
        <w:rPr>
          <w:rFonts w:ascii="GHEA Grapalat" w:hAnsi="GHEA Grapalat"/>
          <w:sz w:val="24"/>
          <w:szCs w:val="24"/>
          <w:lang w:val="hy-AM"/>
        </w:rPr>
        <w:t xml:space="preserve">) </w:t>
      </w:r>
      <w:r w:rsidR="00602FD4" w:rsidRPr="0036314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հատվածի </w:t>
      </w:r>
      <w:r w:rsidRPr="0036314A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երկայնքով գտնվող հողամասեր մոտեցումներ </w:t>
      </w:r>
      <w:r w:rsidRPr="00113E2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ապահովելու</w:t>
      </w:r>
      <w:r w:rsidR="00032BC3" w:rsidRPr="00113E2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, ինչպես նաև </w:t>
      </w:r>
      <w:r w:rsidR="009B5FE2" w:rsidRPr="00113E2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վերակառուցվող ճանապարհի </w:t>
      </w:r>
      <w:r w:rsidR="009B5FE2" w:rsidRPr="00113E20">
        <w:rPr>
          <w:rFonts w:ascii="GHEA Grapalat" w:hAnsi="GHEA Grapalat"/>
          <w:sz w:val="24"/>
          <w:szCs w:val="24"/>
          <w:lang w:val="hy-AM"/>
        </w:rPr>
        <w:t xml:space="preserve">կմ 41+300 հատվածում </w:t>
      </w:r>
      <w:r w:rsidR="006D07A2" w:rsidRPr="00113E20">
        <w:rPr>
          <w:rFonts w:ascii="GHEA Grapalat" w:hAnsi="GHEA Grapalat"/>
          <w:sz w:val="24"/>
          <w:szCs w:val="24"/>
          <w:lang w:val="hy-AM"/>
        </w:rPr>
        <w:t>դեպի Նոր Եդեսիա</w:t>
      </w:r>
      <w:r w:rsidR="006D07A2" w:rsidRPr="00113E2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D07A2" w:rsidRPr="00113E20">
        <w:rPr>
          <w:rFonts w:ascii="GHEA Grapalat" w:hAnsi="GHEA Grapalat"/>
          <w:sz w:val="24"/>
          <w:szCs w:val="24"/>
          <w:lang w:val="hy-AM"/>
        </w:rPr>
        <w:t>համայնք մուտք</w:t>
      </w:r>
      <w:r w:rsidR="00FB6086" w:rsidRPr="00113E20">
        <w:rPr>
          <w:rFonts w:ascii="GHEA Grapalat" w:hAnsi="GHEA Grapalat"/>
          <w:sz w:val="24"/>
          <w:szCs w:val="24"/>
          <w:lang w:val="hy-AM"/>
        </w:rPr>
        <w:t xml:space="preserve"> </w:t>
      </w:r>
      <w:r w:rsidR="006D07A2" w:rsidRPr="00113E20">
        <w:rPr>
          <w:rFonts w:ascii="GHEA Grapalat" w:hAnsi="GHEA Grapalat"/>
          <w:sz w:val="24"/>
          <w:szCs w:val="24"/>
          <w:lang w:val="hy-AM"/>
        </w:rPr>
        <w:t>ապահովելու</w:t>
      </w:r>
      <w:r w:rsidR="00FB6086" w:rsidRPr="00113E20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 w:rsidR="006D07A2" w:rsidRPr="00113E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B5FE2" w:rsidRPr="0036314A">
        <w:rPr>
          <w:rFonts w:ascii="GHEA Grapalat" w:hAnsi="GHEA Grapalat"/>
          <w:sz w:val="24"/>
          <w:szCs w:val="24"/>
          <w:lang w:val="hy-AM"/>
        </w:rPr>
        <w:t>փախհատ</w:t>
      </w:r>
      <w:r w:rsidR="00B32DF0" w:rsidRPr="0036314A">
        <w:rPr>
          <w:rFonts w:ascii="GHEA Grapalat" w:hAnsi="GHEA Grapalat"/>
          <w:sz w:val="24"/>
          <w:szCs w:val="24"/>
          <w:lang w:val="hy-AM"/>
        </w:rPr>
        <w:t>ում</w:t>
      </w:r>
      <w:r w:rsidR="000F7184" w:rsidRPr="0036314A">
        <w:rPr>
          <w:rFonts w:ascii="GHEA Grapalat" w:hAnsi="GHEA Grapalat"/>
          <w:sz w:val="24"/>
          <w:szCs w:val="24"/>
          <w:lang w:val="hy-AM"/>
        </w:rPr>
        <w:t xml:space="preserve"> կառուց</w:t>
      </w:r>
      <w:r w:rsidR="00B32DF0" w:rsidRPr="0036314A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0F7184" w:rsidRPr="0036314A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Pr="0036314A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մի շարք տարածքներ հանրության գերակա շահ ճանաչելը։ </w:t>
      </w:r>
    </w:p>
    <w:p w14:paraId="471BC46C" w14:textId="77777777" w:rsidR="00285178" w:rsidRPr="0036314A" w:rsidRDefault="00285178" w:rsidP="000F2966">
      <w:pPr>
        <w:spacing w:line="360" w:lineRule="auto"/>
        <w:jc w:val="both"/>
        <w:rPr>
          <w:rStyle w:val="Strong"/>
          <w:rFonts w:ascii="GHEA Grapalat" w:hAnsi="GHEA Grapalat"/>
          <w:bCs w:val="0"/>
          <w:sz w:val="24"/>
          <w:szCs w:val="24"/>
          <w:lang w:val="hy-AM"/>
        </w:rPr>
      </w:pPr>
    </w:p>
    <w:p w14:paraId="2622E5C2" w14:textId="77777777" w:rsidR="00BB63C9" w:rsidRPr="0036314A" w:rsidRDefault="00BB63C9" w:rsidP="000F29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  <w:r w:rsidRPr="0036314A">
        <w:rPr>
          <w:rFonts w:ascii="GHEA Grapalat" w:hAnsi="GHEA Grapalat" w:cs="Sylfaen"/>
          <w:b/>
          <w:i/>
          <w:lang w:val="hy-AM"/>
        </w:rPr>
        <w:tab/>
      </w:r>
      <w:r w:rsidRPr="0036314A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</w:t>
      </w:r>
    </w:p>
    <w:p w14:paraId="23D4FDFF" w14:textId="0710C624" w:rsidR="00BB63C9" w:rsidRPr="0036314A" w:rsidRDefault="00BB63C9" w:rsidP="000F2966">
      <w:pPr>
        <w:spacing w:line="360" w:lineRule="auto"/>
        <w:ind w:firstLine="720"/>
        <w:jc w:val="both"/>
        <w:rPr>
          <w:rFonts w:ascii="GHEA Grapalat" w:eastAsia="Arial Unicode MS" w:hAnsi="GHEA Grapalat" w:cs="Sylfaen"/>
          <w:sz w:val="24"/>
          <w:szCs w:val="24"/>
          <w:lang w:val="hy-AM"/>
        </w:rPr>
      </w:pPr>
      <w:r w:rsidRPr="0036314A">
        <w:rPr>
          <w:rFonts w:ascii="GHEA Grapalat" w:eastAsia="Arial Unicode MS" w:hAnsi="GHEA Grapalat" w:cs="Sylfaen"/>
          <w:sz w:val="24"/>
          <w:szCs w:val="24"/>
          <w:lang w:val="hy-AM"/>
        </w:rPr>
        <w:t>Հյուսիս</w:t>
      </w:r>
      <w:r w:rsidRPr="0036314A">
        <w:rPr>
          <w:rFonts w:ascii="GHEA Grapalat" w:eastAsia="Arial Unicode MS" w:hAnsi="GHEA Grapalat" w:cs="Arial Unicode MS"/>
          <w:sz w:val="24"/>
          <w:szCs w:val="24"/>
          <w:lang w:val="hy-AM"/>
        </w:rPr>
        <w:t>-</w:t>
      </w:r>
      <w:r w:rsidRPr="0036314A">
        <w:rPr>
          <w:rFonts w:ascii="GHEA Grapalat" w:eastAsia="Arial Unicode MS" w:hAnsi="GHEA Grapalat" w:cs="Sylfaen"/>
          <w:sz w:val="24"/>
          <w:szCs w:val="24"/>
          <w:lang w:val="hy-AM"/>
        </w:rPr>
        <w:t>հարավ</w:t>
      </w:r>
      <w:r w:rsidRPr="0036314A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36314A">
        <w:rPr>
          <w:rFonts w:ascii="GHEA Grapalat" w:eastAsia="Arial Unicode MS" w:hAnsi="GHEA Grapalat" w:cs="Sylfaen"/>
          <w:sz w:val="24"/>
          <w:szCs w:val="24"/>
          <w:lang w:val="hy-AM"/>
        </w:rPr>
        <w:t>ճանապարհային</w:t>
      </w:r>
      <w:r w:rsidRPr="0036314A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36314A">
        <w:rPr>
          <w:rFonts w:ascii="GHEA Grapalat" w:eastAsia="Arial Unicode MS" w:hAnsi="GHEA Grapalat" w:cs="Sylfaen"/>
          <w:sz w:val="24"/>
          <w:szCs w:val="24"/>
          <w:lang w:val="hy-AM"/>
        </w:rPr>
        <w:t>միջանցքի</w:t>
      </w:r>
      <w:r w:rsidRPr="0036314A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36314A">
        <w:rPr>
          <w:rFonts w:ascii="GHEA Grapalat" w:eastAsia="Arial Unicode MS" w:hAnsi="GHEA Grapalat" w:cs="Sylfaen"/>
          <w:sz w:val="24"/>
          <w:szCs w:val="24"/>
          <w:lang w:val="hy-AM"/>
        </w:rPr>
        <w:t>ներդրումային</w:t>
      </w:r>
      <w:r w:rsidRPr="0036314A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36314A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ծրագիր-Ծրագիր </w:t>
      </w:r>
      <w:r w:rsidR="001178E3" w:rsidRPr="0036314A">
        <w:rPr>
          <w:rFonts w:ascii="GHEA Grapalat" w:eastAsia="Arial Unicode MS" w:hAnsi="GHEA Grapalat" w:cs="Sylfaen"/>
          <w:sz w:val="24"/>
          <w:szCs w:val="24"/>
          <w:lang w:val="hy-AM"/>
        </w:rPr>
        <w:t>2</w:t>
      </w:r>
      <w:r w:rsidRPr="0036314A">
        <w:rPr>
          <w:rFonts w:ascii="GHEA Grapalat" w:eastAsia="Arial Unicode MS" w:hAnsi="GHEA Grapalat" w:cs="Sylfaen"/>
          <w:sz w:val="24"/>
          <w:szCs w:val="24"/>
          <w:lang w:val="hy-AM"/>
        </w:rPr>
        <w:t xml:space="preserve">-ի շրջանակներում Ասիական զարգացման բանկի աջակցությամբ իրականացվում են Մ 1, Երևան-Գյումրի-Վրաստանի սահման միջպետական նշանակության ավտոմոբիլային ճանապարհի </w:t>
      </w:r>
      <w:r w:rsidR="001178E3" w:rsidRPr="0036314A">
        <w:rPr>
          <w:rFonts w:ascii="GHEA Grapalat" w:eastAsia="Arial Unicode MS" w:hAnsi="GHEA Grapalat" w:cs="Sylfaen"/>
          <w:sz w:val="24"/>
          <w:szCs w:val="24"/>
          <w:lang w:val="hy-AM"/>
        </w:rPr>
        <w:t>Աշտարակ-</w:t>
      </w:r>
      <w:r w:rsidRPr="0036314A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Թալին </w:t>
      </w:r>
      <w:r w:rsidR="00476E17" w:rsidRPr="0036314A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շուրջ 42 կմ </w:t>
      </w:r>
      <w:r w:rsidRPr="0036314A">
        <w:rPr>
          <w:rFonts w:ascii="GHEA Grapalat" w:eastAsia="Arial Unicode MS" w:hAnsi="GHEA Grapalat" w:cs="Sylfaen"/>
          <w:sz w:val="24"/>
          <w:szCs w:val="24"/>
          <w:lang w:val="hy-AM"/>
        </w:rPr>
        <w:t>հատվածի վերակառուցման աշխատանքներ։</w:t>
      </w:r>
    </w:p>
    <w:p w14:paraId="7A8CF4A2" w14:textId="77777777" w:rsidR="00947001" w:rsidRPr="0036314A" w:rsidRDefault="00F4388D" w:rsidP="000F2966">
      <w:pPr>
        <w:spacing w:line="360" w:lineRule="auto"/>
        <w:ind w:firstLine="72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36314A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Աշտարակ-Թալին </w:t>
      </w:r>
      <w:r w:rsidR="00BB63C9"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ճանապարհահատվածի </w:t>
      </w:r>
      <w:r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>վերա</w:t>
      </w:r>
      <w:r w:rsidR="00BB63C9"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կառուցման համար անհրաժեշտ </w:t>
      </w:r>
      <w:r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>տարածքներն</w:t>
      </w:r>
      <w:r w:rsidR="00BB63C9"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արդեն իսկ </w:t>
      </w:r>
      <w:r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հիմնականում </w:t>
      </w:r>
      <w:r w:rsidR="00BB63C9"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>օտարվել են</w:t>
      </w:r>
      <w:r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>։</w:t>
      </w:r>
    </w:p>
    <w:p w14:paraId="5892A6F7" w14:textId="337DDB59" w:rsidR="001C2361" w:rsidRPr="00113E20" w:rsidRDefault="00F4388D" w:rsidP="000F2966">
      <w:pPr>
        <w:spacing w:line="360" w:lineRule="auto"/>
        <w:ind w:firstLine="72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>Ս</w:t>
      </w:r>
      <w:r w:rsidR="00BB63C9"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>ակայն</w:t>
      </w:r>
      <w:r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ճանապարհահատ</w:t>
      </w:r>
      <w:r w:rsidR="00C378FD"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>վածի վերակառուց</w:t>
      </w:r>
      <w:r w:rsidR="00D46800"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>ման արդյունքում</w:t>
      </w:r>
      <w:r w:rsidR="003E04B0"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դեպի </w:t>
      </w:r>
      <w:r w:rsidR="00D46800"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BB63C9" w:rsidRPr="0036314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ճանապարհի երկայնքով գտվող մի </w:t>
      </w:r>
      <w:r w:rsidR="00BB63C9" w:rsidRPr="00113E20">
        <w:rPr>
          <w:rFonts w:ascii="GHEA Grapalat" w:hAnsi="GHEA Grapalat" w:cs="Calibri"/>
          <w:color w:val="000000"/>
          <w:sz w:val="24"/>
          <w:szCs w:val="24"/>
          <w:lang w:val="hy-AM"/>
        </w:rPr>
        <w:t>շարք հողամասեր</w:t>
      </w:r>
      <w:r w:rsidR="00B9290E" w:rsidRPr="00113E2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մուտքերը/ ելքերը փակվել են։ </w:t>
      </w:r>
    </w:p>
    <w:p w14:paraId="3D1450AC" w14:textId="298E1A09" w:rsidR="00476E17" w:rsidRPr="00113E20" w:rsidRDefault="00B06971" w:rsidP="000F296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13E2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Բացի այդ՝ դեպի </w:t>
      </w:r>
      <w:r w:rsidR="006D07A2" w:rsidRPr="00113E20">
        <w:rPr>
          <w:rFonts w:ascii="GHEA Grapalat" w:hAnsi="GHEA Grapalat"/>
          <w:sz w:val="24"/>
          <w:szCs w:val="24"/>
          <w:lang w:val="hy-AM"/>
        </w:rPr>
        <w:t>Նոր Եդեսիա</w:t>
      </w:r>
      <w:r w:rsidR="006D07A2" w:rsidRPr="00113E2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D07A2" w:rsidRPr="00113E20">
        <w:rPr>
          <w:rFonts w:ascii="GHEA Grapalat" w:hAnsi="GHEA Grapalat"/>
          <w:sz w:val="24"/>
          <w:szCs w:val="24"/>
          <w:lang w:val="hy-AM"/>
        </w:rPr>
        <w:t>համայնք մուտքերն ապահովելու</w:t>
      </w:r>
      <w:r w:rsidR="00052CA9" w:rsidRPr="00113E20">
        <w:rPr>
          <w:rFonts w:ascii="GHEA Grapalat" w:hAnsi="GHEA Grapalat"/>
          <w:sz w:val="24"/>
          <w:szCs w:val="24"/>
          <w:lang w:val="hy-AM"/>
        </w:rPr>
        <w:t xml:space="preserve"> համար վերակառուցվող ճանապարհի կմ 41+300 հատվածում</w:t>
      </w:r>
      <w:r w:rsidR="00840BDB" w:rsidRPr="00113E20">
        <w:rPr>
          <w:rFonts w:ascii="GHEA Grapalat" w:hAnsi="GHEA Grapalat"/>
          <w:sz w:val="24"/>
          <w:szCs w:val="24"/>
          <w:lang w:val="hy-AM"/>
        </w:rPr>
        <w:t xml:space="preserve"> փախհատում</w:t>
      </w:r>
      <w:r w:rsidR="00476E17" w:rsidRPr="00113E20">
        <w:rPr>
          <w:rFonts w:ascii="GHEA Grapalat" w:hAnsi="GHEA Grapalat"/>
          <w:sz w:val="24"/>
          <w:szCs w:val="24"/>
          <w:lang w:val="hy-AM"/>
        </w:rPr>
        <w:t xml:space="preserve"> կառուցելու անհրաժեշտություն է առաջացել։ </w:t>
      </w:r>
    </w:p>
    <w:p w14:paraId="4ED7D43B" w14:textId="170FF8C8" w:rsidR="00E56EBC" w:rsidRPr="00113E20" w:rsidRDefault="00476E17" w:rsidP="000F2966">
      <w:pPr>
        <w:spacing w:line="360" w:lineRule="auto"/>
        <w:ind w:firstLine="72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113E20">
        <w:rPr>
          <w:rFonts w:ascii="GHEA Grapalat" w:hAnsi="GHEA Grapalat"/>
          <w:sz w:val="24"/>
          <w:szCs w:val="24"/>
          <w:lang w:val="hy-AM"/>
        </w:rPr>
        <w:lastRenderedPageBreak/>
        <w:t xml:space="preserve">Նշվածի իրագործումը  հնարավոր չէ առանց սույն նախագծում ներառված տարածքների օտարման։  </w:t>
      </w:r>
    </w:p>
    <w:p w14:paraId="1B66216E" w14:textId="2FCB9637" w:rsidR="00BB63C9" w:rsidRPr="00113E20" w:rsidRDefault="00BB63C9" w:rsidP="000F2966">
      <w:pPr>
        <w:spacing w:line="360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113E20">
        <w:rPr>
          <w:rFonts w:ascii="GHEA Grapalat" w:hAnsi="GHEA Grapalat"/>
          <w:sz w:val="24"/>
          <w:szCs w:val="24"/>
          <w:lang w:val="hy-AM"/>
        </w:rPr>
        <w:t xml:space="preserve">Հիմք ընդունելով վերոգրյալը՝ նախագծով առաջարկվում է </w:t>
      </w:r>
      <w:r w:rsidRPr="00113E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Արագածոտնի</w:t>
      </w:r>
      <w:r w:rsidR="0066252A" w:rsidRPr="00113E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մարզի </w:t>
      </w:r>
      <w:r w:rsidRPr="00113E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3E2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Թալին</w:t>
      </w:r>
      <w:r w:rsidR="0066252A" w:rsidRPr="00113E2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համայնքի Թալին, Եղնիկ, Կաթնաղբյուր, Դավթաշեն, Վերին Սասնաշեն, Ներքին Սասնաշեն, Ներքին Բազմաբերդ</w:t>
      </w:r>
      <w:r w:rsidR="00E1009A" w:rsidRPr="00113E2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</w:t>
      </w:r>
      <w:r w:rsidR="0066252A" w:rsidRPr="00113E2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Կաքավաձոր բնակավայրերի, Աշտարակ համայնքի Արուճ</w:t>
      </w:r>
      <w:r w:rsidR="00655817" w:rsidRPr="00113E2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Կոշ, Ուջան </w:t>
      </w:r>
      <w:r w:rsidR="0066252A" w:rsidRPr="00113E2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բնակավայրի</w:t>
      </w:r>
      <w:r w:rsidR="00655817" w:rsidRPr="00113E2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 </w:t>
      </w:r>
      <w:r w:rsidR="0066252A" w:rsidRPr="00113E2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Շամիրամ</w:t>
      </w:r>
      <w:r w:rsidRPr="00113E2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համայնքի </w:t>
      </w:r>
      <w:r w:rsidR="00655817" w:rsidRPr="00113E2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Շամիրամ բնակավայրի </w:t>
      </w:r>
      <w:r w:rsidRPr="00113E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տարածքում գտնվող ընդհանուրը 3</w:t>
      </w:r>
      <w:r w:rsidR="00B52DFD" w:rsidRPr="00113E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48</w:t>
      </w:r>
      <w:r w:rsidRPr="00113E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52DFD" w:rsidRPr="00113E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միավոր </w:t>
      </w:r>
      <w:r w:rsidRPr="00113E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հողամասերի</w:t>
      </w:r>
      <w:r w:rsidR="00B52DFD" w:rsidRPr="00113E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վերակառուցվող ճանապարհի</w:t>
      </w:r>
      <w:r w:rsidRPr="00113E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օտարման գոտու սահմաններում գտնվող տարածքները ճանաչել հանրության գերակ շահ</w:t>
      </w:r>
      <w:r w:rsidR="006B5F8C" w:rsidRPr="003625EA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՝ </w:t>
      </w:r>
      <w:r w:rsidR="006B5F8C" w:rsidRPr="003625EA">
        <w:rPr>
          <w:rStyle w:val="Strong"/>
          <w:rFonts w:ascii="GHEA Grapalat" w:hAnsi="GHEA Grapalat" w:cs="Sylfaen"/>
          <w:b w:val="0"/>
          <w:bCs w:val="0"/>
          <w:sz w:val="24"/>
          <w:szCs w:val="24"/>
          <w:highlight w:val="yellow"/>
          <w:shd w:val="clear" w:color="auto" w:fill="FFFFFF"/>
          <w:lang w:val="hy-AM"/>
        </w:rPr>
        <w:t xml:space="preserve">ապահովելով </w:t>
      </w:r>
      <w:r w:rsidR="006B5F8C" w:rsidRPr="003625EA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>շրջակա միջավայրի պահպանությունը</w:t>
      </w:r>
      <w:r w:rsidRPr="00113E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655817" w:rsidRPr="00113E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</w:p>
    <w:p w14:paraId="381D2C96" w14:textId="77777777" w:rsidR="00BB63C9" w:rsidRPr="00113E20" w:rsidRDefault="00BB63C9" w:rsidP="000F2966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13E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Oտարվող սեփականության  ձեռքբերողը Հայաստանի Հանրապետությունն է, որի անունից հանդես է կգա Ծրագիրն իրականացնող կազմակերպությունը՝ «Ճանապարհային դեպարտամենտ» հիմնադրամը։</w:t>
      </w:r>
    </w:p>
    <w:p w14:paraId="5244561A" w14:textId="4B89A5A2" w:rsidR="00BB63C9" w:rsidRPr="00113E20" w:rsidRDefault="00BB63C9" w:rsidP="000F29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113E20">
        <w:rPr>
          <w:rFonts w:ascii="GHEA Grapalat" w:hAnsi="GHEA Grapalat"/>
          <w:lang w:val="hy-AM"/>
        </w:rPr>
        <w:t xml:space="preserve">Օտարման </w:t>
      </w:r>
      <w:r w:rsidRPr="00113E20">
        <w:rPr>
          <w:rFonts w:ascii="GHEA Grapalat" w:hAnsi="GHEA Grapalat"/>
          <w:shd w:val="clear" w:color="auto" w:fill="FFFFFF"/>
          <w:lang w:val="hy-AM"/>
        </w:rPr>
        <w:t xml:space="preserve">գործընթացը սկսելու վերջնաժամկետն առաջարկվում է սահմանել 2023 թվականի </w:t>
      </w:r>
      <w:r w:rsidR="0036314A" w:rsidRPr="00113E20">
        <w:rPr>
          <w:rFonts w:ascii="GHEA Grapalat" w:hAnsi="GHEA Grapalat"/>
          <w:shd w:val="clear" w:color="auto" w:fill="FFFFFF"/>
          <w:lang w:val="hy-AM"/>
        </w:rPr>
        <w:t>նոյեմբերի 1</w:t>
      </w:r>
      <w:r w:rsidRPr="00113E20">
        <w:rPr>
          <w:rFonts w:ascii="GHEA Grapalat" w:hAnsi="GHEA Grapalat"/>
          <w:shd w:val="clear" w:color="auto" w:fill="FFFFFF"/>
          <w:lang w:val="hy-AM"/>
        </w:rPr>
        <w:t xml:space="preserve">-ը։   </w:t>
      </w:r>
    </w:p>
    <w:p w14:paraId="22A7F498" w14:textId="77777777" w:rsidR="00BB63C9" w:rsidRPr="00113E20" w:rsidRDefault="00BB63C9" w:rsidP="000F296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004854E1" w14:textId="5134B416" w:rsidR="00BB63C9" w:rsidRPr="00113E20" w:rsidRDefault="00BB63C9" w:rsidP="00113E2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</w:pPr>
      <w:r w:rsidRPr="00113E2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Լրացուցիչ</w:t>
      </w:r>
      <w:r w:rsidRPr="00113E2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113E2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ֆինանսական</w:t>
      </w:r>
      <w:r w:rsidRPr="00113E2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113E2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միջոցների</w:t>
      </w:r>
      <w:r w:rsidRPr="00113E2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113E2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անհրաժեշտության</w:t>
      </w:r>
      <w:r w:rsidRPr="00113E2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113E2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և</w:t>
      </w:r>
      <w:r w:rsidRPr="00113E2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113E2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պետական</w:t>
      </w:r>
      <w:r w:rsidRPr="00113E2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113E2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բյուջեի</w:t>
      </w:r>
      <w:r w:rsidRPr="00113E2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113E2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եկամուտներում</w:t>
      </w:r>
      <w:r w:rsidRPr="00113E2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113E2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և</w:t>
      </w:r>
      <w:r w:rsidRPr="00113E2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113E2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ծախսերում</w:t>
      </w:r>
      <w:r w:rsidRPr="00113E2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113E2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սպասվելիք</w:t>
      </w:r>
      <w:r w:rsidRPr="00113E2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113E2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փոփոխությունների</w:t>
      </w:r>
      <w:r w:rsidRPr="00113E2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113E2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մասին.</w:t>
      </w:r>
    </w:p>
    <w:p w14:paraId="71ECDE81" w14:textId="039DC119" w:rsidR="00BB63C9" w:rsidRDefault="00BB63C9" w:rsidP="000F2966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</w:pPr>
      <w:r w:rsidRPr="00113E2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Նախագիծը ՀՀ 2022 թվականի պետական բյուջեի եկամուտներում</w:t>
      </w:r>
      <w:r w:rsidRPr="00113E2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113E2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113E2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113E2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ծախսերում</w:t>
      </w:r>
      <w:r w:rsidRPr="00113E2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113E2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փոփոխություններ</w:t>
      </w:r>
      <w:r w:rsidRPr="00113E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113E20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>չի առաջացնում:</w:t>
      </w:r>
      <w:r w:rsidRPr="0036314A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14:paraId="56058691" w14:textId="0EE7EEB4" w:rsidR="003E4F38" w:rsidRPr="0036314A" w:rsidRDefault="003E4F38" w:rsidP="000F2966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0BB6C980" w14:textId="1A1921DC" w:rsidR="00BB63C9" w:rsidRPr="0036314A" w:rsidRDefault="00BB63C9" w:rsidP="00113E20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6314A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7D0B6996" w14:textId="77777777" w:rsidR="00D9213B" w:rsidRPr="0036314A" w:rsidRDefault="00D9213B" w:rsidP="000F2966">
      <w:pPr>
        <w:spacing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36314A">
        <w:rPr>
          <w:rFonts w:ascii="GHEA Grapalat" w:hAnsi="GHEA Grapalat"/>
          <w:sz w:val="24"/>
          <w:szCs w:val="24"/>
          <w:lang w:val="hy-AM"/>
        </w:rPr>
        <w:t>ՀՀ կառավարության 2021-2026թթ. ծրագրի</w:t>
      </w:r>
      <w:r w:rsidRPr="0036314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6314A">
        <w:rPr>
          <w:rFonts w:ascii="GHEA Grapalat" w:hAnsi="GHEA Grapalat" w:cs="Sylfaen"/>
          <w:sz w:val="24"/>
          <w:szCs w:val="24"/>
          <w:lang w:val="hy-AM"/>
        </w:rPr>
        <w:t>3-րդ բաժնի 3</w:t>
      </w:r>
      <w:r w:rsidRPr="0036314A">
        <w:rPr>
          <w:rFonts w:ascii="Cambria Math" w:hAnsi="Cambria Math" w:cs="Cambria Math"/>
          <w:sz w:val="24"/>
          <w:szCs w:val="24"/>
          <w:lang w:val="hy-AM"/>
        </w:rPr>
        <w:t>․</w:t>
      </w:r>
      <w:r w:rsidRPr="0036314A">
        <w:rPr>
          <w:rFonts w:ascii="GHEA Grapalat" w:hAnsi="GHEA Grapalat" w:cs="Sylfaen"/>
          <w:sz w:val="24"/>
          <w:szCs w:val="24"/>
          <w:lang w:val="hy-AM"/>
        </w:rPr>
        <w:t>2 կետի համաձայն՝ ճանապարհաշինության բնագավառում ՀՀ կառավարության ռազմավարական խնդիրներից են՝</w:t>
      </w:r>
      <w:r w:rsidRPr="0036314A">
        <w:rPr>
          <w:rFonts w:ascii="GHEA Grapalat" w:hAnsi="GHEA Grapalat"/>
          <w:sz w:val="24"/>
          <w:szCs w:val="24"/>
          <w:lang w:val="hy-AM"/>
        </w:rPr>
        <w:t xml:space="preserve"> Հյուսիս-հարավ ճանապարհային միջանցքի Տրանշ 2 (Աշտարակ – Թալին, ընդհանուր երկարությունը՝ շուրջ 42 կմ ճանապարհահատվածի վերակառուցումը:</w:t>
      </w:r>
    </w:p>
    <w:p w14:paraId="4F37FDEB" w14:textId="0831839F" w:rsidR="00BB63C9" w:rsidRDefault="00BB63C9" w:rsidP="000F2966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E932AAC" w14:textId="1ED9065E" w:rsidR="00871D9B" w:rsidRDefault="00871D9B" w:rsidP="000F2966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6D5FD9F" w14:textId="5A6F7C73" w:rsidR="00871D9B" w:rsidRDefault="00871D9B" w:rsidP="000F2966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D229502" w14:textId="6DED8E8D" w:rsidR="00BB63C9" w:rsidRPr="00113E20" w:rsidRDefault="00113E20" w:rsidP="006A57A9">
      <w:pPr>
        <w:spacing w:line="360" w:lineRule="auto"/>
        <w:ind w:left="706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br/>
      </w:r>
      <w:r w:rsidR="00BB63C9" w:rsidRPr="0036314A">
        <w:rPr>
          <w:rFonts w:ascii="GHEA Grapalat" w:hAnsi="GHEA Grapalat"/>
          <w:b/>
          <w:bCs/>
          <w:sz w:val="24"/>
          <w:szCs w:val="24"/>
          <w:lang w:val="hy-AM"/>
        </w:rPr>
        <w:t>Նախագծի</w:t>
      </w:r>
      <w:r w:rsidR="00BB63C9" w:rsidRPr="0036314A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BB63C9" w:rsidRPr="0036314A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="00BB63C9" w:rsidRPr="0036314A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BB63C9" w:rsidRPr="0036314A">
        <w:rPr>
          <w:rFonts w:ascii="GHEA Grapalat" w:hAnsi="GHEA Grapalat"/>
          <w:b/>
          <w:bCs/>
          <w:sz w:val="24"/>
          <w:szCs w:val="24"/>
          <w:lang w:val="hy-AM"/>
        </w:rPr>
        <w:t>ակնկալվող</w:t>
      </w:r>
      <w:r w:rsidR="00BB63C9" w:rsidRPr="0036314A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BB63C9" w:rsidRPr="0036314A">
        <w:rPr>
          <w:rFonts w:ascii="GHEA Grapalat" w:hAnsi="GHEA Grapalat"/>
          <w:b/>
          <w:bCs/>
          <w:sz w:val="24"/>
          <w:szCs w:val="24"/>
          <w:lang w:val="hy-AM"/>
        </w:rPr>
        <w:t>արդյունքը</w:t>
      </w:r>
    </w:p>
    <w:p w14:paraId="62BB4EE8" w14:textId="4719882D" w:rsidR="00BB63C9" w:rsidRPr="0036314A" w:rsidRDefault="00BB63C9" w:rsidP="000F2966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36314A">
        <w:rPr>
          <w:rFonts w:ascii="GHEA Grapalat" w:eastAsia="Arial Unicode MS" w:hAnsi="GHEA Grapalat" w:cs="Sylfaen"/>
          <w:sz w:val="24"/>
          <w:szCs w:val="24"/>
          <w:lang w:val="hy-AM"/>
        </w:rPr>
        <w:t>Նախագծի ընդունման արդյունքում</w:t>
      </w:r>
      <w:r w:rsidRPr="0036314A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օրենքով սահմանված կարգով՝ նախնական համարժեք փոխհատուցմամբ կօտարվեն </w:t>
      </w:r>
      <w:r w:rsidRPr="003631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դեպի ազդակիր հողամասեր մոտեցումներ ապահովելու համար անհրաժեշտ տարածքները՝ ապահովելով ազդակիր համայնքների  բնականոն կենսագործունեությունը։ </w:t>
      </w:r>
    </w:p>
    <w:p w14:paraId="599A2295" w14:textId="77777777" w:rsidR="000B6731" w:rsidRPr="009C0F1A" w:rsidRDefault="000B6731" w:rsidP="0036314A">
      <w:pPr>
        <w:spacing w:line="276" w:lineRule="auto"/>
        <w:rPr>
          <w:rFonts w:ascii="GHEA Grapalat" w:hAnsi="GHEA Grapalat"/>
          <w:lang w:val="hy-AM"/>
        </w:rPr>
      </w:pPr>
    </w:p>
    <w:sectPr w:rsidR="000B6731" w:rsidRPr="009C0F1A" w:rsidSect="00D81EB1">
      <w:pgSz w:w="11906" w:h="16838" w:code="9"/>
      <w:pgMar w:top="993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5A"/>
    <w:rsid w:val="0002646D"/>
    <w:rsid w:val="00032BC3"/>
    <w:rsid w:val="00052CA9"/>
    <w:rsid w:val="00087A3F"/>
    <w:rsid w:val="000B6731"/>
    <w:rsid w:val="000F2966"/>
    <w:rsid w:val="000F7184"/>
    <w:rsid w:val="00113E20"/>
    <w:rsid w:val="001178E3"/>
    <w:rsid w:val="001A0393"/>
    <w:rsid w:val="001C2361"/>
    <w:rsid w:val="001E7597"/>
    <w:rsid w:val="00285178"/>
    <w:rsid w:val="002920A8"/>
    <w:rsid w:val="002D365A"/>
    <w:rsid w:val="003625EA"/>
    <w:rsid w:val="0036314A"/>
    <w:rsid w:val="003970C3"/>
    <w:rsid w:val="003D3660"/>
    <w:rsid w:val="003E04B0"/>
    <w:rsid w:val="003E4F38"/>
    <w:rsid w:val="003E6EB5"/>
    <w:rsid w:val="00476E17"/>
    <w:rsid w:val="005701CE"/>
    <w:rsid w:val="00602FD4"/>
    <w:rsid w:val="00627075"/>
    <w:rsid w:val="00627969"/>
    <w:rsid w:val="00655817"/>
    <w:rsid w:val="0066252A"/>
    <w:rsid w:val="006A57A9"/>
    <w:rsid w:val="006B5F8C"/>
    <w:rsid w:val="006D07A2"/>
    <w:rsid w:val="008221B5"/>
    <w:rsid w:val="00840BDB"/>
    <w:rsid w:val="00871D9B"/>
    <w:rsid w:val="00947001"/>
    <w:rsid w:val="009B5FE2"/>
    <w:rsid w:val="009C0F1A"/>
    <w:rsid w:val="00A27126"/>
    <w:rsid w:val="00AA3818"/>
    <w:rsid w:val="00B06971"/>
    <w:rsid w:val="00B25492"/>
    <w:rsid w:val="00B32DF0"/>
    <w:rsid w:val="00B52DFD"/>
    <w:rsid w:val="00B8449E"/>
    <w:rsid w:val="00B9290E"/>
    <w:rsid w:val="00BB358C"/>
    <w:rsid w:val="00BB63C9"/>
    <w:rsid w:val="00C17CDB"/>
    <w:rsid w:val="00C378FD"/>
    <w:rsid w:val="00C71809"/>
    <w:rsid w:val="00C757EE"/>
    <w:rsid w:val="00C85879"/>
    <w:rsid w:val="00CF28B0"/>
    <w:rsid w:val="00D46800"/>
    <w:rsid w:val="00D81EB1"/>
    <w:rsid w:val="00D9213B"/>
    <w:rsid w:val="00E1009A"/>
    <w:rsid w:val="00E56EBC"/>
    <w:rsid w:val="00E8593C"/>
    <w:rsid w:val="00F32102"/>
    <w:rsid w:val="00F4388D"/>
    <w:rsid w:val="00FB34D8"/>
    <w:rsid w:val="00F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0674"/>
  <w15:chartTrackingRefBased/>
  <w15:docId w15:val="{9D91AD8B-58C3-4DA9-A1D5-FEBEE69D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3C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3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B63C9"/>
    <w:rPr>
      <w:b/>
      <w:bCs/>
    </w:rPr>
  </w:style>
  <w:style w:type="paragraph" w:styleId="Revision">
    <w:name w:val="Revision"/>
    <w:hidden/>
    <w:uiPriority w:val="99"/>
    <w:semiHidden/>
    <w:rsid w:val="0036314A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3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1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068C-C9FB-4ECD-A4F7-96811157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2022-10-17T13:09:00Z</dcterms:created>
  <dcterms:modified xsi:type="dcterms:W3CDTF">2022-11-21T06:48:00Z</dcterms:modified>
</cp:coreProperties>
</file>