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56221" w14:textId="77777777" w:rsidR="003A3B27" w:rsidRPr="007418ED" w:rsidRDefault="003A3B27" w:rsidP="00C46146">
      <w:pPr>
        <w:suppressAutoHyphens/>
        <w:spacing w:after="0"/>
        <w:ind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7418E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37426228" w14:textId="3B220DE2" w:rsidR="00373129" w:rsidRPr="007418ED" w:rsidRDefault="00373129" w:rsidP="00C46146">
      <w:pPr>
        <w:spacing w:after="0"/>
        <w:ind w:firstLine="709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 w:rsidRPr="007418E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«</w:t>
      </w:r>
      <w:r w:rsidR="00937EEE" w:rsidRPr="00937EEE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ՀԱՅԱՍՏԱՆԻ ՀԱՆՐԱՊԵՏՈՒԹՅԱՆ ԿԱՌԱՎԱՐՈՒԹՅԱՆ 2008 ԹՎԱԿԱՆԻ ՕԳՈՍՏՈՍԻ 14-Ի № 967-Ն ՈՐՈՇՄԱՆ ՄԵՋ ՓՈՓՈԽՈՒԹՅՈՒՆ</w:t>
      </w:r>
      <w:r w:rsidR="00937EEE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ՆԵՐ</w:t>
      </w:r>
      <w:r w:rsidR="00937EEE" w:rsidRPr="00937EEE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7418E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»</w:t>
      </w:r>
    </w:p>
    <w:p w14:paraId="08BC6E07" w14:textId="77777777" w:rsidR="003A3B27" w:rsidRPr="007418ED" w:rsidRDefault="003A3B27" w:rsidP="00C46146">
      <w:pPr>
        <w:spacing w:after="0"/>
        <w:ind w:firstLine="709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 w:rsidRPr="007418ED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ԿԱՌԱՎԱՐՈՒԹՅԱՆ</w:t>
      </w:r>
      <w:r w:rsidRPr="007418ED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ՈՐՈՇՄԱՆ</w:t>
      </w:r>
      <w:r w:rsidRPr="007418ED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ՆԱԽԱԳԾԻ</w:t>
      </w:r>
      <w:r w:rsidRPr="007418E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b/>
          <w:sz w:val="24"/>
          <w:szCs w:val="24"/>
          <w:lang w:val="hy-AM"/>
        </w:rPr>
        <w:t>ԸՆԴՈՒՆՄԱՆ</w:t>
      </w:r>
    </w:p>
    <w:p w14:paraId="3FD5BFAF" w14:textId="77777777" w:rsidR="003A3B27" w:rsidRPr="007418ED" w:rsidRDefault="003A3B27" w:rsidP="00C46146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6277ECF" w14:textId="5608E998" w:rsidR="003A3B27" w:rsidRPr="00543F02" w:rsidRDefault="003A3B27" w:rsidP="00C46146">
      <w:pPr>
        <w:pStyle w:val="a3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/>
        <w:ind w:left="0" w:firstLine="709"/>
        <w:jc w:val="both"/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</w:pP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Ընթացիկ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իրավիճակը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և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իրավական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ակտի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ընդունման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անհրաժեշտությունը</w:t>
      </w:r>
    </w:p>
    <w:p w14:paraId="2EF640F7" w14:textId="13BB1BB7" w:rsidR="00543F02" w:rsidRPr="002143DE" w:rsidRDefault="00543F02" w:rsidP="00543F02">
      <w:pPr>
        <w:pStyle w:val="a3"/>
        <w:tabs>
          <w:tab w:val="left" w:pos="720"/>
          <w:tab w:val="left" w:pos="810"/>
        </w:tabs>
        <w:suppressAutoHyphens/>
        <w:spacing w:after="0"/>
        <w:ind w:left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2143DE">
        <w:rPr>
          <w:rFonts w:ascii="GHEA Grapalat" w:hAnsi="GHEA Grapalat" w:cs="Calibri"/>
          <w:i/>
          <w:sz w:val="24"/>
          <w:szCs w:val="24"/>
          <w:lang w:val="hy-AM"/>
        </w:rPr>
        <w:t xml:space="preserve">Որոշման նախագծի </w:t>
      </w:r>
      <w:r w:rsidR="002143DE">
        <w:rPr>
          <w:rFonts w:ascii="GHEA Grapalat" w:hAnsi="GHEA Grapalat" w:cs="Calibri"/>
          <w:i/>
          <w:sz w:val="24"/>
          <w:szCs w:val="24"/>
          <w:lang w:val="hy-AM"/>
        </w:rPr>
        <w:t xml:space="preserve">1-ին </w:t>
      </w:r>
      <w:r w:rsidRPr="002143DE">
        <w:rPr>
          <w:rFonts w:ascii="GHEA Grapalat" w:hAnsi="GHEA Grapalat" w:cs="Calibri"/>
          <w:i/>
          <w:sz w:val="24"/>
          <w:szCs w:val="24"/>
          <w:lang w:val="hy-AM"/>
        </w:rPr>
        <w:t xml:space="preserve">կետի </w:t>
      </w:r>
      <w:r w:rsidR="002143DE" w:rsidRPr="002143DE">
        <w:rPr>
          <w:rFonts w:ascii="GHEA Grapalat" w:hAnsi="GHEA Grapalat" w:cs="Calibri"/>
          <w:i/>
          <w:sz w:val="24"/>
          <w:szCs w:val="24"/>
          <w:lang w:val="hy-AM"/>
        </w:rPr>
        <w:t xml:space="preserve">1-ին </w:t>
      </w:r>
      <w:r w:rsidRPr="002143DE">
        <w:rPr>
          <w:rFonts w:ascii="GHEA Grapalat" w:hAnsi="GHEA Grapalat" w:cs="Calibri"/>
          <w:i/>
          <w:sz w:val="24"/>
          <w:szCs w:val="24"/>
          <w:lang w:val="hy-AM"/>
        </w:rPr>
        <w:t>մասով</w:t>
      </w:r>
    </w:p>
    <w:p w14:paraId="07542928" w14:textId="1A2D46FC" w:rsidR="00DB524C" w:rsidRDefault="00A126D8" w:rsidP="00C46146">
      <w:pPr>
        <w:tabs>
          <w:tab w:val="left" w:pos="709"/>
          <w:tab w:val="left" w:pos="851"/>
        </w:tabs>
        <w:spacing w:after="0"/>
        <w:ind w:right="-22"/>
        <w:jc w:val="both"/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ab/>
      </w:r>
      <w:r w:rsidRPr="00A126D8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2008 թվականի օգոստոսի 14-ի N 967-Ն որոշմամբ (այսուհետ՝ Որոշում) հաստատվել է 233 բնության հուշարձանների ցանկը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: </w:t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Հ</w:t>
      </w:r>
      <w:r w:rsidR="00C46146" w:rsidRP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ամաձայն «Բնության հատուկ պահպանվող տարածքների մասին» օրենքի</w:t>
      </w:r>
      <w:r w:rsidR="00DB524C" w:rsidRPr="00DB524C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19</w:t>
      </w:r>
      <w:r w:rsidR="00DB524C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-րդ հոդվածի 2-րդ կետի՝ բնության հուշարձան</w:t>
      </w:r>
      <w:r w:rsidR="00E57094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ի</w:t>
      </w:r>
      <w:r w:rsidR="00DB524C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պա</w:t>
      </w:r>
      <w:r w:rsidR="00E57094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հպանության ռեժիմը սահմանվում է յուրաքանչյուր բնության հուշարձանի համար կազմված անձնագրով</w:t>
      </w:r>
      <w:r w:rsidR="00543F02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: Հարկ է նշել, որ յուրաքանչյուր բնության հուշարձանի անձնագրի կազմման աշխատանքներն իրականացնելու համար պահանջում է բավականաչափ ժամանակահատված և ֆինանսական միջոցներ:</w:t>
      </w:r>
    </w:p>
    <w:p w14:paraId="05394370" w14:textId="5B0288A6" w:rsidR="00B54A5A" w:rsidRDefault="00C46146" w:rsidP="00C46146">
      <w:pPr>
        <w:tabs>
          <w:tab w:val="left" w:pos="709"/>
          <w:tab w:val="left" w:pos="851"/>
        </w:tabs>
        <w:spacing w:after="0"/>
        <w:ind w:right="-22"/>
        <w:jc w:val="both"/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ab/>
      </w:r>
      <w:r w:rsidR="00B54A5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Շրջակա միջավայրի նախարարությ</w:t>
      </w:r>
      <w:r w:rsidR="00543F02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ան կողմից,</w:t>
      </w:r>
      <w:r w:rsidR="00B54A5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առաջնորդվելով </w:t>
      </w:r>
      <w:r w:rsidR="00A126D8" w:rsidRPr="00A126D8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ի</w:t>
      </w:r>
      <w:r w:rsidR="00A126D8" w:rsidRPr="00A126D8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9-րդ հոդվածի ը) ենթակետ</w:t>
      </w:r>
      <w:r w:rsidR="00B54A5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ով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՝ ներկա դրությամբ հաստատ</w:t>
      </w:r>
      <w:r w:rsidR="00543F02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վ</w:t>
      </w:r>
      <w:r w:rsidR="00B54A5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ել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է 32 բնության հուշարձանի անձնագիր: </w:t>
      </w:r>
      <w:r w:rsidRP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Առանց անձնագրերի հաստատման գործնականորեն հնարավոր չէ ապահովել բնության հուշարձանների պահպանության ռեժիմը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, բացի այդ </w:t>
      </w:r>
      <w:r w:rsidRP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հաստատված ցանկում առկա են անանուն աշխարհագրական օբյեկտներ և աշխարհագրական մի շարք օբյեկտների ոչ ճշգրիտ տեղադիրքեր, որոնք անհրաժեշտ է  հստակեցնել` համապատասխանեցնելով «ՀՀ աշխարհագրական անվանումների հաշվառման գրանցման պետական քարտադարանի ստեղծման և վարման» 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№ </w:t>
      </w:r>
      <w:r w:rsidRP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502 որոշմամբ հաստատված կարգի պահանջներին</w:t>
      </w: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: </w:t>
      </w:r>
    </w:p>
    <w:p w14:paraId="62B15FDC" w14:textId="7CF32E23" w:rsidR="00A126D8" w:rsidRDefault="00B54A5A" w:rsidP="007B793A">
      <w:pPr>
        <w:tabs>
          <w:tab w:val="left" w:pos="709"/>
          <w:tab w:val="left" w:pos="851"/>
        </w:tabs>
        <w:spacing w:after="0"/>
        <w:ind w:right="-22"/>
        <w:jc w:val="both"/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ab/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Հաշվի առնելով վերոգրյալը </w:t>
      </w:r>
      <w:r w:rsidR="007B793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որոշման նախագիծը մշակվել է ելնելով </w:t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որոշմամբ հաստատված</w:t>
      </w:r>
      <w:r w:rsidR="002F1331" w:rsidRPr="002F1331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ցանկի </w:t>
      </w:r>
      <w:r w:rsidR="002F1331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վերանայման</w:t>
      </w:r>
      <w:r w:rsidR="002F1331" w:rsidRPr="002F1331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</w:t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և դեռևս չանձնագրավորված բնության հուշարձանների </w:t>
      </w:r>
      <w:r w:rsidR="00C46146" w:rsidRP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անձնագրերի կազմման և հաստատման գործընթաց</w:t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ի շարունակականություն</w:t>
      </w:r>
      <w:r w:rsidR="007B793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ն</w:t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ապահովելու</w:t>
      </w:r>
      <w:r w:rsidR="002143DE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նպատակով՝ ֆինանսավորման </w:t>
      </w:r>
      <w:r w:rsid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անհրաժեշտությունից</w:t>
      </w:r>
      <w:r w:rsidR="00C46146" w:rsidRPr="00C4614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:</w:t>
      </w:r>
    </w:p>
    <w:p w14:paraId="07634A3D" w14:textId="37772E78" w:rsidR="002143DE" w:rsidRPr="00C70C99" w:rsidRDefault="002143DE" w:rsidP="007B793A">
      <w:pPr>
        <w:tabs>
          <w:tab w:val="left" w:pos="709"/>
          <w:tab w:val="left" w:pos="851"/>
        </w:tabs>
        <w:spacing w:after="0"/>
        <w:ind w:right="-22"/>
        <w:jc w:val="both"/>
        <w:rPr>
          <w:rFonts w:ascii="GHEA Grapalat" w:hAnsi="GHEA Grapalat" w:cs="Calibri"/>
          <w:bCs/>
          <w:i/>
          <w:iCs/>
          <w:sz w:val="24"/>
          <w:szCs w:val="24"/>
          <w:shd w:val="clear" w:color="auto" w:fill="FFFFFF"/>
          <w:lang w:val="hy-AM"/>
        </w:rPr>
      </w:pPr>
      <w:r w:rsidRPr="00C70C99">
        <w:rPr>
          <w:rFonts w:ascii="GHEA Grapalat" w:hAnsi="GHEA Grapalat" w:cs="Calibri"/>
          <w:bCs/>
          <w:i/>
          <w:iCs/>
          <w:sz w:val="24"/>
          <w:szCs w:val="24"/>
          <w:shd w:val="clear" w:color="auto" w:fill="FFFFFF"/>
          <w:lang w:val="hy-AM"/>
        </w:rPr>
        <w:t>Որոշման նախագծի 1-ին կետի 2-րդ մասով</w:t>
      </w:r>
    </w:p>
    <w:p w14:paraId="07224406" w14:textId="105D9607" w:rsidR="00307244" w:rsidRDefault="00307244" w:rsidP="007B793A">
      <w:pPr>
        <w:tabs>
          <w:tab w:val="left" w:pos="709"/>
          <w:tab w:val="left" w:pos="851"/>
        </w:tabs>
        <w:spacing w:after="0"/>
        <w:ind w:right="-22"/>
        <w:jc w:val="both"/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ab/>
      </w:r>
      <w:r w:rsidR="00193B7E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Որոշման նախագծով առաջարկվող փոփոխության համաձայն՝  նախատեսվում է նախարարության հին անվանումը փոխարինել </w:t>
      </w:r>
      <w:r w:rsidR="0052449F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նոր անվանումով</w:t>
      </w:r>
      <w:r w:rsidR="00193B7E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հիմք ընդունելով</w:t>
      </w:r>
      <w:r w:rsidR="002143DE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</w:t>
      </w:r>
      <w:r w:rsidR="002143DE" w:rsidRPr="007B793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lastRenderedPageBreak/>
        <w:t>«</w:t>
      </w:r>
      <w:r w:rsidR="002143DE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Կառավարության կառուցվածքի և գործունեության մասին</w:t>
      </w:r>
      <w:r w:rsidR="002143DE" w:rsidRPr="007B793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»</w:t>
      </w:r>
      <w:r w:rsidR="002143DE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2018 թվականի մարտի 23-ին ընդունված Օրենքի հոդված 2-</w:t>
      </w:r>
      <w:r w:rsidR="00215FD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ի 2-րդ </w:t>
      </w:r>
      <w:r w:rsidR="00D50B0A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կետը</w:t>
      </w:r>
      <w:r w:rsidR="00215FD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:</w:t>
      </w:r>
    </w:p>
    <w:p w14:paraId="37B3CC08" w14:textId="77777777" w:rsidR="007B793A" w:rsidRPr="007B793A" w:rsidRDefault="007B793A" w:rsidP="007B793A">
      <w:pPr>
        <w:tabs>
          <w:tab w:val="left" w:pos="709"/>
          <w:tab w:val="left" w:pos="851"/>
        </w:tabs>
        <w:spacing w:after="0"/>
        <w:ind w:right="-22"/>
        <w:jc w:val="both"/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</w:pPr>
    </w:p>
    <w:p w14:paraId="1DA3B2A9" w14:textId="6C0FA1EF" w:rsidR="003A3B27" w:rsidRPr="007B793A" w:rsidRDefault="003A3B27" w:rsidP="007B793A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7B793A">
        <w:rPr>
          <w:rFonts w:ascii="GHEA Grapalat" w:hAnsi="GHEA Grapalat"/>
          <w:b/>
          <w:bCs/>
          <w:i/>
          <w:sz w:val="24"/>
          <w:szCs w:val="24"/>
          <w:lang w:val="hy-AM"/>
        </w:rPr>
        <w:t>Առաջարկվող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/>
          <w:b/>
          <w:bCs/>
          <w:i/>
          <w:sz w:val="24"/>
          <w:szCs w:val="24"/>
          <w:lang w:val="hy-AM"/>
        </w:rPr>
        <w:t>կարգավորման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hAnsi="GHEA Grapalat"/>
          <w:b/>
          <w:bCs/>
          <w:i/>
          <w:sz w:val="24"/>
          <w:szCs w:val="24"/>
          <w:lang w:val="hy-AM"/>
        </w:rPr>
        <w:t>բնույթը</w:t>
      </w:r>
    </w:p>
    <w:p w14:paraId="2C09C9E6" w14:textId="28E2A38C" w:rsidR="003A3B27" w:rsidRDefault="003A3B27" w:rsidP="007B793A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7418ED">
        <w:rPr>
          <w:rFonts w:ascii="GHEA Grapalat" w:hAnsi="GHEA Grapalat"/>
          <w:sz w:val="24"/>
          <w:szCs w:val="24"/>
          <w:lang w:val="hy-AM"/>
        </w:rPr>
        <w:t>Նախագծով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hAnsi="GHEA Grapalat"/>
          <w:sz w:val="24"/>
          <w:szCs w:val="24"/>
          <w:lang w:val="hy-AM"/>
        </w:rPr>
        <w:t>առաջարկվող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hAnsi="GHEA Grapalat"/>
          <w:sz w:val="24"/>
          <w:szCs w:val="24"/>
          <w:lang w:val="hy-AM"/>
        </w:rPr>
        <w:t>փոփոխությունը նպատակաուղղված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7B793A">
        <w:rPr>
          <w:rFonts w:ascii="GHEA Grapalat" w:hAnsi="GHEA Grapalat"/>
          <w:sz w:val="24"/>
          <w:szCs w:val="24"/>
          <w:lang w:val="hy-AM"/>
        </w:rPr>
        <w:t xml:space="preserve">ապահովելու՝ </w:t>
      </w:r>
      <w:bookmarkStart w:id="0" w:name="_Hlk119499342"/>
      <w:r w:rsidR="007B793A">
        <w:rPr>
          <w:rFonts w:ascii="GHEA Grapalat" w:hAnsi="GHEA Grapalat"/>
          <w:sz w:val="24"/>
          <w:szCs w:val="24"/>
          <w:lang w:val="hy-AM"/>
        </w:rPr>
        <w:t xml:space="preserve">որոշմամբ հաստատված բնության հուշարձանների </w:t>
      </w:r>
      <w:r w:rsidR="007E2816">
        <w:rPr>
          <w:rFonts w:ascii="GHEA Grapalat" w:hAnsi="GHEA Grapalat"/>
          <w:sz w:val="24"/>
          <w:szCs w:val="24"/>
          <w:lang w:val="hy-AM"/>
        </w:rPr>
        <w:t xml:space="preserve">ցանկի վերանայման և </w:t>
      </w:r>
      <w:r w:rsidR="007B793A">
        <w:rPr>
          <w:rFonts w:ascii="GHEA Grapalat" w:hAnsi="GHEA Grapalat"/>
          <w:sz w:val="24"/>
          <w:szCs w:val="24"/>
          <w:lang w:val="hy-AM"/>
        </w:rPr>
        <w:t>անձնագրավորման աշխատանքների</w:t>
      </w:r>
      <w:r w:rsidR="00863E53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E53" w:rsidRPr="00863E53">
        <w:rPr>
          <w:rFonts w:ascii="GHEA Grapalat" w:hAnsi="GHEA Grapalat"/>
          <w:sz w:val="24"/>
          <w:szCs w:val="24"/>
          <w:lang w:val="hy-AM"/>
        </w:rPr>
        <w:t>իրականացման համար</w:t>
      </w:r>
      <w:r w:rsidR="00863E53">
        <w:rPr>
          <w:rFonts w:ascii="GHEA Grapalat" w:hAnsi="GHEA Grapalat"/>
          <w:sz w:val="24"/>
          <w:szCs w:val="24"/>
          <w:lang w:val="hy-AM"/>
        </w:rPr>
        <w:t>,</w:t>
      </w:r>
      <w:r w:rsidR="00863E53" w:rsidRPr="00863E53">
        <w:rPr>
          <w:rFonts w:ascii="GHEA Grapalat" w:hAnsi="GHEA Grapalat"/>
          <w:sz w:val="24"/>
          <w:szCs w:val="24"/>
          <w:lang w:val="hy-AM"/>
        </w:rPr>
        <w:t xml:space="preserve"> բյուջետային գործընթացի շրջանակներում</w:t>
      </w:r>
      <w:r w:rsidR="00863E53">
        <w:rPr>
          <w:rFonts w:ascii="GHEA Grapalat" w:hAnsi="GHEA Grapalat"/>
          <w:sz w:val="24"/>
          <w:szCs w:val="24"/>
          <w:lang w:val="hy-AM"/>
        </w:rPr>
        <w:t>՝</w:t>
      </w:r>
      <w:r w:rsidR="00863E53" w:rsidRPr="00863E5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202</w:t>
      </w:r>
      <w:r w:rsidR="000C5D16" w:rsidRPr="000C5D16">
        <w:rPr>
          <w:rFonts w:ascii="GHEA Grapalat" w:hAnsi="GHEA Grapalat"/>
          <w:sz w:val="24"/>
          <w:szCs w:val="24"/>
          <w:lang w:val="hy-AM"/>
        </w:rPr>
        <w:t>4</w:t>
      </w:r>
      <w:r w:rsidR="00863E53" w:rsidRPr="00863E53">
        <w:rPr>
          <w:rFonts w:ascii="GHEA Grapalat" w:hAnsi="GHEA Grapalat"/>
          <w:sz w:val="24"/>
          <w:szCs w:val="24"/>
          <w:lang w:val="hy-AM"/>
        </w:rPr>
        <w:t>-202</w:t>
      </w:r>
      <w:r w:rsidR="000C5D16" w:rsidRPr="00937EEE">
        <w:rPr>
          <w:rFonts w:ascii="GHEA Grapalat" w:hAnsi="GHEA Grapalat"/>
          <w:sz w:val="24"/>
          <w:szCs w:val="24"/>
          <w:lang w:val="hy-AM"/>
        </w:rPr>
        <w:t>6</w:t>
      </w:r>
      <w:r w:rsidR="00863E53" w:rsidRPr="00863E53">
        <w:rPr>
          <w:rFonts w:ascii="GHEA Grapalat" w:hAnsi="GHEA Grapalat"/>
          <w:sz w:val="24"/>
          <w:szCs w:val="24"/>
          <w:lang w:val="hy-AM"/>
        </w:rPr>
        <w:t xml:space="preserve"> թվականների պետական բյուջեներում</w:t>
      </w:r>
      <w:r w:rsidR="00863E53" w:rsidRPr="00863E53">
        <w:t xml:space="preserve"> </w:t>
      </w:r>
      <w:r w:rsidR="00863E53" w:rsidRPr="00863E53">
        <w:rPr>
          <w:rFonts w:ascii="GHEA Grapalat" w:hAnsi="GHEA Grapalat"/>
          <w:sz w:val="24"/>
          <w:szCs w:val="24"/>
          <w:lang w:val="hy-AM"/>
        </w:rPr>
        <w:t>համապատասխան ծավալների ֆինանսական միջոցներ</w:t>
      </w:r>
      <w:r w:rsidR="00863E53">
        <w:rPr>
          <w:rFonts w:ascii="GHEA Grapalat" w:hAnsi="GHEA Grapalat"/>
          <w:sz w:val="24"/>
          <w:szCs w:val="24"/>
          <w:lang w:val="hy-AM"/>
        </w:rPr>
        <w:t>ի տրամադրման</w:t>
      </w:r>
      <w:r w:rsidR="007B793A">
        <w:rPr>
          <w:rFonts w:ascii="GHEA Grapalat" w:hAnsi="GHEA Grapalat"/>
          <w:sz w:val="24"/>
          <w:szCs w:val="24"/>
          <w:lang w:val="hy-AM"/>
        </w:rPr>
        <w:t xml:space="preserve"> շարունակականու</w:t>
      </w:r>
      <w:r w:rsidR="00863E53">
        <w:rPr>
          <w:rFonts w:ascii="GHEA Grapalat" w:hAnsi="GHEA Grapalat"/>
          <w:sz w:val="24"/>
          <w:szCs w:val="24"/>
          <w:lang w:val="hy-AM"/>
        </w:rPr>
        <w:t>թյունը</w:t>
      </w:r>
      <w:bookmarkEnd w:id="0"/>
      <w:r w:rsidR="00770291">
        <w:rPr>
          <w:rFonts w:ascii="GHEA Grapalat" w:hAnsi="GHEA Grapalat"/>
          <w:sz w:val="24"/>
          <w:szCs w:val="24"/>
          <w:lang w:val="hy-AM"/>
        </w:rPr>
        <w:t>,</w:t>
      </w:r>
      <w:r w:rsidR="00770291" w:rsidRPr="00770291">
        <w:t xml:space="preserve"> </w:t>
      </w:r>
      <w:r w:rsidR="00770291" w:rsidRPr="00770291">
        <w:rPr>
          <w:rFonts w:ascii="GHEA Grapalat" w:hAnsi="GHEA Grapalat"/>
          <w:sz w:val="24"/>
          <w:szCs w:val="24"/>
          <w:lang w:val="hy-AM"/>
        </w:rPr>
        <w:t xml:space="preserve">համաձայն Հայաստանի Հանրապետության </w:t>
      </w:r>
      <w:r w:rsidR="00770291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770291" w:rsidRPr="00770291">
        <w:rPr>
          <w:rFonts w:ascii="GHEA Grapalat" w:hAnsi="GHEA Grapalat"/>
          <w:sz w:val="24"/>
          <w:szCs w:val="24"/>
          <w:lang w:val="hy-AM"/>
        </w:rPr>
        <w:t>նախարարի կողմից ներկայացված հայտերի</w:t>
      </w:r>
      <w:r w:rsidR="00770291">
        <w:rPr>
          <w:rFonts w:ascii="GHEA Grapalat" w:hAnsi="GHEA Grapalat"/>
          <w:sz w:val="24"/>
          <w:szCs w:val="24"/>
          <w:lang w:val="hy-AM"/>
        </w:rPr>
        <w:t>:</w:t>
      </w:r>
    </w:p>
    <w:p w14:paraId="6C3DF158" w14:textId="77777777" w:rsidR="007B793A" w:rsidRPr="007418ED" w:rsidRDefault="007B793A" w:rsidP="007418ED">
      <w:pPr>
        <w:tabs>
          <w:tab w:val="left" w:pos="720"/>
          <w:tab w:val="left" w:pos="810"/>
        </w:tabs>
        <w:suppressAutoHyphens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0E93417E" w14:textId="3ABF939F" w:rsidR="003A3B27" w:rsidRDefault="003A3B27" w:rsidP="007E2816">
      <w:pPr>
        <w:spacing w:after="0"/>
        <w:ind w:firstLine="709"/>
        <w:jc w:val="both"/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</w:pP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>3.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Նախագծի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մշակման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գործընթացում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ներգրավված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ինստիտուտները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,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անձինք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և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նրանց</w:t>
      </w:r>
      <w:r w:rsidRPr="007B793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7B793A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դիրքորոշումը</w:t>
      </w:r>
    </w:p>
    <w:p w14:paraId="42443672" w14:textId="034652A0" w:rsidR="003A3B27" w:rsidRDefault="003A3B27" w:rsidP="007E2816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Նախագիծը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մշակվել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շրջակա միջավայրի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նախարարության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կողմից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373129"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3BDC707C" w14:textId="77777777" w:rsidR="007B793A" w:rsidRPr="007418ED" w:rsidRDefault="007B793A" w:rsidP="007E2816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4DE98BAE" w14:textId="6580E9EF" w:rsidR="003A3B27" w:rsidRDefault="003A3B27" w:rsidP="007E2816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</w:pPr>
      <w:r w:rsidRPr="00863E53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4. </w:t>
      </w:r>
      <w:r w:rsidRPr="00863E53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Ակնկալվող</w:t>
      </w:r>
      <w:r w:rsidRPr="00863E53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 </w:t>
      </w:r>
      <w:r w:rsidRPr="00863E53">
        <w:rPr>
          <w:rFonts w:ascii="GHEA Grapalat" w:eastAsia="Calibri" w:hAnsi="GHEA Grapalat" w:cs="Calibri"/>
          <w:b/>
          <w:bCs/>
          <w:i/>
          <w:sz w:val="24"/>
          <w:szCs w:val="24"/>
          <w:lang w:val="hy-AM"/>
        </w:rPr>
        <w:t>արդյունքը</w:t>
      </w:r>
    </w:p>
    <w:p w14:paraId="13A06B01" w14:textId="1E908C4E" w:rsidR="003A3B27" w:rsidRDefault="003A3B27" w:rsidP="007E2816">
      <w:pPr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418ED">
        <w:rPr>
          <w:rFonts w:ascii="GHEA Grapalat" w:eastAsia="Calibri" w:hAnsi="GHEA Grapalat" w:cs="Calibri"/>
          <w:sz w:val="24"/>
          <w:szCs w:val="24"/>
          <w:lang w:val="hy-AM"/>
        </w:rPr>
        <w:t>ընդունմամբ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F133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կկանոնակարգվի </w:t>
      </w:r>
      <w:r w:rsidR="002F1331" w:rsidRPr="002F1331">
        <w:rPr>
          <w:rFonts w:ascii="GHEA Grapalat" w:eastAsia="GHEA Grapalat" w:hAnsi="GHEA Grapalat" w:cs="GHEA Grapalat"/>
          <w:sz w:val="24"/>
          <w:szCs w:val="24"/>
          <w:lang w:val="hy-AM"/>
        </w:rPr>
        <w:t>որոշմամբ հաստատված բնության հուշարձանների</w:t>
      </w:r>
      <w:r w:rsidR="00863E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վերանայման և</w:t>
      </w:r>
      <w:r w:rsidR="002F1331" w:rsidRPr="002F133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անձնագրավորման աշխատանքների </w:t>
      </w:r>
      <w:r w:rsidR="00863E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D4D8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ֆինանսավորման </w:t>
      </w:r>
      <w:r w:rsidR="002F1331" w:rsidRPr="002F1331">
        <w:rPr>
          <w:rFonts w:ascii="GHEA Grapalat" w:eastAsia="GHEA Grapalat" w:hAnsi="GHEA Grapalat" w:cs="GHEA Grapalat"/>
          <w:sz w:val="24"/>
          <w:szCs w:val="24"/>
          <w:lang w:val="hy-AM"/>
        </w:rPr>
        <w:t>շարունակականությունը</w:t>
      </w:r>
      <w:r w:rsidRPr="007418ED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67C46F86" w14:textId="77777777" w:rsidR="00863E53" w:rsidRPr="007418ED" w:rsidRDefault="00863E53" w:rsidP="007E2816">
      <w:pPr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C35C235" w14:textId="0B2FE934" w:rsidR="00193C79" w:rsidRPr="00863E53" w:rsidRDefault="00193C79" w:rsidP="007E2816">
      <w:pPr>
        <w:pStyle w:val="a5"/>
        <w:spacing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  <w:r w:rsidRPr="00863E53">
        <w:rPr>
          <w:rFonts w:ascii="GHEA Grapalat" w:hAnsi="GHEA Grapalat"/>
          <w:b/>
          <w:i/>
          <w:iCs/>
          <w:noProof/>
          <w:sz w:val="24"/>
          <w:szCs w:val="24"/>
          <w:lang w:val="hy-AM"/>
        </w:rPr>
        <w:t>5</w:t>
      </w:r>
      <w:r w:rsidRPr="00863E53">
        <w:rPr>
          <w:rFonts w:ascii="Cambria Math" w:eastAsia="MS Gothic" w:hAnsi="Cambria Math" w:cs="Cambria Math"/>
          <w:b/>
          <w:i/>
          <w:iCs/>
          <w:noProof/>
          <w:sz w:val="24"/>
          <w:szCs w:val="24"/>
          <w:lang w:val="hy-AM"/>
        </w:rPr>
        <w:t>․</w:t>
      </w:r>
      <w:r w:rsidRPr="00863E53">
        <w:rPr>
          <w:rFonts w:ascii="GHEA Grapalat" w:hAnsi="GHEA Grapalat"/>
          <w:b/>
          <w:i/>
          <w:iCs/>
          <w:noProof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Տեղեկատվություն</w:t>
      </w:r>
      <w:r w:rsidRPr="00863E53">
        <w:rPr>
          <w:rFonts w:ascii="Calibri" w:hAnsi="Calibri" w:cs="Calibri"/>
          <w:b/>
          <w:bCs/>
          <w:i/>
          <w:iCs/>
          <w:sz w:val="24"/>
          <w:szCs w:val="24"/>
          <w:lang w:val="hy-AM"/>
        </w:rPr>
        <w:t> 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լ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>ր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ացուցիչ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ֆինանսական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միջոցնե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>ր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ի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անհ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>ր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աժեշտության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և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պետական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բյուջեի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եկամուտնե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>ր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ում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և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ծախսե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>ր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ում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սպասվելիք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փոփոխություննե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>ր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ի</w:t>
      </w:r>
      <w:r w:rsidRPr="00863E53">
        <w:rPr>
          <w:rFonts w:ascii="GHEA Grapalat" w:hAnsi="GHEA Grapalat" w:cs="Verdana"/>
          <w:b/>
          <w:bCs/>
          <w:i/>
          <w:iCs/>
          <w:sz w:val="24"/>
          <w:szCs w:val="24"/>
          <w:lang w:val="hy-AM"/>
        </w:rPr>
        <w:t xml:space="preserve"> </w:t>
      </w:r>
      <w:r w:rsidRPr="00863E5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մասին</w:t>
      </w:r>
    </w:p>
    <w:p w14:paraId="3E349432" w14:textId="32F4000D" w:rsidR="000D4D8F" w:rsidRDefault="000D4D8F" w:rsidP="007E2816">
      <w:pPr>
        <w:pStyle w:val="a5"/>
        <w:spacing w:line="276" w:lineRule="auto"/>
        <w:ind w:firstLine="709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0D4D8F">
        <w:rPr>
          <w:rFonts w:ascii="GHEA Grapalat" w:hAnsi="GHEA Grapalat"/>
          <w:bCs/>
          <w:noProof/>
          <w:sz w:val="24"/>
          <w:szCs w:val="24"/>
          <w:lang w:val="hy-AM"/>
        </w:rPr>
        <w:t>Որոշման նախագծի ընդունմամբ պետական բյուջեում ծախսերի կամ եկամուտների փոփոխություններ չեն սպասվում:</w:t>
      </w:r>
    </w:p>
    <w:p w14:paraId="55B2C392" w14:textId="77777777" w:rsidR="00B54A5A" w:rsidRPr="000D4D8F" w:rsidRDefault="00B54A5A" w:rsidP="007E2816">
      <w:pPr>
        <w:pStyle w:val="a5"/>
        <w:spacing w:line="276" w:lineRule="auto"/>
        <w:ind w:firstLine="709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</w:p>
    <w:p w14:paraId="09441D05" w14:textId="46059D01" w:rsidR="00542E57" w:rsidRDefault="00542E57" w:rsidP="007E281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418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065132B" w14:textId="77777777" w:rsidR="00B54A5A" w:rsidRPr="007418ED" w:rsidRDefault="00B54A5A" w:rsidP="007E281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91F7689" w14:textId="14F6E03A" w:rsidR="00EA3248" w:rsidRPr="007418ED" w:rsidRDefault="00297994" w:rsidP="00297994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297994">
        <w:rPr>
          <w:rFonts w:ascii="GHEA Grapalat" w:eastAsia="GHEA Grapalat" w:hAnsi="GHEA Grapalat" w:cs="GHEA Grapalat"/>
          <w:lang w:val="hy-AM"/>
        </w:rPr>
        <w:t xml:space="preserve">Ներկայացվող նախագիծը </w:t>
      </w:r>
      <w:r w:rsidR="005E26BE">
        <w:rPr>
          <w:rFonts w:ascii="GHEA Grapalat" w:eastAsia="GHEA Grapalat" w:hAnsi="GHEA Grapalat" w:cs="GHEA Grapalat"/>
          <w:lang w:val="hy-AM"/>
        </w:rPr>
        <w:t>չի բխում ռազմավարական փաստաթղթ</w:t>
      </w:r>
      <w:r w:rsidR="0052449F">
        <w:rPr>
          <w:rFonts w:ascii="GHEA Grapalat" w:eastAsia="GHEA Grapalat" w:hAnsi="GHEA Grapalat" w:cs="GHEA Grapalat"/>
          <w:lang w:val="hy-AM"/>
        </w:rPr>
        <w:t>երից</w:t>
      </w:r>
      <w:r w:rsidR="005E26BE">
        <w:rPr>
          <w:rFonts w:ascii="GHEA Grapalat" w:eastAsia="GHEA Grapalat" w:hAnsi="GHEA Grapalat" w:cs="GHEA Grapalat"/>
          <w:lang w:val="hy-AM"/>
        </w:rPr>
        <w:t>:</w:t>
      </w:r>
    </w:p>
    <w:sectPr w:rsidR="00EA3248" w:rsidRPr="007418ED" w:rsidSect="00E16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31D9C"/>
    <w:multiLevelType w:val="hybridMultilevel"/>
    <w:tmpl w:val="F4E0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27"/>
    <w:rsid w:val="000C5D16"/>
    <w:rsid w:val="000D1494"/>
    <w:rsid w:val="000D4D8F"/>
    <w:rsid w:val="001015FC"/>
    <w:rsid w:val="001171EE"/>
    <w:rsid w:val="00162B53"/>
    <w:rsid w:val="00181F7E"/>
    <w:rsid w:val="00193B7E"/>
    <w:rsid w:val="00193C79"/>
    <w:rsid w:val="001E3486"/>
    <w:rsid w:val="00207602"/>
    <w:rsid w:val="002143DE"/>
    <w:rsid w:val="00215FD6"/>
    <w:rsid w:val="002409E3"/>
    <w:rsid w:val="00246089"/>
    <w:rsid w:val="00272F21"/>
    <w:rsid w:val="00297994"/>
    <w:rsid w:val="002A05CB"/>
    <w:rsid w:val="002F1331"/>
    <w:rsid w:val="00307244"/>
    <w:rsid w:val="00373129"/>
    <w:rsid w:val="003A3B27"/>
    <w:rsid w:val="003C787D"/>
    <w:rsid w:val="00480551"/>
    <w:rsid w:val="00485438"/>
    <w:rsid w:val="0052449F"/>
    <w:rsid w:val="00542E57"/>
    <w:rsid w:val="00543F02"/>
    <w:rsid w:val="005E26BE"/>
    <w:rsid w:val="00630616"/>
    <w:rsid w:val="006E2C90"/>
    <w:rsid w:val="007418ED"/>
    <w:rsid w:val="00770291"/>
    <w:rsid w:val="007910E6"/>
    <w:rsid w:val="007A2F77"/>
    <w:rsid w:val="007B793A"/>
    <w:rsid w:val="007E2816"/>
    <w:rsid w:val="00833F24"/>
    <w:rsid w:val="00863E53"/>
    <w:rsid w:val="00865FAB"/>
    <w:rsid w:val="00874C75"/>
    <w:rsid w:val="008D7FC3"/>
    <w:rsid w:val="00937EEE"/>
    <w:rsid w:val="00A126D8"/>
    <w:rsid w:val="00B54A5A"/>
    <w:rsid w:val="00BF2C54"/>
    <w:rsid w:val="00C46146"/>
    <w:rsid w:val="00C70C99"/>
    <w:rsid w:val="00CA6922"/>
    <w:rsid w:val="00D50B0A"/>
    <w:rsid w:val="00DB524C"/>
    <w:rsid w:val="00E16D86"/>
    <w:rsid w:val="00E1769E"/>
    <w:rsid w:val="00E57094"/>
    <w:rsid w:val="00EA3248"/>
    <w:rsid w:val="00ED6D0B"/>
    <w:rsid w:val="00EE3773"/>
    <w:rsid w:val="00F14326"/>
    <w:rsid w:val="00F27820"/>
    <w:rsid w:val="00F3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A072"/>
  <w15:docId w15:val="{08EEB5A2-9424-4F77-8404-724A6C03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4"/>
    <w:uiPriority w:val="34"/>
    <w:qFormat/>
    <w:rsid w:val="003A3B27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a4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link w:val="a3"/>
    <w:uiPriority w:val="99"/>
    <w:locked/>
    <w:rsid w:val="003A3B27"/>
    <w:rPr>
      <w:rFonts w:ascii="Calibri" w:eastAsia="Calibri" w:hAnsi="Calibri" w:cs="Times New Roman"/>
      <w:lang w:val="ru-RU" w:eastAsia="en-US"/>
    </w:rPr>
  </w:style>
  <w:style w:type="paragraph" w:styleId="a5">
    <w:name w:val="Body Text"/>
    <w:basedOn w:val="a"/>
    <w:link w:val="a6"/>
    <w:rsid w:val="00193C79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a6">
    <w:name w:val="Основной текст Знак"/>
    <w:basedOn w:val="a0"/>
    <w:link w:val="a5"/>
    <w:rsid w:val="00193C7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a7">
    <w:name w:val="Normal (Web)"/>
    <w:basedOn w:val="a"/>
    <w:link w:val="a8"/>
    <w:unhideWhenUsed/>
    <w:rsid w:val="0019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бычный (Интернет) Знак"/>
    <w:link w:val="a7"/>
    <w:rsid w:val="00193C7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V.Grigoryan</dc:creator>
  <cp:keywords/>
  <dc:description/>
  <cp:lastModifiedBy>Hakob Matevosyan</cp:lastModifiedBy>
  <cp:revision>32</cp:revision>
  <cp:lastPrinted>2021-08-31T10:12:00Z</cp:lastPrinted>
  <dcterms:created xsi:type="dcterms:W3CDTF">2022-08-18T08:24:00Z</dcterms:created>
  <dcterms:modified xsi:type="dcterms:W3CDTF">2022-11-21T08:29:00Z</dcterms:modified>
</cp:coreProperties>
</file>