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9A194" w14:textId="77777777" w:rsidR="00D21952" w:rsidRPr="00CD349E" w:rsidRDefault="00D21952" w:rsidP="00D21952">
      <w:pPr>
        <w:spacing w:after="0" w:line="360" w:lineRule="auto"/>
        <w:ind w:left="-90"/>
        <w:jc w:val="center"/>
        <w:rPr>
          <w:rFonts w:ascii="GHEA Grapalat" w:hAnsi="GHEA Grapalat" w:cs="Arial"/>
          <w:b/>
          <w:bCs/>
          <w:sz w:val="24"/>
          <w:szCs w:val="24"/>
        </w:rPr>
      </w:pPr>
      <w:r w:rsidRPr="00CD349E">
        <w:rPr>
          <w:rFonts w:ascii="GHEA Grapalat" w:hAnsi="GHEA Grapalat" w:cs="Arial"/>
          <w:b/>
          <w:bCs/>
          <w:sz w:val="24"/>
          <w:szCs w:val="24"/>
        </w:rPr>
        <w:t>ՀԻՄՆԱՎՈՐՈՒՄ</w:t>
      </w:r>
    </w:p>
    <w:p w14:paraId="4E689949" w14:textId="77777777" w:rsidR="00D21952" w:rsidRDefault="00D21952" w:rsidP="00D21952">
      <w:pPr>
        <w:spacing w:after="0" w:line="360" w:lineRule="auto"/>
        <w:ind w:left="-90" w:firstLine="567"/>
        <w:contextualSpacing/>
        <w:jc w:val="center"/>
        <w:rPr>
          <w:rFonts w:ascii="GHEA Grapalat" w:hAnsi="GHEA Grapalat" w:cs="Arial"/>
          <w:b/>
          <w:bCs/>
          <w:sz w:val="24"/>
          <w:szCs w:val="24"/>
        </w:rPr>
      </w:pPr>
      <w:r w:rsidRPr="00CD349E">
        <w:rPr>
          <w:rFonts w:ascii="GHEA Grapalat" w:hAnsi="GHEA Grapalat" w:cs="Arial"/>
          <w:b/>
          <w:bCs/>
          <w:sz w:val="24"/>
          <w:szCs w:val="24"/>
        </w:rPr>
        <w:t xml:space="preserve">«ՀԱՅԱՍՏԱՆԻ ՀԱՆՐԱՊԵՏՈՒԹՅԱՆ ԿԱՌԱՎԱՐՈՒԹՅԱՆ 2008 ԹՎԱԿԱՆԻ ՄԱՐՏԻ 13-Ի </w:t>
      </w:r>
      <w:r w:rsidRPr="00CD349E">
        <w:rPr>
          <w:rFonts w:ascii="GHEA Grapalat" w:hAnsi="GHEA Grapalat" w:cs="Arial"/>
          <w:b/>
          <w:bCs/>
          <w:sz w:val="24"/>
          <w:szCs w:val="24"/>
          <w:lang w:val="hy-AM"/>
        </w:rPr>
        <w:t>N 292</w:t>
      </w:r>
      <w:r>
        <w:rPr>
          <w:rFonts w:ascii="GHEA Grapalat" w:hAnsi="GHEA Grapalat" w:cs="Arial"/>
          <w:b/>
          <w:bCs/>
          <w:sz w:val="24"/>
          <w:szCs w:val="24"/>
        </w:rPr>
        <w:t>-</w:t>
      </w:r>
      <w:r>
        <w:rPr>
          <w:rFonts w:ascii="GHEA Grapalat" w:hAnsi="GHEA Grapalat" w:cs="Arial"/>
          <w:b/>
          <w:bCs/>
          <w:sz w:val="24"/>
          <w:szCs w:val="24"/>
          <w:lang w:val="hy-AM"/>
        </w:rPr>
        <w:t>Ն</w:t>
      </w:r>
      <w:r w:rsidRPr="00CD349E">
        <w:rPr>
          <w:rFonts w:ascii="GHEA Grapalat" w:hAnsi="GHEA Grapalat" w:cs="Arial"/>
          <w:b/>
          <w:bCs/>
          <w:sz w:val="24"/>
          <w:szCs w:val="24"/>
          <w:lang w:val="hy-AM"/>
        </w:rPr>
        <w:t xml:space="preserve"> ՈՐՈՇՄԱՆ ՄԵՋ ԼՐԱՑՈՒՄՆԵՐ ԵՎ ՓՈՓՈԽՈՒԹՅՈՒՆՆԵՐ ԿԱՏԱՐԵԼՈՒ ՄԱՍԻՆ</w:t>
      </w:r>
      <w:r w:rsidRPr="00CD349E">
        <w:rPr>
          <w:rFonts w:ascii="GHEA Grapalat" w:hAnsi="GHEA Grapalat" w:cs="Arial"/>
          <w:b/>
          <w:bCs/>
          <w:sz w:val="24"/>
          <w:szCs w:val="24"/>
        </w:rPr>
        <w:t>» ԿԱՌԱՎԱՐՈՒԹՅԱՆ ՈՐՈՇՄԱՆ ՆԱԽԱԳԾԻ ՎԵՐԱԲԵՐՅԱԼ</w:t>
      </w:r>
    </w:p>
    <w:p w14:paraId="1DCD5C5D" w14:textId="77777777" w:rsidR="00D21952" w:rsidRPr="00CD349E" w:rsidRDefault="00D21952" w:rsidP="00C34C5B">
      <w:pPr>
        <w:spacing w:after="0" w:line="360" w:lineRule="auto"/>
        <w:ind w:left="-90" w:hanging="90"/>
        <w:contextualSpacing/>
        <w:jc w:val="center"/>
        <w:rPr>
          <w:rFonts w:ascii="GHEA Grapalat" w:hAnsi="GHEA Grapalat" w:cs="Arial"/>
          <w:b/>
          <w:bCs/>
          <w:sz w:val="24"/>
          <w:szCs w:val="24"/>
        </w:rPr>
      </w:pPr>
    </w:p>
    <w:p w14:paraId="6A5D2344" w14:textId="77777777" w:rsidR="00D21952" w:rsidRPr="00CD349E" w:rsidRDefault="00D21952" w:rsidP="00C34C5B">
      <w:pPr>
        <w:spacing w:after="0" w:line="360" w:lineRule="auto"/>
        <w:ind w:left="540" w:hanging="90"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  <w:r>
        <w:rPr>
          <w:rFonts w:ascii="GHEA Grapalat" w:hAnsi="GHEA Grapalat"/>
          <w:b/>
          <w:bCs/>
          <w:sz w:val="24"/>
          <w:szCs w:val="24"/>
          <w:lang w:val="hy-AM"/>
        </w:rPr>
        <w:t xml:space="preserve">Ընթացիկ իրավիճակը և իրավական ակտի ընդունման </w:t>
      </w:r>
      <w:r w:rsidRPr="00CD349E">
        <w:rPr>
          <w:rFonts w:ascii="GHEA Grapalat" w:hAnsi="GHEA Grapalat"/>
          <w:b/>
          <w:bCs/>
          <w:sz w:val="24"/>
          <w:szCs w:val="24"/>
          <w:lang w:val="hy-AM"/>
        </w:rPr>
        <w:t>անհրաժեշտությունը</w:t>
      </w:r>
    </w:p>
    <w:p w14:paraId="121ECC7C" w14:textId="130EBA26" w:rsidR="00D21952" w:rsidRPr="00C34C5B" w:rsidRDefault="00D21952" w:rsidP="00C34C5B">
      <w:pPr>
        <w:pStyle w:val="Style15"/>
        <w:tabs>
          <w:tab w:val="left" w:pos="540"/>
          <w:tab w:val="left" w:pos="993"/>
        </w:tabs>
        <w:ind w:left="-90" w:hanging="90"/>
        <w:rPr>
          <w:rFonts w:ascii="GHEA Grapalat" w:hAnsi="GHEA Grapalat"/>
          <w:sz w:val="24"/>
          <w:szCs w:val="24"/>
          <w:lang w:val="hy-AM"/>
        </w:rPr>
      </w:pPr>
      <w:r w:rsidRPr="00CD349E">
        <w:rPr>
          <w:rFonts w:ascii="GHEA Grapalat" w:hAnsi="GHEA Grapalat" w:cs="Courier New"/>
          <w:b/>
          <w:bCs/>
          <w:sz w:val="24"/>
          <w:szCs w:val="24"/>
          <w:lang w:val="hy-AM" w:eastAsia="ja-JP"/>
        </w:rPr>
        <w:t xml:space="preserve">  </w:t>
      </w:r>
      <w:r w:rsidR="00C34C5B">
        <w:rPr>
          <w:rFonts w:ascii="GHEA Grapalat" w:hAnsi="GHEA Grapalat" w:cs="Courier New"/>
          <w:b/>
          <w:bCs/>
          <w:sz w:val="24"/>
          <w:szCs w:val="24"/>
          <w:lang w:val="hy-AM" w:eastAsia="ja-JP"/>
        </w:rPr>
        <w:tab/>
      </w:r>
      <w:r w:rsidRPr="00CD349E">
        <w:rPr>
          <w:rFonts w:ascii="GHEA Grapalat" w:hAnsi="GHEA Grapalat" w:cs="Courier New"/>
          <w:sz w:val="24"/>
          <w:szCs w:val="24"/>
          <w:lang w:val="hy-AM" w:eastAsia="ja-JP"/>
        </w:rPr>
        <w:t>«</w:t>
      </w:r>
      <w:r w:rsidRPr="00CD349E">
        <w:rPr>
          <w:rFonts w:ascii="GHEA Grapalat" w:hAnsi="GHEA Grapalat" w:cs="Arial"/>
          <w:sz w:val="24"/>
          <w:szCs w:val="24"/>
          <w:lang w:val="hy-AM"/>
        </w:rPr>
        <w:t xml:space="preserve">Հայաստանի Հանրապետության կառավարության 2008 թվականի մարտի 13-ի </w:t>
      </w:r>
      <w:r>
        <w:rPr>
          <w:rFonts w:ascii="GHEA Grapalat" w:hAnsi="GHEA Grapalat" w:cs="Arial"/>
          <w:sz w:val="24"/>
          <w:szCs w:val="24"/>
          <w:lang w:val="hy-AM"/>
        </w:rPr>
        <w:t xml:space="preserve">   </w:t>
      </w:r>
      <w:r w:rsidRPr="00CD349E">
        <w:rPr>
          <w:rFonts w:ascii="GHEA Grapalat" w:hAnsi="GHEA Grapalat" w:cs="Arial"/>
          <w:sz w:val="24"/>
          <w:szCs w:val="24"/>
          <w:lang w:val="hy-AM"/>
        </w:rPr>
        <w:t>N 292</w:t>
      </w:r>
      <w:r>
        <w:rPr>
          <w:rFonts w:ascii="GHEA Grapalat" w:hAnsi="GHEA Grapalat" w:cs="Arial"/>
          <w:sz w:val="24"/>
          <w:szCs w:val="24"/>
          <w:lang w:val="hy-AM"/>
        </w:rPr>
        <w:t>-Ն</w:t>
      </w:r>
      <w:r w:rsidRPr="00CD349E">
        <w:rPr>
          <w:rFonts w:ascii="GHEA Grapalat" w:hAnsi="GHEA Grapalat" w:cs="Arial"/>
          <w:sz w:val="24"/>
          <w:szCs w:val="24"/>
          <w:lang w:val="hy-AM"/>
        </w:rPr>
        <w:t xml:space="preserve"> որոշման մեջ լրացումներ </w:t>
      </w:r>
      <w:r>
        <w:rPr>
          <w:rFonts w:ascii="GHEA Grapalat" w:hAnsi="GHEA Grapalat" w:cs="Arial"/>
          <w:sz w:val="24"/>
          <w:szCs w:val="24"/>
          <w:lang w:val="hy-AM"/>
        </w:rPr>
        <w:t>և</w:t>
      </w:r>
      <w:r w:rsidRPr="00CD349E">
        <w:rPr>
          <w:rFonts w:ascii="GHEA Grapalat" w:hAnsi="GHEA Grapalat" w:cs="Arial"/>
          <w:sz w:val="24"/>
          <w:szCs w:val="24"/>
          <w:lang w:val="hy-AM"/>
        </w:rPr>
        <w:t xml:space="preserve"> փոփոխություններ կատարելու մասին»</w:t>
      </w:r>
      <w:r>
        <w:rPr>
          <w:rFonts w:ascii="GHEA Grapalat" w:hAnsi="GHEA Grapalat" w:cs="Courier New"/>
          <w:sz w:val="24"/>
          <w:szCs w:val="24"/>
          <w:lang w:val="hy-AM" w:eastAsia="ja-JP"/>
        </w:rPr>
        <w:t xml:space="preserve"> Կառա</w:t>
      </w:r>
      <w:r>
        <w:rPr>
          <w:rFonts w:ascii="GHEA Grapalat" w:hAnsi="GHEA Grapalat" w:cs="Courier New"/>
          <w:sz w:val="24"/>
          <w:szCs w:val="24"/>
          <w:lang w:val="hy-AM" w:eastAsia="ja-JP"/>
        </w:rPr>
        <w:softHyphen/>
        <w:t>վարության որոշման նա</w:t>
      </w:r>
      <w:r>
        <w:rPr>
          <w:rFonts w:ascii="GHEA Grapalat" w:hAnsi="GHEA Grapalat" w:cs="Courier New"/>
          <w:sz w:val="24"/>
          <w:szCs w:val="24"/>
          <w:lang w:val="hy-AM" w:eastAsia="ja-JP"/>
        </w:rPr>
        <w:softHyphen/>
        <w:t xml:space="preserve">խագծի ընդունումը պայմանավորված է </w:t>
      </w:r>
      <w:r w:rsidR="00C34C5B" w:rsidRPr="00C34C5B">
        <w:rPr>
          <w:rFonts w:ascii="GHEA Grapalat" w:hAnsi="GHEA Grapalat"/>
          <w:sz w:val="24"/>
          <w:szCs w:val="24"/>
          <w:lang w:val="hy-AM"/>
        </w:rPr>
        <w:t xml:space="preserve">ՀՀ </w:t>
      </w:r>
      <w:r w:rsidR="00C34C5B" w:rsidRPr="00C34C5B">
        <w:rPr>
          <w:rFonts w:ascii="GHEA Grapalat" w:hAnsi="GHEA Grapalat" w:cs="Sylfaen"/>
          <w:sz w:val="24"/>
          <w:szCs w:val="24"/>
          <w:lang w:val="hy-AM"/>
        </w:rPr>
        <w:t>Ազգային անվտանգության ծա</w:t>
      </w:r>
      <w:r w:rsidR="00C34C5B" w:rsidRPr="00C34C5B">
        <w:rPr>
          <w:rFonts w:ascii="GHEA Grapalat" w:hAnsi="GHEA Grapalat" w:cs="Sylfaen"/>
          <w:sz w:val="24"/>
          <w:szCs w:val="24"/>
          <w:lang w:val="hy-AM"/>
        </w:rPr>
        <w:softHyphen/>
      </w:r>
      <w:r w:rsidR="00C34C5B" w:rsidRPr="00C34C5B">
        <w:rPr>
          <w:rFonts w:ascii="GHEA Grapalat" w:hAnsi="GHEA Grapalat" w:cs="Sylfaen"/>
          <w:sz w:val="24"/>
          <w:szCs w:val="24"/>
          <w:lang w:val="hy-AM"/>
        </w:rPr>
        <w:softHyphen/>
        <w:t>ռա</w:t>
      </w:r>
      <w:r w:rsidR="00C34C5B" w:rsidRPr="00C34C5B">
        <w:rPr>
          <w:rFonts w:ascii="GHEA Grapalat" w:hAnsi="GHEA Grapalat" w:cs="Sylfaen"/>
          <w:sz w:val="24"/>
          <w:szCs w:val="24"/>
          <w:lang w:val="hy-AM"/>
        </w:rPr>
        <w:softHyphen/>
        <w:t>յությանը վերա</w:t>
      </w:r>
      <w:r w:rsidR="00C34C5B" w:rsidRPr="00C34C5B">
        <w:rPr>
          <w:rFonts w:ascii="GHEA Grapalat" w:hAnsi="GHEA Grapalat" w:cs="Sylfaen"/>
          <w:sz w:val="24"/>
          <w:szCs w:val="24"/>
          <w:lang w:val="hy-AM"/>
        </w:rPr>
        <w:softHyphen/>
        <w:t>պահ</w:t>
      </w:r>
      <w:r w:rsidR="00C34C5B" w:rsidRPr="00C34C5B">
        <w:rPr>
          <w:rFonts w:ascii="GHEA Grapalat" w:hAnsi="GHEA Grapalat" w:cs="Sylfaen"/>
          <w:sz w:val="24"/>
          <w:szCs w:val="24"/>
          <w:lang w:val="hy-AM"/>
        </w:rPr>
        <w:softHyphen/>
        <w:t xml:space="preserve">ված գործառույթների պատշաճ իրականացումն ապահովելու </w:t>
      </w:r>
      <w:r w:rsidR="000121D8">
        <w:rPr>
          <w:rFonts w:ascii="GHEA Grapalat" w:hAnsi="GHEA Grapalat" w:cs="Sylfaen"/>
          <w:sz w:val="24"/>
          <w:szCs w:val="24"/>
        </w:rPr>
        <w:t xml:space="preserve">և վարչական իրավախախտումների վերաբերյալ գործերի քննության արդյունավետությունը բարձրացնելու </w:t>
      </w:r>
      <w:r w:rsidR="00C34C5B" w:rsidRPr="00C34C5B">
        <w:rPr>
          <w:rFonts w:ascii="GHEA Grapalat" w:hAnsi="GHEA Grapalat" w:cs="Sylfaen"/>
          <w:sz w:val="24"/>
          <w:szCs w:val="24"/>
          <w:lang w:val="hy-AM"/>
        </w:rPr>
        <w:t>անհրա</w:t>
      </w:r>
      <w:r w:rsidR="00C34C5B" w:rsidRPr="00C34C5B">
        <w:rPr>
          <w:rFonts w:ascii="GHEA Grapalat" w:hAnsi="GHEA Grapalat" w:cs="Sylfaen"/>
          <w:sz w:val="24"/>
          <w:szCs w:val="24"/>
          <w:lang w:val="hy-AM"/>
        </w:rPr>
        <w:softHyphen/>
      </w:r>
      <w:r w:rsidR="00C34C5B" w:rsidRPr="00C34C5B">
        <w:rPr>
          <w:rFonts w:ascii="GHEA Grapalat" w:hAnsi="GHEA Grapalat" w:cs="Sylfaen"/>
          <w:sz w:val="24"/>
          <w:szCs w:val="24"/>
          <w:lang w:val="hy-AM"/>
        </w:rPr>
        <w:softHyphen/>
      </w:r>
      <w:r w:rsidR="00C34C5B" w:rsidRPr="00C34C5B">
        <w:rPr>
          <w:rFonts w:ascii="GHEA Grapalat" w:hAnsi="GHEA Grapalat" w:cs="Sylfaen"/>
          <w:sz w:val="24"/>
          <w:szCs w:val="24"/>
          <w:lang w:val="hy-AM"/>
        </w:rPr>
        <w:softHyphen/>
        <w:t>ժեշտությամբ:</w:t>
      </w:r>
    </w:p>
    <w:p w14:paraId="42977049" w14:textId="77C66A24" w:rsidR="00D21952" w:rsidRPr="00E57AE2" w:rsidRDefault="00D21952" w:rsidP="00E57AE2">
      <w:pPr>
        <w:pStyle w:val="Style15"/>
        <w:tabs>
          <w:tab w:val="left" w:pos="540"/>
          <w:tab w:val="left" w:pos="993"/>
        </w:tabs>
        <w:ind w:left="-90" w:hanging="90"/>
        <w:rPr>
          <w:rFonts w:ascii="GHEA Grapalat" w:eastAsia="MS Mincho" w:hAnsi="GHEA Grapalat" w:cs="Sylfaen"/>
          <w:color w:val="000000"/>
          <w:sz w:val="24"/>
          <w:szCs w:val="24"/>
          <w:lang w:val="hy-AM"/>
        </w:rPr>
      </w:pPr>
      <w:r>
        <w:rPr>
          <w:rFonts w:ascii="GHEA Grapalat" w:hAnsi="GHEA Grapalat" w:cs="Courier New"/>
          <w:sz w:val="24"/>
          <w:szCs w:val="24"/>
          <w:lang w:val="hy-AM" w:eastAsia="ja-JP"/>
        </w:rPr>
        <w:tab/>
      </w:r>
      <w:r w:rsidR="00C34C5B">
        <w:rPr>
          <w:rFonts w:ascii="GHEA Grapalat" w:hAnsi="GHEA Grapalat" w:cs="Courier New"/>
          <w:sz w:val="24"/>
          <w:szCs w:val="24"/>
          <w:lang w:val="hy-AM" w:eastAsia="ja-JP"/>
        </w:rPr>
        <w:tab/>
      </w:r>
      <w:r w:rsidRPr="004019FF">
        <w:rPr>
          <w:rFonts w:ascii="GHEA Grapalat" w:hAnsi="GHEA Grapalat" w:cs="Courier New"/>
          <w:sz w:val="24"/>
          <w:szCs w:val="24"/>
          <w:lang w:val="hy-AM" w:eastAsia="ja-JP"/>
        </w:rPr>
        <w:t>Մասնավորապես</w:t>
      </w:r>
      <w:bookmarkStart w:id="0" w:name="_Hlk114572492"/>
      <w:r w:rsidRPr="004019FF">
        <w:rPr>
          <w:rFonts w:ascii="GHEA Grapalat" w:hAnsi="GHEA Grapalat" w:cs="Courier New"/>
          <w:sz w:val="24"/>
          <w:szCs w:val="24"/>
          <w:lang w:val="hy-AM" w:eastAsia="ja-JP"/>
        </w:rPr>
        <w:t xml:space="preserve">, </w:t>
      </w:r>
      <w:r w:rsidR="00070C01" w:rsidRPr="004019FF">
        <w:rPr>
          <w:rFonts w:ascii="GHEA Grapalat" w:hAnsi="GHEA Grapalat"/>
          <w:color w:val="000000"/>
          <w:sz w:val="24"/>
          <w:szCs w:val="24"/>
          <w:lang w:val="hy-AM" w:eastAsia="hy-AM"/>
        </w:rPr>
        <w:t>«Մեկ կանգառ, մեկ պատուհան» սկզբունքի կատարելագործման շրջա</w:t>
      </w:r>
      <w:r w:rsidR="00070C01" w:rsidRPr="004019FF">
        <w:rPr>
          <w:rFonts w:ascii="GHEA Grapalat" w:hAnsi="GHEA Grapalat"/>
          <w:color w:val="000000"/>
          <w:sz w:val="24"/>
          <w:szCs w:val="24"/>
          <w:lang w:val="hy-AM" w:eastAsia="hy-AM"/>
        </w:rPr>
        <w:softHyphen/>
      </w:r>
      <w:r w:rsidR="00070C01" w:rsidRPr="004019FF">
        <w:rPr>
          <w:rFonts w:ascii="GHEA Grapalat" w:hAnsi="GHEA Grapalat"/>
          <w:color w:val="000000"/>
          <w:sz w:val="24"/>
          <w:szCs w:val="24"/>
          <w:lang w:val="hy-AM" w:eastAsia="hy-AM"/>
        </w:rPr>
        <w:softHyphen/>
        <w:t>նակ</w:t>
      </w:r>
      <w:r w:rsidR="00070C01" w:rsidRPr="004019FF">
        <w:rPr>
          <w:rFonts w:ascii="GHEA Grapalat" w:hAnsi="GHEA Grapalat"/>
          <w:color w:val="000000"/>
          <w:sz w:val="24"/>
          <w:szCs w:val="24"/>
          <w:lang w:val="hy-AM" w:eastAsia="hy-AM"/>
        </w:rPr>
        <w:softHyphen/>
        <w:t>նե</w:t>
      </w:r>
      <w:r w:rsidR="00070C01" w:rsidRPr="004019FF">
        <w:rPr>
          <w:rFonts w:ascii="GHEA Grapalat" w:hAnsi="GHEA Grapalat"/>
          <w:color w:val="000000"/>
          <w:sz w:val="24"/>
          <w:szCs w:val="24"/>
          <w:lang w:val="hy-AM" w:eastAsia="hy-AM"/>
        </w:rPr>
        <w:softHyphen/>
        <w:t>րում 2022 թվականի հուլիսի 6-ին ընդունված «Վարչական իրավախախտումների վերաբերյալ</w:t>
      </w:r>
      <w:r w:rsidR="004019FF" w:rsidRPr="004019FF">
        <w:rPr>
          <w:rFonts w:ascii="GHEA Grapalat" w:hAnsi="GHEA Grapalat"/>
          <w:color w:val="000000"/>
          <w:sz w:val="24"/>
          <w:szCs w:val="24"/>
          <w:lang w:val="hy-AM" w:eastAsia="hy-AM"/>
        </w:rPr>
        <w:t xml:space="preserve"> Հայաստանի Հանրապետության օրենսգրքում փոփոխություններ կատարելու</w:t>
      </w:r>
      <w:r w:rsidR="00070C01" w:rsidRPr="004019FF">
        <w:rPr>
          <w:rFonts w:ascii="GHEA Grapalat" w:hAnsi="GHEA Grapalat"/>
          <w:color w:val="000000"/>
          <w:sz w:val="24"/>
          <w:szCs w:val="24"/>
          <w:lang w:val="hy-AM" w:eastAsia="hy-AM"/>
        </w:rPr>
        <w:t xml:space="preserve"> մա</w:t>
      </w:r>
      <w:r w:rsidR="00070C01" w:rsidRPr="004019FF">
        <w:rPr>
          <w:rFonts w:ascii="GHEA Grapalat" w:hAnsi="GHEA Grapalat"/>
          <w:color w:val="000000"/>
          <w:sz w:val="24"/>
          <w:szCs w:val="24"/>
          <w:lang w:val="hy-AM" w:eastAsia="hy-AM"/>
        </w:rPr>
        <w:softHyphen/>
        <w:t>սին» ՀՕ-3</w:t>
      </w:r>
      <w:r w:rsidR="004019FF" w:rsidRPr="004019FF">
        <w:rPr>
          <w:rFonts w:ascii="GHEA Grapalat" w:hAnsi="GHEA Grapalat"/>
          <w:color w:val="000000"/>
          <w:sz w:val="24"/>
          <w:szCs w:val="24"/>
          <w:lang w:val="hy-AM" w:eastAsia="hy-AM"/>
        </w:rPr>
        <w:t>32</w:t>
      </w:r>
      <w:r w:rsidR="00070C01" w:rsidRPr="004019FF">
        <w:rPr>
          <w:rFonts w:ascii="GHEA Grapalat" w:hAnsi="GHEA Grapalat"/>
          <w:color w:val="000000"/>
          <w:sz w:val="24"/>
          <w:szCs w:val="24"/>
          <w:lang w:val="hy-AM" w:eastAsia="hy-AM"/>
        </w:rPr>
        <w:t>-Ն օրենքով</w:t>
      </w:r>
      <w:r w:rsidR="004019FF" w:rsidRPr="004019FF">
        <w:rPr>
          <w:rFonts w:ascii="GHEA Grapalat" w:hAnsi="GHEA Grapalat"/>
          <w:color w:val="000000"/>
          <w:sz w:val="24"/>
          <w:szCs w:val="24"/>
          <w:lang w:val="hy-AM" w:eastAsia="hy-AM"/>
        </w:rPr>
        <w:t xml:space="preserve"> </w:t>
      </w:r>
      <w:r w:rsidRPr="005F5EB8">
        <w:rPr>
          <w:rFonts w:ascii="GHEA Grapalat" w:eastAsia="MS Mincho" w:hAnsi="GHEA Grapalat" w:cs="Sylfaen"/>
          <w:color w:val="000000"/>
          <w:sz w:val="24"/>
          <w:szCs w:val="24"/>
          <w:lang w:val="hy-AM"/>
        </w:rPr>
        <w:t xml:space="preserve">Վարչական իրավախախտումների վերաբերյալ ՀՀ օրենսգրքի 201-րդ հոդվածի 1-ին մասով </w:t>
      </w:r>
      <w:bookmarkEnd w:id="0"/>
      <w:r w:rsidRPr="005F5EB8">
        <w:rPr>
          <w:rFonts w:ascii="GHEA Grapalat" w:eastAsia="MS Mincho" w:hAnsi="GHEA Grapalat" w:cs="Sylfaen"/>
          <w:color w:val="000000"/>
          <w:sz w:val="24"/>
          <w:szCs w:val="24"/>
          <w:lang w:val="hy-AM"/>
        </w:rPr>
        <w:t>նախատեսված՝ պետական սահմանի անցման կետերում հայտնաբերված վարչական իրավախախտումների վերաբերյալ գործերը քննելու և վարչական տույժեր նշանակելու լիազորությունը վերապահվել է ՀՀ ազգային անվտանգության ծառայությանը</w:t>
      </w:r>
      <w:r w:rsidR="000121D8">
        <w:rPr>
          <w:rFonts w:ascii="GHEA Grapalat" w:eastAsia="MS Mincho" w:hAnsi="GHEA Grapalat" w:cs="Sylfaen"/>
          <w:color w:val="000000"/>
          <w:sz w:val="24"/>
          <w:szCs w:val="24"/>
        </w:rPr>
        <w:t xml:space="preserve">, իսկ մյուս բոլոր դեպքերում </w:t>
      </w:r>
      <w:r w:rsidR="00833765">
        <w:rPr>
          <w:rFonts w:ascii="GHEA Grapalat" w:eastAsia="MS Mincho" w:hAnsi="GHEA Grapalat" w:cs="Sylfaen"/>
          <w:color w:val="000000"/>
          <w:sz w:val="24"/>
          <w:szCs w:val="24"/>
        </w:rPr>
        <w:t>նույն</w:t>
      </w:r>
      <w:r w:rsidR="000121D8">
        <w:rPr>
          <w:rFonts w:ascii="GHEA Grapalat" w:eastAsia="MS Mincho" w:hAnsi="GHEA Grapalat" w:cs="Sylfaen"/>
          <w:color w:val="000000"/>
          <w:sz w:val="24"/>
          <w:szCs w:val="24"/>
        </w:rPr>
        <w:t xml:space="preserve"> իրավախախտումների վերաբերյալ գործերի քննությունը կատար</w:t>
      </w:r>
      <w:r w:rsidR="00833765">
        <w:rPr>
          <w:rFonts w:ascii="GHEA Grapalat" w:eastAsia="MS Mincho" w:hAnsi="GHEA Grapalat" w:cs="Sylfaen"/>
          <w:color w:val="000000"/>
          <w:sz w:val="24"/>
          <w:szCs w:val="24"/>
        </w:rPr>
        <w:t>ելու</w:t>
      </w:r>
      <w:r w:rsidR="000121D8">
        <w:rPr>
          <w:rFonts w:ascii="GHEA Grapalat" w:eastAsia="MS Mincho" w:hAnsi="GHEA Grapalat" w:cs="Sylfaen"/>
          <w:color w:val="000000"/>
          <w:sz w:val="24"/>
          <w:szCs w:val="24"/>
        </w:rPr>
        <w:t xml:space="preserve"> է ոստիկանությ</w:t>
      </w:r>
      <w:r w:rsidR="00833765">
        <w:rPr>
          <w:rFonts w:ascii="GHEA Grapalat" w:eastAsia="MS Mincho" w:hAnsi="GHEA Grapalat" w:cs="Sylfaen"/>
          <w:color w:val="000000"/>
          <w:sz w:val="24"/>
          <w:szCs w:val="24"/>
        </w:rPr>
        <w:t xml:space="preserve">ունը: Հաշվի առնելով, որ </w:t>
      </w:r>
      <w:r w:rsidR="00AF5547">
        <w:rPr>
          <w:rFonts w:ascii="GHEA Grapalat" w:eastAsia="MS Mincho" w:hAnsi="GHEA Grapalat" w:cs="Sylfaen"/>
          <w:color w:val="000000"/>
          <w:sz w:val="24"/>
          <w:szCs w:val="24"/>
        </w:rPr>
        <w:t>օրենսգրքի 201</w:t>
      </w:r>
      <w:r w:rsidR="00270A9C">
        <w:rPr>
          <w:rFonts w:ascii="GHEA Grapalat" w:eastAsia="MS Mincho" w:hAnsi="GHEA Grapalat" w:cs="Sylfaen"/>
          <w:color w:val="000000"/>
          <w:sz w:val="24"/>
          <w:szCs w:val="24"/>
        </w:rPr>
        <w:t>-րդ հոդված</w:t>
      </w:r>
      <w:r w:rsidR="0056082E">
        <w:rPr>
          <w:rFonts w:ascii="GHEA Grapalat" w:eastAsia="MS Mincho" w:hAnsi="GHEA Grapalat" w:cs="Sylfaen"/>
          <w:color w:val="000000"/>
          <w:sz w:val="24"/>
          <w:szCs w:val="24"/>
        </w:rPr>
        <w:t>ով նախատեսված վարչական իրավախախտումների քննությունը վերապահված է ոստիկանությանը, հետևաբար այդ իրավախախտումները կատարած անձանց հաշվառումը կատարվում է ոստիկանության կողմից</w:t>
      </w:r>
      <w:r>
        <w:rPr>
          <w:rFonts w:ascii="GHEA Grapalat" w:eastAsia="MS Mincho" w:hAnsi="GHEA Grapalat" w:cs="Sylfaen"/>
          <w:color w:val="000000"/>
          <w:sz w:val="24"/>
          <w:szCs w:val="24"/>
          <w:lang w:val="hy-AM"/>
        </w:rPr>
        <w:t xml:space="preserve"> </w:t>
      </w:r>
      <w:r w:rsidR="0056082E">
        <w:rPr>
          <w:rFonts w:ascii="GHEA Grapalat" w:hAnsi="GHEA Grapalat" w:cs="Sylfaen"/>
          <w:color w:val="000000"/>
          <w:sz w:val="24"/>
          <w:szCs w:val="24"/>
          <w:lang w:val="hy-AM"/>
        </w:rPr>
        <w:t>Կ</w:t>
      </w:r>
      <w:r w:rsidR="0056082E" w:rsidRPr="005F5EB8">
        <w:rPr>
          <w:rFonts w:ascii="GHEA Grapalat" w:eastAsia="MS Mincho" w:hAnsi="GHEA Grapalat" w:cs="Sylfaen"/>
          <w:color w:val="000000"/>
          <w:sz w:val="24"/>
          <w:szCs w:val="24"/>
          <w:lang w:val="hy-AM"/>
        </w:rPr>
        <w:t xml:space="preserve">առավարության 2008 թվականի մարտի 13-ի «Ոստիկանության ստորաբաժանումների կողմից քննության ենթակա վարչական իրավախախտումներ կատարած անձանց հաշվառման կարգը հաստատելու մասին» N 292-Ն որոշման </w:t>
      </w:r>
      <w:r w:rsidR="0056082E">
        <w:rPr>
          <w:rFonts w:ascii="GHEA Grapalat" w:eastAsia="MS Mincho" w:hAnsi="GHEA Grapalat" w:cs="Sylfaen"/>
          <w:color w:val="000000"/>
          <w:sz w:val="24"/>
          <w:szCs w:val="24"/>
        </w:rPr>
        <w:t>համաձայն:</w:t>
      </w:r>
      <w:r w:rsidR="0056082E">
        <w:rPr>
          <w:rFonts w:ascii="GHEA Grapalat" w:eastAsia="MS Mincho" w:hAnsi="GHEA Grapalat" w:cs="Sylfaen"/>
          <w:color w:val="000000"/>
          <w:sz w:val="24"/>
          <w:szCs w:val="24"/>
          <w:lang w:val="hy-AM"/>
        </w:rPr>
        <w:t xml:space="preserve"> </w:t>
      </w:r>
      <w:r w:rsidR="00E57AE2">
        <w:rPr>
          <w:rFonts w:ascii="GHEA Grapalat" w:eastAsia="MS Mincho" w:hAnsi="GHEA Grapalat" w:cs="Sylfaen"/>
          <w:color w:val="000000"/>
          <w:sz w:val="24"/>
          <w:szCs w:val="24"/>
        </w:rPr>
        <w:t>Ո</w:t>
      </w:r>
      <w:r>
        <w:rPr>
          <w:rFonts w:ascii="GHEA Grapalat" w:eastAsia="MS Mincho" w:hAnsi="GHEA Grapalat" w:cs="Sylfaen"/>
          <w:color w:val="000000"/>
          <w:sz w:val="24"/>
          <w:szCs w:val="24"/>
          <w:lang w:val="hy-AM"/>
        </w:rPr>
        <w:t xml:space="preserve">ւստի </w:t>
      </w:r>
      <w:r w:rsidR="00E57AE2">
        <w:rPr>
          <w:rFonts w:ascii="GHEA Grapalat" w:eastAsia="MS Mincho" w:hAnsi="GHEA Grapalat" w:cs="Sylfaen"/>
          <w:color w:val="000000"/>
          <w:sz w:val="24"/>
          <w:szCs w:val="24"/>
        </w:rPr>
        <w:t xml:space="preserve">հաշվառման լրիվությունն ապահովելու </w:t>
      </w:r>
      <w:r w:rsidR="00E57AE2">
        <w:rPr>
          <w:rFonts w:ascii="GHEA Grapalat" w:eastAsia="MS Mincho" w:hAnsi="GHEA Grapalat" w:cs="Sylfaen"/>
          <w:color w:val="000000"/>
          <w:sz w:val="24"/>
          <w:szCs w:val="24"/>
        </w:rPr>
        <w:lastRenderedPageBreak/>
        <w:t xml:space="preserve">համար </w:t>
      </w:r>
      <w:r w:rsidRPr="005F5EB8">
        <w:rPr>
          <w:rFonts w:ascii="GHEA Grapalat" w:eastAsia="MS Mincho" w:hAnsi="GHEA Grapalat" w:cs="Sylfaen"/>
          <w:color w:val="000000"/>
          <w:sz w:val="24"/>
          <w:szCs w:val="24"/>
          <w:lang w:val="hy-AM"/>
        </w:rPr>
        <w:t>անհրաժեշտություն</w:t>
      </w:r>
      <w:r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է առաջացել</w:t>
      </w:r>
      <w:r w:rsidRPr="005F5EB8">
        <w:rPr>
          <w:rFonts w:ascii="GHEA Grapalat" w:eastAsia="MS Mincho" w:hAnsi="GHEA Grapalat" w:cs="Sylfaen"/>
          <w:color w:val="000000"/>
          <w:sz w:val="24"/>
          <w:szCs w:val="24"/>
          <w:lang w:val="hy-AM"/>
        </w:rPr>
        <w:t xml:space="preserve"> համապատասխան լրացումներ</w:t>
      </w:r>
      <w:r>
        <w:rPr>
          <w:rFonts w:ascii="GHEA Grapalat" w:eastAsia="MS Mincho" w:hAnsi="GHEA Grapalat" w:cs="Sylfaen"/>
          <w:color w:val="000000"/>
          <w:sz w:val="24"/>
          <w:szCs w:val="24"/>
          <w:lang w:val="hy-AM"/>
        </w:rPr>
        <w:t xml:space="preserve"> և փոփոխություն</w:t>
      </w:r>
      <w:r w:rsidR="004019FF" w:rsidRPr="004019FF">
        <w:rPr>
          <w:rFonts w:ascii="GHEA Grapalat" w:eastAsia="MS Mincho" w:hAnsi="GHEA Grapalat" w:cs="Sylfaen"/>
          <w:color w:val="000000"/>
          <w:sz w:val="24"/>
          <w:szCs w:val="24"/>
          <w:lang w:val="hy-AM"/>
        </w:rPr>
        <w:t>ն</w:t>
      </w:r>
      <w:r>
        <w:rPr>
          <w:rFonts w:ascii="GHEA Grapalat" w:eastAsia="MS Mincho" w:hAnsi="GHEA Grapalat" w:cs="Sylfaen"/>
          <w:color w:val="000000"/>
          <w:sz w:val="24"/>
          <w:szCs w:val="24"/>
          <w:lang w:val="hy-AM"/>
        </w:rPr>
        <w:t xml:space="preserve">եր </w:t>
      </w:r>
      <w:r w:rsidRPr="005F5EB8">
        <w:rPr>
          <w:rFonts w:ascii="GHEA Grapalat" w:eastAsia="MS Mincho" w:hAnsi="GHEA Grapalat" w:cs="Sylfaen"/>
          <w:color w:val="000000"/>
          <w:sz w:val="24"/>
          <w:szCs w:val="24"/>
          <w:lang w:val="hy-AM"/>
        </w:rPr>
        <w:t>կատարել</w:t>
      </w:r>
      <w:r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r w:rsidR="00E57AE2">
        <w:rPr>
          <w:rFonts w:ascii="GHEA Grapalat" w:hAnsi="GHEA Grapalat" w:cs="Sylfaen"/>
          <w:color w:val="000000"/>
          <w:sz w:val="24"/>
          <w:szCs w:val="24"/>
        </w:rPr>
        <w:t>նշված</w:t>
      </w:r>
      <w:r w:rsidRPr="005F5EB8">
        <w:rPr>
          <w:rFonts w:ascii="GHEA Grapalat" w:eastAsia="MS Mincho" w:hAnsi="GHEA Grapalat" w:cs="Sylfaen"/>
          <w:color w:val="000000"/>
          <w:sz w:val="24"/>
          <w:szCs w:val="24"/>
          <w:lang w:val="hy-AM"/>
        </w:rPr>
        <w:t xml:space="preserve"> </w:t>
      </w:r>
      <w:r w:rsidR="00E57AE2">
        <w:rPr>
          <w:rFonts w:ascii="GHEA Grapalat" w:eastAsia="MS Mincho" w:hAnsi="GHEA Grapalat" w:cs="Sylfaen"/>
          <w:color w:val="000000"/>
          <w:sz w:val="24"/>
          <w:szCs w:val="24"/>
        </w:rPr>
        <w:t xml:space="preserve">որոշման </w:t>
      </w:r>
      <w:r w:rsidRPr="005F5EB8">
        <w:rPr>
          <w:rFonts w:ascii="GHEA Grapalat" w:eastAsia="MS Mincho" w:hAnsi="GHEA Grapalat" w:cs="Sylfaen"/>
          <w:color w:val="000000"/>
          <w:sz w:val="24"/>
          <w:szCs w:val="24"/>
          <w:lang w:val="hy-AM"/>
        </w:rPr>
        <w:t>մեջ</w:t>
      </w:r>
      <w:r>
        <w:rPr>
          <w:rFonts w:ascii="GHEA Grapalat" w:eastAsia="MS Mincho" w:hAnsi="GHEA Grapalat" w:cs="Sylfaen"/>
          <w:color w:val="000000"/>
          <w:sz w:val="24"/>
          <w:szCs w:val="24"/>
          <w:lang w:val="hy-AM"/>
        </w:rPr>
        <w:t>։</w:t>
      </w:r>
    </w:p>
    <w:p w14:paraId="46BB860C" w14:textId="77777777" w:rsidR="00D21952" w:rsidRDefault="00D21952" w:rsidP="00D21952">
      <w:pPr>
        <w:pStyle w:val="Style15"/>
        <w:tabs>
          <w:tab w:val="left" w:pos="540"/>
          <w:tab w:val="left" w:pos="993"/>
        </w:tabs>
        <w:ind w:left="-90" w:firstLine="0"/>
        <w:rPr>
          <w:rFonts w:ascii="GHEA Grapalat" w:hAnsi="GHEA Grapalat"/>
          <w:b/>
          <w:bCs/>
          <w:sz w:val="24"/>
          <w:szCs w:val="24"/>
          <w:lang w:val="hy-AM"/>
        </w:rPr>
      </w:pPr>
      <w:r>
        <w:rPr>
          <w:rFonts w:ascii="GHEA Grapalat" w:hAnsi="GHEA Grapalat" w:cs="Courier New"/>
          <w:sz w:val="24"/>
          <w:szCs w:val="24"/>
          <w:lang w:val="hy-AM" w:eastAsia="ja-JP"/>
        </w:rPr>
        <w:t xml:space="preserve">  </w:t>
      </w:r>
      <w:r>
        <w:rPr>
          <w:rFonts w:ascii="GHEA Grapalat" w:hAnsi="GHEA Grapalat"/>
          <w:b/>
          <w:bCs/>
          <w:sz w:val="24"/>
          <w:szCs w:val="24"/>
          <w:lang w:val="hy-AM"/>
        </w:rPr>
        <w:t xml:space="preserve">   Առաջարկվող կարգավորման բնույթը</w:t>
      </w:r>
    </w:p>
    <w:p w14:paraId="11EA120E" w14:textId="494C5F79" w:rsidR="00D21952" w:rsidRPr="000121D8" w:rsidRDefault="00D21952" w:rsidP="004019FF">
      <w:pPr>
        <w:spacing w:after="0" w:line="360" w:lineRule="auto"/>
        <w:ind w:left="-142" w:firstLine="426"/>
        <w:jc w:val="both"/>
        <w:rPr>
          <w:rFonts w:ascii="GHEA Grapalat" w:hAnsi="GHEA Grapalat"/>
          <w:b/>
          <w:bCs/>
          <w:sz w:val="24"/>
          <w:szCs w:val="24"/>
        </w:rPr>
      </w:pPr>
      <w:r>
        <w:rPr>
          <w:rFonts w:ascii="GHEA Grapalat" w:hAnsi="GHEA Grapalat" w:cs="Sylfaen"/>
          <w:color w:val="000000"/>
          <w:sz w:val="24"/>
          <w:szCs w:val="24"/>
          <w:lang w:val="hy-AM" w:eastAsia="ru-RU"/>
        </w:rPr>
        <w:t>Ելնելով վերոգրյալից, նախագծով</w:t>
      </w:r>
      <w:r w:rsidRPr="005F5EB8">
        <w:rPr>
          <w:rFonts w:ascii="GHEA Grapalat" w:hAnsi="GHEA Grapalat" w:cs="Sylfae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lang w:val="hy-AM" w:eastAsia="ru-RU"/>
        </w:rPr>
        <w:t xml:space="preserve">նախատեսվում է սահմանել </w:t>
      </w:r>
      <w:r w:rsidRPr="005F5EB8">
        <w:rPr>
          <w:rFonts w:ascii="GHEA Grapalat" w:hAnsi="GHEA Grapalat" w:cs="Sylfaen"/>
          <w:color w:val="000000"/>
          <w:sz w:val="24"/>
          <w:szCs w:val="24"/>
          <w:lang w:val="hy-AM" w:eastAsia="ru-RU"/>
        </w:rPr>
        <w:t>կարգավորումներ</w:t>
      </w:r>
      <w:r>
        <w:rPr>
          <w:rFonts w:ascii="GHEA Grapalat" w:hAnsi="GHEA Grapalat" w:cs="Sylfaen"/>
          <w:color w:val="000000"/>
          <w:sz w:val="24"/>
          <w:szCs w:val="24"/>
          <w:lang w:val="hy-AM" w:eastAsia="ru-RU"/>
        </w:rPr>
        <w:t xml:space="preserve">           </w:t>
      </w:r>
      <w:r w:rsidRPr="005F5EB8">
        <w:rPr>
          <w:rFonts w:ascii="GHEA Grapalat" w:hAnsi="GHEA Grapalat" w:cs="Sylfaen"/>
          <w:color w:val="000000"/>
          <w:sz w:val="24"/>
          <w:szCs w:val="24"/>
          <w:lang w:val="hy-AM" w:eastAsia="ru-RU"/>
        </w:rPr>
        <w:t xml:space="preserve"> ՀՀ ազգային անվտանգության ծառայության կողմից քննվ</w:t>
      </w:r>
      <w:r w:rsidR="001C35D4" w:rsidRPr="001C35D4">
        <w:rPr>
          <w:rFonts w:ascii="GHEA Grapalat" w:hAnsi="GHEA Grapalat" w:cs="Sylfaen"/>
          <w:color w:val="000000"/>
          <w:sz w:val="24"/>
          <w:szCs w:val="24"/>
          <w:lang w:val="hy-AM" w:eastAsia="ru-RU"/>
        </w:rPr>
        <w:t>ող</w:t>
      </w:r>
      <w:r w:rsidRPr="005F5EB8">
        <w:rPr>
          <w:rFonts w:ascii="GHEA Grapalat" w:hAnsi="GHEA Grapalat" w:cs="Sylfaen"/>
          <w:color w:val="000000"/>
          <w:sz w:val="24"/>
          <w:szCs w:val="24"/>
          <w:lang w:val="hy-AM" w:eastAsia="ru-RU"/>
        </w:rPr>
        <w:t xml:space="preserve"> Վարչական իրավախախտումների վերաբերյալ ՀՀ օրենսգրքի 201-րդ հոդվածի 1-ին մասով նախատեսված վարչական իրավախախտումների վերաբերյալ գործերով կայացված որոշումների վերաբերյալ տեղեկությունները ՀՀ ոստիկանության ինֆորմացիոն կենտրոնում վարվող կենտրոնացված հաշվառման քարտադարան մուտքագրելու վերաբերյալ` հաշվառումների լրիվությունն ապահովելու և կրկնակի վարչական պատասխանատվությունը բացառելու նպատակով:</w:t>
      </w:r>
      <w:r w:rsidR="000121D8">
        <w:rPr>
          <w:rFonts w:ascii="GHEA Grapalat" w:hAnsi="GHEA Grapalat" w:cs="Sylfaen"/>
          <w:color w:val="000000"/>
          <w:sz w:val="24"/>
          <w:szCs w:val="24"/>
          <w:lang w:eastAsia="ru-RU"/>
        </w:rPr>
        <w:t xml:space="preserve"> </w:t>
      </w:r>
    </w:p>
    <w:p w14:paraId="5BC35F07" w14:textId="77777777" w:rsidR="00D21952" w:rsidRDefault="00D21952" w:rsidP="00D21952">
      <w:pPr>
        <w:tabs>
          <w:tab w:val="left" w:pos="540"/>
        </w:tabs>
        <w:spacing w:after="0" w:line="360" w:lineRule="auto"/>
        <w:ind w:left="-90"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</w:pPr>
      <w:r>
        <w:rPr>
          <w:rFonts w:ascii="GHEA Grapalat" w:hAnsi="GHEA Grapalat"/>
          <w:sz w:val="24"/>
          <w:szCs w:val="24"/>
          <w:lang w:val="fr-FR"/>
        </w:rPr>
        <w:t xml:space="preserve">  Նախագծի ընդունումից հետո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Pr="004019F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պետական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Pr="004019F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եկամուտներում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Pr="004019F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և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Pr="004019F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ծախսերում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 </w:t>
      </w:r>
      <w:r w:rsidRPr="004019F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փոփ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softHyphen/>
      </w:r>
      <w:r w:rsidRPr="004019F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ո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softHyphen/>
      </w:r>
      <w:r w:rsidRPr="004019F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խու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softHyphen/>
      </w:r>
      <w:r w:rsidRPr="004019F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թյուններ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Pr="004019F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չեն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Pr="004019F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առաջանա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>:</w:t>
      </w:r>
    </w:p>
    <w:p w14:paraId="7121755E" w14:textId="77777777" w:rsidR="00D21952" w:rsidRDefault="00D21952" w:rsidP="00D21952">
      <w:pPr>
        <w:tabs>
          <w:tab w:val="left" w:pos="540"/>
        </w:tabs>
        <w:spacing w:after="0" w:line="360" w:lineRule="auto"/>
        <w:ind w:left="-90" w:firstLine="450"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  <w:r>
        <w:rPr>
          <w:rFonts w:ascii="GHEA Grapalat" w:hAnsi="GHEA Grapalat"/>
          <w:b/>
          <w:bCs/>
          <w:sz w:val="24"/>
          <w:szCs w:val="24"/>
          <w:lang w:val="fr-FR"/>
        </w:rPr>
        <w:t xml:space="preserve">  </w:t>
      </w:r>
      <w:r>
        <w:rPr>
          <w:rFonts w:ascii="GHEA Grapalat" w:hAnsi="GHEA Grapalat"/>
          <w:b/>
          <w:bCs/>
          <w:sz w:val="24"/>
          <w:szCs w:val="24"/>
          <w:lang w:val="hy-AM"/>
        </w:rPr>
        <w:t>Ակնկալվող արդյունքը</w:t>
      </w:r>
    </w:p>
    <w:p w14:paraId="2BA09195" w14:textId="22E5CD0D" w:rsidR="00D21952" w:rsidRPr="001B08F5" w:rsidRDefault="00D21952" w:rsidP="00D21952">
      <w:pPr>
        <w:spacing w:after="0" w:line="360" w:lineRule="auto"/>
        <w:ind w:left="-90" w:firstLine="45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Նախագծի ընդունմամբ ՀՀ ազգային անվտանգության ծառայության սահմանապահ զորքեր</w:t>
      </w:r>
      <w:r w:rsidR="001C35D4" w:rsidRPr="001C35D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ը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1C35D4" w:rsidRPr="001C35D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հնարավորություն կստանան </w:t>
      </w:r>
      <w:r w:rsidRPr="005F5EB8">
        <w:rPr>
          <w:rFonts w:ascii="GHEA Grapalat" w:hAnsi="GHEA Grapalat" w:cs="Sylfaen"/>
          <w:color w:val="000000"/>
          <w:sz w:val="24"/>
          <w:szCs w:val="24"/>
          <w:lang w:val="hy-AM" w:eastAsia="ru-RU"/>
        </w:rPr>
        <w:t>Վարչական իրավախախտում</w:t>
      </w:r>
      <w:r w:rsidR="001C35D4">
        <w:rPr>
          <w:rFonts w:ascii="GHEA Grapalat" w:hAnsi="GHEA Grapalat" w:cs="Sylfaen"/>
          <w:color w:val="000000"/>
          <w:sz w:val="24"/>
          <w:szCs w:val="24"/>
          <w:lang w:val="hy-AM" w:eastAsia="ru-RU"/>
        </w:rPr>
        <w:softHyphen/>
      </w:r>
      <w:r w:rsidRPr="005F5EB8">
        <w:rPr>
          <w:rFonts w:ascii="GHEA Grapalat" w:hAnsi="GHEA Grapalat" w:cs="Sylfaen"/>
          <w:color w:val="000000"/>
          <w:sz w:val="24"/>
          <w:szCs w:val="24"/>
          <w:lang w:val="hy-AM" w:eastAsia="ru-RU"/>
        </w:rPr>
        <w:t>ների վերաբերյալ ՀՀ օրենսգրքի 201-րդ հոդվածի 1-ին մասով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5F5EB8">
        <w:rPr>
          <w:rFonts w:ascii="GHEA Grapalat" w:hAnsi="GHEA Grapalat" w:cs="Sylfaen"/>
          <w:color w:val="000000"/>
          <w:sz w:val="24"/>
          <w:szCs w:val="24"/>
          <w:lang w:val="hy-AM" w:eastAsia="ru-RU"/>
        </w:rPr>
        <w:t>նախատեսված</w:t>
      </w:r>
      <w:r>
        <w:rPr>
          <w:rFonts w:ascii="GHEA Grapalat" w:hAnsi="GHEA Grapalat" w:cs="Sylfaen"/>
          <w:color w:val="000000"/>
          <w:sz w:val="24"/>
          <w:szCs w:val="24"/>
          <w:lang w:val="hy-AM" w:eastAsia="ru-RU"/>
        </w:rPr>
        <w:t>՝</w:t>
      </w:r>
      <w:r w:rsidRPr="005F5EB8">
        <w:rPr>
          <w:rFonts w:ascii="GHEA Grapalat" w:hAnsi="GHEA Grapalat" w:cs="Sylfaen"/>
          <w:color w:val="000000"/>
          <w:sz w:val="24"/>
          <w:szCs w:val="24"/>
          <w:lang w:val="hy-AM" w:eastAsia="ru-RU"/>
        </w:rPr>
        <w:t xml:space="preserve"> պետական սահմանի անցման կետերում հայտնաբերված վարչական իրավախա</w:t>
      </w:r>
      <w:r w:rsidR="001C35D4">
        <w:rPr>
          <w:rFonts w:ascii="GHEA Grapalat" w:hAnsi="GHEA Grapalat" w:cs="Sylfaen"/>
          <w:color w:val="000000"/>
          <w:sz w:val="24"/>
          <w:szCs w:val="24"/>
          <w:lang w:val="hy-AM" w:eastAsia="ru-RU"/>
        </w:rPr>
        <w:softHyphen/>
      </w:r>
      <w:r w:rsidRPr="005F5EB8">
        <w:rPr>
          <w:rFonts w:ascii="GHEA Grapalat" w:hAnsi="GHEA Grapalat" w:cs="Sylfaen"/>
          <w:color w:val="000000"/>
          <w:sz w:val="24"/>
          <w:szCs w:val="24"/>
          <w:lang w:val="hy-AM" w:eastAsia="ru-RU"/>
        </w:rPr>
        <w:t>խտում</w:t>
      </w:r>
      <w:r w:rsidR="001C35D4">
        <w:rPr>
          <w:rFonts w:ascii="GHEA Grapalat" w:hAnsi="GHEA Grapalat" w:cs="Sylfaen"/>
          <w:color w:val="000000"/>
          <w:sz w:val="24"/>
          <w:szCs w:val="24"/>
          <w:lang w:val="hy-AM" w:eastAsia="ru-RU"/>
        </w:rPr>
        <w:softHyphen/>
      </w:r>
      <w:r w:rsidRPr="005F5EB8">
        <w:rPr>
          <w:rFonts w:ascii="GHEA Grapalat" w:hAnsi="GHEA Grapalat" w:cs="Sylfaen"/>
          <w:color w:val="000000"/>
          <w:sz w:val="24"/>
          <w:szCs w:val="24"/>
          <w:lang w:val="hy-AM" w:eastAsia="ru-RU"/>
        </w:rPr>
        <w:t>ների</w:t>
      </w:r>
      <w:r w:rsidRPr="00B868EF">
        <w:rPr>
          <w:rFonts w:ascii="GHEA Grapalat" w:hAnsi="GHEA Grapalat" w:cs="Sylfaen"/>
          <w:color w:val="000000"/>
          <w:sz w:val="24"/>
          <w:szCs w:val="24"/>
          <w:lang w:val="hy-AM" w:eastAsia="ru-RU"/>
        </w:rPr>
        <w:t xml:space="preserve"> </w:t>
      </w:r>
      <w:r w:rsidRPr="005F5EB8">
        <w:rPr>
          <w:rFonts w:ascii="GHEA Grapalat" w:hAnsi="GHEA Grapalat" w:cs="Sylfaen"/>
          <w:color w:val="000000"/>
          <w:sz w:val="24"/>
          <w:szCs w:val="24"/>
          <w:lang w:val="hy-AM" w:eastAsia="ru-RU"/>
        </w:rPr>
        <w:t>վերաբերյալ գործերով կայացված որոշումների վերաբերյալ տեղեկությունները</w:t>
      </w:r>
      <w:r>
        <w:rPr>
          <w:rFonts w:ascii="GHEA Grapalat" w:hAnsi="GHEA Grapalat" w:cs="Sylfaen"/>
          <w:color w:val="000000"/>
          <w:sz w:val="24"/>
          <w:szCs w:val="24"/>
          <w:lang w:val="hy-AM" w:eastAsia="ru-RU"/>
        </w:rPr>
        <w:t xml:space="preserve"> </w:t>
      </w:r>
      <w:r w:rsidRPr="005F5EB8">
        <w:rPr>
          <w:rFonts w:ascii="GHEA Grapalat" w:hAnsi="GHEA Grapalat" w:cs="Sylfaen"/>
          <w:color w:val="000000"/>
          <w:sz w:val="24"/>
          <w:szCs w:val="24"/>
          <w:lang w:val="hy-AM" w:eastAsia="ru-RU"/>
        </w:rPr>
        <w:t>մուտքագրե</w:t>
      </w:r>
      <w:r>
        <w:rPr>
          <w:rFonts w:ascii="GHEA Grapalat" w:hAnsi="GHEA Grapalat" w:cs="Sylfaen"/>
          <w:color w:val="000000"/>
          <w:sz w:val="24"/>
          <w:szCs w:val="24"/>
          <w:lang w:val="hy-AM" w:eastAsia="ru-RU"/>
        </w:rPr>
        <w:t>լ</w:t>
      </w:r>
      <w:r w:rsidRPr="005F5EB8">
        <w:rPr>
          <w:rFonts w:ascii="GHEA Grapalat" w:hAnsi="GHEA Grapalat" w:cs="Sylfaen"/>
          <w:color w:val="000000"/>
          <w:sz w:val="24"/>
          <w:szCs w:val="24"/>
          <w:lang w:val="hy-AM" w:eastAsia="ru-RU"/>
        </w:rPr>
        <w:t xml:space="preserve"> ՀՀ ոստիկանության ինֆորմացիոն կենտրոնում վարվող կենտրոնացված հաշվառման քարտադարան</w:t>
      </w:r>
      <w:r w:rsidR="00E57AE2">
        <w:rPr>
          <w:rFonts w:ascii="GHEA Grapalat" w:hAnsi="GHEA Grapalat"/>
          <w:sz w:val="24"/>
          <w:szCs w:val="24"/>
        </w:rPr>
        <w:t>, ինչը թույլ կտա տեղեկություններ</w:t>
      </w:r>
      <w:r w:rsidR="001B08F5">
        <w:rPr>
          <w:rFonts w:ascii="GHEA Grapalat" w:hAnsi="GHEA Grapalat"/>
          <w:sz w:val="24"/>
          <w:szCs w:val="24"/>
        </w:rPr>
        <w:t>ն առցանց և օպերատիվ կերպով</w:t>
      </w:r>
      <w:r w:rsidR="00E57AE2">
        <w:rPr>
          <w:rFonts w:ascii="GHEA Grapalat" w:hAnsi="GHEA Grapalat"/>
          <w:sz w:val="24"/>
          <w:szCs w:val="24"/>
        </w:rPr>
        <w:t xml:space="preserve"> </w:t>
      </w:r>
      <w:r w:rsidR="001B08F5">
        <w:rPr>
          <w:rFonts w:ascii="GHEA Grapalat" w:hAnsi="GHEA Grapalat"/>
          <w:sz w:val="24"/>
          <w:szCs w:val="24"/>
        </w:rPr>
        <w:t>հավաքել</w:t>
      </w:r>
      <w:r w:rsidR="001B08F5">
        <w:rPr>
          <w:rFonts w:ascii="GHEA Grapalat" w:hAnsi="GHEA Grapalat"/>
          <w:sz w:val="24"/>
          <w:szCs w:val="24"/>
        </w:rPr>
        <w:t xml:space="preserve"> մեկ համակարգում և</w:t>
      </w:r>
      <w:r w:rsidR="00E57AE2">
        <w:rPr>
          <w:rFonts w:ascii="GHEA Grapalat" w:hAnsi="GHEA Grapalat"/>
          <w:sz w:val="24"/>
          <w:szCs w:val="24"/>
        </w:rPr>
        <w:t xml:space="preserve"> </w:t>
      </w:r>
      <w:r w:rsidR="001B08F5">
        <w:rPr>
          <w:rFonts w:ascii="GHEA Grapalat" w:hAnsi="GHEA Grapalat"/>
          <w:sz w:val="24"/>
          <w:szCs w:val="24"/>
        </w:rPr>
        <w:t xml:space="preserve">ապահովել </w:t>
      </w:r>
      <w:r w:rsidR="00E57AE2">
        <w:rPr>
          <w:rFonts w:ascii="GHEA Grapalat" w:hAnsi="GHEA Grapalat"/>
          <w:sz w:val="24"/>
          <w:szCs w:val="24"/>
        </w:rPr>
        <w:t>հաշվառումների միասնա</w:t>
      </w:r>
      <w:r w:rsidR="009A1974">
        <w:rPr>
          <w:rFonts w:ascii="GHEA Grapalat" w:hAnsi="GHEA Grapalat"/>
          <w:sz w:val="24"/>
          <w:szCs w:val="24"/>
        </w:rPr>
        <w:softHyphen/>
      </w:r>
      <w:r w:rsidR="00E57AE2">
        <w:rPr>
          <w:rFonts w:ascii="GHEA Grapalat" w:hAnsi="GHEA Grapalat"/>
          <w:sz w:val="24"/>
          <w:szCs w:val="24"/>
        </w:rPr>
        <w:t>կանությունը</w:t>
      </w:r>
      <w:r w:rsidR="001B08F5">
        <w:rPr>
          <w:rFonts w:ascii="GHEA Grapalat" w:hAnsi="GHEA Grapalat"/>
          <w:color w:val="000000"/>
          <w:shd w:val="clear" w:color="auto" w:fill="FFFFFF"/>
        </w:rPr>
        <w:t>՝ բարձրացնելով վարչական իրավախախտումների վերաբերյալ գործերի քննության լրիվությունն ու օբյեկտիվությունը:</w:t>
      </w:r>
    </w:p>
    <w:p w14:paraId="49FDD37A" w14:textId="77777777" w:rsidR="00D21952" w:rsidRPr="00371EB6" w:rsidRDefault="00D21952" w:rsidP="00D21952">
      <w:pPr>
        <w:tabs>
          <w:tab w:val="left" w:pos="540"/>
        </w:tabs>
        <w:spacing w:after="0" w:line="360" w:lineRule="auto"/>
        <w:ind w:left="-90" w:firstLine="450"/>
        <w:jc w:val="both"/>
        <w:rPr>
          <w:rFonts w:ascii="GHEA Grapalat" w:eastAsia="Times New Roman" w:hAnsi="GHEA Grapalat" w:cs="Arial"/>
          <w:b/>
          <w:sz w:val="24"/>
          <w:szCs w:val="24"/>
          <w:lang w:val="fr-FR"/>
        </w:rPr>
      </w:pPr>
      <w:r>
        <w:rPr>
          <w:rFonts w:ascii="GHEA Grapalat" w:eastAsia="Times New Roman" w:hAnsi="GHEA Grapalat" w:cs="Arial"/>
          <w:b/>
          <w:sz w:val="24"/>
          <w:szCs w:val="24"/>
          <w:lang w:val="fr-FR"/>
        </w:rPr>
        <w:t xml:space="preserve">  Կապը ռազմավարական փաստաթղթերի հետ. Հայաստանի վերափոխման ռազ</w:t>
      </w:r>
      <w:r>
        <w:rPr>
          <w:rFonts w:ascii="GHEA Grapalat" w:eastAsia="Times New Roman" w:hAnsi="GHEA Grapalat" w:cs="Arial"/>
          <w:b/>
          <w:sz w:val="24"/>
          <w:szCs w:val="24"/>
          <w:lang w:val="fr-FR"/>
        </w:rPr>
        <w:softHyphen/>
        <w:t>մա</w:t>
      </w:r>
      <w:r>
        <w:rPr>
          <w:rFonts w:ascii="GHEA Grapalat" w:eastAsia="Times New Roman" w:hAnsi="GHEA Grapalat" w:cs="Arial"/>
          <w:b/>
          <w:sz w:val="24"/>
          <w:szCs w:val="24"/>
          <w:lang w:val="fr-FR"/>
        </w:rPr>
        <w:softHyphen/>
        <w:t>վարություն 2050, Կառավարության 2021-2026թթ. ծրագիր, ոլորտային և/</w:t>
      </w:r>
      <w:r w:rsidRPr="00371EB6">
        <w:rPr>
          <w:rFonts w:ascii="GHEA Grapalat" w:eastAsia="Times New Roman" w:hAnsi="GHEA Grapalat" w:cs="Arial"/>
          <w:b/>
          <w:sz w:val="24"/>
          <w:szCs w:val="24"/>
          <w:lang w:val="fr-FR"/>
        </w:rPr>
        <w:t>կամ այլ ռազմավարություններ</w:t>
      </w:r>
    </w:p>
    <w:p w14:paraId="29A6BAB3" w14:textId="5541D78F" w:rsidR="00D21952" w:rsidRPr="00547247" w:rsidRDefault="00D21952" w:rsidP="00D21952">
      <w:pPr>
        <w:spacing w:after="0" w:line="360" w:lineRule="auto"/>
        <w:ind w:left="-90" w:right="-90" w:firstLine="810"/>
        <w:jc w:val="both"/>
        <w:rPr>
          <w:rFonts w:ascii="GHEA Grapalat" w:hAnsi="GHEA Grapalat" w:cs="Sylfaen"/>
          <w:sz w:val="24"/>
          <w:szCs w:val="24"/>
          <w:lang w:val="es-ES_tradnl"/>
        </w:rPr>
      </w:pPr>
      <w:r w:rsidRPr="00371EB6">
        <w:rPr>
          <w:rFonts w:ascii="GHEA Grapalat" w:hAnsi="GHEA Grapalat" w:cs="Sylfaen"/>
          <w:sz w:val="24"/>
          <w:szCs w:val="24"/>
          <w:lang w:val="es-ES_tradnl"/>
        </w:rPr>
        <w:t xml:space="preserve">Նախագծերի ընդունումը բխում է Ազգային ժողովի 2021 թվականի օգոստոսի 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371EB6">
        <w:rPr>
          <w:rFonts w:ascii="GHEA Grapalat" w:hAnsi="GHEA Grapalat" w:cs="Sylfaen"/>
          <w:sz w:val="24"/>
          <w:szCs w:val="24"/>
          <w:lang w:val="es-ES_tradnl"/>
        </w:rPr>
        <w:t xml:space="preserve"> 26-ի N ԱԺՈ-002-Ն որոշմամբ հաստատված Հայաստանի Հանրապետության կառա</w:t>
      </w:r>
      <w:r w:rsidRPr="00371EB6">
        <w:rPr>
          <w:rFonts w:ascii="GHEA Grapalat" w:hAnsi="GHEA Grapalat" w:cs="Sylfaen"/>
          <w:sz w:val="24"/>
          <w:szCs w:val="24"/>
          <w:lang w:val="es-ES_tradnl"/>
        </w:rPr>
        <w:softHyphen/>
        <w:t>վա</w:t>
      </w:r>
      <w:r w:rsidRPr="00371EB6">
        <w:rPr>
          <w:rFonts w:ascii="GHEA Grapalat" w:hAnsi="GHEA Grapalat" w:cs="Sylfaen"/>
          <w:sz w:val="24"/>
          <w:szCs w:val="24"/>
          <w:lang w:val="es-ES_tradnl"/>
        </w:rPr>
        <w:softHyphen/>
      </w:r>
      <w:r w:rsidRPr="00371EB6">
        <w:rPr>
          <w:rFonts w:ascii="GHEA Grapalat" w:hAnsi="GHEA Grapalat" w:cs="Sylfaen"/>
          <w:sz w:val="24"/>
          <w:szCs w:val="24"/>
          <w:lang w:val="es-ES_tradnl"/>
        </w:rPr>
        <w:lastRenderedPageBreak/>
        <w:t>րության (2021-2026թթ.) ծրագրի 1-ին գլխի «Ազգային անվտանգության մարմին</w:t>
      </w:r>
      <w:r w:rsidRPr="00371EB6">
        <w:rPr>
          <w:rFonts w:ascii="GHEA Grapalat" w:hAnsi="GHEA Grapalat" w:cs="Sylfaen"/>
          <w:sz w:val="24"/>
          <w:szCs w:val="24"/>
          <w:lang w:val="es-ES_tradnl"/>
        </w:rPr>
        <w:softHyphen/>
        <w:t>ների կայուն համա</w:t>
      </w:r>
      <w:r w:rsidRPr="00371EB6">
        <w:rPr>
          <w:rFonts w:ascii="GHEA Grapalat" w:hAnsi="GHEA Grapalat" w:cs="Sylfaen"/>
          <w:sz w:val="24"/>
          <w:szCs w:val="24"/>
          <w:lang w:val="es-ES_tradnl"/>
        </w:rPr>
        <w:softHyphen/>
        <w:t>կար</w:t>
      </w:r>
      <w:r w:rsidRPr="00371EB6">
        <w:rPr>
          <w:rFonts w:ascii="GHEA Grapalat" w:hAnsi="GHEA Grapalat" w:cs="Sylfaen"/>
          <w:sz w:val="24"/>
          <w:szCs w:val="24"/>
          <w:lang w:val="es-ES_tradnl"/>
        </w:rPr>
        <w:softHyphen/>
        <w:t>գը» կետ</w:t>
      </w:r>
      <w:r w:rsidRPr="00371EB6">
        <w:rPr>
          <w:rFonts w:ascii="GHEA Grapalat" w:hAnsi="GHEA Grapalat" w:cs="Sylfaen"/>
          <w:sz w:val="24"/>
          <w:szCs w:val="24"/>
          <w:lang w:val="es-ES_tradnl"/>
        </w:rPr>
        <w:softHyphen/>
        <w:t>ից: Համաձայն նշված կետի` ՀՀ ներքին և արտաքին անվտանգության, կայունու</w:t>
      </w:r>
      <w:r w:rsidRPr="00371EB6">
        <w:rPr>
          <w:rFonts w:ascii="GHEA Grapalat" w:hAnsi="GHEA Grapalat" w:cs="Sylfaen"/>
          <w:sz w:val="24"/>
          <w:szCs w:val="24"/>
          <w:lang w:val="es-ES_tradnl"/>
        </w:rPr>
        <w:softHyphen/>
        <w:t>թյան, հա</w:t>
      </w:r>
      <w:r w:rsidRPr="00371EB6">
        <w:rPr>
          <w:rFonts w:ascii="GHEA Grapalat" w:hAnsi="GHEA Grapalat" w:cs="Sylfaen"/>
          <w:sz w:val="24"/>
          <w:szCs w:val="24"/>
          <w:lang w:val="es-ES_tradnl"/>
        </w:rPr>
        <w:softHyphen/>
        <w:t>սա</w:t>
      </w:r>
      <w:r w:rsidRPr="00371EB6">
        <w:rPr>
          <w:rFonts w:ascii="GHEA Grapalat" w:hAnsi="GHEA Grapalat" w:cs="Sylfaen"/>
          <w:sz w:val="24"/>
          <w:szCs w:val="24"/>
          <w:lang w:val="es-ES_tradnl"/>
        </w:rPr>
        <w:softHyphen/>
        <w:t>րա</w:t>
      </w:r>
      <w:r w:rsidRPr="00371EB6">
        <w:rPr>
          <w:rFonts w:ascii="GHEA Grapalat" w:hAnsi="GHEA Grapalat" w:cs="Sylfaen"/>
          <w:sz w:val="24"/>
          <w:szCs w:val="24"/>
          <w:lang w:val="es-ES_tradnl"/>
        </w:rPr>
        <w:softHyphen/>
        <w:t>կու</w:t>
      </w:r>
      <w:r w:rsidRPr="00371EB6">
        <w:rPr>
          <w:rFonts w:ascii="GHEA Grapalat" w:hAnsi="GHEA Grapalat" w:cs="Sylfaen"/>
          <w:sz w:val="24"/>
          <w:szCs w:val="24"/>
          <w:lang w:val="es-ES_tradnl"/>
        </w:rPr>
        <w:softHyphen/>
        <w:t>թյան բնականոն գործունեության կարևորագույն նախապայմաններից է մշտապես կա</w:t>
      </w:r>
      <w:r w:rsidRPr="00371EB6">
        <w:rPr>
          <w:rFonts w:ascii="GHEA Grapalat" w:hAnsi="GHEA Grapalat" w:cs="Sylfaen"/>
          <w:sz w:val="24"/>
          <w:szCs w:val="24"/>
          <w:lang w:val="es-ES_tradnl"/>
        </w:rPr>
        <w:softHyphen/>
        <w:t>տա</w:t>
      </w:r>
      <w:r w:rsidRPr="00371EB6">
        <w:rPr>
          <w:rFonts w:ascii="GHEA Grapalat" w:hAnsi="GHEA Grapalat" w:cs="Sylfaen"/>
          <w:sz w:val="24"/>
          <w:szCs w:val="24"/>
          <w:lang w:val="es-ES_tradnl"/>
        </w:rPr>
        <w:softHyphen/>
        <w:t>րե</w:t>
      </w:r>
      <w:r w:rsidRPr="00371EB6">
        <w:rPr>
          <w:rFonts w:ascii="GHEA Grapalat" w:hAnsi="GHEA Grapalat" w:cs="Sylfaen"/>
          <w:sz w:val="24"/>
          <w:szCs w:val="24"/>
          <w:lang w:val="es-ES_tradnl"/>
        </w:rPr>
        <w:softHyphen/>
        <w:t>լա</w:t>
      </w:r>
      <w:r w:rsidRPr="00371EB6">
        <w:rPr>
          <w:rFonts w:ascii="GHEA Grapalat" w:hAnsi="GHEA Grapalat" w:cs="Sylfaen"/>
          <w:sz w:val="24"/>
          <w:szCs w:val="24"/>
          <w:lang w:val="es-ES_tradnl"/>
        </w:rPr>
        <w:softHyphen/>
        <w:t>գործվող, արդի մարտա</w:t>
      </w:r>
      <w:r w:rsidRPr="00371EB6">
        <w:rPr>
          <w:rFonts w:ascii="GHEA Grapalat" w:hAnsi="GHEA Grapalat" w:cs="Sylfaen"/>
          <w:sz w:val="24"/>
          <w:szCs w:val="24"/>
          <w:lang w:val="es-ES_tradnl"/>
        </w:rPr>
        <w:softHyphen/>
        <w:t>հրա</w:t>
      </w:r>
      <w:r w:rsidRPr="00371EB6">
        <w:rPr>
          <w:rFonts w:ascii="GHEA Grapalat" w:hAnsi="GHEA Grapalat" w:cs="Sylfaen"/>
          <w:sz w:val="24"/>
          <w:szCs w:val="24"/>
          <w:lang w:val="es-ES_tradnl"/>
        </w:rPr>
        <w:softHyphen/>
        <w:t>վերներին դիմակայելու ունակ, տեխնիկական զարգա</w:t>
      </w:r>
      <w:r w:rsidRPr="00371EB6">
        <w:rPr>
          <w:rFonts w:ascii="GHEA Grapalat" w:hAnsi="GHEA Grapalat" w:cs="Sylfaen"/>
          <w:sz w:val="24"/>
          <w:szCs w:val="24"/>
          <w:lang w:val="es-ES_tradnl"/>
        </w:rPr>
        <w:softHyphen/>
        <w:t>ցում</w:t>
      </w:r>
      <w:r w:rsidRPr="00371EB6">
        <w:rPr>
          <w:rFonts w:ascii="GHEA Grapalat" w:hAnsi="GHEA Grapalat" w:cs="Sylfaen"/>
          <w:sz w:val="24"/>
          <w:szCs w:val="24"/>
          <w:lang w:val="es-ES_tradnl"/>
        </w:rPr>
        <w:softHyphen/>
        <w:t>ներին համ</w:t>
      </w:r>
      <w:r w:rsidRPr="00371EB6">
        <w:rPr>
          <w:rFonts w:ascii="GHEA Grapalat" w:hAnsi="GHEA Grapalat" w:cs="Sylfaen"/>
          <w:sz w:val="24"/>
          <w:szCs w:val="24"/>
          <w:lang w:val="es-ES_tradnl"/>
        </w:rPr>
        <w:softHyphen/>
        <w:t>ընթաց ար</w:t>
      </w:r>
      <w:r w:rsidRPr="00371EB6">
        <w:rPr>
          <w:rFonts w:ascii="GHEA Grapalat" w:hAnsi="GHEA Grapalat" w:cs="Sylfaen"/>
          <w:sz w:val="24"/>
          <w:szCs w:val="24"/>
          <w:lang w:val="es-ES_tradnl"/>
        </w:rPr>
        <w:softHyphen/>
        <w:t>դիականացվող, համապատասխան որակյալ կադրերով համալրվող և հասա</w:t>
      </w:r>
      <w:r w:rsidRPr="00371EB6">
        <w:rPr>
          <w:rFonts w:ascii="GHEA Grapalat" w:hAnsi="GHEA Grapalat" w:cs="Sylfaen"/>
          <w:sz w:val="24"/>
          <w:szCs w:val="24"/>
          <w:lang w:val="es-ES_tradnl"/>
        </w:rPr>
        <w:softHyphen/>
        <w:t>րա</w:t>
      </w:r>
      <w:r w:rsidRPr="00371EB6">
        <w:rPr>
          <w:rFonts w:ascii="GHEA Grapalat" w:hAnsi="GHEA Grapalat" w:cs="Sylfaen"/>
          <w:sz w:val="24"/>
          <w:szCs w:val="24"/>
          <w:lang w:val="es-ES_tradnl"/>
        </w:rPr>
        <w:softHyphen/>
        <w:t>կու</w:t>
      </w:r>
      <w:r w:rsidRPr="00371EB6">
        <w:rPr>
          <w:rFonts w:ascii="GHEA Grapalat" w:hAnsi="GHEA Grapalat" w:cs="Sylfaen"/>
          <w:sz w:val="24"/>
          <w:szCs w:val="24"/>
          <w:lang w:val="es-ES_tradnl"/>
        </w:rPr>
        <w:softHyphen/>
        <w:t>թյան վստահությունը վայելող ազգային անվտանգության մարմինների առկա</w:t>
      </w:r>
      <w:r w:rsidRPr="00371EB6">
        <w:rPr>
          <w:rFonts w:ascii="GHEA Grapalat" w:hAnsi="GHEA Grapalat" w:cs="Sylfaen"/>
          <w:sz w:val="24"/>
          <w:szCs w:val="24"/>
          <w:lang w:val="es-ES_tradnl"/>
        </w:rPr>
        <w:softHyphen/>
        <w:t>յու</w:t>
      </w:r>
      <w:r w:rsidRPr="00371EB6">
        <w:rPr>
          <w:rFonts w:ascii="GHEA Grapalat" w:hAnsi="GHEA Grapalat" w:cs="Sylfaen"/>
          <w:sz w:val="24"/>
          <w:szCs w:val="24"/>
          <w:lang w:val="es-ES_tradnl"/>
        </w:rPr>
        <w:softHyphen/>
        <w:t>թյունը</w:t>
      </w:r>
      <w:r w:rsidR="001C35D4">
        <w:rPr>
          <w:rFonts w:ascii="GHEA Grapalat" w:hAnsi="GHEA Grapalat" w:cs="Sylfaen"/>
          <w:sz w:val="24"/>
          <w:szCs w:val="24"/>
          <w:lang w:val="es-ES_tradnl"/>
        </w:rPr>
        <w:t>:</w:t>
      </w:r>
    </w:p>
    <w:p w14:paraId="6BCCEE2A" w14:textId="50C841B5" w:rsidR="00D21952" w:rsidRPr="00547247" w:rsidRDefault="00D21952" w:rsidP="001C35D4">
      <w:pPr>
        <w:spacing w:after="0" w:line="360" w:lineRule="auto"/>
        <w:ind w:left="-90" w:firstLine="810"/>
        <w:jc w:val="both"/>
        <w:rPr>
          <w:rFonts w:ascii="GHEA Grapalat" w:hAnsi="GHEA Grapalat"/>
          <w:sz w:val="24"/>
          <w:szCs w:val="24"/>
          <w:lang w:val="es-ES_tradnl"/>
        </w:rPr>
      </w:pPr>
      <w:r w:rsidRPr="00547247">
        <w:rPr>
          <w:rFonts w:ascii="GHEA Grapalat" w:hAnsi="GHEA Grapalat" w:cs="Sylfaen"/>
          <w:sz w:val="24"/>
          <w:szCs w:val="24"/>
          <w:lang w:val="es-ES_tradnl"/>
        </w:rPr>
        <w:t>Բացի այդ, նախագծի ընդունումը բխում է Ազգային ժողովի վերոհիշյալ որոշմամբ հաս</w:t>
      </w:r>
      <w:r w:rsidRPr="00547247">
        <w:rPr>
          <w:rFonts w:ascii="GHEA Grapalat" w:hAnsi="GHEA Grapalat" w:cs="Sylfaen"/>
          <w:sz w:val="24"/>
          <w:szCs w:val="24"/>
          <w:lang w:val="es-ES_tradnl"/>
        </w:rPr>
        <w:softHyphen/>
        <w:t>տատ</w:t>
      </w:r>
      <w:r w:rsidRPr="00547247">
        <w:rPr>
          <w:rFonts w:ascii="GHEA Grapalat" w:hAnsi="GHEA Grapalat" w:cs="Sylfaen"/>
          <w:sz w:val="24"/>
          <w:szCs w:val="24"/>
          <w:lang w:val="es-ES_tradnl"/>
        </w:rPr>
        <w:softHyphen/>
      </w:r>
      <w:r w:rsidRPr="00547247">
        <w:rPr>
          <w:rFonts w:ascii="GHEA Grapalat" w:hAnsi="GHEA Grapalat" w:cs="Sylfaen"/>
          <w:sz w:val="24"/>
          <w:szCs w:val="24"/>
          <w:lang w:val="es-ES_tradnl"/>
        </w:rPr>
        <w:softHyphen/>
        <w:t xml:space="preserve">ված Հայաստանի Հանրապետության կառավարության (2021-2026թթ.) ծրագրի 6.9-րդ գլխից, համաձայն որի՝ </w:t>
      </w:r>
      <w:r w:rsidR="001C35D4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</w:t>
      </w:r>
      <w:r w:rsidRPr="0054724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աքսային</w:t>
      </w:r>
      <w:r w:rsidRPr="00547247">
        <w:rPr>
          <w:rFonts w:ascii="GHEA Grapalat" w:hAnsi="GHEA Grapalat"/>
          <w:color w:val="000000"/>
          <w:sz w:val="24"/>
          <w:szCs w:val="24"/>
          <w:shd w:val="clear" w:color="auto" w:fill="FFFFFF"/>
          <w:lang w:val="es-ES_tradnl"/>
        </w:rPr>
        <w:t xml:space="preserve"> </w:t>
      </w:r>
      <w:r w:rsidRPr="0054724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վարչարարության</w:t>
      </w:r>
      <w:r w:rsidRPr="00547247">
        <w:rPr>
          <w:rFonts w:ascii="GHEA Grapalat" w:hAnsi="GHEA Grapalat"/>
          <w:color w:val="000000"/>
          <w:sz w:val="24"/>
          <w:szCs w:val="24"/>
          <w:shd w:val="clear" w:color="auto" w:fill="FFFFFF"/>
          <w:lang w:val="es-ES_tradnl"/>
        </w:rPr>
        <w:t xml:space="preserve"> </w:t>
      </w:r>
      <w:r w:rsidRPr="0054724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բարելավման</w:t>
      </w:r>
      <w:r w:rsidRPr="00547247">
        <w:rPr>
          <w:rFonts w:ascii="GHEA Grapalat" w:hAnsi="GHEA Grapalat"/>
          <w:color w:val="000000"/>
          <w:sz w:val="24"/>
          <w:szCs w:val="24"/>
          <w:shd w:val="clear" w:color="auto" w:fill="FFFFFF"/>
          <w:lang w:val="es-ES_tradnl"/>
        </w:rPr>
        <w:t xml:space="preserve"> </w:t>
      </w:r>
      <w:r w:rsidRPr="0054724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շրջանակներում</w:t>
      </w:r>
      <w:r w:rsidRPr="00547247">
        <w:rPr>
          <w:rFonts w:ascii="GHEA Grapalat" w:hAnsi="GHEA Grapalat"/>
          <w:color w:val="000000"/>
          <w:sz w:val="24"/>
          <w:szCs w:val="24"/>
          <w:shd w:val="clear" w:color="auto" w:fill="FFFFFF"/>
          <w:lang w:val="es-ES_tradnl"/>
        </w:rPr>
        <w:t xml:space="preserve"> </w:t>
      </w:r>
      <w:r w:rsidRPr="0054724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ամբող</w:t>
      </w:r>
      <w:r w:rsidRPr="00547247">
        <w:rPr>
          <w:rFonts w:ascii="GHEA Grapalat" w:hAnsi="GHEA Grapalat"/>
          <w:color w:val="000000"/>
          <w:sz w:val="24"/>
          <w:szCs w:val="24"/>
          <w:shd w:val="clear" w:color="auto" w:fill="FFFFFF"/>
          <w:lang w:val="es-ES_tradnl"/>
        </w:rPr>
        <w:softHyphen/>
      </w:r>
      <w:r w:rsidRPr="0054724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ջա</w:t>
      </w:r>
      <w:r w:rsidRPr="00547247">
        <w:rPr>
          <w:rFonts w:ascii="GHEA Grapalat" w:hAnsi="GHEA Grapalat"/>
          <w:color w:val="000000"/>
          <w:sz w:val="24"/>
          <w:szCs w:val="24"/>
          <w:shd w:val="clear" w:color="auto" w:fill="FFFFFF"/>
          <w:lang w:val="es-ES_tradnl"/>
        </w:rPr>
        <w:softHyphen/>
      </w:r>
      <w:r w:rsidRPr="0054724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պես</w:t>
      </w:r>
      <w:r w:rsidRPr="00547247">
        <w:rPr>
          <w:rFonts w:ascii="GHEA Grapalat" w:hAnsi="GHEA Grapalat"/>
          <w:color w:val="000000"/>
          <w:sz w:val="24"/>
          <w:szCs w:val="24"/>
          <w:shd w:val="clear" w:color="auto" w:fill="FFFFFF"/>
          <w:lang w:val="es-ES_tradnl"/>
        </w:rPr>
        <w:t xml:space="preserve"> </w:t>
      </w:r>
      <w:r w:rsidRPr="0054724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ներդրվելու</w:t>
      </w:r>
      <w:r w:rsidRPr="00547247">
        <w:rPr>
          <w:rFonts w:ascii="GHEA Grapalat" w:hAnsi="GHEA Grapalat"/>
          <w:color w:val="000000"/>
          <w:sz w:val="24"/>
          <w:szCs w:val="24"/>
          <w:shd w:val="clear" w:color="auto" w:fill="FFFFFF"/>
          <w:lang w:val="es-ES_tradnl"/>
        </w:rPr>
        <w:t xml:space="preserve"> </w:t>
      </w:r>
      <w:r w:rsidRPr="0054724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է</w:t>
      </w:r>
      <w:r w:rsidRPr="00547247">
        <w:rPr>
          <w:rFonts w:ascii="GHEA Grapalat" w:hAnsi="GHEA Grapalat"/>
          <w:color w:val="000000"/>
          <w:sz w:val="24"/>
          <w:szCs w:val="24"/>
          <w:shd w:val="clear" w:color="auto" w:fill="FFFFFF"/>
          <w:lang w:val="es-ES_tradnl"/>
        </w:rPr>
        <w:t xml:space="preserve"> «</w:t>
      </w:r>
      <w:r w:rsidRPr="0054724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Մեկ</w:t>
      </w:r>
      <w:r w:rsidRPr="00547247">
        <w:rPr>
          <w:rFonts w:ascii="GHEA Grapalat" w:hAnsi="GHEA Grapalat"/>
          <w:color w:val="000000"/>
          <w:sz w:val="24"/>
          <w:szCs w:val="24"/>
          <w:shd w:val="clear" w:color="auto" w:fill="FFFFFF"/>
          <w:lang w:val="es-ES_tradnl"/>
        </w:rPr>
        <w:t xml:space="preserve"> </w:t>
      </w:r>
      <w:r w:rsidRPr="0054724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կանգառ</w:t>
      </w:r>
      <w:r w:rsidRPr="00547247">
        <w:rPr>
          <w:rFonts w:ascii="GHEA Grapalat" w:hAnsi="GHEA Grapalat"/>
          <w:color w:val="000000"/>
          <w:sz w:val="24"/>
          <w:szCs w:val="24"/>
          <w:shd w:val="clear" w:color="auto" w:fill="FFFFFF"/>
          <w:lang w:val="es-ES_tradnl"/>
        </w:rPr>
        <w:t xml:space="preserve">, </w:t>
      </w:r>
      <w:r w:rsidRPr="0054724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մեկ</w:t>
      </w:r>
      <w:r w:rsidRPr="00547247">
        <w:rPr>
          <w:rFonts w:ascii="GHEA Grapalat" w:hAnsi="GHEA Grapalat"/>
          <w:color w:val="000000"/>
          <w:sz w:val="24"/>
          <w:szCs w:val="24"/>
          <w:shd w:val="clear" w:color="auto" w:fill="FFFFFF"/>
          <w:lang w:val="es-ES_tradnl"/>
        </w:rPr>
        <w:t xml:space="preserve"> </w:t>
      </w:r>
      <w:r w:rsidRPr="0054724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պատուհան</w:t>
      </w:r>
      <w:r w:rsidRPr="00547247">
        <w:rPr>
          <w:rFonts w:ascii="GHEA Grapalat" w:hAnsi="GHEA Grapalat"/>
          <w:color w:val="000000"/>
          <w:sz w:val="24"/>
          <w:szCs w:val="24"/>
          <w:shd w:val="clear" w:color="auto" w:fill="FFFFFF"/>
          <w:lang w:val="es-ES_tradnl"/>
        </w:rPr>
        <w:t xml:space="preserve">» </w:t>
      </w:r>
      <w:r w:rsidRPr="0054724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համակարգը</w:t>
      </w:r>
      <w:r w:rsidRPr="00547247">
        <w:rPr>
          <w:rFonts w:ascii="GHEA Grapalat" w:hAnsi="GHEA Grapalat"/>
          <w:color w:val="000000"/>
          <w:sz w:val="24"/>
          <w:szCs w:val="24"/>
          <w:shd w:val="clear" w:color="auto" w:fill="FFFFFF"/>
          <w:lang w:val="es-ES_tradnl"/>
        </w:rPr>
        <w:t xml:space="preserve">, </w:t>
      </w:r>
      <w:r w:rsidRPr="0054724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որի</w:t>
      </w:r>
      <w:r w:rsidRPr="00547247">
        <w:rPr>
          <w:rFonts w:ascii="GHEA Grapalat" w:hAnsi="GHEA Grapalat"/>
          <w:color w:val="000000"/>
          <w:sz w:val="24"/>
          <w:szCs w:val="24"/>
          <w:shd w:val="clear" w:color="auto" w:fill="FFFFFF"/>
          <w:lang w:val="es-ES_tradnl"/>
        </w:rPr>
        <w:t xml:space="preserve"> </w:t>
      </w:r>
      <w:r w:rsidRPr="0054724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միջոցով</w:t>
      </w:r>
      <w:r w:rsidRPr="00547247">
        <w:rPr>
          <w:rFonts w:ascii="GHEA Grapalat" w:hAnsi="GHEA Grapalat"/>
          <w:color w:val="000000"/>
          <w:sz w:val="24"/>
          <w:szCs w:val="24"/>
          <w:shd w:val="clear" w:color="auto" w:fill="FFFFFF"/>
          <w:lang w:val="es-ES_tradnl"/>
        </w:rPr>
        <w:t xml:space="preserve"> </w:t>
      </w:r>
      <w:r w:rsidRPr="0054724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կրճատվելու</w:t>
      </w:r>
      <w:r w:rsidRPr="00547247">
        <w:rPr>
          <w:rFonts w:ascii="GHEA Grapalat" w:hAnsi="GHEA Grapalat"/>
          <w:color w:val="000000"/>
          <w:sz w:val="24"/>
          <w:szCs w:val="24"/>
          <w:shd w:val="clear" w:color="auto" w:fill="FFFFFF"/>
          <w:lang w:val="es-ES_tradnl"/>
        </w:rPr>
        <w:t xml:space="preserve"> </w:t>
      </w:r>
      <w:r w:rsidRPr="0054724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է</w:t>
      </w:r>
      <w:r w:rsidRPr="00547247">
        <w:rPr>
          <w:rFonts w:ascii="GHEA Grapalat" w:hAnsi="GHEA Grapalat"/>
          <w:color w:val="000000"/>
          <w:sz w:val="24"/>
          <w:szCs w:val="24"/>
          <w:shd w:val="clear" w:color="auto" w:fill="FFFFFF"/>
          <w:lang w:val="es-ES_tradnl"/>
        </w:rPr>
        <w:t xml:space="preserve"> </w:t>
      </w:r>
      <w:r w:rsidRPr="0054724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սահ</w:t>
      </w:r>
      <w:r w:rsidRPr="00547247">
        <w:rPr>
          <w:rFonts w:ascii="GHEA Grapalat" w:hAnsi="GHEA Grapalat"/>
          <w:color w:val="000000"/>
          <w:sz w:val="24"/>
          <w:szCs w:val="24"/>
          <w:shd w:val="clear" w:color="auto" w:fill="FFFFFF"/>
          <w:lang w:val="es-ES_tradnl"/>
        </w:rPr>
        <w:softHyphen/>
      </w:r>
      <w:r w:rsidRPr="0054724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մանահատման</w:t>
      </w:r>
      <w:r w:rsidRPr="00547247">
        <w:rPr>
          <w:rFonts w:ascii="GHEA Grapalat" w:hAnsi="GHEA Grapalat"/>
          <w:color w:val="000000"/>
          <w:sz w:val="24"/>
          <w:szCs w:val="24"/>
          <w:shd w:val="clear" w:color="auto" w:fill="FFFFFF"/>
          <w:lang w:val="es-ES_tradnl"/>
        </w:rPr>
        <w:t xml:space="preserve"> </w:t>
      </w:r>
      <w:r w:rsidRPr="0054724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ժամանակը</w:t>
      </w:r>
      <w:r w:rsidRPr="00547247">
        <w:rPr>
          <w:rFonts w:ascii="GHEA Grapalat" w:hAnsi="GHEA Grapalat"/>
          <w:color w:val="000000"/>
          <w:sz w:val="24"/>
          <w:szCs w:val="24"/>
          <w:shd w:val="clear" w:color="auto" w:fill="FFFFFF"/>
          <w:lang w:val="es-ES_tradnl"/>
        </w:rPr>
        <w:t xml:space="preserve">, </w:t>
      </w:r>
      <w:r w:rsidRPr="0054724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և</w:t>
      </w:r>
      <w:r w:rsidRPr="00547247">
        <w:rPr>
          <w:rFonts w:ascii="GHEA Grapalat" w:hAnsi="GHEA Grapalat"/>
          <w:color w:val="000000"/>
          <w:sz w:val="24"/>
          <w:szCs w:val="24"/>
          <w:shd w:val="clear" w:color="auto" w:fill="FFFFFF"/>
          <w:lang w:val="es-ES_tradnl"/>
        </w:rPr>
        <w:t xml:space="preserve"> </w:t>
      </w:r>
      <w:r w:rsidRPr="0054724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հսկողական</w:t>
      </w:r>
      <w:r w:rsidRPr="00547247">
        <w:rPr>
          <w:rFonts w:ascii="GHEA Grapalat" w:hAnsi="GHEA Grapalat"/>
          <w:color w:val="000000"/>
          <w:sz w:val="24"/>
          <w:szCs w:val="24"/>
          <w:shd w:val="clear" w:color="auto" w:fill="FFFFFF"/>
          <w:lang w:val="es-ES_tradnl"/>
        </w:rPr>
        <w:t xml:space="preserve"> </w:t>
      </w:r>
      <w:r w:rsidRPr="0054724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միջոցառումներն</w:t>
      </w:r>
      <w:r w:rsidRPr="00547247">
        <w:rPr>
          <w:rFonts w:ascii="GHEA Grapalat" w:hAnsi="GHEA Grapalat"/>
          <w:color w:val="000000"/>
          <w:sz w:val="24"/>
          <w:szCs w:val="24"/>
          <w:shd w:val="clear" w:color="auto" w:fill="FFFFFF"/>
          <w:lang w:val="es-ES_tradnl"/>
        </w:rPr>
        <w:t xml:space="preserve"> </w:t>
      </w:r>
      <w:r w:rsidRPr="0054724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իրականացվելու</w:t>
      </w:r>
      <w:r w:rsidRPr="00547247">
        <w:rPr>
          <w:rFonts w:ascii="GHEA Grapalat" w:hAnsi="GHEA Grapalat"/>
          <w:color w:val="000000"/>
          <w:sz w:val="24"/>
          <w:szCs w:val="24"/>
          <w:shd w:val="clear" w:color="auto" w:fill="FFFFFF"/>
          <w:lang w:val="es-ES_tradnl"/>
        </w:rPr>
        <w:t xml:space="preserve"> </w:t>
      </w:r>
      <w:r w:rsidRPr="0054724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են</w:t>
      </w:r>
      <w:r w:rsidRPr="00547247">
        <w:rPr>
          <w:rFonts w:ascii="GHEA Grapalat" w:hAnsi="GHEA Grapalat"/>
          <w:color w:val="000000"/>
          <w:sz w:val="24"/>
          <w:szCs w:val="24"/>
          <w:shd w:val="clear" w:color="auto" w:fill="FFFFFF"/>
          <w:lang w:val="es-ES_tradnl"/>
        </w:rPr>
        <w:t xml:space="preserve"> «</w:t>
      </w:r>
      <w:r w:rsidRPr="0054724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Մեկ</w:t>
      </w:r>
      <w:r w:rsidRPr="00547247">
        <w:rPr>
          <w:rFonts w:ascii="GHEA Grapalat" w:hAnsi="GHEA Grapalat"/>
          <w:color w:val="000000"/>
          <w:sz w:val="24"/>
          <w:szCs w:val="24"/>
          <w:shd w:val="clear" w:color="auto" w:fill="FFFFFF"/>
          <w:lang w:val="es-ES_tradnl"/>
        </w:rPr>
        <w:t xml:space="preserve"> </w:t>
      </w:r>
      <w:r w:rsidRPr="0054724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կան</w:t>
      </w:r>
      <w:r w:rsidRPr="00547247">
        <w:rPr>
          <w:rFonts w:ascii="GHEA Grapalat" w:hAnsi="GHEA Grapalat"/>
          <w:color w:val="000000"/>
          <w:sz w:val="24"/>
          <w:szCs w:val="24"/>
          <w:shd w:val="clear" w:color="auto" w:fill="FFFFFF"/>
          <w:lang w:val="es-ES_tradnl"/>
        </w:rPr>
        <w:softHyphen/>
      </w:r>
      <w:r w:rsidRPr="00547247">
        <w:rPr>
          <w:rFonts w:ascii="GHEA Grapalat" w:hAnsi="GHEA Grapalat"/>
          <w:color w:val="000000"/>
          <w:sz w:val="24"/>
          <w:szCs w:val="24"/>
          <w:shd w:val="clear" w:color="auto" w:fill="FFFFFF"/>
          <w:lang w:val="es-ES_tradnl"/>
        </w:rPr>
        <w:softHyphen/>
      </w:r>
      <w:r w:rsidRPr="0054724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գառ</w:t>
      </w:r>
      <w:r w:rsidRPr="00547247">
        <w:rPr>
          <w:rFonts w:ascii="GHEA Grapalat" w:hAnsi="GHEA Grapalat"/>
          <w:color w:val="000000"/>
          <w:sz w:val="24"/>
          <w:szCs w:val="24"/>
          <w:shd w:val="clear" w:color="auto" w:fill="FFFFFF"/>
          <w:lang w:val="es-ES_tradnl"/>
        </w:rPr>
        <w:t xml:space="preserve">» </w:t>
      </w:r>
      <w:r w:rsidRPr="0054724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սկզբունքով։</w:t>
      </w:r>
      <w:r w:rsidRPr="00547247">
        <w:rPr>
          <w:rFonts w:ascii="GHEA Grapalat" w:hAnsi="GHEA Grapalat"/>
          <w:color w:val="000000"/>
          <w:sz w:val="24"/>
          <w:szCs w:val="24"/>
          <w:shd w:val="clear" w:color="auto" w:fill="FFFFFF"/>
          <w:lang w:val="es-ES_tradnl"/>
        </w:rPr>
        <w:t xml:space="preserve"> «</w:t>
      </w:r>
      <w:r w:rsidRPr="0054724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Մեկ</w:t>
      </w:r>
      <w:r w:rsidRPr="00547247">
        <w:rPr>
          <w:rFonts w:ascii="GHEA Grapalat" w:hAnsi="GHEA Grapalat"/>
          <w:color w:val="000000"/>
          <w:sz w:val="24"/>
          <w:szCs w:val="24"/>
          <w:shd w:val="clear" w:color="auto" w:fill="FFFFFF"/>
          <w:lang w:val="es-ES_tradnl"/>
        </w:rPr>
        <w:t xml:space="preserve"> </w:t>
      </w:r>
      <w:r w:rsidRPr="0054724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կանգառ</w:t>
      </w:r>
      <w:r w:rsidRPr="00547247">
        <w:rPr>
          <w:rFonts w:ascii="GHEA Grapalat" w:hAnsi="GHEA Grapalat"/>
          <w:color w:val="000000"/>
          <w:sz w:val="24"/>
          <w:szCs w:val="24"/>
          <w:shd w:val="clear" w:color="auto" w:fill="FFFFFF"/>
          <w:lang w:val="es-ES_tradnl"/>
        </w:rPr>
        <w:t xml:space="preserve">, </w:t>
      </w:r>
      <w:r w:rsidRPr="0054724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մեկ</w:t>
      </w:r>
      <w:r w:rsidRPr="00547247">
        <w:rPr>
          <w:rFonts w:ascii="GHEA Grapalat" w:hAnsi="GHEA Grapalat"/>
          <w:color w:val="000000"/>
          <w:sz w:val="24"/>
          <w:szCs w:val="24"/>
          <w:shd w:val="clear" w:color="auto" w:fill="FFFFFF"/>
          <w:lang w:val="es-ES_tradnl"/>
        </w:rPr>
        <w:t xml:space="preserve"> </w:t>
      </w:r>
      <w:r w:rsidRPr="0054724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պատուհան</w:t>
      </w:r>
      <w:r w:rsidRPr="00547247">
        <w:rPr>
          <w:rFonts w:ascii="GHEA Grapalat" w:hAnsi="GHEA Grapalat"/>
          <w:color w:val="000000"/>
          <w:sz w:val="24"/>
          <w:szCs w:val="24"/>
          <w:shd w:val="clear" w:color="auto" w:fill="FFFFFF"/>
          <w:lang w:val="es-ES_tradnl"/>
        </w:rPr>
        <w:t xml:space="preserve">» </w:t>
      </w:r>
      <w:r w:rsidRPr="0054724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համակարգի</w:t>
      </w:r>
      <w:r w:rsidRPr="00547247">
        <w:rPr>
          <w:rFonts w:ascii="GHEA Grapalat" w:hAnsi="GHEA Grapalat"/>
          <w:color w:val="000000"/>
          <w:sz w:val="24"/>
          <w:szCs w:val="24"/>
          <w:shd w:val="clear" w:color="auto" w:fill="FFFFFF"/>
          <w:lang w:val="es-ES_tradnl"/>
        </w:rPr>
        <w:t xml:space="preserve"> </w:t>
      </w:r>
      <w:r w:rsidRPr="0054724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ներդրման</w:t>
      </w:r>
      <w:r w:rsidRPr="00547247">
        <w:rPr>
          <w:rFonts w:ascii="GHEA Grapalat" w:hAnsi="GHEA Grapalat"/>
          <w:color w:val="000000"/>
          <w:sz w:val="24"/>
          <w:szCs w:val="24"/>
          <w:shd w:val="clear" w:color="auto" w:fill="FFFFFF"/>
          <w:lang w:val="es-ES_tradnl"/>
        </w:rPr>
        <w:t xml:space="preserve"> </w:t>
      </w:r>
      <w:r w:rsidRPr="0054724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շնորհիվ</w:t>
      </w:r>
      <w:r w:rsidRPr="00547247">
        <w:rPr>
          <w:rFonts w:ascii="GHEA Grapalat" w:hAnsi="GHEA Grapalat"/>
          <w:color w:val="000000"/>
          <w:sz w:val="24"/>
          <w:szCs w:val="24"/>
          <w:shd w:val="clear" w:color="auto" w:fill="FFFFFF"/>
          <w:lang w:val="es-ES_tradnl"/>
        </w:rPr>
        <w:t xml:space="preserve"> </w:t>
      </w:r>
      <w:r w:rsidRPr="0054724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ար</w:t>
      </w:r>
      <w:r w:rsidRPr="00547247">
        <w:rPr>
          <w:rFonts w:ascii="GHEA Grapalat" w:hAnsi="GHEA Grapalat"/>
          <w:color w:val="000000"/>
          <w:sz w:val="24"/>
          <w:szCs w:val="24"/>
          <w:shd w:val="clear" w:color="auto" w:fill="FFFFFF"/>
          <w:lang w:val="es-ES_tradnl"/>
        </w:rPr>
        <w:softHyphen/>
      </w:r>
      <w:r w:rsidRPr="0054724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տա</w:t>
      </w:r>
      <w:r w:rsidRPr="00547247">
        <w:rPr>
          <w:rFonts w:ascii="GHEA Grapalat" w:hAnsi="GHEA Grapalat"/>
          <w:color w:val="000000"/>
          <w:sz w:val="24"/>
          <w:szCs w:val="24"/>
          <w:shd w:val="clear" w:color="auto" w:fill="FFFFFF"/>
          <w:lang w:val="es-ES_tradnl"/>
        </w:rPr>
        <w:softHyphen/>
      </w:r>
      <w:r w:rsidRPr="0054724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քին</w:t>
      </w:r>
      <w:r w:rsidRPr="00547247">
        <w:rPr>
          <w:rFonts w:ascii="GHEA Grapalat" w:hAnsi="GHEA Grapalat"/>
          <w:color w:val="000000"/>
          <w:sz w:val="24"/>
          <w:szCs w:val="24"/>
          <w:shd w:val="clear" w:color="auto" w:fill="FFFFFF"/>
          <w:lang w:val="es-ES_tradnl"/>
        </w:rPr>
        <w:t xml:space="preserve"> </w:t>
      </w:r>
      <w:r w:rsidRPr="0054724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առևտրի</w:t>
      </w:r>
      <w:r w:rsidRPr="00547247">
        <w:rPr>
          <w:rFonts w:ascii="GHEA Grapalat" w:hAnsi="GHEA Grapalat"/>
          <w:color w:val="000000"/>
          <w:sz w:val="24"/>
          <w:szCs w:val="24"/>
          <w:shd w:val="clear" w:color="auto" w:fill="FFFFFF"/>
          <w:lang w:val="es-ES_tradnl"/>
        </w:rPr>
        <w:t xml:space="preserve"> </w:t>
      </w:r>
      <w:r w:rsidRPr="0054724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ոլորտում</w:t>
      </w:r>
      <w:r w:rsidRPr="00547247">
        <w:rPr>
          <w:rFonts w:ascii="GHEA Grapalat" w:hAnsi="GHEA Grapalat"/>
          <w:color w:val="000000"/>
          <w:sz w:val="24"/>
          <w:szCs w:val="24"/>
          <w:shd w:val="clear" w:color="auto" w:fill="FFFFFF"/>
          <w:lang w:val="es-ES_tradnl"/>
        </w:rPr>
        <w:t xml:space="preserve"> </w:t>
      </w:r>
      <w:r w:rsidRPr="0054724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ներկայացվող</w:t>
      </w:r>
      <w:r w:rsidRPr="00547247">
        <w:rPr>
          <w:rFonts w:ascii="GHEA Grapalat" w:hAnsi="GHEA Grapalat"/>
          <w:color w:val="000000"/>
          <w:sz w:val="24"/>
          <w:szCs w:val="24"/>
          <w:shd w:val="clear" w:color="auto" w:fill="FFFFFF"/>
          <w:lang w:val="es-ES_tradnl"/>
        </w:rPr>
        <w:t xml:space="preserve"> </w:t>
      </w:r>
      <w:r w:rsidRPr="0054724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տեղեկատվությունն</w:t>
      </w:r>
      <w:r w:rsidRPr="00547247">
        <w:rPr>
          <w:rFonts w:ascii="GHEA Grapalat" w:hAnsi="GHEA Grapalat"/>
          <w:color w:val="000000"/>
          <w:sz w:val="24"/>
          <w:szCs w:val="24"/>
          <w:shd w:val="clear" w:color="auto" w:fill="FFFFFF"/>
          <w:lang w:val="es-ES_tradnl"/>
        </w:rPr>
        <w:t xml:space="preserve"> </w:t>
      </w:r>
      <w:r w:rsidRPr="0054724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ամբողջությամբ</w:t>
      </w:r>
      <w:r w:rsidRPr="00547247">
        <w:rPr>
          <w:rFonts w:ascii="GHEA Grapalat" w:hAnsi="GHEA Grapalat"/>
          <w:color w:val="000000"/>
          <w:sz w:val="24"/>
          <w:szCs w:val="24"/>
          <w:shd w:val="clear" w:color="auto" w:fill="FFFFFF"/>
          <w:lang w:val="es-ES_tradnl"/>
        </w:rPr>
        <w:t xml:space="preserve"> </w:t>
      </w:r>
      <w:r w:rsidRPr="0054724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ներկայացվելու</w:t>
      </w:r>
      <w:r w:rsidRPr="00547247">
        <w:rPr>
          <w:rFonts w:ascii="GHEA Grapalat" w:hAnsi="GHEA Grapalat"/>
          <w:color w:val="000000"/>
          <w:sz w:val="24"/>
          <w:szCs w:val="24"/>
          <w:shd w:val="clear" w:color="auto" w:fill="FFFFFF"/>
          <w:lang w:val="es-ES_tradnl"/>
        </w:rPr>
        <w:t xml:space="preserve"> </w:t>
      </w:r>
      <w:r w:rsidRPr="0054724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է</w:t>
      </w:r>
      <w:r w:rsidRPr="00547247">
        <w:rPr>
          <w:rFonts w:ascii="GHEA Grapalat" w:hAnsi="GHEA Grapalat"/>
          <w:color w:val="000000"/>
          <w:sz w:val="24"/>
          <w:szCs w:val="24"/>
          <w:shd w:val="clear" w:color="auto" w:fill="FFFFFF"/>
          <w:lang w:val="es-ES_tradnl"/>
        </w:rPr>
        <w:t xml:space="preserve"> </w:t>
      </w:r>
      <w:r w:rsidRPr="0054724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էլեկտրոնային</w:t>
      </w:r>
      <w:r w:rsidRPr="00547247">
        <w:rPr>
          <w:rFonts w:ascii="GHEA Grapalat" w:hAnsi="GHEA Grapalat"/>
          <w:color w:val="000000"/>
          <w:sz w:val="24"/>
          <w:szCs w:val="24"/>
          <w:shd w:val="clear" w:color="auto" w:fill="FFFFFF"/>
          <w:lang w:val="es-ES_tradnl"/>
        </w:rPr>
        <w:t xml:space="preserve"> </w:t>
      </w:r>
      <w:r w:rsidRPr="0054724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եղանակով</w:t>
      </w:r>
      <w:r w:rsidRPr="00547247">
        <w:rPr>
          <w:rFonts w:ascii="GHEA Grapalat" w:hAnsi="GHEA Grapalat"/>
          <w:color w:val="000000"/>
          <w:sz w:val="24"/>
          <w:szCs w:val="24"/>
          <w:shd w:val="clear" w:color="auto" w:fill="FFFFFF"/>
          <w:lang w:val="es-ES_tradnl"/>
        </w:rPr>
        <w:t xml:space="preserve">, </w:t>
      </w:r>
      <w:r w:rsidRPr="0054724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իսկ</w:t>
      </w:r>
      <w:r w:rsidRPr="00547247">
        <w:rPr>
          <w:rFonts w:ascii="GHEA Grapalat" w:hAnsi="GHEA Grapalat"/>
          <w:color w:val="000000"/>
          <w:sz w:val="24"/>
          <w:szCs w:val="24"/>
          <w:shd w:val="clear" w:color="auto" w:fill="FFFFFF"/>
          <w:lang w:val="es-ES_tradnl"/>
        </w:rPr>
        <w:t xml:space="preserve"> </w:t>
      </w:r>
      <w:r w:rsidRPr="0054724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այն</w:t>
      </w:r>
      <w:r w:rsidRPr="00547247">
        <w:rPr>
          <w:rFonts w:ascii="GHEA Grapalat" w:hAnsi="GHEA Grapalat"/>
          <w:color w:val="000000"/>
          <w:sz w:val="24"/>
          <w:szCs w:val="24"/>
          <w:shd w:val="clear" w:color="auto" w:fill="FFFFFF"/>
          <w:lang w:val="es-ES_tradnl"/>
        </w:rPr>
        <w:t xml:space="preserve"> </w:t>
      </w:r>
      <w:r w:rsidRPr="0054724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տեղեկատվությունը</w:t>
      </w:r>
      <w:r w:rsidRPr="00547247">
        <w:rPr>
          <w:rFonts w:ascii="GHEA Grapalat" w:hAnsi="GHEA Grapalat"/>
          <w:color w:val="000000"/>
          <w:sz w:val="24"/>
          <w:szCs w:val="24"/>
          <w:shd w:val="clear" w:color="auto" w:fill="FFFFFF"/>
          <w:lang w:val="es-ES_tradnl"/>
        </w:rPr>
        <w:t xml:space="preserve">, </w:t>
      </w:r>
      <w:r w:rsidRPr="0054724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որն</w:t>
      </w:r>
      <w:r w:rsidRPr="00547247">
        <w:rPr>
          <w:rFonts w:ascii="GHEA Grapalat" w:hAnsi="GHEA Grapalat"/>
          <w:color w:val="000000"/>
          <w:sz w:val="24"/>
          <w:szCs w:val="24"/>
          <w:shd w:val="clear" w:color="auto" w:fill="FFFFFF"/>
          <w:lang w:val="es-ES_tradnl"/>
        </w:rPr>
        <w:t xml:space="preserve"> </w:t>
      </w:r>
      <w:r w:rsidRPr="0054724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արդեն</w:t>
      </w:r>
      <w:r w:rsidRPr="00547247">
        <w:rPr>
          <w:rFonts w:ascii="GHEA Grapalat" w:hAnsi="GHEA Grapalat"/>
          <w:color w:val="000000"/>
          <w:sz w:val="24"/>
          <w:szCs w:val="24"/>
          <w:shd w:val="clear" w:color="auto" w:fill="FFFFFF"/>
          <w:lang w:val="es-ES_tradnl"/>
        </w:rPr>
        <w:t xml:space="preserve"> </w:t>
      </w:r>
      <w:r w:rsidRPr="0054724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առկա</w:t>
      </w:r>
      <w:r w:rsidRPr="00547247">
        <w:rPr>
          <w:rFonts w:ascii="GHEA Grapalat" w:hAnsi="GHEA Grapalat"/>
          <w:color w:val="000000"/>
          <w:sz w:val="24"/>
          <w:szCs w:val="24"/>
          <w:shd w:val="clear" w:color="auto" w:fill="FFFFFF"/>
          <w:lang w:val="es-ES_tradnl"/>
        </w:rPr>
        <w:t xml:space="preserve"> </w:t>
      </w:r>
      <w:r w:rsidRPr="0054724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է</w:t>
      </w:r>
      <w:r w:rsidRPr="00547247">
        <w:rPr>
          <w:rFonts w:ascii="GHEA Grapalat" w:hAnsi="GHEA Grapalat"/>
          <w:color w:val="000000"/>
          <w:sz w:val="24"/>
          <w:szCs w:val="24"/>
          <w:shd w:val="clear" w:color="auto" w:fill="FFFFFF"/>
          <w:lang w:val="es-ES_tradnl"/>
        </w:rPr>
        <w:t xml:space="preserve"> </w:t>
      </w:r>
      <w:r w:rsidRPr="0054724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համակարգում</w:t>
      </w:r>
      <w:r w:rsidRPr="00547247">
        <w:rPr>
          <w:rFonts w:ascii="GHEA Grapalat" w:hAnsi="GHEA Grapalat"/>
          <w:color w:val="000000"/>
          <w:sz w:val="24"/>
          <w:szCs w:val="24"/>
          <w:shd w:val="clear" w:color="auto" w:fill="FFFFFF"/>
          <w:lang w:val="es-ES_tradnl"/>
        </w:rPr>
        <w:t xml:space="preserve">, </w:t>
      </w:r>
      <w:r w:rsidRPr="0054724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չի</w:t>
      </w:r>
      <w:r w:rsidRPr="00547247">
        <w:rPr>
          <w:rFonts w:ascii="GHEA Grapalat" w:hAnsi="GHEA Grapalat"/>
          <w:color w:val="000000"/>
          <w:sz w:val="24"/>
          <w:szCs w:val="24"/>
          <w:shd w:val="clear" w:color="auto" w:fill="FFFFFF"/>
          <w:lang w:val="es-ES_tradnl"/>
        </w:rPr>
        <w:t xml:space="preserve"> </w:t>
      </w:r>
      <w:r w:rsidRPr="0054724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պահանջվելու</w:t>
      </w:r>
      <w:r w:rsidRPr="00547247">
        <w:rPr>
          <w:rFonts w:ascii="GHEA Grapalat" w:hAnsi="GHEA Grapalat"/>
          <w:color w:val="000000"/>
          <w:sz w:val="24"/>
          <w:szCs w:val="24"/>
          <w:shd w:val="clear" w:color="auto" w:fill="FFFFFF"/>
          <w:lang w:val="es-ES_tradnl"/>
        </w:rPr>
        <w:t xml:space="preserve"> </w:t>
      </w:r>
      <w:r w:rsidRPr="0054724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մյուս</w:t>
      </w:r>
      <w:r w:rsidRPr="00547247">
        <w:rPr>
          <w:rFonts w:ascii="GHEA Grapalat" w:hAnsi="GHEA Grapalat"/>
          <w:color w:val="000000"/>
          <w:sz w:val="24"/>
          <w:szCs w:val="24"/>
          <w:shd w:val="clear" w:color="auto" w:fill="FFFFFF"/>
          <w:lang w:val="es-ES_tradnl"/>
        </w:rPr>
        <w:t xml:space="preserve"> </w:t>
      </w:r>
      <w:r w:rsidRPr="0054724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պետական</w:t>
      </w:r>
      <w:r w:rsidRPr="00547247">
        <w:rPr>
          <w:rFonts w:ascii="GHEA Grapalat" w:hAnsi="GHEA Grapalat"/>
          <w:color w:val="000000"/>
          <w:sz w:val="24"/>
          <w:szCs w:val="24"/>
          <w:shd w:val="clear" w:color="auto" w:fill="FFFFFF"/>
          <w:lang w:val="es-ES_tradnl"/>
        </w:rPr>
        <w:t xml:space="preserve"> </w:t>
      </w:r>
      <w:r w:rsidRPr="0054724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մարմինների</w:t>
      </w:r>
      <w:r w:rsidRPr="00547247">
        <w:rPr>
          <w:rFonts w:ascii="GHEA Grapalat" w:hAnsi="GHEA Grapalat"/>
          <w:color w:val="000000"/>
          <w:sz w:val="24"/>
          <w:szCs w:val="24"/>
          <w:shd w:val="clear" w:color="auto" w:fill="FFFFFF"/>
          <w:lang w:val="es-ES_tradnl"/>
        </w:rPr>
        <w:t xml:space="preserve"> </w:t>
      </w:r>
      <w:r w:rsidRPr="0054724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կողմից</w:t>
      </w:r>
      <w:r w:rsidRPr="00547247">
        <w:rPr>
          <w:rFonts w:ascii="GHEA Grapalat" w:hAnsi="GHEA Grapalat"/>
          <w:color w:val="000000"/>
          <w:sz w:val="24"/>
          <w:szCs w:val="24"/>
          <w:shd w:val="clear" w:color="auto" w:fill="FFFFFF"/>
          <w:lang w:val="es-ES_tradnl"/>
        </w:rPr>
        <w:t xml:space="preserve"> </w:t>
      </w:r>
      <w:r w:rsidRPr="0054724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իրականացվող</w:t>
      </w:r>
      <w:r w:rsidRPr="00547247">
        <w:rPr>
          <w:rFonts w:ascii="GHEA Grapalat" w:hAnsi="GHEA Grapalat"/>
          <w:color w:val="000000"/>
          <w:sz w:val="24"/>
          <w:szCs w:val="24"/>
          <w:shd w:val="clear" w:color="auto" w:fill="FFFFFF"/>
          <w:lang w:val="es-ES_tradnl"/>
        </w:rPr>
        <w:t xml:space="preserve"> </w:t>
      </w:r>
      <w:r w:rsidRPr="0054724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գործառույթների</w:t>
      </w:r>
      <w:r w:rsidRPr="00547247">
        <w:rPr>
          <w:rFonts w:ascii="GHEA Grapalat" w:hAnsi="GHEA Grapalat"/>
          <w:color w:val="000000"/>
          <w:sz w:val="24"/>
          <w:szCs w:val="24"/>
          <w:shd w:val="clear" w:color="auto" w:fill="FFFFFF"/>
          <w:lang w:val="es-ES_tradnl"/>
        </w:rPr>
        <w:t xml:space="preserve"> </w:t>
      </w:r>
      <w:r w:rsidRPr="0054724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համար</w:t>
      </w:r>
      <w:r w:rsidRPr="00547247">
        <w:rPr>
          <w:rFonts w:ascii="GHEA Grapalat" w:hAnsi="GHEA Grapalat"/>
          <w:color w:val="000000"/>
          <w:sz w:val="24"/>
          <w:szCs w:val="24"/>
          <w:shd w:val="clear" w:color="auto" w:fill="FFFFFF"/>
          <w:lang w:val="es-ES_tradnl"/>
        </w:rPr>
        <w:t xml:space="preserve">: </w:t>
      </w:r>
    </w:p>
    <w:p w14:paraId="2FD9BA45" w14:textId="77777777" w:rsidR="00D21952" w:rsidRDefault="00D21952" w:rsidP="00D21952">
      <w:pPr>
        <w:pStyle w:val="NoSpacing"/>
        <w:spacing w:line="276" w:lineRule="auto"/>
        <w:rPr>
          <w:rFonts w:ascii="GHEA Grapalat" w:hAnsi="GHEA Grapalat"/>
          <w:sz w:val="24"/>
          <w:szCs w:val="24"/>
          <w:lang w:val="hy-AM"/>
        </w:rPr>
      </w:pPr>
    </w:p>
    <w:p w14:paraId="4ECBAA07" w14:textId="77777777" w:rsidR="00D21952" w:rsidRPr="00371EB6" w:rsidRDefault="00D21952" w:rsidP="00D21952">
      <w:pPr>
        <w:rPr>
          <w:lang w:val="fr-FR"/>
        </w:rPr>
      </w:pPr>
    </w:p>
    <w:p w14:paraId="415B8352" w14:textId="77777777" w:rsidR="00C95293" w:rsidRPr="00D21952" w:rsidRDefault="00C95293" w:rsidP="00D21952">
      <w:pPr>
        <w:rPr>
          <w:lang w:val="fr-FR"/>
        </w:rPr>
      </w:pPr>
    </w:p>
    <w:sectPr w:rsidR="00C95293" w:rsidRPr="00D21952" w:rsidSect="00D2195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720" w:right="922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02C52C" w14:textId="77777777" w:rsidR="004103CE" w:rsidRDefault="004103CE" w:rsidP="00D21952">
      <w:pPr>
        <w:spacing w:after="0" w:line="240" w:lineRule="auto"/>
      </w:pPr>
      <w:r>
        <w:separator/>
      </w:r>
    </w:p>
  </w:endnote>
  <w:endnote w:type="continuationSeparator" w:id="0">
    <w:p w14:paraId="323EC5BE" w14:textId="77777777" w:rsidR="004103CE" w:rsidRDefault="004103CE" w:rsidP="00D21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HEA Grapalat">
    <w:panose1 w:val="02000506050000020003"/>
    <w:charset w:val="00"/>
    <w:family w:val="auto"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7EAE9" w14:textId="77777777" w:rsidR="00D21952" w:rsidRDefault="00D219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24209" w14:textId="77777777" w:rsidR="00D21952" w:rsidRDefault="00D2195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5AE39" w14:textId="77777777" w:rsidR="00D21952" w:rsidRDefault="00D219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3DC7B9" w14:textId="77777777" w:rsidR="004103CE" w:rsidRDefault="004103CE" w:rsidP="00D21952">
      <w:pPr>
        <w:spacing w:after="0" w:line="240" w:lineRule="auto"/>
      </w:pPr>
      <w:r>
        <w:separator/>
      </w:r>
    </w:p>
  </w:footnote>
  <w:footnote w:type="continuationSeparator" w:id="0">
    <w:p w14:paraId="28E89F23" w14:textId="77777777" w:rsidR="004103CE" w:rsidRDefault="004103CE" w:rsidP="00D219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98457" w14:textId="77777777" w:rsidR="00D21952" w:rsidRDefault="00D219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913472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4C97AD9" w14:textId="2353490C" w:rsidR="00D21952" w:rsidRDefault="00D21952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9BA7A46" w14:textId="77777777" w:rsidR="00D21952" w:rsidRDefault="00D2195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8B74A" w14:textId="77777777" w:rsidR="00D21952" w:rsidRDefault="00D2195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CAC"/>
    <w:rsid w:val="000121D8"/>
    <w:rsid w:val="00070C01"/>
    <w:rsid w:val="001B08F5"/>
    <w:rsid w:val="001C35D4"/>
    <w:rsid w:val="00270A9C"/>
    <w:rsid w:val="004019FF"/>
    <w:rsid w:val="004103CE"/>
    <w:rsid w:val="0056082E"/>
    <w:rsid w:val="00833765"/>
    <w:rsid w:val="00886728"/>
    <w:rsid w:val="009A1974"/>
    <w:rsid w:val="009C5032"/>
    <w:rsid w:val="00AF5547"/>
    <w:rsid w:val="00B56E53"/>
    <w:rsid w:val="00B9226F"/>
    <w:rsid w:val="00B96279"/>
    <w:rsid w:val="00C34C5B"/>
    <w:rsid w:val="00C84CAC"/>
    <w:rsid w:val="00C95293"/>
    <w:rsid w:val="00CD349E"/>
    <w:rsid w:val="00D21952"/>
    <w:rsid w:val="00E57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00A469"/>
  <w15:chartTrackingRefBased/>
  <w15:docId w15:val="{91A12889-5726-4F9E-A578-625E2222E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HEA Grapalat" w:eastAsiaTheme="minorHAnsi" w:hAnsi="GHEA Grapalat" w:cstheme="minorBidi"/>
        <w:sz w:val="24"/>
        <w:szCs w:val="22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349E"/>
    <w:pPr>
      <w:spacing w:after="160" w:line="254" w:lineRule="auto"/>
      <w:jc w:val="left"/>
    </w:pPr>
    <w:rPr>
      <w:rFonts w:asciiTheme="minorHAnsi" w:eastAsia="MS Mincho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349E"/>
    <w:pPr>
      <w:spacing w:line="240" w:lineRule="auto"/>
      <w:jc w:val="left"/>
    </w:pPr>
    <w:rPr>
      <w:rFonts w:asciiTheme="minorHAnsi" w:hAnsiTheme="minorHAnsi"/>
      <w:sz w:val="22"/>
      <w:lang w:val="ru-RU"/>
    </w:rPr>
  </w:style>
  <w:style w:type="paragraph" w:customStyle="1" w:styleId="Style15">
    <w:name w:val="Style1.5"/>
    <w:basedOn w:val="Normal"/>
    <w:rsid w:val="00CD349E"/>
    <w:pPr>
      <w:spacing w:after="0" w:line="360" w:lineRule="auto"/>
      <w:ind w:firstLine="709"/>
      <w:jc w:val="both"/>
    </w:pPr>
    <w:rPr>
      <w:rFonts w:ascii="Arial Armenian" w:eastAsia="Times New Roman" w:hAnsi="Arial Armenian" w:cs="Times New Roman"/>
      <w:szCs w:val="20"/>
      <w:lang w:eastAsia="ru-RU"/>
    </w:rPr>
  </w:style>
  <w:style w:type="paragraph" w:styleId="Header">
    <w:name w:val="header"/>
    <w:basedOn w:val="Normal"/>
    <w:link w:val="HeaderChar"/>
    <w:uiPriority w:val="99"/>
    <w:unhideWhenUsed/>
    <w:rsid w:val="00D219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1952"/>
    <w:rPr>
      <w:rFonts w:asciiTheme="minorHAnsi" w:eastAsia="MS Mincho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D219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1952"/>
    <w:rPr>
      <w:rFonts w:asciiTheme="minorHAnsi" w:eastAsia="MS Mincho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5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697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2022-11-15T21:11:00Z</cp:lastPrinted>
  <dcterms:created xsi:type="dcterms:W3CDTF">2022-11-07T19:25:00Z</dcterms:created>
  <dcterms:modified xsi:type="dcterms:W3CDTF">2022-11-16T05:18:00Z</dcterms:modified>
</cp:coreProperties>
</file>