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AB3E8" w14:textId="2D08A7B1" w:rsidR="002A1EA2" w:rsidRDefault="002A1EA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3218FA" w14:textId="289B9974" w:rsidR="00DA6B54" w:rsidRPr="003C6BCF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4AF4F3C1" w14:textId="521CF59B" w:rsidR="00DA6B54" w:rsidRPr="003C6BCF" w:rsidRDefault="00DA6B54" w:rsidP="007376DD">
      <w:pPr>
        <w:spacing w:after="0" w:line="240" w:lineRule="auto"/>
        <w:ind w:left="-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b/>
          <w:lang w:val="hy-AM"/>
        </w:rPr>
        <w:t>«</w:t>
      </w:r>
      <w:r w:rsidR="00EC76F6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EC76F6"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376DD" w:rsidRPr="003C6BCF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="00D91F4D" w:rsidRPr="003C6BCF">
        <w:rPr>
          <w:rFonts w:ascii="GHEA Grapalat" w:hAnsi="GHEA Grapalat" w:cs="Sylfaen"/>
          <w:b/>
          <w:sz w:val="24"/>
          <w:szCs w:val="24"/>
        </w:rPr>
        <w:t>2</w:t>
      </w:r>
      <w:r w:rsidR="00CF3010">
        <w:rPr>
          <w:rFonts w:ascii="GHEA Grapalat" w:hAnsi="GHEA Grapalat" w:cs="Sylfaen"/>
          <w:b/>
          <w:sz w:val="24"/>
          <w:szCs w:val="24"/>
        </w:rPr>
        <w:t>3</w:t>
      </w:r>
      <w:r w:rsidR="0053207B" w:rsidRPr="003C6BCF">
        <w:rPr>
          <w:rFonts w:ascii="GHEA Grapalat" w:hAnsi="GHEA Grapalat" w:cs="Sylfaen"/>
          <w:b/>
          <w:sz w:val="24"/>
          <w:szCs w:val="24"/>
        </w:rPr>
        <w:t xml:space="preserve"> </w:t>
      </w:r>
      <w:r w:rsidR="007376DD" w:rsidRPr="003C6BCF">
        <w:rPr>
          <w:rFonts w:ascii="GHEA Grapalat" w:hAnsi="GHEA Grapalat" w:cs="Sylfaen"/>
          <w:b/>
          <w:sz w:val="24"/>
          <w:szCs w:val="24"/>
          <w:lang w:val="hy-AM"/>
        </w:rPr>
        <w:t>ԹՎԱԿԱՆԻ ՏԵՂԱԿԱՆ ՏՈՒՐՔԵՐԻ ԳԾՈՎ ԱՐՏՈՆՈՒԹՅՈՒՆՆԵՐ ՍԱՀՄԱՆԵԼՈՒ ՄԱՍԻՆ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D32883" w:rsidRPr="003C6BCF">
        <w:rPr>
          <w:rFonts w:ascii="GHEA Grapalat" w:hAnsi="GHEA Grapalat" w:cs="Sylfaen"/>
          <w:b/>
          <w:sz w:val="24"/>
          <w:szCs w:val="24"/>
          <w:lang w:val="hy-AM"/>
        </w:rPr>
        <w:t>ԵՐԵՎԱՆ ՔԱՂԱՔԻ ԱՎԱԳԱՆՈՒ ՈՐՈՇՄԱՆ ԸՆԴՈՒՆՄԱՆ ԱՆՀՐԱԺԵՇՏՈՒԹՅԱՆ</w:t>
      </w:r>
      <w:r w:rsidR="007376DD"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2381126" w14:textId="77777777" w:rsidR="0098423C" w:rsidRPr="003C6BCF" w:rsidRDefault="0098423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2BF6B712" w14:textId="77777777" w:rsidR="0015089C" w:rsidRPr="003C6BCF" w:rsidRDefault="0015089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467C3E55" w14:textId="565DDF1D" w:rsidR="0007118B" w:rsidRDefault="00B84205" w:rsidP="0007118B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6BCF">
        <w:rPr>
          <w:rFonts w:ascii="GHEA Grapalat" w:hAnsi="GHEA Grapalat" w:cs="Sylfaen"/>
          <w:sz w:val="24"/>
          <w:szCs w:val="24"/>
        </w:rPr>
        <w:t>Փ</w:t>
      </w:r>
      <w:r w:rsidRPr="003C6BCF">
        <w:rPr>
          <w:rFonts w:ascii="GHEA Grapalat" w:hAnsi="GHEA Grapalat" w:cs="Sylfaen"/>
          <w:sz w:val="24"/>
          <w:szCs w:val="24"/>
          <w:lang w:val="hy-AM"/>
        </w:rPr>
        <w:t>ոքր և միջին ձեռնարկությունների ֆինանսական բեռը թեթևացնելու նպատակով</w:t>
      </w:r>
      <w:r w:rsidRPr="003C6BCF">
        <w:rPr>
          <w:rFonts w:ascii="GHEA Grapalat" w:hAnsi="GHEA Grapalat" w:cs="Sylfaen"/>
          <w:sz w:val="24"/>
          <w:szCs w:val="24"/>
        </w:rPr>
        <w:t>,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Երևան համայնքում</w:t>
      </w:r>
      <w:r w:rsidRPr="003C6B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F58C7" w:rsidRPr="003C6BCF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0F58C7" w:rsidRPr="003C6BCF">
        <w:rPr>
          <w:rFonts w:ascii="GHEA Grapalat" w:hAnsi="GHEA Grapalat"/>
          <w:sz w:val="24"/>
          <w:szCs w:val="24"/>
        </w:rPr>
        <w:t xml:space="preserve"> </w:t>
      </w:r>
      <w:r w:rsidR="000F58C7" w:rsidRPr="003C6BCF">
        <w:rPr>
          <w:rFonts w:ascii="GHEA Grapalat" w:hAnsi="GHEA Grapalat"/>
          <w:sz w:val="24"/>
          <w:szCs w:val="24"/>
          <w:lang w:val="hy-AM"/>
        </w:rPr>
        <w:t>իրականացնող</w:t>
      </w:r>
      <w:r w:rsidR="000F58C7" w:rsidRPr="003C6BCF">
        <w:rPr>
          <w:rFonts w:ascii="GHEA Grapalat" w:hAnsi="GHEA Grapala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տնտեսվարող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սուբյեկտների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համար,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E861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="00D91F4D" w:rsidRPr="00E861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CF3010" w:rsidRPr="00E861B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տարվա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տեսակների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իրացման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շրջանառությունը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գերազանցել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115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միլիոն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դրամը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bookmarkStart w:id="0" w:name="_GoBack"/>
      <w:r w:rsidR="000F58C7" w:rsidRPr="00E861B3">
        <w:rPr>
          <w:rFonts w:ascii="GHEA Grapalat" w:hAnsi="GHEA Grapalat" w:cs="TimesArmenianPSMT"/>
          <w:sz w:val="24"/>
          <w:szCs w:val="24"/>
          <w:lang w:val="hy-AM"/>
        </w:rPr>
        <w:t>20</w:t>
      </w:r>
      <w:r w:rsidR="00D91F4D" w:rsidRPr="00E861B3">
        <w:rPr>
          <w:rFonts w:ascii="GHEA Grapalat" w:hAnsi="GHEA Grapalat" w:cs="TimesArmenianPSMT"/>
          <w:sz w:val="24"/>
          <w:szCs w:val="24"/>
        </w:rPr>
        <w:t>2</w:t>
      </w:r>
      <w:r w:rsidR="00CF3010" w:rsidRPr="00E861B3">
        <w:rPr>
          <w:rFonts w:ascii="GHEA Grapalat" w:hAnsi="GHEA Grapalat" w:cs="TimesArmenianPSMT"/>
          <w:sz w:val="24"/>
          <w:szCs w:val="24"/>
        </w:rPr>
        <w:t>3</w:t>
      </w:r>
      <w:bookmarkEnd w:id="0"/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թվականի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համար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սահմանված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տեղական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տուրքի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 w:cs="TimesArmenianPSMT"/>
          <w:sz w:val="24"/>
          <w:szCs w:val="24"/>
          <w:lang w:val="hy-AM"/>
        </w:rPr>
        <w:t>դրույքաչափերի</w:t>
      </w:r>
      <w:r w:rsidR="000F58C7" w:rsidRPr="003C6BCF">
        <w:rPr>
          <w:rFonts w:ascii="GHEA Grapalat" w:hAnsi="GHEA Grapalat" w:cs="TimesArmenianPSMT"/>
          <w:sz w:val="24"/>
          <w:szCs w:val="24"/>
        </w:rPr>
        <w:t xml:space="preserve"> 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0F58C7" w:rsidRPr="003C6BC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առաջացնել կիրառելու </w:t>
      </w:r>
      <w:r w:rsidRPr="003C6BCF">
        <w:rPr>
          <w:rFonts w:ascii="GHEA Grapalat" w:hAnsi="GHEA Grapalat" w:cs="Sylfaen"/>
          <w:sz w:val="24"/>
          <w:szCs w:val="24"/>
        </w:rPr>
        <w:t xml:space="preserve">տեղական տուրքի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արտոնություններ:</w:t>
      </w:r>
    </w:p>
    <w:p w14:paraId="2A59596E" w14:textId="473FA759" w:rsidR="00FD39E9" w:rsidRDefault="00FD39E9" w:rsidP="0007118B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Երևան քաղաքի ավագանու «Երևան քաղաքի ավագանու 2011 թվականի հոկտեմբերի 24-ի N 312-Ն որոշման մեջ փոփոխություններ կատարելու մասին» 14.09.2021թ. N 442-Ն որոշմամբ հաստատվել է Երևան քաղաքում տնային կենդանիների հաշվառման և դրանց պահման թույլտվությունների տրամադրման հստակ </w:t>
      </w:r>
      <w:r w:rsidR="00210417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, ինչով կապահովվի բնակչության անվտանգությունը և պաշտպանվածությունն անասնաբուժական սպ</w:t>
      </w:r>
      <w:r w:rsidR="002A1EA2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>սարկում չանցած տնային կենդանիներից:</w:t>
      </w:r>
    </w:p>
    <w:p w14:paraId="79312B60" w14:textId="7F1E1D16" w:rsidR="00FD39E9" w:rsidRPr="00FD39E9" w:rsidRDefault="00FD39E9" w:rsidP="0007118B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Ստեղծված իրավիճակում, կենդանիներ պահելու նոր ընթացակարգի կիրառումը խթանելու համար, անհրաժեշտություն է առաջացել Երևան քաղա</w:t>
      </w:r>
      <w:r w:rsidR="002A1EA2">
        <w:rPr>
          <w:rFonts w:ascii="GHEA Grapalat" w:hAnsi="GHEA Grapalat" w:cs="Sylfaen"/>
          <w:sz w:val="24"/>
          <w:szCs w:val="24"/>
        </w:rPr>
        <w:t>ք</w:t>
      </w:r>
      <w:r>
        <w:rPr>
          <w:rFonts w:ascii="GHEA Grapalat" w:hAnsi="GHEA Grapalat" w:cs="Sylfaen"/>
          <w:sz w:val="24"/>
          <w:szCs w:val="24"/>
        </w:rPr>
        <w:t>ի վարչական տարածքում ընտանի կենդանիներ պահող քաղաքացիների համար սահմանել տեղական տուրքի գծով արտոնություն՝ տեղական տուրքի նկատմամբ զրոյական դրույքաչափի կիրառմամբ:</w:t>
      </w:r>
    </w:p>
    <w:p w14:paraId="7131A7B8" w14:textId="414EBE6B" w:rsidR="000F58C7" w:rsidRDefault="000F58C7" w:rsidP="0015089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</w:p>
    <w:p w14:paraId="441DAB51" w14:textId="77777777" w:rsidR="00EC76F6" w:rsidRDefault="00EC76F6" w:rsidP="0015089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</w:rPr>
      </w:pPr>
    </w:p>
    <w:p w14:paraId="2C3CC702" w14:textId="747DA27C" w:rsidR="00D20948" w:rsidRPr="003C6BCF" w:rsidRDefault="00EC76F6" w:rsidP="00EC76F6">
      <w:pPr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 w:rsidR="00D3206B">
        <w:rPr>
          <w:rFonts w:ascii="GHEA Grapalat" w:hAnsi="GHEA Grapalat" w:cs="Sylfaen"/>
          <w:b/>
          <w:color w:val="000000"/>
          <w:sz w:val="24"/>
          <w:szCs w:val="24"/>
        </w:rPr>
        <w:t>ՀՐ</w:t>
      </w:r>
      <w:r w:rsidR="007032F7">
        <w:rPr>
          <w:rFonts w:ascii="GHEA Grapalat" w:hAnsi="GHEA Grapalat" w:cs="Sylfaen"/>
          <w:b/>
          <w:color w:val="000000"/>
          <w:sz w:val="24"/>
          <w:szCs w:val="24"/>
        </w:rPr>
        <w:t>ԱՉՅԱ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 xml:space="preserve"> ՍԱՐԳՍՅԱՆ</w:t>
      </w:r>
    </w:p>
    <w:p w14:paraId="3B85E083" w14:textId="02DED6E0" w:rsidR="00B84205" w:rsidRPr="003C6BCF" w:rsidRDefault="00B84205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p w14:paraId="6CF87385" w14:textId="3E2FBBC8" w:rsidR="002A1EA2" w:rsidRDefault="002A1EA2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sectPr w:rsidR="002A1EA2" w:rsidSect="00CD5B70">
      <w:pgSz w:w="11906" w:h="16838" w:code="9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6"/>
  </w:num>
  <w:num w:numId="13">
    <w:abstractNumId w:val="18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220A4"/>
    <w:rsid w:val="00022404"/>
    <w:rsid w:val="00042FED"/>
    <w:rsid w:val="00043567"/>
    <w:rsid w:val="0004558B"/>
    <w:rsid w:val="0004664F"/>
    <w:rsid w:val="0005375D"/>
    <w:rsid w:val="000551FB"/>
    <w:rsid w:val="0006531A"/>
    <w:rsid w:val="00070625"/>
    <w:rsid w:val="0007118B"/>
    <w:rsid w:val="000822BB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D6AD6"/>
    <w:rsid w:val="001E5368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4304"/>
    <w:rsid w:val="002A1EA2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777E"/>
    <w:rsid w:val="00342D7C"/>
    <w:rsid w:val="00344F33"/>
    <w:rsid w:val="00367E4D"/>
    <w:rsid w:val="0037043A"/>
    <w:rsid w:val="003833AC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C4A89"/>
    <w:rsid w:val="004E23BE"/>
    <w:rsid w:val="004E4411"/>
    <w:rsid w:val="004F4FC2"/>
    <w:rsid w:val="005046A1"/>
    <w:rsid w:val="005054D4"/>
    <w:rsid w:val="00510628"/>
    <w:rsid w:val="00510AFC"/>
    <w:rsid w:val="00515277"/>
    <w:rsid w:val="00522B1E"/>
    <w:rsid w:val="0053207B"/>
    <w:rsid w:val="00537F28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59AE"/>
    <w:rsid w:val="005D7FD1"/>
    <w:rsid w:val="005E7DF1"/>
    <w:rsid w:val="005F68A2"/>
    <w:rsid w:val="00605B75"/>
    <w:rsid w:val="00606892"/>
    <w:rsid w:val="00613373"/>
    <w:rsid w:val="00621234"/>
    <w:rsid w:val="00622C91"/>
    <w:rsid w:val="00635CCD"/>
    <w:rsid w:val="0064784B"/>
    <w:rsid w:val="0065436F"/>
    <w:rsid w:val="00673BCC"/>
    <w:rsid w:val="00674E1B"/>
    <w:rsid w:val="00675480"/>
    <w:rsid w:val="00694E75"/>
    <w:rsid w:val="006A4E55"/>
    <w:rsid w:val="006A63BF"/>
    <w:rsid w:val="006B4939"/>
    <w:rsid w:val="006C0A6A"/>
    <w:rsid w:val="006C6F14"/>
    <w:rsid w:val="006D1E6D"/>
    <w:rsid w:val="006E4C5C"/>
    <w:rsid w:val="006F1B8C"/>
    <w:rsid w:val="006F7B24"/>
    <w:rsid w:val="007032F7"/>
    <w:rsid w:val="007039BD"/>
    <w:rsid w:val="007135CB"/>
    <w:rsid w:val="00716644"/>
    <w:rsid w:val="00721C88"/>
    <w:rsid w:val="00730F16"/>
    <w:rsid w:val="00731712"/>
    <w:rsid w:val="00736E21"/>
    <w:rsid w:val="007376DD"/>
    <w:rsid w:val="00743F03"/>
    <w:rsid w:val="0075131A"/>
    <w:rsid w:val="00762174"/>
    <w:rsid w:val="00771D49"/>
    <w:rsid w:val="00772A81"/>
    <w:rsid w:val="007821A2"/>
    <w:rsid w:val="007A2C97"/>
    <w:rsid w:val="007A3E7D"/>
    <w:rsid w:val="007A6699"/>
    <w:rsid w:val="007B1E92"/>
    <w:rsid w:val="007B68A0"/>
    <w:rsid w:val="007D1FCB"/>
    <w:rsid w:val="007E394F"/>
    <w:rsid w:val="007E5F9C"/>
    <w:rsid w:val="007E6B6E"/>
    <w:rsid w:val="00802B92"/>
    <w:rsid w:val="00807434"/>
    <w:rsid w:val="0081111C"/>
    <w:rsid w:val="00815994"/>
    <w:rsid w:val="00816488"/>
    <w:rsid w:val="00817668"/>
    <w:rsid w:val="0082552B"/>
    <w:rsid w:val="0083135A"/>
    <w:rsid w:val="00832119"/>
    <w:rsid w:val="0085603F"/>
    <w:rsid w:val="00860DC8"/>
    <w:rsid w:val="008670BC"/>
    <w:rsid w:val="008670F8"/>
    <w:rsid w:val="008715FB"/>
    <w:rsid w:val="00884D68"/>
    <w:rsid w:val="008876B0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63C0"/>
    <w:rsid w:val="00966C98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ECD"/>
    <w:rsid w:val="00B3352A"/>
    <w:rsid w:val="00B428AC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8569B"/>
    <w:rsid w:val="00C91BF2"/>
    <w:rsid w:val="00C959FC"/>
    <w:rsid w:val="00CB75A6"/>
    <w:rsid w:val="00CC537E"/>
    <w:rsid w:val="00CD07E4"/>
    <w:rsid w:val="00CD5B70"/>
    <w:rsid w:val="00CE083D"/>
    <w:rsid w:val="00CE32B4"/>
    <w:rsid w:val="00CE6314"/>
    <w:rsid w:val="00CF3010"/>
    <w:rsid w:val="00D02C81"/>
    <w:rsid w:val="00D03DAC"/>
    <w:rsid w:val="00D13D82"/>
    <w:rsid w:val="00D20948"/>
    <w:rsid w:val="00D235DA"/>
    <w:rsid w:val="00D24C1D"/>
    <w:rsid w:val="00D3206B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61B3"/>
    <w:rsid w:val="00E87C29"/>
    <w:rsid w:val="00EB3D7E"/>
    <w:rsid w:val="00EC76F6"/>
    <w:rsid w:val="00EC77E3"/>
    <w:rsid w:val="00ED1CC9"/>
    <w:rsid w:val="00EE6CBD"/>
    <w:rsid w:val="00EF4161"/>
    <w:rsid w:val="00F001C5"/>
    <w:rsid w:val="00F20B15"/>
    <w:rsid w:val="00F55033"/>
    <w:rsid w:val="00F566D2"/>
    <w:rsid w:val="00F60005"/>
    <w:rsid w:val="00F60C28"/>
    <w:rsid w:val="00F66CD2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6732-D6EE-482C-B32D-4DC380B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160</cp:revision>
  <cp:lastPrinted>2021-12-23T08:03:00Z</cp:lastPrinted>
  <dcterms:created xsi:type="dcterms:W3CDTF">2018-11-09T11:45:00Z</dcterms:created>
  <dcterms:modified xsi:type="dcterms:W3CDTF">2022-11-07T11:14:00Z</dcterms:modified>
</cp:coreProperties>
</file>