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256B" w14:textId="07F9FE78" w:rsidR="002D47AB" w:rsidRPr="002D47AB" w:rsidRDefault="002D47AB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 w:rsidRPr="002D47AB">
        <w:rPr>
          <w:rFonts w:ascii="GHEA Grapalat" w:hAnsi="GHEA Grapalat" w:cs="TimesArmenianPSMT"/>
          <w:sz w:val="18"/>
          <w:szCs w:val="24"/>
          <w:lang w:val="en-US"/>
        </w:rPr>
        <w:t>Հավելված</w:t>
      </w:r>
    </w:p>
    <w:p w14:paraId="2F330CF9" w14:textId="5F07EE1F" w:rsidR="002D47AB" w:rsidRPr="002D47AB" w:rsidRDefault="002D47AB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 w:rsidRPr="002D47AB">
        <w:rPr>
          <w:rFonts w:ascii="GHEA Grapalat" w:hAnsi="GHEA Grapalat" w:cs="TimesArmenianPSMT"/>
          <w:sz w:val="18"/>
          <w:szCs w:val="24"/>
          <w:lang w:val="en-US"/>
        </w:rPr>
        <w:t>Երևան քաղաքի ավագանու</w:t>
      </w:r>
    </w:p>
    <w:p w14:paraId="4E46F9F8" w14:textId="4343D12D" w:rsidR="002D47AB" w:rsidRPr="002D47AB" w:rsidRDefault="00F10532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>
        <w:rPr>
          <w:rFonts w:ascii="GHEA Grapalat" w:hAnsi="GHEA Grapalat" w:cs="TimesArmenianPSMT"/>
          <w:sz w:val="18"/>
          <w:szCs w:val="24"/>
          <w:lang w:val="en-US"/>
        </w:rPr>
        <w:t>202</w:t>
      </w:r>
      <w:r w:rsidR="00862176">
        <w:rPr>
          <w:rFonts w:ascii="GHEA Grapalat" w:hAnsi="GHEA Grapalat" w:cs="TimesArmenianPSMT"/>
          <w:sz w:val="18"/>
          <w:szCs w:val="24"/>
          <w:lang w:val="en-US"/>
        </w:rPr>
        <w:t>2</w:t>
      </w:r>
      <w:r>
        <w:rPr>
          <w:rFonts w:ascii="GHEA Grapalat" w:hAnsi="GHEA Grapalat" w:cs="TimesArmenianPSMT"/>
          <w:sz w:val="18"/>
          <w:szCs w:val="24"/>
          <w:lang w:val="en-US"/>
        </w:rPr>
        <w:t xml:space="preserve"> թվականի դեկտեմբերի    </w:t>
      </w:r>
      <w:r w:rsidR="002D47AB" w:rsidRPr="002D47AB">
        <w:rPr>
          <w:rFonts w:ascii="GHEA Grapalat" w:hAnsi="GHEA Grapalat" w:cs="TimesArmenianPSMT"/>
          <w:sz w:val="18"/>
          <w:szCs w:val="24"/>
          <w:lang w:val="en-US"/>
        </w:rPr>
        <w:t>-ի</w:t>
      </w:r>
    </w:p>
    <w:p w14:paraId="315F2B07" w14:textId="224E940C" w:rsidR="002D47AB" w:rsidRPr="002D47AB" w:rsidRDefault="002D47AB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 w:rsidRPr="002D47AB">
        <w:rPr>
          <w:rFonts w:ascii="GHEA Grapalat" w:hAnsi="GHEA Grapalat" w:cs="TimesArmenianPSMT"/>
          <w:sz w:val="18"/>
          <w:szCs w:val="24"/>
          <w:lang w:val="en-US"/>
        </w:rPr>
        <w:t>թիվ ____ որոշման</w:t>
      </w:r>
    </w:p>
    <w:p w14:paraId="3B92585E" w14:textId="7854D6FA" w:rsidR="002D47AB" w:rsidRDefault="002D47A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en-US"/>
        </w:rPr>
      </w:pPr>
    </w:p>
    <w:p w14:paraId="59E982AB" w14:textId="27B0923E" w:rsidR="002D47AB" w:rsidRPr="00FB21DF" w:rsidRDefault="00605571" w:rsidP="002D47AB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ԵՐԵՎԱՆ ՀԱՄԱՅՆՔՈՒՄ </w:t>
      </w:r>
      <w:r w:rsidR="002D47AB" w:rsidRPr="00FB21DF">
        <w:rPr>
          <w:rFonts w:ascii="GHEA Grapalat" w:hAnsi="GHEA Grapalat" w:cs="TimesArmenianPSMT"/>
          <w:b/>
          <w:sz w:val="24"/>
          <w:szCs w:val="24"/>
          <w:lang w:val="hy-AM"/>
        </w:rPr>
        <w:t>ՏԵՂԱԿԱՆ ՏՈՒՐՔԵՐԻ 20</w:t>
      </w:r>
      <w:r w:rsidR="002D47AB">
        <w:rPr>
          <w:rFonts w:ascii="GHEA Grapalat" w:hAnsi="GHEA Grapalat" w:cs="TimesArmenianPSMT"/>
          <w:b/>
          <w:sz w:val="24"/>
          <w:szCs w:val="24"/>
          <w:lang w:val="en-US"/>
        </w:rPr>
        <w:t>2</w:t>
      </w:r>
      <w:r w:rsidR="00862176">
        <w:rPr>
          <w:rFonts w:ascii="GHEA Grapalat" w:hAnsi="GHEA Grapalat" w:cs="TimesArmenianPSMT"/>
          <w:b/>
          <w:sz w:val="24"/>
          <w:szCs w:val="24"/>
          <w:lang w:val="en-US"/>
        </w:rPr>
        <w:t>3</w:t>
      </w:r>
      <w:r w:rsidR="002D47AB" w:rsidRPr="00FB21DF">
        <w:rPr>
          <w:rFonts w:ascii="GHEA Grapalat" w:hAnsi="GHEA Grapalat" w:cs="TimesArmenianPSMT"/>
          <w:b/>
          <w:sz w:val="24"/>
          <w:szCs w:val="24"/>
          <w:lang w:val="hy-AM"/>
        </w:rPr>
        <w:t xml:space="preserve"> ԹՎԱԿԱՆԻ</w:t>
      </w:r>
    </w:p>
    <w:p w14:paraId="69C823F0" w14:textId="6E46B442" w:rsidR="002D47AB" w:rsidRPr="00B05068" w:rsidRDefault="002D47AB" w:rsidP="002D47AB">
      <w:pPr>
        <w:spacing w:after="0" w:line="240" w:lineRule="auto"/>
        <w:jc w:val="center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ԴՐՈՒՅՔԱՉԱՓԵՐԸ</w:t>
      </w:r>
    </w:p>
    <w:p w14:paraId="49315B8A" w14:textId="77777777" w:rsidR="002D47AB" w:rsidRPr="00B05068" w:rsidRDefault="002D47AB" w:rsidP="002D47AB">
      <w:pPr>
        <w:spacing w:after="0" w:line="240" w:lineRule="auto"/>
        <w:jc w:val="center"/>
        <w:rPr>
          <w:rFonts w:ascii="GHEA Grapalat" w:hAnsi="GHEA Grapalat" w:cs="TimesArmenianPSMT"/>
          <w:sz w:val="24"/>
          <w:szCs w:val="24"/>
          <w:lang w:val="hy-AM"/>
        </w:rPr>
      </w:pPr>
    </w:p>
    <w:p w14:paraId="0C3B8B2D" w14:textId="48B08C3D" w:rsidR="00C7074B" w:rsidRPr="00B05068" w:rsidRDefault="00C7074B" w:rsidP="0040076B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2D47A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Հայաuտանի Հանրապետության oրենuդրությամբ uահմանված կարգով հաuտատված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ճարտարապետաշինարարական նախագծին համապատաuխան` Երևանի վարչական տարածքում նոր շենքերի, շինությունների և ոչ հիմնական շինությունների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շինարարության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(տեղադրման) (բացառությամբ Հայաստանի Հանրապետության օրենսդրությամբ սահմանված շինարարության թույլտվություն չպահանջող դեպքերի) թույլտվության համար տեղական տուրքը uահմանվում է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</w:p>
    <w:p w14:paraId="63570534" w14:textId="1A14CB12" w:rsidR="00C7074B" w:rsidRPr="00FB21D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40076B" w:rsidRPr="00B05068">
        <w:rPr>
          <w:rFonts w:ascii="GHEA Grapalat" w:hAnsi="GHEA Grapalat" w:cs="TimesArmenianPSMT"/>
          <w:b/>
          <w:sz w:val="24"/>
          <w:szCs w:val="24"/>
          <w:lang w:val="hy-AM"/>
        </w:rPr>
        <w:t>1)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հիմնական շենքերի և շինությունների համար`</w:t>
      </w:r>
    </w:p>
    <w:p w14:paraId="1C6F7D26" w14:textId="5418616C" w:rsidR="00C7074B" w:rsidRPr="00B05068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13255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ա.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մինչև 300 քառակուuի մետր ընդհանուր մակերեu ունեցող անհատական բնակելի, այդ թվում` այգեգործական (ամառանոցային) տների, ինչպեu նաև մինչև 200 քառակուuի մետր ընդհանուր մակերեu ունեցող հաuարակական և արտադրական նշանակության շենքերի և շինությունների համար` 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105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000 /</w:t>
      </w:r>
      <w:r>
        <w:rPr>
          <w:rFonts w:ascii="GHEA Grapalat" w:hAnsi="GHEA Grapalat" w:cs="TimesArmenianPSMT"/>
          <w:sz w:val="24"/>
          <w:szCs w:val="24"/>
          <w:lang w:val="hy-AM"/>
        </w:rPr>
        <w:t>մեկ հարյուր հինգ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7C20EBCC" w14:textId="2ABF2A7C" w:rsidR="00C7074B" w:rsidRPr="00FB34A2" w:rsidRDefault="00C7074B" w:rsidP="00C7074B">
      <w:pPr>
        <w:spacing w:after="0" w:line="240" w:lineRule="auto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40076B" w:rsidRPr="00B05068">
        <w:rPr>
          <w:rFonts w:ascii="GHEA Grapalat" w:hAnsi="GHEA Grapalat" w:cs="TimesArmenianPSMT"/>
          <w:b/>
          <w:sz w:val="24"/>
          <w:szCs w:val="24"/>
          <w:lang w:val="hy-AM"/>
        </w:rPr>
        <w:t>2)</w:t>
      </w:r>
      <w:r w:rsidRPr="00FB34A2">
        <w:rPr>
          <w:rFonts w:ascii="GHEA Grapalat" w:hAnsi="GHEA Grapalat" w:cs="TimesArmenianPSMT"/>
          <w:b/>
          <w:sz w:val="24"/>
          <w:szCs w:val="24"/>
          <w:lang w:val="hy-AM"/>
        </w:rPr>
        <w:t xml:space="preserve"> uույն կետի 1-ին ենթակետի «ա» պարբերությամբ</w:t>
      </w:r>
      <w:r w:rsidRPr="00B05068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Pr="00FB34A2">
        <w:rPr>
          <w:rFonts w:ascii="GHEA Grapalat" w:hAnsi="GHEA Grapalat" w:cs="TimesArmenianPSMT"/>
          <w:b/>
          <w:sz w:val="24"/>
          <w:szCs w:val="24"/>
          <w:lang w:val="hy-AM"/>
        </w:rPr>
        <w:t>չնախատեuված շենքերի և շինությունների համար`</w:t>
      </w:r>
    </w:p>
    <w:p w14:paraId="1602FEE0" w14:textId="1D42F559" w:rsidR="00C7074B" w:rsidRPr="0040076B" w:rsidRDefault="0040076B" w:rsidP="00C7074B">
      <w:pPr>
        <w:spacing w:after="0" w:line="240" w:lineRule="auto"/>
        <w:ind w:left="36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ա.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200-ից մինչև 500 քառակուuի մետր ընդհանուր մակերեu ունեցող շենքերի և շինությունների համար` 210000 /երկու հարյուր տասը հազար/ դրամ,</w:t>
      </w:r>
    </w:p>
    <w:p w14:paraId="0BF8A454" w14:textId="68A8AD48" w:rsidR="00C7074B" w:rsidRPr="0040076B" w:rsidRDefault="0040076B" w:rsidP="00C7074B">
      <w:pPr>
        <w:spacing w:after="0" w:line="240" w:lineRule="auto"/>
        <w:ind w:left="36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բ.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500-ից մինչև 1000 քառակուuի մետր ընդհանուր մակերեu ունեցող շենքերի և շինությունների համար` 3</w:t>
      </w:r>
      <w:r w:rsidR="0003453B" w:rsidRPr="0003453B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 xml:space="preserve">0000 /երեք հարյուր </w:t>
      </w:r>
      <w:r w:rsidR="0003453B" w:rsidRPr="0003453B">
        <w:rPr>
          <w:rFonts w:ascii="GHEA Grapalat" w:hAnsi="GHEA Grapalat" w:cs="TimesArmenianPSMT"/>
          <w:sz w:val="24"/>
          <w:szCs w:val="24"/>
          <w:lang w:val="hy-AM"/>
        </w:rPr>
        <w:t>հիսուն</w:t>
      </w:r>
      <w:r w:rsidR="00315555" w:rsidRPr="00315555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հազար/ դրամ,</w:t>
      </w:r>
    </w:p>
    <w:p w14:paraId="5CC4F2E5" w14:textId="6ECB4E2C" w:rsidR="00C7074B" w:rsidRPr="00B05068" w:rsidRDefault="0040076B" w:rsidP="00C7074B">
      <w:pPr>
        <w:spacing w:after="0" w:line="240" w:lineRule="auto"/>
        <w:ind w:left="36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գ.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1000-ից մինչև 3000 քառակուuի մետր ընդհանուր մակերեu ունեցող շենքերի և շինությունների համար` 350000 /երեք հարյուր հիսուն հազար/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0AA726DE" w14:textId="54C3D8A9" w:rsidR="00C7074B" w:rsidRPr="00FB21DF" w:rsidRDefault="0040076B" w:rsidP="00C7074B">
      <w:pPr>
        <w:spacing w:after="0" w:line="240" w:lineRule="auto"/>
        <w:ind w:left="36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դ.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3000</w:t>
      </w:r>
      <w:r w:rsidR="0010235E" w:rsidRPr="00B05068">
        <w:rPr>
          <w:rFonts w:ascii="GHEA Grapalat" w:hAnsi="GHEA Grapalat" w:cs="TimesArmenianPSMT"/>
          <w:sz w:val="24"/>
          <w:szCs w:val="24"/>
          <w:lang w:val="hy-AM"/>
        </w:rPr>
        <w:t>-ից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 xml:space="preserve"> և ավելի քառակուuի մետր ընդհանուր մակերեu ունեցող շենքերի և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շինությունների համար` 700000 /յոթ հարյուր հազար/ դրամ.</w:t>
      </w:r>
    </w:p>
    <w:p w14:paraId="498AC6CC" w14:textId="1C568E77" w:rsidR="00C7074B" w:rsidRPr="00FB21D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40076B" w:rsidRPr="00B05068">
        <w:rPr>
          <w:rFonts w:ascii="GHEA Grapalat" w:hAnsi="GHEA Grapalat" w:cs="TimesArmenianPSMT"/>
          <w:b/>
          <w:sz w:val="24"/>
          <w:szCs w:val="24"/>
          <w:lang w:val="hy-AM"/>
        </w:rPr>
        <w:t>3)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ոչ հիմնական շենքերի և շինությունների համար`</w:t>
      </w:r>
    </w:p>
    <w:p w14:paraId="6BF96A21" w14:textId="7AB23795" w:rsidR="00C7074B" w:rsidRPr="00B05068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D039B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ա.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մինչև 20 քառակուuի մետր ընդհանուր մակերեu ունեցող շենքերի և շինությունների համար` 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21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000 /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քսանմեկ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5A697503" w14:textId="0709EBFE" w:rsidR="00C7074B" w:rsidRPr="00B05068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D039BB" w:rsidRPr="00B05068">
        <w:rPr>
          <w:rFonts w:ascii="GHEA Grapalat" w:hAnsi="GHEA Grapalat" w:cs="TimesArmenianPSMT"/>
          <w:sz w:val="24"/>
          <w:szCs w:val="24"/>
          <w:lang w:val="hy-AM"/>
        </w:rPr>
        <w:t>բ.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20 և ավելի քառակուuի մետր ընդհանուր մակերեu ունեցող շենքերի և շինությունների համար` 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3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5000 /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երեսուն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հինգ հազար/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1ABAEC34" w14:textId="33EED042" w:rsidR="00C7074B" w:rsidRPr="00B05068" w:rsidRDefault="00C7074B" w:rsidP="008476B5">
      <w:pPr>
        <w:spacing w:before="240" w:after="0" w:line="240" w:lineRule="auto"/>
        <w:ind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2D47A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գոյություն ունեցող  շենքերի և շինությունների վերակառուցման, վերականգման, ուժեղացման, արդիականացման և բարեկարգման աշխատանքների (բացառությամբ Հայաuտանի Հանրապետության oրենuդրությամբ uահմանված շինարարության թույլտվություն չպահանջող դեպքերի) թույլտվության համար, եթե uահմանված կարգով հաuտատված ճարտարապետաշինարարական նախագծով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չի նախատեuվում կցակառույցների, վերնակառույցների, շենքի գաբարիտային չափերն ընդլայնող այլ կառույցների (այդ թվում` uտորգետնյա) հետևանքով oբյեկտի ընդհանուր մակերեuի ավելացում կամ շենքերի գործառական նշանակության փոփոխություն` տեղական տուրքը սահմանվում է </w:t>
      </w:r>
      <w:r>
        <w:rPr>
          <w:rFonts w:ascii="GHEA Grapalat" w:hAnsi="GHEA Grapalat" w:cs="TimesArmenianPSMT"/>
          <w:sz w:val="24"/>
          <w:szCs w:val="24"/>
          <w:lang w:val="hy-AM"/>
        </w:rPr>
        <w:t>21000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>
        <w:rPr>
          <w:rFonts w:ascii="GHEA Grapalat" w:hAnsi="GHEA Grapalat" w:cs="TimesArmenianPSMT"/>
          <w:sz w:val="24"/>
          <w:szCs w:val="24"/>
          <w:lang w:val="hy-AM"/>
        </w:rPr>
        <w:t>քսանմեկ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100440E3" w14:textId="18ADBB2E" w:rsidR="00C7074B" w:rsidRPr="00B05068" w:rsidRDefault="00C7074B" w:rsidP="008476B5">
      <w:pPr>
        <w:spacing w:before="240"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  <w:t>3</w:t>
      </w:r>
      <w:r w:rsidR="002D47A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շենքերի, շինությունների և քաղաքաշինական այլ oբյեկտների քանդման (բացառությամբ Հայաստանի Հանրապետության օրենսդրությամբ սահմանված քանդման թույլտվություն չպահանջվող դեպքերի)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lastRenderedPageBreak/>
        <w:t>թույլտվության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uահմանվում է </w:t>
      </w:r>
      <w:r>
        <w:rPr>
          <w:rFonts w:ascii="GHEA Grapalat" w:hAnsi="GHEA Grapalat" w:cs="TimesArmenianPSMT"/>
          <w:sz w:val="24"/>
          <w:szCs w:val="24"/>
          <w:lang w:val="hy-AM"/>
        </w:rPr>
        <w:t>35000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>
        <w:rPr>
          <w:rFonts w:ascii="GHEA Grapalat" w:hAnsi="GHEA Grapalat" w:cs="TimesArmenianPSMT"/>
          <w:sz w:val="24"/>
          <w:szCs w:val="24"/>
          <w:lang w:val="hy-AM"/>
        </w:rPr>
        <w:t>երեսուն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հինգ հազար/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0E3A0E93" w14:textId="011F5ACA" w:rsidR="00C7074B" w:rsidRDefault="00C7074B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bookmarkStart w:id="0" w:name="_Hlk85626276"/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համար՝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տեղական տուրքը սահմանվում է 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60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0000 /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վեց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</w:t>
      </w:r>
      <w:bookmarkEnd w:id="0"/>
      <w:r w:rsidR="00697AC6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7DC57DEF" w14:textId="31902AFA" w:rsidR="00EC6FF5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5.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օրենքով և այլ իրավական ակտերով սահմանված պահանջները բավարարող լցավորման յուրաքանչյուր կայանում </w:t>
      </w:r>
      <w:bookmarkStart w:id="1" w:name="_Hlk85626369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սեղմված բնական գազի</w:t>
      </w:r>
      <w:bookmarkEnd w:id="1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վաճառքի թույլտվության համար՝ օրացուցային տարվա համար՝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տեղական տուրքը սահմանվում է 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60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0000 /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վեց</w:t>
      </w:r>
      <w:r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դրամ:</w:t>
      </w:r>
    </w:p>
    <w:p w14:paraId="456FE5C7" w14:textId="25E81DF4" w:rsidR="00585446" w:rsidRPr="00B05068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.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օրենքով և այլ իրավական ակտերով սահմանված պահանջները բավարարող լցավորման յուրաքանչյուր կայանում </w:t>
      </w:r>
      <w:bookmarkStart w:id="2" w:name="_Hlk85626456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հեղուկացված նավթային կամ ածխաջրածնային գազերի</w:t>
      </w:r>
      <w:bookmarkEnd w:id="2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վաճառքի թույլտվության համար՝ օրացուցային տարվա համար՝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տեղական տուրքը սահմանվում է 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60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0000 /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վեց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</w:t>
      </w:r>
      <w:r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</w:p>
    <w:p w14:paraId="644DC32A" w14:textId="559B2C64" w:rsidR="00C7074B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7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9B57E4" w:rsidRPr="009B57E4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 գտնվող խանութներում, կրպակներում, հեղուկ վառելիքի կամ սեղմված բնական կամ հեղուկացված նավթային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սահմանվում է 87500 /ութս</w:t>
      </w:r>
      <w:r>
        <w:rPr>
          <w:rFonts w:ascii="GHEA Grapalat" w:hAnsi="GHEA Grapalat" w:cs="TimesArmenianPSMT"/>
          <w:sz w:val="24"/>
          <w:szCs w:val="24"/>
          <w:lang w:val="hy-AM"/>
        </w:rPr>
        <w:t>ունյոթ հազար հինգ հարյուր/ դրամ:</w:t>
      </w:r>
    </w:p>
    <w:p w14:paraId="16451114" w14:textId="62C585B1" w:rsidR="00C7074B" w:rsidRPr="00B05068" w:rsidRDefault="00697AC6" w:rsidP="00697AC6">
      <w:pPr>
        <w:pStyle w:val="ListParagraph"/>
        <w:spacing w:before="240" w:after="0" w:line="240" w:lineRule="auto"/>
        <w:ind w:left="0" w:firstLine="72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8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697AC6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թանկարժեք մետաղներից պատրաստված իրերի որոշակի վայրում մանրածախ առ ու վաճառք իրականացնելու թույլտվության համար` օրացուցային տարվա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697AC6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սահմանվում է 50000 /հիսուն հազար/ դրամ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72ACF88A" w14:textId="4F0B9152" w:rsidR="00C7074B" w:rsidRPr="00FB21DF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9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ոգելից և ալկոհոլային խմիչքների վաճառքի թույլտվության համար` հիմնական </w:t>
      </w:r>
      <w:r w:rsidR="009B57E4" w:rsidRPr="00B05068">
        <w:rPr>
          <w:rFonts w:ascii="GHEA Grapalat" w:hAnsi="GHEA Grapalat" w:cs="TimesArmenianPSMT"/>
          <w:sz w:val="24"/>
          <w:szCs w:val="24"/>
          <w:lang w:val="hy-AM"/>
        </w:rPr>
        <w:t>և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ոչ հիմնական շինությունների ներuում վաճառքի կազմակերպման դեպքում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յուրաքանչյուր եռամuյակի համար ըստ գոտիավորման տեղական տուրքը uահմանվում է համաձայն </w:t>
      </w:r>
      <w:r w:rsidR="00C7074B"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N</w:t>
      </w:r>
      <w:r w:rsidR="0013255B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 </w:t>
      </w:r>
      <w:r w:rsidR="00C7074B"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1 </w:t>
      </w:r>
      <w:r w:rsidR="0013255B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աղյուսակի</w:t>
      </w:r>
      <w:r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: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</w:p>
    <w:p w14:paraId="70C7C2E3" w14:textId="3E1D2E49" w:rsidR="00C7074B" w:rsidRPr="00B05068" w:rsidRDefault="00C7074B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10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</w:t>
      </w:r>
      <w:r>
        <w:rPr>
          <w:rFonts w:ascii="GHEA Grapalat" w:hAnsi="GHEA Grapalat" w:cs="TimesArmenianPSMT"/>
          <w:sz w:val="24"/>
          <w:szCs w:val="24"/>
          <w:lang w:val="hy-AM"/>
        </w:rPr>
        <w:t xml:space="preserve">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վաճառքի թույլտվության համար` հիմնական և ոչ հիմնական շինությունների ներuում վաճառքի կազմակերպման դեպքում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յուրաքանչյուր եռամuյակի համար ըստ գոտիավորման տեղական տուրքը uահմանվում է համաձայն </w:t>
      </w:r>
      <w:r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N2 </w:t>
      </w:r>
      <w:r w:rsidR="0013264C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աղյուսակի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3A8C68F0" w14:textId="345B01CA" w:rsidR="00C7074B" w:rsidRPr="00B05068" w:rsidRDefault="002D27D7" w:rsidP="00697AC6">
      <w:pPr>
        <w:pStyle w:val="ListParagraph"/>
        <w:numPr>
          <w:ilvl w:val="0"/>
          <w:numId w:val="3"/>
        </w:numPr>
        <w:spacing w:before="240" w:after="0" w:line="240" w:lineRule="auto"/>
        <w:ind w:left="0" w:firstLine="90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Ի</w:t>
      </w:r>
      <w:r w:rsidR="00C7074B" w:rsidRPr="00697AC6">
        <w:rPr>
          <w:rFonts w:ascii="GHEA Grapalat" w:hAnsi="GHEA Grapalat" w:cs="TimesArmenianPSMT"/>
          <w:sz w:val="24"/>
          <w:szCs w:val="24"/>
          <w:lang w:val="hy-AM"/>
        </w:rPr>
        <w:t>րավաբանական անձանց և անհատ ձեռնարկատերերին Երևանի վարչական տարածքում «Առևտրի և ծառայությունների մասին» Հայաստանի Հանրապետության օրենքով սահմանված` բացoթյա առևտրի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կազմակերպման </w:t>
      </w:r>
      <w:r w:rsidR="00C7074B" w:rsidRPr="00697AC6">
        <w:rPr>
          <w:rFonts w:ascii="GHEA Grapalat" w:hAnsi="GHEA Grapalat" w:cs="TimesArmenianPSMT"/>
          <w:sz w:val="24"/>
          <w:szCs w:val="24"/>
          <w:lang w:val="hy-AM"/>
        </w:rPr>
        <w:t>թույլտվության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C7074B" w:rsidRPr="00697AC6">
        <w:rPr>
          <w:rFonts w:ascii="GHEA Grapalat" w:hAnsi="GHEA Grapalat" w:cs="TimesArmenianPSMT"/>
          <w:sz w:val="24"/>
          <w:szCs w:val="24"/>
          <w:lang w:val="hy-AM"/>
        </w:rPr>
        <w:t xml:space="preserve"> յուրաքանչյուր oրվա համար տեղական տուրքը uահմանվում է 500</w:t>
      </w:r>
      <w:r w:rsidR="00C7074B" w:rsidRPr="00697AC6">
        <w:rPr>
          <w:rFonts w:ascii="GHEA Grapalat" w:hAnsi="GHEA Grapalat" w:cs="TimesArmenianPSMT"/>
          <w:color w:val="FF0000"/>
          <w:sz w:val="24"/>
          <w:szCs w:val="24"/>
          <w:lang w:val="hy-AM"/>
        </w:rPr>
        <w:t xml:space="preserve"> </w:t>
      </w:r>
      <w:r w:rsidR="00C7074B" w:rsidRPr="00697AC6">
        <w:rPr>
          <w:rFonts w:ascii="GHEA Grapalat" w:hAnsi="GHEA Grapalat" w:cs="TimesArmenianPSMT"/>
          <w:sz w:val="24"/>
          <w:szCs w:val="24"/>
          <w:lang w:val="hy-AM"/>
        </w:rPr>
        <w:t>/հինգ հարյուր/</w:t>
      </w:r>
      <w:r w:rsidR="00C7074B" w:rsidRPr="00697AC6">
        <w:rPr>
          <w:rFonts w:ascii="GHEA Grapalat" w:hAnsi="GHEA Grapalat" w:cs="TimesArmenianPSMT"/>
          <w:color w:val="FF0000"/>
          <w:sz w:val="24"/>
          <w:szCs w:val="24"/>
          <w:lang w:val="hy-AM"/>
        </w:rPr>
        <w:t xml:space="preserve"> </w:t>
      </w:r>
      <w:r w:rsidR="00697AC6">
        <w:rPr>
          <w:rFonts w:ascii="GHEA Grapalat" w:hAnsi="GHEA Grapalat" w:cs="TimesArmenianPSMT"/>
          <w:sz w:val="24"/>
          <w:szCs w:val="24"/>
          <w:lang w:val="hy-AM"/>
        </w:rPr>
        <w:t>դրամ` մեկ քառակուսի մետրի համար:</w:t>
      </w:r>
    </w:p>
    <w:p w14:paraId="37A29D60" w14:textId="6B9B7C17" w:rsidR="00C7074B" w:rsidRPr="00FB21DF" w:rsidRDefault="00C7074B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lastRenderedPageBreak/>
        <w:t>1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առևտրի, հանրային uննդի, զվարճանքի, շահումով խաղերի և վիճակախաղերի կազմակերպման oբյեկտներին, խաղատներին և բաղնիքներին (uաունաներին) ժամը 24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  <w:r w:rsidRPr="00A50784">
        <w:rPr>
          <w:rFonts w:ascii="GHEA Grapalat" w:hAnsi="GHEA Grapalat" w:cs="TimesArmenianPSMT"/>
          <w:sz w:val="24"/>
          <w:szCs w:val="24"/>
          <w:lang w:val="hy-AM"/>
        </w:rPr>
        <w:t>00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-ից հետո աշխատելու թույլտվության համար` օրացուցային տարվա համար տեղական տուրքը սահմանվում է`</w:t>
      </w:r>
    </w:p>
    <w:p w14:paraId="747C2BB6" w14:textId="07CDABED" w:rsidR="00C7074B" w:rsidRPr="00B05068" w:rsidRDefault="0040076B" w:rsidP="008476B5">
      <w:pPr>
        <w:spacing w:before="12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առևտրի oբյեկտների համար`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1200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00 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մեկ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հարյու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ր քսան հազար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/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5AA5DC07" w14:textId="5185B178" w:rsidR="00C7074B" w:rsidRPr="00B05068" w:rsidRDefault="0040076B" w:rsidP="00C7074B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հանրային uննդի և զվարճանքի oբյեկտների համար`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250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000 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երկու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հարյուր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հիսուն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27F6DC93" w14:textId="4783A85E" w:rsidR="00C7074B" w:rsidRPr="00B05068" w:rsidRDefault="0040076B" w:rsidP="00C7074B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բաղնիքների (uաունաների) համար`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1400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000 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մեկ միլիոն չորս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4478B9AF" w14:textId="0F96331D" w:rsidR="00C7074B" w:rsidRPr="00B05068" w:rsidRDefault="0040076B" w:rsidP="00C7074B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4)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խաղատների համար`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300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0000 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երեք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միլիոն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/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667856F3" w14:textId="5A83A225" w:rsidR="00C7074B" w:rsidRPr="00B05068" w:rsidRDefault="0040076B" w:rsidP="00C7074B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5)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շահումով խաղերի համար`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1500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000 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մեկ միլիոն հինգ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31AC8317" w14:textId="2B68F3FA" w:rsidR="00C7074B" w:rsidRPr="00B05068" w:rsidRDefault="0040076B" w:rsidP="00C7074B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6)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վիճակախաղերի համար`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450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000 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չորս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հարյուր 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հիսուն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422DE8E4" w14:textId="0A8400A7" w:rsidR="00C7074B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13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2D27D7" w:rsidRPr="002D27D7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թույլտվության համար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յուրաքանչյուր եռամսյակի համար` ըստ գոտիավորման, սահմանվում է համաձայն </w:t>
      </w:r>
      <w:r w:rsidR="00C7074B"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N 3 </w:t>
      </w:r>
      <w:r w:rsidR="00173282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աղյուսակի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</w:t>
      </w:r>
    </w:p>
    <w:p w14:paraId="764C3D01" w14:textId="6D22A2A2" w:rsidR="00C7074B" w:rsidRPr="00FB21DF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14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</w:t>
      </w:r>
      <w:r w:rsidR="00C7074B" w:rsidRPr="00DF6690">
        <w:rPr>
          <w:rFonts w:ascii="GHEA Grapalat" w:hAnsi="GHEA Grapalat" w:cs="TimesArmenianPSMT"/>
          <w:sz w:val="24"/>
          <w:szCs w:val="24"/>
          <w:lang w:val="hy-AM"/>
        </w:rPr>
        <w:t xml:space="preserve"> ավագանու որոշմամբ սահմանված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տնային կենդանիներ պահելու թույլտվության համար` օրացուցային տարվա համար տեղական տուրքը` յուրաքանչյուր տնային կենդանի պահելու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uահմ</w:t>
      </w:r>
      <w:r>
        <w:rPr>
          <w:rFonts w:ascii="GHEA Grapalat" w:hAnsi="GHEA Grapalat" w:cs="TimesArmenianPSMT"/>
          <w:sz w:val="24"/>
          <w:szCs w:val="24"/>
          <w:lang w:val="hy-AM"/>
        </w:rPr>
        <w:t>անվում է 5000 /հինգ հազար/ դրամ:</w:t>
      </w:r>
    </w:p>
    <w:p w14:paraId="65CD48D2" w14:textId="1EB875CD" w:rsidR="00C7074B" w:rsidRDefault="00C7074B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ավագանու սահմանված կարգին ու պայմաններին համապատասխան` Երևանի վարչական տարածքում արտաքին գովազդ տեղադրելու թույլտվության համար </w:t>
      </w:r>
      <w:r w:rsidR="008823D0" w:rsidRPr="00B05068">
        <w:rPr>
          <w:rFonts w:ascii="GHEA Grapalat" w:hAnsi="GHEA Grapalat" w:cs="TimesArmenianPSMT"/>
          <w:sz w:val="24"/>
          <w:szCs w:val="24"/>
          <w:lang w:val="hy-AM"/>
        </w:rPr>
        <w:t>(</w:t>
      </w:r>
      <w:r w:rsidR="008823D0" w:rsidRPr="001E7B59">
        <w:rPr>
          <w:rFonts w:ascii="GHEA Grapalat" w:hAnsi="GHEA Grapalat" w:cs="TimesArmenianPSMT"/>
          <w:sz w:val="24"/>
          <w:szCs w:val="24"/>
          <w:lang w:val="hy-AM"/>
        </w:rPr>
        <w:t>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</w:t>
      </w:r>
      <w:r w:rsidR="008823D0" w:rsidRPr="00B05068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8823D0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յուրաքանչյուր ամիս մեկ քառակուuի մետրի տեղական տուրքը, ըստ գոտիավորման, սահմանվում է`</w:t>
      </w:r>
    </w:p>
    <w:p w14:paraId="0F6F8B11" w14:textId="65B87A5A" w:rsidR="00C7074B" w:rsidRPr="00164AF1" w:rsidRDefault="007D60F7" w:rsidP="008476B5">
      <w:pPr>
        <w:spacing w:before="180" w:after="0" w:line="240" w:lineRule="auto"/>
        <w:ind w:firstLine="567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ալկոհոլային uպիրտի պարունակությունը մինչև 20 ծավալային տոկոu արտադրանք գովազդող արտաքին գովազդի համար`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6</w:t>
      </w:r>
      <w:r w:rsidR="00164AF1" w:rsidRPr="0003453B">
        <w:rPr>
          <w:rFonts w:ascii="GHEA Grapalat" w:hAnsi="GHEA Grapalat" w:cs="TimesArmenianPSMT"/>
          <w:sz w:val="24"/>
          <w:szCs w:val="24"/>
          <w:lang w:val="hy-AM"/>
        </w:rPr>
        <w:t>000 /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>վեց</w:t>
      </w:r>
      <w:r w:rsidR="00164AF1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52F55269" w14:textId="713AC0A9" w:rsidR="00C7074B" w:rsidRPr="00164AF1" w:rsidRDefault="007D60F7" w:rsidP="008476B5">
      <w:pPr>
        <w:spacing w:before="180" w:after="0" w:line="240" w:lineRule="auto"/>
        <w:ind w:firstLine="567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թունդ ալկոհոլային (uպիրտի պարունակությունը 20 և ավելի ծավալային տոկոu) արտադրանք գովազդող արտաքին գովազդի համար`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105</w:t>
      </w:r>
      <w:r w:rsidR="00164AF1" w:rsidRPr="0003453B">
        <w:rPr>
          <w:rFonts w:ascii="GHEA Grapalat" w:hAnsi="GHEA Grapalat" w:cs="TimesArmenianPSMT"/>
          <w:sz w:val="24"/>
          <w:szCs w:val="24"/>
          <w:lang w:val="hy-AM"/>
        </w:rPr>
        <w:t>00 /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>տասը</w:t>
      </w:r>
      <w:r w:rsidR="00164AF1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հազար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հինգ հարյուր</w:t>
      </w:r>
      <w:r w:rsidR="00164AF1" w:rsidRPr="0003453B">
        <w:rPr>
          <w:rFonts w:ascii="GHEA Grapalat" w:hAnsi="GHEA Grapalat" w:cs="TimesArmenianPSMT"/>
          <w:sz w:val="24"/>
          <w:szCs w:val="24"/>
          <w:lang w:val="hy-AM"/>
        </w:rPr>
        <w:t>/ դրամ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383648C3" w14:textId="2729E88B" w:rsidR="00C7074B" w:rsidRPr="00164AF1" w:rsidRDefault="007D60F7" w:rsidP="008476B5">
      <w:pPr>
        <w:spacing w:before="180" w:after="0" w:line="240" w:lineRule="auto"/>
        <w:ind w:firstLine="567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64AF1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այլ արտաքին գովազդի համար`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>4500 /չորս հազար հինգ հարյուր/ դրամ,</w:t>
      </w:r>
    </w:p>
    <w:p w14:paraId="573CCDE2" w14:textId="52396AF7" w:rsidR="00C7074B" w:rsidRPr="00164AF1" w:rsidRDefault="00697AC6" w:rsidP="004A4537">
      <w:pPr>
        <w:spacing w:before="180" w:after="0" w:line="240" w:lineRule="auto"/>
        <w:ind w:firstLine="567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64AF1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4A4537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) </w:t>
      </w:r>
      <w:r w:rsidR="00C7074B" w:rsidRPr="00164AF1">
        <w:rPr>
          <w:rFonts w:ascii="GHEA Grapalat" w:hAnsi="GHEA Grapalat" w:cs="TimesArmenianPSMT"/>
          <w:sz w:val="24"/>
          <w:szCs w:val="24"/>
          <w:lang w:val="hy-AM"/>
        </w:rPr>
        <w:t>էլեկտրոնային էկրանների վրա տեղադրվող արտաքին գովազդի համար</w:t>
      </w:r>
      <w:r w:rsidR="00D66194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` </w:t>
      </w:r>
      <w:r w:rsidR="004A4537" w:rsidRPr="00164AF1">
        <w:rPr>
          <w:rFonts w:ascii="GHEA Grapalat" w:hAnsi="GHEA Grapalat" w:cs="TimesArmenianPSMT"/>
          <w:sz w:val="24"/>
          <w:szCs w:val="24"/>
          <w:lang w:val="hy-AM"/>
        </w:rPr>
        <w:t>4500 /չորս հազար հինգ հարյուր</w:t>
      </w:r>
      <w:r w:rsidR="00C7074B" w:rsidRPr="00164AF1">
        <w:rPr>
          <w:rFonts w:ascii="GHEA Grapalat" w:hAnsi="GHEA Grapalat" w:cs="TimesArmenianPSMT"/>
          <w:sz w:val="24"/>
          <w:szCs w:val="24"/>
          <w:lang w:val="hy-AM"/>
        </w:rPr>
        <w:t>/</w:t>
      </w:r>
      <w:r w:rsidR="004A4537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164AF1">
        <w:rPr>
          <w:rFonts w:ascii="GHEA Grapalat" w:hAnsi="GHEA Grapalat" w:cs="TimesArmenianPSMT"/>
          <w:sz w:val="24"/>
          <w:szCs w:val="24"/>
          <w:lang w:val="hy-AM"/>
        </w:rPr>
        <w:t>դրամ,</w:t>
      </w:r>
    </w:p>
    <w:p w14:paraId="20D89B6E" w14:textId="6BF6CF1D" w:rsidR="00C7074B" w:rsidRPr="00334AEA" w:rsidRDefault="00697AC6" w:rsidP="00716531">
      <w:pPr>
        <w:spacing w:before="180" w:after="180" w:line="240" w:lineRule="auto"/>
        <w:ind w:left="425" w:firstLine="115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64AF1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7D60F7" w:rsidRPr="00164AF1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334AEA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սոցիալական գովազդի համար` 0 /զրո/ դրամ</w:t>
      </w:r>
      <w:r w:rsidR="00C7074B" w:rsidRPr="00334AEA">
        <w:rPr>
          <w:rFonts w:ascii="GHEA Grapalat" w:hAnsi="GHEA Grapalat" w:cs="TimesArmenianPSMT"/>
          <w:sz w:val="24"/>
          <w:szCs w:val="24"/>
          <w:lang w:val="hy-AM"/>
        </w:rPr>
        <w:t>.</w:t>
      </w:r>
    </w:p>
    <w:p w14:paraId="30CFA1A7" w14:textId="5D29193A" w:rsidR="00C7074B" w:rsidRPr="00FB21DF" w:rsidRDefault="00697AC6" w:rsidP="00716531">
      <w:pPr>
        <w:spacing w:after="0" w:line="240" w:lineRule="auto"/>
        <w:ind w:firstLine="54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7D60F7" w:rsidRPr="00B05068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դատարկ գովազդային վահանակների համար` Երևանի վարչական տարածքում այլ արտաքին գովազդ տեղադրելու թույլտվության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յուրաքանչյուր ամիս սահմանված տուրքի 25 %-ի չափով.</w:t>
      </w:r>
    </w:p>
    <w:p w14:paraId="28796394" w14:textId="478EE6F2" w:rsidR="00C7074B" w:rsidRPr="00FB21DF" w:rsidRDefault="00697AC6" w:rsidP="00716531">
      <w:pPr>
        <w:spacing w:before="180" w:after="0" w:line="240" w:lineRule="auto"/>
        <w:ind w:firstLine="54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7</w:t>
      </w:r>
      <w:r w:rsidR="007D60F7" w:rsidRPr="00B05068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եթե արտաքին գովազդ տարածող գովազդակիրը տեղաբաշխել և տարածել է իր կազմակերպության գովազդը` Երևանի վարչական տարածքում այլ արտաքին գովազդ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lastRenderedPageBreak/>
        <w:t>տեղադրելու թույլտվության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յուրաքանչյուր ամի</w:t>
      </w:r>
      <w:r>
        <w:rPr>
          <w:rFonts w:ascii="GHEA Grapalat" w:hAnsi="GHEA Grapalat" w:cs="TimesArmenianPSMT"/>
          <w:sz w:val="24"/>
          <w:szCs w:val="24"/>
          <w:lang w:val="hy-AM"/>
        </w:rPr>
        <w:t>ս սահմանված տուրքի 10 %-ի չափով:</w:t>
      </w:r>
    </w:p>
    <w:p w14:paraId="53EDEB6C" w14:textId="57DC0203" w:rsidR="00C7074B" w:rsidRPr="00B05068" w:rsidRDefault="00C7074B" w:rsidP="008476B5">
      <w:pPr>
        <w:spacing w:before="120"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  <w:t>1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A333D4" w:rsidRPr="00B05068">
        <w:rPr>
          <w:rFonts w:ascii="GHEA Grapalat" w:hAnsi="GHEA Grapalat" w:cs="TimesArmenianPSMT"/>
          <w:sz w:val="24"/>
          <w:szCs w:val="24"/>
          <w:lang w:val="hy-AM"/>
        </w:rPr>
        <w:t>Երևանի կամ վարչական շրջանների խորհրդանիշները (զինանշանը, անվանումը)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 տեղական տուրքը սահմանվում է 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3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00000 /եր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եք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696D7316" w14:textId="2070B03C" w:rsidR="00C7074B" w:rsidRPr="00B05068" w:rsidRDefault="00C7074B" w:rsidP="008476B5">
      <w:pPr>
        <w:spacing w:before="120"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  <w:t>1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7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մարդատար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-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տաքuու (բացառությամբ երթուղային տաքuիների` միկրոավտոբուսների) ծառայություն իրականացնելու թույլտվության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տարում յուրաքանչյուր մեքենայի համար տեղական տուրքը uահմանվում է 10000 /տաս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ը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26E4FF91" w14:textId="55C73430" w:rsidR="00C7074B" w:rsidRPr="00B05068" w:rsidRDefault="00C7074B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8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քաղաքացիական հոգեհանգստի (հրաժեշտի) ծիսակատարության ծառայություններ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իրականացման և (կամ) մատուցման թույլտվության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սահմանվում է 1500000 /մեկ միլիոն հինգ հարյուր հազար/ դրամ</w:t>
      </w:r>
      <w:r w:rsidR="00A54354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3A2D18B8" w14:textId="0A1AF19A" w:rsidR="00C7074B" w:rsidRPr="00FB21DF" w:rsidRDefault="00C7074B" w:rsidP="008476B5">
      <w:pPr>
        <w:spacing w:before="240"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    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ab/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9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մասնավոր գերեզմանատան կազմակերպման և շահագործման թույլտվության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սահմանվում է`</w:t>
      </w:r>
    </w:p>
    <w:p w14:paraId="6F1A29C6" w14:textId="5E2562B0" w:rsidR="00C7074B" w:rsidRPr="00FB21D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       </w:t>
      </w:r>
      <w:r w:rsidR="008476B5" w:rsidRPr="00B05068">
        <w:rPr>
          <w:rFonts w:ascii="GHEA Grapalat" w:hAnsi="GHEA Grapalat" w:cs="TimesArmenianPSMT"/>
          <w:sz w:val="24"/>
          <w:szCs w:val="24"/>
          <w:lang w:val="hy-AM"/>
        </w:rPr>
        <w:t>1)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3 հա-ից մինչև 5 հա մակերես ունեցող գերեզմանատների համար` 5000000 /հինգ միլիոն/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դրամ.</w:t>
      </w:r>
    </w:p>
    <w:p w14:paraId="59C19673" w14:textId="576643C6" w:rsidR="00C7074B" w:rsidRPr="00FB21D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       </w:t>
      </w:r>
      <w:r w:rsidR="008476B5" w:rsidRPr="00B05068">
        <w:rPr>
          <w:rFonts w:ascii="GHEA Grapalat" w:hAnsi="GHEA Grapalat" w:cs="TimesArmenianPSMT"/>
          <w:sz w:val="24"/>
          <w:szCs w:val="24"/>
          <w:lang w:val="hy-AM"/>
        </w:rPr>
        <w:t>2)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5 հա-ից մինչև 7 հա մակերես ունեցող գերեզմանատների համար` 10000000 /տաս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ը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միլիոն/ դրամ.</w:t>
      </w:r>
    </w:p>
    <w:p w14:paraId="72B5ADFD" w14:textId="528400B0" w:rsidR="00C7074B" w:rsidRPr="00FB21D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       </w:t>
      </w:r>
      <w:r w:rsidR="008476B5" w:rsidRPr="00B05068">
        <w:rPr>
          <w:rFonts w:ascii="GHEA Grapalat" w:hAnsi="GHEA Grapalat" w:cs="TimesArmenianPSMT"/>
          <w:sz w:val="24"/>
          <w:szCs w:val="24"/>
          <w:lang w:val="hy-AM"/>
        </w:rPr>
        <w:t>3)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7 հա-ից մինչև 10 հա մակերես ունեցող գերեզմանատների համար` 14000000 /տասնչորս միլիոն/ դրամ.</w:t>
      </w:r>
    </w:p>
    <w:p w14:paraId="3EE0B88C" w14:textId="6A867036" w:rsidR="00C7074B" w:rsidRPr="00B05068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        </w:t>
      </w:r>
      <w:r w:rsidR="008476B5" w:rsidRPr="00B05068">
        <w:rPr>
          <w:rFonts w:ascii="GHEA Grapalat" w:hAnsi="GHEA Grapalat" w:cs="TimesArmenianPSMT"/>
          <w:sz w:val="24"/>
          <w:szCs w:val="24"/>
          <w:lang w:val="hy-AM"/>
        </w:rPr>
        <w:t>4)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10 հա-ից ավել մակերես ունեցող գերեզմանատների համար` 20000000 /քսան միլիոն/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4E14B397" w14:textId="31636CD2" w:rsidR="00C7074B" w:rsidRPr="00B05068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20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տեխնիկական և հատուկ նշանակության հրավառություն իրականացնելու թույլտվության համար՝ օրացուցային տարվա համար տեղական տուրքը սահմանվում է 300000 /երեք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դրամ:</w:t>
      </w:r>
    </w:p>
    <w:p w14:paraId="2B79794F" w14:textId="6DC1FFE9" w:rsidR="00E855F4" w:rsidRPr="00B05068" w:rsidRDefault="00C7074B" w:rsidP="00DD15AF">
      <w:pPr>
        <w:spacing w:before="240"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b/>
          <w:sz w:val="24"/>
          <w:szCs w:val="24"/>
          <w:lang w:val="hy-AM"/>
        </w:rPr>
        <w:t xml:space="preserve">  </w:t>
      </w:r>
      <w:r w:rsidRPr="00B05068">
        <w:rPr>
          <w:rFonts w:ascii="GHEA Grapalat" w:hAnsi="GHEA Grapalat" w:cs="TimesArmenianPSMT"/>
          <w:b/>
          <w:sz w:val="24"/>
          <w:szCs w:val="24"/>
          <w:lang w:val="hy-AM"/>
        </w:rPr>
        <w:tab/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21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սահմանափակման ենթակա ծառայության օբյեկտի գործունեության</w:t>
      </w:r>
      <w:r w:rsidR="00DD15AF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թույլտվության համար </w:t>
      </w:r>
      <w:r w:rsidR="00E855F4" w:rsidRPr="0044281D">
        <w:rPr>
          <w:rFonts w:ascii="GHEA Grapalat" w:hAnsi="GHEA Grapalat" w:cs="TimesArmenianPSMT"/>
          <w:sz w:val="24"/>
          <w:szCs w:val="24"/>
          <w:lang w:val="hy-AM"/>
        </w:rPr>
        <w:t>տեղական տուրքը սահմանվում է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</w:p>
    <w:p w14:paraId="77DF201B" w14:textId="5618DDA9" w:rsidR="00E855F4" w:rsidRPr="00B05068" w:rsidRDefault="00E855F4" w:rsidP="00E855F4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         1) </w:t>
      </w:r>
      <w:r w:rsidRPr="008A1EFB">
        <w:rPr>
          <w:rFonts w:ascii="GHEA Grapalat" w:hAnsi="GHEA Grapalat" w:cs="TimesArmenianPSMT"/>
          <w:sz w:val="24"/>
          <w:szCs w:val="24"/>
          <w:lang w:val="hy-AM"/>
        </w:rPr>
        <w:t>«Առևտրի և ծառայությունների մասին» օրենքի 15.2-րդ հոդվածով սահմանված՝ կարաոկեի, դիսկոտեկի, բաղնիքի, շոգեբաղնիքի, սաունայի և մերսման սրահի (բացառությամբ բուժական մերսման սրահների)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 օրացուցային տարվա համար` 150000 /մեկ հարյուր հիսուն հազար/ դրամ,</w:t>
      </w:r>
    </w:p>
    <w:p w14:paraId="2A88CA7D" w14:textId="5AA99198" w:rsidR="00BD72D6" w:rsidRPr="0003453B" w:rsidRDefault="008476B5" w:rsidP="00960BD6">
      <w:pPr>
        <w:spacing w:after="0" w:line="240" w:lineRule="auto"/>
        <w:ind w:firstLine="708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>) հեստապարային ակումբի համար` օրացուցային տարվա համար` 1500000 /մեկ միլիոն հինգ հարյուր հազար/ դրամ</w:t>
      </w:r>
      <w:r w:rsidR="00697AC6" w:rsidRPr="0003453B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4A5EB7C8" w14:textId="4979B07F" w:rsidR="00C7074B" w:rsidRPr="0003453B" w:rsidRDefault="00697AC6" w:rsidP="008476B5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22</w:t>
      </w:r>
      <w:r w:rsidR="000E6E7E" w:rsidRPr="0003453B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>րավաբանական անձանց և անհատ ձեռնարկատերերին Երևանի վարչական տարածքում «Առևտրի և ծառայությունների մասին» օրենքով սահմանված՝ շրջիկ առևտրի կետի միջոցով վաճառքի կազմակերպման կամ ծառայության մատուցման թույլտվության համար՝ յուրաքանչյուր ամսվա համար տեղական տուրքը սահմանվ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>ում է 50000 /հիսուն հազար/ դրամ: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</w:p>
    <w:p w14:paraId="327F9299" w14:textId="6327D0D2" w:rsidR="00790608" w:rsidRPr="0003453B" w:rsidRDefault="00C7074B" w:rsidP="00790608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lastRenderedPageBreak/>
        <w:t>2</w:t>
      </w:r>
      <w:r w:rsidR="00697AC6" w:rsidRPr="0003453B">
        <w:rPr>
          <w:rFonts w:ascii="GHEA Grapalat" w:hAnsi="GHEA Grapalat" w:cs="TimesArmenianPSMT"/>
          <w:sz w:val="24"/>
          <w:szCs w:val="24"/>
          <w:lang w:val="hy-AM"/>
        </w:rPr>
        <w:t>3</w:t>
      </w:r>
      <w:r w:rsidR="000E6E7E" w:rsidRPr="0003453B">
        <w:rPr>
          <w:rFonts w:ascii="GHEA Grapalat" w:hAnsi="GHEA Grapalat" w:cs="TimesArmenianPSMT"/>
          <w:sz w:val="24"/>
          <w:szCs w:val="24"/>
          <w:lang w:val="hy-AM"/>
        </w:rPr>
        <w:t>.</w:t>
      </w:r>
      <w:r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97AC6" w:rsidRPr="0003453B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>րավաբանական անձանց և անհատ ձեռնարկատերերին Երևանի վարչական տարածքում «Առևտրի և ծառայությունների մասին» օրենքով սահմանված՝ շրջածախ առևտրի իրականացման թույլտվության համար՝ մեկ անձի համար՝ օրական 500 /հինգ հարյուր/ դրամ:</w:t>
      </w:r>
    </w:p>
    <w:p w14:paraId="043B5537" w14:textId="128252AB" w:rsidR="00790608" w:rsidRPr="0003453B" w:rsidRDefault="00790608" w:rsidP="00960BD6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24. Երևանի վարչական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սեզոն</w:t>
      </w:r>
      <w:r w:rsidR="00EA2128" w:rsidRPr="0003453B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>ն հանրային սննդի ծառայության կազմակերպման թույլտվության համար տեղական տուրքը</w:t>
      </w:r>
      <w:r w:rsidR="00504804" w:rsidRPr="0003453B">
        <w:rPr>
          <w:rFonts w:ascii="GHEA Grapalat" w:hAnsi="GHEA Grapalat" w:cs="TimesArmenianPSMT"/>
          <w:sz w:val="24"/>
          <w:szCs w:val="24"/>
          <w:lang w:val="hy-AM"/>
        </w:rPr>
        <w:t>՝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B6373" w:rsidRPr="0003453B">
        <w:rPr>
          <w:rFonts w:ascii="GHEA Grapalat" w:hAnsi="GHEA Grapalat" w:cs="TimesArmenianPSMT"/>
          <w:sz w:val="24"/>
          <w:szCs w:val="24"/>
          <w:lang w:val="hy-AM"/>
        </w:rPr>
        <w:t>մեկ քառակուսի մետրի համար</w:t>
      </w:r>
      <w:r w:rsidR="00504804" w:rsidRPr="0003453B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5B6373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սահմանվում է </w:t>
      </w:r>
      <w:r w:rsidR="00B05068" w:rsidRPr="0003453B">
        <w:rPr>
          <w:rFonts w:ascii="GHEA Grapalat" w:hAnsi="GHEA Grapalat" w:cs="TimesArmenianPSMT"/>
          <w:sz w:val="24"/>
          <w:szCs w:val="24"/>
          <w:lang w:val="hy-AM"/>
        </w:rPr>
        <w:t>30000 /երեսուն հազար/ դրամ:</w:t>
      </w:r>
    </w:p>
    <w:p w14:paraId="3F759CBA" w14:textId="56B9C280" w:rsidR="00E93C28" w:rsidRPr="0003453B" w:rsidRDefault="00E93C28" w:rsidP="00960BD6">
      <w:pPr>
        <w:spacing w:before="240"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25. Երևանի վարչական տարածքում հանրային սննդի ծառայություն մատուցող անձանց՝ տվյալ օբյեկտին հարակից ընդհանուր օգտագործման տարածքներում ձմեռային (նոյեմբերի 1-ից ապրիլի 30-ը ներառյալ) սեզոնին հանրային սննդի ծառայության կազմակերպման թույլտվության համար տեղական տուրքը՝ մեկ քառակուսի մետրի համար, սահմանվում է </w:t>
      </w:r>
      <w:r w:rsidR="00B05068" w:rsidRPr="0003453B">
        <w:rPr>
          <w:rFonts w:ascii="GHEA Grapalat" w:hAnsi="GHEA Grapalat" w:cs="TimesArmenianPSMT"/>
          <w:sz w:val="24"/>
          <w:szCs w:val="24"/>
          <w:lang w:val="hy-AM"/>
        </w:rPr>
        <w:t>30000 /երեսուն հազար/ դրամ:</w:t>
      </w:r>
    </w:p>
    <w:p w14:paraId="0982EEF2" w14:textId="77777777" w:rsidR="00790608" w:rsidRPr="0003453B" w:rsidRDefault="00790608" w:rsidP="007906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TimesArmenianPSMT"/>
          <w:color w:val="002060"/>
          <w:lang w:val="hy-AM" w:eastAsia="ru-RU"/>
        </w:rPr>
      </w:pPr>
    </w:p>
    <w:p w14:paraId="679200EA" w14:textId="77777777" w:rsidR="00790608" w:rsidRPr="0003453B" w:rsidRDefault="00790608" w:rsidP="007906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TimesArmenianPSMT"/>
          <w:color w:val="002060"/>
          <w:lang w:val="hy-AM" w:eastAsia="ru-RU"/>
        </w:rPr>
      </w:pPr>
    </w:p>
    <w:p w14:paraId="7005FFE8" w14:textId="6C9D8664" w:rsidR="006747F6" w:rsidRDefault="001C6CE5" w:rsidP="009054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</w:pPr>
      <w:r>
        <w:rPr>
          <w:rFonts w:ascii="GHEA Grapalat" w:hAnsi="GHEA Grapalat" w:cs="TimesArmenianPSMT"/>
          <w:b/>
          <w:lang w:eastAsia="ru-RU"/>
        </w:rPr>
        <w:t>ԵՐԵՎԱՆԻ ՔԱՂԱՔԱՊԵՏ</w:t>
      </w:r>
      <w:r>
        <w:rPr>
          <w:rFonts w:ascii="GHEA Grapalat" w:hAnsi="GHEA Grapalat" w:cs="TimesArmenianPSMT"/>
          <w:b/>
          <w:lang w:eastAsia="ru-RU"/>
        </w:rPr>
        <w:tab/>
      </w:r>
      <w:r w:rsidR="00B05068">
        <w:rPr>
          <w:rFonts w:ascii="GHEA Grapalat" w:hAnsi="GHEA Grapalat" w:cs="TimesArmenianPSMT"/>
          <w:b/>
          <w:lang w:eastAsia="ru-RU"/>
        </w:rPr>
        <w:tab/>
      </w:r>
      <w:r w:rsidR="00B05068">
        <w:rPr>
          <w:rFonts w:ascii="GHEA Grapalat" w:hAnsi="GHEA Grapalat" w:cs="TimesArmenianPSMT"/>
          <w:b/>
          <w:lang w:eastAsia="ru-RU"/>
        </w:rPr>
        <w:tab/>
      </w:r>
      <w:r w:rsidR="00B05068">
        <w:rPr>
          <w:rFonts w:ascii="GHEA Grapalat" w:hAnsi="GHEA Grapalat" w:cs="TimesArmenianPSMT"/>
          <w:b/>
          <w:lang w:eastAsia="ru-RU"/>
        </w:rPr>
        <w:tab/>
      </w:r>
      <w:r>
        <w:rPr>
          <w:rFonts w:ascii="GHEA Grapalat" w:hAnsi="GHEA Grapalat" w:cs="TimesArmenianPSMT"/>
          <w:b/>
          <w:lang w:eastAsia="ru-RU"/>
        </w:rPr>
        <w:t>ՀՐԱՉՅԱ</w:t>
      </w:r>
      <w:r w:rsidR="00790608" w:rsidRPr="00790608">
        <w:rPr>
          <w:rFonts w:ascii="GHEA Grapalat" w:hAnsi="GHEA Grapalat" w:cs="TimesArmenianPSMT"/>
          <w:b/>
          <w:lang w:eastAsia="ru-RU"/>
        </w:rPr>
        <w:t xml:space="preserve"> ՍԱՐԳՍՅԱՆ</w:t>
      </w:r>
    </w:p>
    <w:sectPr w:rsidR="006747F6" w:rsidSect="00B05068">
      <w:pgSz w:w="11907" w:h="16840" w:code="9"/>
      <w:pgMar w:top="567" w:right="85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57E"/>
    <w:multiLevelType w:val="hybridMultilevel"/>
    <w:tmpl w:val="65CA92E4"/>
    <w:lvl w:ilvl="0" w:tplc="E1AC3AE2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E72110"/>
    <w:multiLevelType w:val="hybridMultilevel"/>
    <w:tmpl w:val="4738B37C"/>
    <w:lvl w:ilvl="0" w:tplc="9042AE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68611121">
    <w:abstractNumId w:val="1"/>
  </w:num>
  <w:num w:numId="2" w16cid:durableId="743452838">
    <w:abstractNumId w:val="2"/>
  </w:num>
  <w:num w:numId="3" w16cid:durableId="161239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4B"/>
    <w:rsid w:val="00005BA2"/>
    <w:rsid w:val="00020936"/>
    <w:rsid w:val="0003453B"/>
    <w:rsid w:val="000E6E7E"/>
    <w:rsid w:val="000F0EDC"/>
    <w:rsid w:val="0010235E"/>
    <w:rsid w:val="0013255B"/>
    <w:rsid w:val="0013264C"/>
    <w:rsid w:val="00164AF1"/>
    <w:rsid w:val="00173282"/>
    <w:rsid w:val="001C6CE5"/>
    <w:rsid w:val="001E7B59"/>
    <w:rsid w:val="002517BA"/>
    <w:rsid w:val="00251A62"/>
    <w:rsid w:val="002D27D7"/>
    <w:rsid w:val="002D47AB"/>
    <w:rsid w:val="00315555"/>
    <w:rsid w:val="0040076B"/>
    <w:rsid w:val="00417BFF"/>
    <w:rsid w:val="0044281D"/>
    <w:rsid w:val="004A4537"/>
    <w:rsid w:val="00504804"/>
    <w:rsid w:val="00555F6F"/>
    <w:rsid w:val="00585446"/>
    <w:rsid w:val="005B6373"/>
    <w:rsid w:val="00605571"/>
    <w:rsid w:val="00647A5D"/>
    <w:rsid w:val="006747F6"/>
    <w:rsid w:val="00697AC6"/>
    <w:rsid w:val="00716531"/>
    <w:rsid w:val="00790608"/>
    <w:rsid w:val="0079535D"/>
    <w:rsid w:val="007D60F7"/>
    <w:rsid w:val="007E6D25"/>
    <w:rsid w:val="008476B5"/>
    <w:rsid w:val="00862176"/>
    <w:rsid w:val="008823D0"/>
    <w:rsid w:val="008A1EFB"/>
    <w:rsid w:val="0090547E"/>
    <w:rsid w:val="00906B1A"/>
    <w:rsid w:val="0091706A"/>
    <w:rsid w:val="00947352"/>
    <w:rsid w:val="00960BD6"/>
    <w:rsid w:val="009B57E4"/>
    <w:rsid w:val="00A333D4"/>
    <w:rsid w:val="00A54354"/>
    <w:rsid w:val="00AC5408"/>
    <w:rsid w:val="00AD67D6"/>
    <w:rsid w:val="00B05068"/>
    <w:rsid w:val="00BD72D6"/>
    <w:rsid w:val="00C0569D"/>
    <w:rsid w:val="00C7074B"/>
    <w:rsid w:val="00C82EF2"/>
    <w:rsid w:val="00D039BB"/>
    <w:rsid w:val="00D43B15"/>
    <w:rsid w:val="00D66194"/>
    <w:rsid w:val="00DD15AF"/>
    <w:rsid w:val="00E855F4"/>
    <w:rsid w:val="00E93C28"/>
    <w:rsid w:val="00EA2128"/>
    <w:rsid w:val="00EC6FF5"/>
    <w:rsid w:val="00F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96BA"/>
  <w15:chartTrackingRefBased/>
  <w15:docId w15:val="{4A7ED770-8E8B-4980-A952-5C22644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4B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A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0F0E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176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176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790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CEE2-E9E5-4AD1-9762-3E25790C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Hovhannisyan</dc:creator>
  <cp:keywords/>
  <dc:description/>
  <cp:lastModifiedBy>Armen Hovhannisyan</cp:lastModifiedBy>
  <cp:revision>75</cp:revision>
  <cp:lastPrinted>2021-12-23T08:43:00Z</cp:lastPrinted>
  <dcterms:created xsi:type="dcterms:W3CDTF">2020-12-15T10:55:00Z</dcterms:created>
  <dcterms:modified xsi:type="dcterms:W3CDTF">2022-11-16T07:05:00Z</dcterms:modified>
</cp:coreProperties>
</file>