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8B" w:rsidRPr="00194DB2" w:rsidRDefault="00581C12" w:rsidP="00581C12">
      <w:pPr>
        <w:jc w:val="center"/>
        <w:rPr>
          <w:rFonts w:ascii="GHEA Grapalat" w:hAnsi="GHEA Grapalat"/>
          <w:b/>
          <w:spacing w:val="40"/>
          <w:sz w:val="24"/>
          <w:szCs w:val="24"/>
        </w:rPr>
      </w:pPr>
      <w:r w:rsidRPr="00194DB2">
        <w:rPr>
          <w:rFonts w:ascii="GHEA Grapalat" w:hAnsi="GHEA Grapalat"/>
          <w:b/>
          <w:spacing w:val="40"/>
          <w:sz w:val="24"/>
          <w:szCs w:val="24"/>
        </w:rPr>
        <w:t>ՀԻՄՆԱՎՈՐՈՒՄ</w:t>
      </w:r>
    </w:p>
    <w:p w:rsidR="00581C12" w:rsidRPr="00581C12" w:rsidRDefault="00581C12" w:rsidP="00581C1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81C12">
        <w:rPr>
          <w:rFonts w:ascii="GHEA Grapalat" w:hAnsi="GHEA Grapalat"/>
          <w:sz w:val="24"/>
          <w:szCs w:val="24"/>
        </w:rPr>
        <w:t>«ՀԱՅԱՍՏԱՆԻ ՀԱՆՐԱՊԵՏՈՒԹՅԱՆ ԿԱՌԱՎԱՐՈՒԹՅԱՆ 2011 ԹՎԱԿԱՆԻ ՕԳՈՍՏՈՍԻ 25-Ի N 1240-Ն ՈՐՈՇՄԱՆ ՄԵՋ ՓՈՓՈԽՈՒԹՅՈՒՆՆԵՐ</w:t>
      </w:r>
    </w:p>
    <w:p w:rsidR="00581C12" w:rsidRDefault="00581C12" w:rsidP="00581C1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581C12">
        <w:rPr>
          <w:rFonts w:ascii="GHEA Grapalat" w:hAnsi="GHEA Grapalat"/>
          <w:sz w:val="24"/>
          <w:szCs w:val="24"/>
        </w:rPr>
        <w:t xml:space="preserve"> ԿԱՏԱՐԵԼՈՒ ՄԱՍԻՆ»</w:t>
      </w:r>
      <w:r>
        <w:rPr>
          <w:rFonts w:ascii="GHEA Grapalat" w:hAnsi="GHEA Grapalat"/>
          <w:sz w:val="24"/>
          <w:szCs w:val="24"/>
        </w:rPr>
        <w:t xml:space="preserve"> </w:t>
      </w:r>
      <w:r w:rsidRPr="00543F7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81C12" w:rsidRPr="00543F74" w:rsidRDefault="00581C12" w:rsidP="00581C1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543F74">
        <w:rPr>
          <w:rFonts w:ascii="GHEA Grapalat" w:hAnsi="GHEA Grapalat"/>
          <w:sz w:val="24"/>
          <w:szCs w:val="24"/>
          <w:lang w:val="hy-AM"/>
        </w:rPr>
        <w:t xml:space="preserve"> ԿԱՌԱՎԱՐՈՒԹՅԱՆ ՈՐՈՇՄԱՆ ՆԱԽԱԳԾԻ</w:t>
      </w:r>
    </w:p>
    <w:p w:rsidR="00581C12" w:rsidRPr="00581C12" w:rsidRDefault="00581C12" w:rsidP="00581C12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581C12" w:rsidRPr="00581C12" w:rsidRDefault="00581C12" w:rsidP="00581C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43F74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>
        <w:rPr>
          <w:rFonts w:ascii="GHEA Grapalat" w:hAnsi="GHEA Grapalat"/>
          <w:b/>
          <w:sz w:val="24"/>
          <w:szCs w:val="24"/>
          <w:u w:val="single"/>
        </w:rPr>
        <w:t>:</w:t>
      </w:r>
    </w:p>
    <w:p w:rsidR="0093252C" w:rsidRPr="00BA370C" w:rsidRDefault="00581C12" w:rsidP="00BA370C">
      <w:pPr>
        <w:spacing w:after="0"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hy-AM"/>
        </w:rPr>
      </w:pPr>
      <w:r w:rsidRPr="00F320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2096">
        <w:rPr>
          <w:rFonts w:ascii="GHEA Grapalat" w:eastAsiaTheme="minorHAnsi" w:hAnsi="GHEA Grapalat"/>
          <w:sz w:val="24"/>
          <w:szCs w:val="24"/>
          <w:lang w:val="hy-AM"/>
        </w:rPr>
        <w:t>«</w:t>
      </w:r>
      <w:r w:rsidR="00F32096" w:rsidRPr="00F3209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օգոստոսի 25-ի</w:t>
      </w:r>
      <w:r w:rsidR="00F32096">
        <w:rPr>
          <w:rFonts w:ascii="GHEA Grapalat" w:hAnsi="GHEA Grapalat"/>
          <w:sz w:val="24"/>
          <w:szCs w:val="24"/>
          <w:lang w:val="hy-AM"/>
        </w:rPr>
        <w:t xml:space="preserve"> </w:t>
      </w:r>
      <w:r w:rsidR="00F32096" w:rsidRPr="00F32096">
        <w:rPr>
          <w:rFonts w:ascii="GHEA Grapalat" w:hAnsi="GHEA Grapalat"/>
          <w:sz w:val="24"/>
          <w:szCs w:val="24"/>
          <w:lang w:val="hy-AM"/>
        </w:rPr>
        <w:t xml:space="preserve">N 1240-Ն որոշման մեջ փոփոխություններ կատարելու մասին» ՀՀ կառավարության որոշման </w:t>
      </w:r>
      <w:r w:rsidRPr="00543F74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նախագծի </w:t>
      </w:r>
      <w:r w:rsidR="00F32096" w:rsidRPr="00F32096">
        <w:rPr>
          <w:rFonts w:ascii="GHEA Grapalat" w:hAnsi="GHEA Grapalat" w:cs="Arial"/>
          <w:bCs/>
          <w:kern w:val="16"/>
          <w:sz w:val="24"/>
          <w:szCs w:val="24"/>
          <w:lang w:val="hy-AM"/>
        </w:rPr>
        <w:t>ընդունումը</w:t>
      </w:r>
      <w:r w:rsidRPr="00543F74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պայմանավորված </w:t>
      </w:r>
      <w:r w:rsidR="00BA370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է </w:t>
      </w:r>
      <w:r w:rsidR="0093252C" w:rsidRPr="00BA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32096" w:rsidRPr="00BA370C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="0093252C" w:rsidRPr="00BA370C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հաստատություններում 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սովորողների</w:t>
      </w:r>
      <w:r w:rsidR="00F62F97" w:rsidRPr="00BA37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52C" w:rsidRPr="00BA370C">
        <w:rPr>
          <w:rFonts w:ascii="GHEA Grapalat" w:hAnsi="GHEA Grapalat"/>
          <w:sz w:val="24"/>
          <w:szCs w:val="24"/>
          <w:lang w:val="hy-AM"/>
        </w:rPr>
        <w:t xml:space="preserve">տեղափոխության և շարժունության 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ընթացակարգերի դյուրացմամբ՝ ս</w:t>
      </w:r>
      <w:r w:rsidR="00733D95">
        <w:rPr>
          <w:rFonts w:ascii="GHEA Grapalat" w:hAnsi="GHEA Grapalat"/>
          <w:sz w:val="24"/>
          <w:szCs w:val="24"/>
          <w:lang w:val="hy-AM"/>
        </w:rPr>
        <w:t>տեղծելու</w:t>
      </w:r>
      <w:r w:rsidR="00F62F97" w:rsidRPr="00BA37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 xml:space="preserve">միջբուհական համագործակցության զարգացմանն ուղղված </w:t>
      </w:r>
      <w:r w:rsidR="00F62F97" w:rsidRPr="00BA370C">
        <w:rPr>
          <w:rFonts w:ascii="GHEA Grapalat" w:hAnsi="GHEA Grapalat"/>
          <w:sz w:val="24"/>
          <w:szCs w:val="24"/>
          <w:lang w:val="hy-AM"/>
        </w:rPr>
        <w:t xml:space="preserve">նպաստավոր օրենսդրական 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պայմաններ</w:t>
      </w:r>
      <w:r w:rsidR="00F62F97" w:rsidRPr="00BA370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94DB2" w:rsidRPr="00F32096" w:rsidRDefault="00194DB2" w:rsidP="00194DB2">
      <w:pPr>
        <w:pStyle w:val="ListParagraph"/>
        <w:spacing w:after="0" w:line="36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194DB2" w:rsidRPr="00194DB2" w:rsidRDefault="00194DB2" w:rsidP="00194D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43F74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 և նպատակը</w:t>
      </w:r>
    </w:p>
    <w:p w:rsidR="00194DB2" w:rsidRPr="00194DB2" w:rsidRDefault="00194DB2" w:rsidP="00194DB2">
      <w:pPr>
        <w:pStyle w:val="ListParagrap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194DB2" w:rsidRPr="00F32096" w:rsidRDefault="00194DB2" w:rsidP="00BA370C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43F74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543F74">
        <w:rPr>
          <w:rFonts w:ascii="GHEA Grapalat" w:hAnsi="GHEA Grapalat"/>
          <w:sz w:val="24"/>
          <w:szCs w:val="24"/>
          <w:lang w:val="hy-AM"/>
        </w:rPr>
        <w:t xml:space="preserve"> նախատեսվում է </w:t>
      </w:r>
      <w:r w:rsidRPr="00543F74">
        <w:rPr>
          <w:rFonts w:ascii="GHEA Grapalat" w:hAnsi="GHEA Grapalat" w:cs="Arial"/>
          <w:bCs/>
          <w:kern w:val="16"/>
          <w:sz w:val="24"/>
          <w:szCs w:val="24"/>
          <w:lang w:val="hy-AM"/>
        </w:rPr>
        <w:t>փոփոխություններ</w:t>
      </w:r>
      <w:r w:rsidRPr="002E5FB0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543F74">
        <w:rPr>
          <w:rFonts w:ascii="GHEA Grapalat" w:hAnsi="GHEA Grapalat" w:cs="Arial"/>
          <w:bCs/>
          <w:kern w:val="16"/>
          <w:sz w:val="24"/>
          <w:szCs w:val="24"/>
          <w:lang w:val="hy-AM"/>
        </w:rPr>
        <w:t>կատարել</w:t>
      </w:r>
      <w:r w:rsidRPr="00F32096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F3209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օգոստոսի 25-ի որոշմա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մբ հաստատված</w:t>
      </w:r>
      <w:r w:rsidRPr="00F3209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D95">
        <w:rPr>
          <w:rFonts w:ascii="GHEA Grapalat" w:hAnsi="GHEA Grapalat"/>
          <w:sz w:val="24"/>
          <w:szCs w:val="24"/>
          <w:lang w:val="hy-AM"/>
        </w:rPr>
        <w:t>կարգ</w:t>
      </w:r>
      <w:r w:rsidRPr="00F32096">
        <w:rPr>
          <w:rFonts w:ascii="GHEA Grapalat" w:hAnsi="GHEA Grapalat"/>
          <w:sz w:val="24"/>
          <w:szCs w:val="24"/>
          <w:lang w:val="hy-AM"/>
        </w:rPr>
        <w:t>ում:</w:t>
      </w:r>
    </w:p>
    <w:p w:rsidR="00F60902" w:rsidRDefault="00194DB2" w:rsidP="00BA370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65E5">
        <w:rPr>
          <w:rFonts w:ascii="GHEA Grapalat" w:hAnsi="GHEA Grapalat" w:cs="Arial"/>
          <w:bCs/>
          <w:kern w:val="16"/>
          <w:sz w:val="24"/>
          <w:szCs w:val="24"/>
          <w:lang w:val="hy-AM"/>
        </w:rPr>
        <w:t>Կատարե</w:t>
      </w:r>
      <w:r w:rsidRPr="00FB65E5">
        <w:rPr>
          <w:rFonts w:ascii="GHEA Grapalat" w:eastAsia="Times New Roman" w:hAnsi="GHEA Grapalat" w:cs="Arian AMU"/>
          <w:sz w:val="24"/>
          <w:szCs w:val="24"/>
          <w:lang w:val="hy-AM"/>
        </w:rPr>
        <w:t>լով առաջարկվող փոփոխություն</w:t>
      </w:r>
      <w:r w:rsidRPr="002E5FB0">
        <w:rPr>
          <w:rFonts w:ascii="GHEA Grapalat" w:eastAsia="Times New Roman" w:hAnsi="GHEA Grapalat" w:cs="Arian AMU"/>
          <w:sz w:val="24"/>
          <w:szCs w:val="24"/>
          <w:lang w:val="hy-AM"/>
        </w:rPr>
        <w:t>ներ</w:t>
      </w:r>
      <w:r w:rsidRPr="00FB65E5">
        <w:rPr>
          <w:rFonts w:ascii="GHEA Grapalat" w:eastAsia="Times New Roman" w:hAnsi="GHEA Grapalat" w:cs="Arian AMU"/>
          <w:sz w:val="24"/>
          <w:szCs w:val="24"/>
          <w:lang w:val="hy-AM"/>
        </w:rPr>
        <w:t>ը</w:t>
      </w:r>
      <w:r w:rsidRPr="00F32096">
        <w:rPr>
          <w:rFonts w:ascii="GHEA Grapalat" w:eastAsia="Times New Roman" w:hAnsi="GHEA Grapalat" w:cs="Arian AMU"/>
          <w:sz w:val="24"/>
          <w:szCs w:val="24"/>
          <w:lang w:val="hy-AM"/>
        </w:rPr>
        <w:t>՝</w:t>
      </w:r>
      <w:r w:rsidR="00B61EE4" w:rsidRPr="00F3209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B61EE4" w:rsidRPr="00F32096">
        <w:rPr>
          <w:rFonts w:ascii="GHEA Grapalat" w:hAnsi="GHEA Grapalat"/>
          <w:sz w:val="24"/>
          <w:szCs w:val="24"/>
          <w:lang w:val="hy-AM"/>
        </w:rPr>
        <w:t>Հայաստանի Հանրապետության ուսումնական հաստատություններին հնարավոր</w:t>
      </w:r>
      <w:r w:rsidR="0016170C" w:rsidRPr="00733D95">
        <w:rPr>
          <w:rFonts w:ascii="GHEA Grapalat" w:hAnsi="GHEA Grapalat"/>
          <w:sz w:val="24"/>
          <w:szCs w:val="24"/>
          <w:lang w:val="hy-AM"/>
        </w:rPr>
        <w:t>ո</w:t>
      </w:r>
      <w:r w:rsidR="00B61EE4" w:rsidRPr="00F32096">
        <w:rPr>
          <w:rFonts w:ascii="GHEA Grapalat" w:hAnsi="GHEA Grapalat"/>
          <w:sz w:val="24"/>
          <w:szCs w:val="24"/>
          <w:lang w:val="hy-AM"/>
        </w:rPr>
        <w:t xml:space="preserve">ւթյուն է </w:t>
      </w:r>
      <w:r w:rsidR="001974CC" w:rsidRPr="00F32096">
        <w:rPr>
          <w:rFonts w:ascii="GHEA Grapalat" w:hAnsi="GHEA Grapalat"/>
          <w:sz w:val="24"/>
          <w:szCs w:val="24"/>
          <w:lang w:val="hy-AM"/>
        </w:rPr>
        <w:t>ընձեռն</w:t>
      </w:r>
      <w:r w:rsidR="00B61EE4" w:rsidRPr="00F32096">
        <w:rPr>
          <w:rFonts w:ascii="GHEA Grapalat" w:hAnsi="GHEA Grapalat"/>
          <w:sz w:val="24"/>
          <w:szCs w:val="24"/>
          <w:lang w:val="hy-AM"/>
        </w:rPr>
        <w:t xml:space="preserve">վում </w:t>
      </w:r>
      <w:r w:rsidR="00F60902" w:rsidRPr="00F32096">
        <w:rPr>
          <w:rFonts w:ascii="GHEA Grapalat" w:hAnsi="GHEA Grapalat"/>
          <w:sz w:val="24"/>
          <w:szCs w:val="24"/>
          <w:lang w:val="hy-AM"/>
        </w:rPr>
        <w:t xml:space="preserve">գրավոր հարցում կատարել օտարերկրյա համապատասխան բուհեր՝ ստանալու </w:t>
      </w:r>
      <w:r w:rsidR="00BA370C" w:rsidRPr="00F32096">
        <w:rPr>
          <w:rFonts w:ascii="GHEA Grapalat" w:hAnsi="GHEA Grapalat"/>
          <w:sz w:val="24"/>
          <w:szCs w:val="24"/>
          <w:lang w:val="hy-AM"/>
        </w:rPr>
        <w:t xml:space="preserve">պատասխան </w:t>
      </w:r>
      <w:r w:rsidR="008B26E1" w:rsidRPr="00F32096">
        <w:rPr>
          <w:rFonts w:ascii="GHEA Grapalat" w:hAnsi="GHEA Grapalat"/>
          <w:sz w:val="24"/>
          <w:szCs w:val="24"/>
          <w:lang w:val="hy-AM"/>
        </w:rPr>
        <w:t xml:space="preserve">օտարերկրյա բուհից ՀՀ բուհեր տեղափոխվող </w:t>
      </w:r>
      <w:r w:rsidR="00F60902" w:rsidRPr="00F32096">
        <w:rPr>
          <w:rFonts w:ascii="GHEA Grapalat" w:hAnsi="GHEA Grapalat"/>
          <w:sz w:val="24"/>
          <w:szCs w:val="24"/>
          <w:lang w:val="hy-AM"/>
        </w:rPr>
        <w:t>ուս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ա</w:t>
      </w:r>
      <w:r w:rsidR="00F60902" w:rsidRPr="00F32096">
        <w:rPr>
          <w:rFonts w:ascii="GHEA Grapalat" w:hAnsi="GHEA Grapalat"/>
          <w:sz w:val="24"/>
          <w:szCs w:val="24"/>
          <w:lang w:val="hy-AM"/>
        </w:rPr>
        <w:t>նողի կողմից տրամադրված ակադեմիական տեղեկանքի իսկության վերաբերյալ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 xml:space="preserve">: ՀՀ բուհերի կողմից ներկայացված փաստաթղթերի ամբողջական փաթեթի ներկայացմամբ </w:t>
      </w:r>
      <w:r w:rsidR="00BA370C" w:rsidRPr="00F3209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</w:t>
      </w:r>
      <w:r w:rsidR="00BA370C" w:rsidRPr="00F32096">
        <w:rPr>
          <w:rFonts w:ascii="GHEA Grapalat" w:hAnsi="GHEA Grapalat"/>
          <w:sz w:val="24"/>
          <w:szCs w:val="24"/>
          <w:lang w:val="hy-AM"/>
        </w:rPr>
        <w:lastRenderedPageBreak/>
        <w:t xml:space="preserve">և սպորտի </w:t>
      </w:r>
      <w:r w:rsidR="00BA370C">
        <w:rPr>
          <w:rFonts w:ascii="GHEA Grapalat" w:hAnsi="GHEA Grapalat"/>
          <w:sz w:val="24"/>
          <w:szCs w:val="24"/>
          <w:lang w:val="hy-AM"/>
        </w:rPr>
        <w:t>նախարարությ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ունում կիրագործվեն համապատասխան</w:t>
      </w:r>
      <w:r w:rsidR="00F60902" w:rsidRPr="00F320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6E1" w:rsidRPr="00F32096">
        <w:rPr>
          <w:rFonts w:ascii="GHEA Grapalat" w:hAnsi="GHEA Grapalat"/>
          <w:sz w:val="24"/>
          <w:szCs w:val="24"/>
          <w:lang w:val="hy-AM"/>
        </w:rPr>
        <w:t>ուսումնասիրությ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 xml:space="preserve">ուններ </w:t>
      </w:r>
      <w:r w:rsidR="008B26E1" w:rsidRPr="00F3209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A370C" w:rsidRPr="00BA370C">
        <w:rPr>
          <w:rFonts w:ascii="GHEA Grapalat" w:hAnsi="GHEA Grapalat"/>
          <w:sz w:val="24"/>
          <w:szCs w:val="24"/>
          <w:lang w:val="hy-AM"/>
        </w:rPr>
        <w:t>սովորողների հաշվառում</w:t>
      </w:r>
      <w:r w:rsidR="008B26E1" w:rsidRPr="00F32096">
        <w:rPr>
          <w:rFonts w:ascii="GHEA Grapalat" w:hAnsi="GHEA Grapalat"/>
          <w:sz w:val="24"/>
          <w:szCs w:val="24"/>
          <w:lang w:val="hy-AM"/>
        </w:rPr>
        <w:t>:</w:t>
      </w:r>
    </w:p>
    <w:p w:rsidR="00733D95" w:rsidRPr="00C71429" w:rsidRDefault="00733D95" w:rsidP="00C7142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Կարգի </w:t>
      </w:r>
      <w:r w:rsidRPr="00733D95">
        <w:rPr>
          <w:rFonts w:ascii="GHEA Grapalat" w:hAnsi="GHEA Grapalat"/>
          <w:sz w:val="24"/>
          <w:szCs w:val="24"/>
          <w:lang w:val="hy-AM"/>
        </w:rPr>
        <w:t xml:space="preserve">12-րդ կետի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Չի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թույլատ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վում</w:t>
      </w:r>
      <w:r w:rsidRPr="00733D95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բակալավ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ինտեգ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ացված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թական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ագ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Pr="00733D95">
        <w:rPr>
          <w:rFonts w:ascii="Verdana" w:hAnsi="Verdana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առաջին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ավա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տական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կու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սե</w:t>
      </w:r>
      <w:r w:rsidRPr="00733D95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ուսանողի</w:t>
      </w:r>
      <w:r w:rsidRPr="00733D9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3D95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տեղափոխությունը</w:t>
      </w:r>
      <w:r w:rsidR="00C714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»: 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նախատեսվում է բացառություն սահմանել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առկա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ուսուցման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ձևից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հեռակա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ուսուցման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ձև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նույն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մասնագիտությամբ</w:t>
      </w:r>
      <w:r w:rsidR="00C71429"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տեղափոխման</w:t>
      </w:r>
      <w:r w:rsidR="00C71429"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դեպքում՝ հնարավորություն ընձեռելով տեղափոխություն</w:t>
      </w:r>
      <w:r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առաջին</w:t>
      </w:r>
      <w:r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կիսամյակի</w:t>
      </w:r>
      <w:r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ավա</w:t>
      </w:r>
      <w:r w:rsidRPr="00C71429">
        <w:rPr>
          <w:rFonts w:ascii="GHEA Grapalat" w:hAnsi="GHEA Grapalat" w:cs="Verdana"/>
          <w:b/>
          <w:color w:val="000000" w:themeColor="text1"/>
          <w:sz w:val="24"/>
          <w:szCs w:val="24"/>
          <w:shd w:val="clear" w:color="auto" w:fill="FFFFFF"/>
          <w:lang w:val="hy-AM"/>
        </w:rPr>
        <w:t>ր</w:t>
      </w:r>
      <w:r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տից</w:t>
      </w:r>
      <w:r w:rsidRP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C71429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հետո</w:t>
      </w:r>
      <w:r w:rsidR="00C71429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  <w:r w:rsidR="00C714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Այս փոփոխությունը պայմանավորված է այն </w:t>
      </w:r>
      <w:r w:rsidR="00C71429" w:rsidRPr="00733D95">
        <w:rPr>
          <w:rFonts w:ascii="GHEA Grapalat" w:hAnsi="GHEA Grapalat"/>
          <w:sz w:val="24"/>
          <w:szCs w:val="24"/>
          <w:lang w:val="hy-AM"/>
        </w:rPr>
        <w:t xml:space="preserve">ուսանողների կրթության </w:t>
      </w:r>
      <w:r w:rsidR="00C71429">
        <w:rPr>
          <w:rFonts w:ascii="GHEA Grapalat" w:hAnsi="GHEA Grapalat"/>
          <w:sz w:val="24"/>
          <w:szCs w:val="24"/>
          <w:lang w:val="hy-AM"/>
        </w:rPr>
        <w:t xml:space="preserve">շարունակականությունն ապահովելու </w:t>
      </w:r>
      <w:r w:rsidR="00C714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անհրաժեշտությ</w:t>
      </w:r>
      <w:r w:rsidR="00C714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ամբ  որոնք </w:t>
      </w:r>
      <w:r w:rsidR="00C71429" w:rsidRPr="00733D95">
        <w:rPr>
          <w:rFonts w:ascii="GHEA Grapalat" w:hAnsi="GHEA Grapalat"/>
          <w:sz w:val="24"/>
          <w:szCs w:val="24"/>
          <w:lang w:val="hy-AM"/>
        </w:rPr>
        <w:t>տարբեր խնդիրների պատճառով (ֆինանսական, առողջական, հոգեբանական և այլն) չեն կարողանում ուսումը շարունակել առկա ուսուցման համակարգում</w:t>
      </w:r>
      <w:r w:rsidR="00C71429">
        <w:rPr>
          <w:rFonts w:ascii="GHEA Grapalat" w:hAnsi="GHEA Grapalat"/>
          <w:sz w:val="24"/>
          <w:szCs w:val="24"/>
          <w:lang w:val="hy-AM"/>
        </w:rPr>
        <w:t>:</w:t>
      </w:r>
    </w:p>
    <w:p w:rsidR="00D43873" w:rsidRDefault="00D43873" w:rsidP="00D4387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HEA Grapalat" w:hAnsi="GHEA Grapalat" w:cs="Arial"/>
          <w:b/>
          <w:bCs/>
          <w:kern w:val="16"/>
          <w:sz w:val="24"/>
          <w:szCs w:val="24"/>
          <w:u w:val="single"/>
        </w:rPr>
      </w:pPr>
      <w:bookmarkStart w:id="0" w:name="_GoBack"/>
      <w:bookmarkEnd w:id="0"/>
      <w:r w:rsidRPr="00543F74">
        <w:rPr>
          <w:rFonts w:ascii="GHEA Grapalat" w:hAnsi="GHEA Grapalat" w:cs="Arial"/>
          <w:b/>
          <w:bCs/>
          <w:kern w:val="16"/>
          <w:sz w:val="24"/>
          <w:szCs w:val="24"/>
          <w:u w:val="single"/>
          <w:lang w:val="hy-AM"/>
        </w:rPr>
        <w:t>Ակնկալվող արդյունքը</w:t>
      </w:r>
    </w:p>
    <w:p w:rsidR="00D43873" w:rsidRPr="00D43873" w:rsidRDefault="00D43873" w:rsidP="00D43873">
      <w:pPr>
        <w:spacing w:after="0"/>
        <w:ind w:left="720"/>
        <w:jc w:val="both"/>
        <w:rPr>
          <w:rFonts w:ascii="GHEA Grapalat" w:hAnsi="GHEA Grapalat" w:cs="Arial"/>
          <w:b/>
          <w:bCs/>
          <w:kern w:val="16"/>
          <w:sz w:val="24"/>
          <w:szCs w:val="24"/>
          <w:u w:val="single"/>
        </w:rPr>
      </w:pPr>
    </w:p>
    <w:p w:rsidR="00D43873" w:rsidRPr="00D43873" w:rsidRDefault="00D43873" w:rsidP="00D43873">
      <w:pPr>
        <w:spacing w:after="0" w:line="360" w:lineRule="auto"/>
        <w:ind w:firstLine="720"/>
        <w:jc w:val="both"/>
        <w:rPr>
          <w:rFonts w:ascii="GHEA Grapalat" w:hAnsi="GHEA Grapalat"/>
          <w:bCs/>
          <w:kern w:val="16"/>
          <w:sz w:val="24"/>
          <w:szCs w:val="24"/>
          <w:lang w:val="hy-AM"/>
        </w:rPr>
      </w:pPr>
      <w:r w:rsidRPr="00D43873">
        <w:rPr>
          <w:rFonts w:ascii="GHEA Grapalat" w:hAnsi="GHEA Grapalat" w:cs="Arial"/>
          <w:bCs/>
          <w:kern w:val="16"/>
          <w:sz w:val="24"/>
          <w:szCs w:val="24"/>
          <w:lang w:val="hy-AM"/>
        </w:rPr>
        <w:t>Սույն իրավական ակտի ընդունումը հնարավորություն կտա</w:t>
      </w:r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ակտիվացնելու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ակադեմիական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շարժունությունը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և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զարգացնելու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միջբուհական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հնարավոր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համագործակցությունը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միջնաժամկետ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և </w:t>
      </w:r>
      <w:proofErr w:type="spellStart"/>
      <w:r w:rsidR="00937DF8">
        <w:rPr>
          <w:rFonts w:ascii="GHEA Grapalat" w:hAnsi="GHEA Grapalat" w:cs="Arial"/>
          <w:bCs/>
          <w:kern w:val="16"/>
          <w:sz w:val="24"/>
          <w:szCs w:val="24"/>
        </w:rPr>
        <w:t>երկարաժամկ</w:t>
      </w:r>
      <w:r w:rsidR="00BA370C">
        <w:rPr>
          <w:rFonts w:ascii="GHEA Grapalat" w:hAnsi="GHEA Grapalat" w:cs="Arial"/>
          <w:bCs/>
          <w:kern w:val="16"/>
          <w:sz w:val="24"/>
          <w:szCs w:val="24"/>
        </w:rPr>
        <w:t>ետ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 xml:space="preserve"> </w:t>
      </w:r>
      <w:proofErr w:type="spellStart"/>
      <w:r w:rsidR="00BA370C">
        <w:rPr>
          <w:rFonts w:ascii="GHEA Grapalat" w:hAnsi="GHEA Grapalat" w:cs="Arial"/>
          <w:bCs/>
          <w:kern w:val="16"/>
          <w:sz w:val="24"/>
          <w:szCs w:val="24"/>
        </w:rPr>
        <w:t>հատվածներում</w:t>
      </w:r>
      <w:proofErr w:type="spellEnd"/>
      <w:r w:rsidR="00BA370C">
        <w:rPr>
          <w:rFonts w:ascii="GHEA Grapalat" w:hAnsi="GHEA Grapalat" w:cs="Arial"/>
          <w:bCs/>
          <w:kern w:val="16"/>
          <w:sz w:val="24"/>
          <w:szCs w:val="24"/>
        </w:rPr>
        <w:t>:</w:t>
      </w:r>
    </w:p>
    <w:p w:rsidR="000227F1" w:rsidRPr="00F32096" w:rsidRDefault="000227F1" w:rsidP="000C790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227F1" w:rsidRPr="00F32096" w:rsidRDefault="000227F1" w:rsidP="000227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</w:pPr>
      <w:r w:rsidRPr="00FB65E5"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Ռազմավարական փաստաթղթերի հետ նախագծի կապի մասին</w:t>
      </w:r>
    </w:p>
    <w:p w:rsidR="00BA370C" w:rsidRPr="00FF5DEC" w:rsidRDefault="00FF5DEC" w:rsidP="00FF5DE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5DEC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="00036E9F">
        <w:rPr>
          <w:rFonts w:ascii="GHEA Grapalat" w:hAnsi="GHEA Grapalat"/>
          <w:sz w:val="24"/>
          <w:szCs w:val="24"/>
          <w:lang w:val="hy-AM"/>
        </w:rPr>
        <w:t>բ</w:t>
      </w:r>
      <w:r w:rsidR="00036E9F" w:rsidRPr="00733D95">
        <w:rPr>
          <w:rFonts w:ascii="GHEA Grapalat" w:hAnsi="GHEA Grapalat"/>
          <w:sz w:val="24"/>
          <w:szCs w:val="24"/>
          <w:lang w:val="hy-AM"/>
        </w:rPr>
        <w:t>խ</w:t>
      </w:r>
      <w:r w:rsidRPr="00FF5DEC">
        <w:rPr>
          <w:rFonts w:ascii="GHEA Grapalat" w:hAnsi="GHEA Grapalat"/>
          <w:sz w:val="24"/>
          <w:szCs w:val="24"/>
          <w:lang w:val="hy-AM"/>
        </w:rPr>
        <w:t>ում է Հայաստանի Հանրապետության կառավարության 2021-2026 թվականների գործունեության միջոցառումների ծրագրի «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 նախարարություն</w:t>
      </w:r>
      <w:r w:rsidRPr="00FF5DEC">
        <w:rPr>
          <w:rFonts w:ascii="GHEA Grapalat" w:hAnsi="GHEA Grapalat"/>
          <w:sz w:val="24"/>
          <w:szCs w:val="24"/>
          <w:lang w:val="hy-AM"/>
        </w:rPr>
        <w:t>»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բաժնի 23-րդ կետի</w:t>
      </w:r>
      <w:r w:rsidRPr="00FF5DEC">
        <w:rPr>
          <w:rFonts w:ascii="GHEA Grapalat" w:hAnsi="GHEA Grapalat"/>
          <w:sz w:val="24"/>
          <w:szCs w:val="24"/>
          <w:lang w:val="hy-AM"/>
        </w:rPr>
        <w:t>ց՝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5DEC">
        <w:rPr>
          <w:rFonts w:ascii="GHEA Grapalat" w:hAnsi="GHEA Grapalat"/>
          <w:sz w:val="24"/>
          <w:szCs w:val="24"/>
          <w:lang w:val="hy-AM"/>
        </w:rPr>
        <w:t>«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Բարձրագույն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կրթության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միջազգայնացման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շարժունության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հնարավորությունների</w:t>
      </w:r>
      <w:r w:rsidR="00BA370C" w:rsidRPr="00FF5DE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70C" w:rsidRPr="00FF5DEC">
        <w:rPr>
          <w:rFonts w:ascii="GHEA Grapalat" w:hAnsi="GHEA Grapalat" w:hint="eastAsia"/>
          <w:sz w:val="24"/>
          <w:szCs w:val="24"/>
          <w:lang w:val="hy-AM"/>
        </w:rPr>
        <w:t>ընդլայնում</w:t>
      </w:r>
      <w:r w:rsidRPr="00FF5DEC">
        <w:rPr>
          <w:rFonts w:ascii="GHEA Grapalat" w:hAnsi="GHEA Grapalat"/>
          <w:sz w:val="24"/>
          <w:szCs w:val="24"/>
          <w:lang w:val="hy-AM"/>
        </w:rPr>
        <w:t>»:</w:t>
      </w:r>
    </w:p>
    <w:p w:rsidR="000227F1" w:rsidRPr="002E5FB0" w:rsidRDefault="000227F1" w:rsidP="000227F1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 w:line="240" w:lineRule="auto"/>
        <w:ind w:firstLine="72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0075D4">
        <w:rPr>
          <w:rFonts w:ascii="GHEA Grapalat" w:hAnsi="GHEA Grapalat"/>
          <w:b/>
          <w:sz w:val="24"/>
          <w:szCs w:val="24"/>
          <w:u w:val="single"/>
          <w:lang w:val="hy-AM"/>
        </w:rPr>
        <w:t>5.</w:t>
      </w:r>
      <w:r w:rsidRPr="000075D4">
        <w:rPr>
          <w:rFonts w:ascii="GHEA Grapalat" w:hAnsi="GHEA Grapalat" w:cs="Arial"/>
          <w:b/>
          <w:sz w:val="24"/>
          <w:szCs w:val="24"/>
          <w:u w:val="single"/>
          <w:lang w:val="hy-AM"/>
        </w:rPr>
        <w:t xml:space="preserve"> Լրացուցիչ ֆինանսական միջոցների անհրաժեշտությունը և</w:t>
      </w:r>
      <w:r w:rsidR="00091217" w:rsidRPr="00733D95">
        <w:rPr>
          <w:rFonts w:cs="Calibri"/>
          <w:b/>
          <w:sz w:val="24"/>
          <w:szCs w:val="24"/>
          <w:u w:val="single"/>
          <w:lang w:val="hy-AM"/>
        </w:rPr>
        <w:t xml:space="preserve"> </w:t>
      </w:r>
      <w:r w:rsidRPr="000075D4">
        <w:rPr>
          <w:rFonts w:ascii="GHEA Grapalat" w:hAnsi="GHEA Grapalat" w:cs="Arial"/>
          <w:b/>
          <w:sz w:val="24"/>
          <w:szCs w:val="24"/>
          <w:u w:val="single"/>
          <w:lang w:val="hy-AM"/>
        </w:rPr>
        <w:t>պետական</w:t>
      </w:r>
      <w:r w:rsidR="00091217" w:rsidRPr="00733D95">
        <w:rPr>
          <w:rFonts w:cs="Calibri"/>
          <w:b/>
          <w:sz w:val="24"/>
          <w:szCs w:val="24"/>
          <w:u w:val="single"/>
          <w:lang w:val="hy-AM"/>
        </w:rPr>
        <w:t xml:space="preserve"> </w:t>
      </w:r>
      <w:r w:rsidRPr="000075D4">
        <w:rPr>
          <w:rFonts w:ascii="GHEA Grapalat" w:hAnsi="GHEA Grapalat" w:cs="Arial"/>
          <w:b/>
          <w:sz w:val="24"/>
          <w:szCs w:val="24"/>
          <w:u w:val="single"/>
          <w:lang w:val="hy-AM"/>
        </w:rPr>
        <w:t>բյուջեի եկամուտներում և ծախսերում սպասվելիք փոփոխությունները</w:t>
      </w:r>
    </w:p>
    <w:p w:rsidR="000227F1" w:rsidRPr="002E5FB0" w:rsidRDefault="000227F1" w:rsidP="000227F1">
      <w:pPr>
        <w:shd w:val="clear" w:color="auto" w:fill="FFFFFF"/>
        <w:tabs>
          <w:tab w:val="left" w:pos="851"/>
          <w:tab w:val="left" w:pos="900"/>
          <w:tab w:val="left" w:pos="993"/>
          <w:tab w:val="left" w:pos="1080"/>
          <w:tab w:val="left" w:pos="1170"/>
        </w:tabs>
        <w:spacing w:after="0" w:line="240" w:lineRule="auto"/>
        <w:ind w:firstLine="720"/>
        <w:jc w:val="both"/>
        <w:textAlignment w:val="baseline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:rsidR="00581C12" w:rsidRPr="00F32096" w:rsidRDefault="000227F1" w:rsidP="00FF5DEC">
      <w:pPr>
        <w:shd w:val="clear" w:color="auto" w:fill="FFFFFF"/>
        <w:tabs>
          <w:tab w:val="left" w:pos="720"/>
        </w:tabs>
        <w:spacing w:after="225" w:line="360" w:lineRule="auto"/>
        <w:ind w:firstLine="36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2C20FE">
        <w:rPr>
          <w:rFonts w:ascii="GHEA Grapalat" w:hAnsi="GHEA Grapalat" w:cs="Arial"/>
          <w:sz w:val="24"/>
          <w:szCs w:val="24"/>
          <w:lang w:val="hy-AM"/>
        </w:rPr>
        <w:t>ՀՀ</w:t>
      </w:r>
      <w:r w:rsidRPr="002C2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2C20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 w:cs="Arial"/>
          <w:sz w:val="24"/>
          <w:szCs w:val="24"/>
          <w:lang w:val="hy-AM"/>
        </w:rPr>
        <w:t>որոշ</w:t>
      </w:r>
      <w:r>
        <w:rPr>
          <w:rFonts w:ascii="GHEA Grapalat" w:hAnsi="GHEA Grapalat" w:cs="Arial"/>
          <w:sz w:val="24"/>
          <w:szCs w:val="24"/>
          <w:lang w:val="hy-AM"/>
        </w:rPr>
        <w:t>ման</w:t>
      </w:r>
      <w:r w:rsidRPr="002C20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20FE">
        <w:rPr>
          <w:rFonts w:ascii="GHEA Grapalat" w:hAnsi="GHEA Grapalat"/>
          <w:sz w:val="24"/>
          <w:szCs w:val="24"/>
          <w:lang w:val="hy-AM"/>
        </w:rPr>
        <w:t>նախագծի</w:t>
      </w:r>
      <w:r w:rsidRPr="001E24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B32EB">
        <w:rPr>
          <w:rFonts w:ascii="GHEA Grapalat" w:hAnsi="GHEA Grapalat" w:cs="Arial"/>
          <w:sz w:val="24"/>
          <w:szCs w:val="24"/>
          <w:lang w:val="hy-AM"/>
        </w:rPr>
        <w:t>ընդունմա</w:t>
      </w:r>
      <w:r w:rsidR="00CB32EB" w:rsidRPr="00733D95">
        <w:rPr>
          <w:rFonts w:ascii="GHEA Grapalat" w:hAnsi="GHEA Grapalat" w:cs="Arial"/>
          <w:sz w:val="24"/>
          <w:szCs w:val="24"/>
          <w:lang w:val="hy-AM"/>
        </w:rPr>
        <w:t>մբ</w:t>
      </w:r>
      <w:r w:rsidRPr="00141F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60D3">
        <w:rPr>
          <w:rFonts w:ascii="GHEA Grapalat" w:hAnsi="GHEA Grapalat" w:cs="Arial"/>
          <w:sz w:val="24"/>
          <w:szCs w:val="24"/>
          <w:lang w:val="hy-AM"/>
        </w:rPr>
        <w:t>լրացուցիչ ֆինանսական միջոցների անհրաժեշտություն չի առաջանում և պետական բյուջեի ծախսերում ավելացում</w:t>
      </w:r>
      <w:r w:rsidR="00CB32EB" w:rsidRPr="00733D95">
        <w:rPr>
          <w:rFonts w:ascii="GHEA Grapalat" w:hAnsi="GHEA Grapalat" w:cs="Arial"/>
          <w:sz w:val="24"/>
          <w:szCs w:val="24"/>
          <w:lang w:val="hy-AM"/>
        </w:rPr>
        <w:t xml:space="preserve"> կամ նվազեցում</w:t>
      </w:r>
      <w:r w:rsidRPr="00DB60D3">
        <w:rPr>
          <w:rFonts w:ascii="GHEA Grapalat" w:hAnsi="GHEA Grapalat" w:cs="Arial"/>
          <w:sz w:val="24"/>
          <w:szCs w:val="24"/>
          <w:lang w:val="hy-AM"/>
        </w:rPr>
        <w:t xml:space="preserve"> չի նախատեսվում:</w:t>
      </w:r>
    </w:p>
    <w:sectPr w:rsidR="00581C12" w:rsidRPr="00F32096" w:rsidSect="00D0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A01D6"/>
    <w:multiLevelType w:val="hybridMultilevel"/>
    <w:tmpl w:val="3064D9A0"/>
    <w:lvl w:ilvl="0" w:tplc="A5265556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75281"/>
    <w:multiLevelType w:val="hybridMultilevel"/>
    <w:tmpl w:val="4DFC3142"/>
    <w:lvl w:ilvl="0" w:tplc="298E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9B6310"/>
    <w:multiLevelType w:val="hybridMultilevel"/>
    <w:tmpl w:val="6D1C46EA"/>
    <w:lvl w:ilvl="0" w:tplc="04090011">
      <w:start w:val="1"/>
      <w:numFmt w:val="decimal"/>
      <w:lvlText w:val="%1)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1C12"/>
    <w:rsid w:val="000227F1"/>
    <w:rsid w:val="00024F29"/>
    <w:rsid w:val="00036E9F"/>
    <w:rsid w:val="00091217"/>
    <w:rsid w:val="000C7903"/>
    <w:rsid w:val="0016170C"/>
    <w:rsid w:val="00194DB2"/>
    <w:rsid w:val="001974CC"/>
    <w:rsid w:val="003C6C80"/>
    <w:rsid w:val="004B2264"/>
    <w:rsid w:val="004E2631"/>
    <w:rsid w:val="00581C12"/>
    <w:rsid w:val="00611A92"/>
    <w:rsid w:val="00733D95"/>
    <w:rsid w:val="00867D42"/>
    <w:rsid w:val="008B26E1"/>
    <w:rsid w:val="0090388C"/>
    <w:rsid w:val="0093252C"/>
    <w:rsid w:val="00937DF8"/>
    <w:rsid w:val="00AC4A62"/>
    <w:rsid w:val="00B61EE4"/>
    <w:rsid w:val="00BA370C"/>
    <w:rsid w:val="00C71429"/>
    <w:rsid w:val="00CB32EB"/>
    <w:rsid w:val="00D0318B"/>
    <w:rsid w:val="00D43873"/>
    <w:rsid w:val="00E50F53"/>
    <w:rsid w:val="00F32096"/>
    <w:rsid w:val="00F41816"/>
    <w:rsid w:val="00F60902"/>
    <w:rsid w:val="00F62F97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400C8-92E6-45A3-BC94-6546093B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Use Case List Paragraph,NUMBERED PARAGRAPH,List Paragraph 1,ReferencesCxSpLast,lp1,Bullet List,FooterText,List with no spacing,Bullets,Table/Figure Heading,Listeafsnit"/>
    <w:basedOn w:val="Normal"/>
    <w:link w:val="ListParagraphChar"/>
    <w:uiPriority w:val="34"/>
    <w:qFormat/>
    <w:rsid w:val="00581C12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List Paragraph (numbered (a)) Char,Use Case List Paragraph Char,NUMBERED PARAGRAPH Char,List Paragraph 1 Char,ReferencesCxSpLast Char,lp1 Char,Bullet List Char,FooterText Char,List with no spacing Char,Bullets Char,Listeafsnit Char"/>
    <w:link w:val="ListParagraph"/>
    <w:uiPriority w:val="34"/>
    <w:locked/>
    <w:rsid w:val="00581C12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224B4-8FC8-450B-8C3F-6278A15A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 PAPOYAN</dc:creator>
  <cp:lastModifiedBy>User</cp:lastModifiedBy>
  <cp:revision>4</cp:revision>
  <cp:lastPrinted>2022-08-03T08:14:00Z</cp:lastPrinted>
  <dcterms:created xsi:type="dcterms:W3CDTF">2022-11-07T12:10:00Z</dcterms:created>
  <dcterms:modified xsi:type="dcterms:W3CDTF">2022-11-12T02:53:00Z</dcterms:modified>
</cp:coreProperties>
</file>