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172476">
      <w:pPr>
        <w:pStyle w:val="NoSpacing"/>
        <w:spacing w:line="360" w:lineRule="auto"/>
        <w:jc w:val="center"/>
        <w:outlineLvl w:val="0"/>
        <w:rPr>
          <w:rFonts w:ascii="GHEA Grapalat" w:hAnsi="GHEA Grapalat"/>
          <w:b/>
          <w:noProof/>
          <w:sz w:val="24"/>
          <w:lang w:val="hy-AM"/>
        </w:rPr>
      </w:pPr>
      <w:r w:rsidRPr="004114E0">
        <w:rPr>
          <w:rFonts w:ascii="GHEA Grapalat" w:hAnsi="GHEA Grapalat"/>
          <w:b/>
          <w:noProof/>
          <w:sz w:val="24"/>
          <w:lang w:val="hy-AM"/>
        </w:rPr>
        <w:t>ՀԻՄՆԱՎՈՐՈՒՄ</w:t>
      </w:r>
    </w:p>
    <w:p w14:paraId="2445D63A" w14:textId="2BB7F3F2" w:rsidR="005137AE" w:rsidRPr="00287034" w:rsidRDefault="00811869" w:rsidP="00287034">
      <w:pPr>
        <w:shd w:val="clear" w:color="auto" w:fill="FFFFFF"/>
        <w:spacing w:line="360" w:lineRule="auto"/>
        <w:ind w:firstLine="375"/>
        <w:jc w:val="center"/>
        <w:rPr>
          <w:rFonts w:ascii="GHEA Grapalat" w:hAnsi="GHEA Grapalat"/>
          <w:b/>
          <w:color w:val="000000"/>
          <w:sz w:val="24"/>
          <w:shd w:val="clear" w:color="auto" w:fill="FFFFFF"/>
          <w:lang w:val="hy-AM"/>
        </w:rPr>
      </w:pPr>
      <w:r w:rsidRPr="004114E0">
        <w:rPr>
          <w:rFonts w:ascii="GHEA Grapalat" w:hAnsi="GHEA Grapalat"/>
          <w:b/>
          <w:noProof/>
          <w:color w:val="000000"/>
          <w:sz w:val="24"/>
          <w:lang w:val="hy-AM" w:eastAsia="en-GB"/>
        </w:rPr>
        <w:t>«</w:t>
      </w:r>
      <w:r w:rsidR="00287034" w:rsidRPr="00E4312B">
        <w:rPr>
          <w:rFonts w:ascii="GHEA Grapalat" w:hAnsi="GHEA Grapalat"/>
          <w:b/>
          <w:color w:val="000000"/>
          <w:sz w:val="24"/>
          <w:shd w:val="clear" w:color="auto" w:fill="FFFFFF"/>
          <w:lang w:val="hy-AM"/>
        </w:rPr>
        <w:t xml:space="preserve">ԹԱՆԿԱՐԺԵՔ ՄԵՏԱՂՆԵՐԻՑ ՊԱՏՐԱՍՏՎԱԾ ԻՐԵՐԻ ՆՄՈՒՇԱՌՄԱՆ ԵՎ ԼԱԲՈՐԱՏՈՐ ՓՈՐՁԱՔՆՆՈՒԹՅԱՆ ԿԱՐԳԸ </w:t>
      </w:r>
      <w:r w:rsidR="00287034" w:rsidRPr="00E4312B">
        <w:rPr>
          <w:rFonts w:ascii="GHEA Grapalat" w:hAnsi="GHEA Grapalat"/>
          <w:b/>
          <w:sz w:val="24"/>
          <w:lang w:val="hy-AM"/>
        </w:rPr>
        <w:t>ՀԱՍՏԱՏԵԼՈՒ ՄԱՍԻՆ</w:t>
      </w:r>
      <w:r w:rsidRPr="004114E0">
        <w:rPr>
          <w:rFonts w:ascii="GHEA Grapalat" w:hAnsi="GHEA Grapalat"/>
          <w:b/>
          <w:sz w:val="24"/>
          <w:lang w:val="hy-AM"/>
        </w:rPr>
        <w:t xml:space="preserve">» </w:t>
      </w:r>
    </w:p>
    <w:p w14:paraId="13FF505A" w14:textId="27AF2DF0" w:rsidR="00CB038A" w:rsidRPr="004114E0" w:rsidRDefault="005E035D" w:rsidP="005137AE">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 xml:space="preserve">ՀԱՅԱՍՏԱՆԻ ՀԱՆՐԱՊԵՏՈՒԹՅԱՆ </w:t>
      </w:r>
      <w:r w:rsidR="00811869" w:rsidRPr="004114E0">
        <w:rPr>
          <w:rFonts w:ascii="GHEA Grapalat" w:hAnsi="GHEA Grapalat"/>
          <w:b/>
          <w:sz w:val="24"/>
          <w:lang w:val="hy-AM"/>
        </w:rPr>
        <w:t>ԿԱՌԱՎԱՐՈՒԹՅԱՆ ՈՐՈՇՄԱՆ ՆԱԽԱԳԾԻ</w:t>
      </w:r>
      <w:r w:rsidR="005137AE" w:rsidRPr="005137AE">
        <w:rPr>
          <w:rFonts w:ascii="GHEA Grapalat" w:hAnsi="GHEA Grapalat"/>
          <w:b/>
          <w:sz w:val="24"/>
          <w:lang w:val="hy-AM"/>
        </w:rPr>
        <w:t xml:space="preserve"> </w:t>
      </w:r>
      <w:r w:rsidR="005137AE">
        <w:rPr>
          <w:rFonts w:ascii="GHEA Grapalat" w:hAnsi="GHEA Grapalat"/>
          <w:b/>
          <w:sz w:val="24"/>
          <w:lang w:val="hy-AM"/>
        </w:rPr>
        <w:t xml:space="preserve">ԸՆԴՈՒՆՄԱՆ  </w:t>
      </w:r>
      <w:r w:rsidR="00811869" w:rsidRPr="004114E0">
        <w:rPr>
          <w:rFonts w:ascii="GHEA Grapalat" w:hAnsi="GHEA Grapalat"/>
          <w:b/>
          <w:sz w:val="24"/>
          <w:lang w:val="hy-AM"/>
        </w:rPr>
        <w:t>ՎԵՐԱԲԵՐՅԱԼ</w:t>
      </w:r>
    </w:p>
    <w:p w14:paraId="44BA3C5A" w14:textId="77777777" w:rsidR="00796B1F" w:rsidRPr="004114E0" w:rsidRDefault="00796B1F" w:rsidP="00172476">
      <w:pPr>
        <w:pStyle w:val="NoSpacing"/>
        <w:spacing w:line="360" w:lineRule="auto"/>
        <w:jc w:val="both"/>
        <w:rPr>
          <w:rFonts w:ascii="GHEA Grapalat" w:hAnsi="GHEA Grapalat"/>
          <w:noProof/>
          <w:color w:val="000000"/>
          <w:sz w:val="24"/>
          <w:lang w:val="hy-AM" w:eastAsia="en-GB"/>
        </w:rPr>
      </w:pPr>
    </w:p>
    <w:p w14:paraId="37AA1041" w14:textId="3F064C03" w:rsidR="00811869" w:rsidRPr="004114E0" w:rsidRDefault="00F43931" w:rsidP="00172476">
      <w:pPr>
        <w:pStyle w:val="NoSpacing"/>
        <w:numPr>
          <w:ilvl w:val="0"/>
          <w:numId w:val="3"/>
        </w:numPr>
        <w:spacing w:line="360" w:lineRule="auto"/>
        <w:ind w:left="0" w:firstLine="284"/>
        <w:jc w:val="both"/>
        <w:rPr>
          <w:rFonts w:ascii="GHEA Grapalat" w:hAnsi="GHEA Grapalat"/>
          <w:b/>
          <w:sz w:val="24"/>
          <w:lang w:val="hy-AM"/>
        </w:rPr>
      </w:pPr>
      <w:r>
        <w:rPr>
          <w:rFonts w:ascii="GHEA Grapalat" w:hAnsi="GHEA Grapalat"/>
          <w:b/>
          <w:noProof/>
          <w:sz w:val="24"/>
          <w:lang w:val="hy-AM"/>
        </w:rPr>
        <w:t>Կարգավորման ենթակա խնդրի սահմանումը</w:t>
      </w:r>
      <w:r w:rsidR="00811869" w:rsidRPr="004114E0">
        <w:rPr>
          <w:rFonts w:ascii="GHEA Grapalat" w:hAnsi="GHEA Grapalat"/>
          <w:b/>
          <w:sz w:val="24"/>
          <w:lang w:val="hy-AM"/>
        </w:rPr>
        <w:t>.</w:t>
      </w:r>
    </w:p>
    <w:p w14:paraId="422C64CD" w14:textId="01B0BAD4" w:rsidR="00271F5E" w:rsidRDefault="00287034" w:rsidP="00271F5E">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r w:rsidR="00991DB4">
        <w:rPr>
          <w:rFonts w:ascii="GHEA Grapalat" w:hAnsi="GHEA Grapalat"/>
          <w:color w:val="000000"/>
          <w:shd w:val="clear" w:color="auto" w:fill="FFFFFF"/>
          <w:lang w:val="hy-AM"/>
        </w:rPr>
        <w:t xml:space="preserve">      </w:t>
      </w:r>
      <w:r w:rsidR="004A09EB" w:rsidRPr="004A09EB">
        <w:rPr>
          <w:rFonts w:ascii="GHEA Grapalat" w:hAnsi="GHEA Grapalat"/>
          <w:color w:val="000000"/>
          <w:shd w:val="clear" w:color="auto" w:fill="FFFFFF"/>
          <w:lang w:val="hy-AM"/>
        </w:rPr>
        <w:t xml:space="preserve"> </w:t>
      </w:r>
      <w:r w:rsidR="004A09EB">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Հայաստանի Հանրապետության 2019 թվականի օգոստոսի 22-ի թիվ 1071-Ա որոշման 4-րդ կետի համաձայն՝ </w:t>
      </w:r>
      <w:r w:rsidRPr="00287034">
        <w:rPr>
          <w:rFonts w:ascii="GHEA Grapalat" w:hAnsi="GHEA Grapalat"/>
          <w:color w:val="000000"/>
          <w:shd w:val="clear" w:color="auto" w:fill="FFFFFF"/>
          <w:lang w:val="hy-AM"/>
        </w:rPr>
        <w:t>թանկարժեք մետաղներից պատրաստված իրերի հարգորոշման և հարգադրոշմման պայմանների պահպանման, թանկարժեք մետաղների, թանկարժեք մետաղներից պատրաստված իրերի մասնագիտացված, այդ թվում` մանրածախ առուվաճառքի և դրանցով գործարքների իրականացման</w:t>
      </w:r>
      <w:r>
        <w:rPr>
          <w:rFonts w:ascii="GHEA Grapalat" w:hAnsi="GHEA Grapalat"/>
          <w:color w:val="000000"/>
          <w:shd w:val="clear" w:color="auto" w:fill="FFFFFF"/>
          <w:lang w:val="hy-AM"/>
        </w:rPr>
        <w:t xml:space="preserve"> նկատմամբ վերահսկողություն իրականացնո</w:t>
      </w:r>
      <w:r w:rsidR="009231F5">
        <w:rPr>
          <w:rFonts w:ascii="GHEA Grapalat" w:hAnsi="GHEA Grapalat"/>
          <w:color w:val="000000"/>
          <w:shd w:val="clear" w:color="auto" w:fill="FFFFFF"/>
          <w:lang w:val="hy-AM"/>
        </w:rPr>
        <w:t>ղ</w:t>
      </w:r>
      <w:r>
        <w:rPr>
          <w:rFonts w:ascii="GHEA Grapalat" w:hAnsi="GHEA Grapalat"/>
          <w:color w:val="000000"/>
          <w:shd w:val="clear" w:color="auto" w:fill="FFFFFF"/>
          <w:lang w:val="hy-AM"/>
        </w:rPr>
        <w:t xml:space="preserve"> լիազոր մարմին ճանաչվել է Հայաստանի Հանրապետության շուկայի վերահսկողության տեսչական մարմինը</w:t>
      </w:r>
      <w:r w:rsidR="009231F5">
        <w:rPr>
          <w:rFonts w:ascii="GHEA Grapalat" w:hAnsi="GHEA Grapalat"/>
          <w:color w:val="000000"/>
          <w:shd w:val="clear" w:color="auto" w:fill="FFFFFF"/>
          <w:lang w:val="hy-AM"/>
        </w:rPr>
        <w:t xml:space="preserve"> </w:t>
      </w:r>
      <w:r w:rsidR="009231F5" w:rsidRPr="009231F5">
        <w:rPr>
          <w:rFonts w:ascii="GHEA Grapalat" w:hAnsi="GHEA Grapalat"/>
          <w:color w:val="000000"/>
          <w:shd w:val="clear" w:color="auto" w:fill="FFFFFF"/>
          <w:lang w:val="hy-AM"/>
        </w:rPr>
        <w:t>(</w:t>
      </w:r>
      <w:r w:rsidR="009231F5">
        <w:rPr>
          <w:rFonts w:ascii="GHEA Grapalat" w:hAnsi="GHEA Grapalat"/>
          <w:color w:val="000000"/>
          <w:shd w:val="clear" w:color="auto" w:fill="FFFFFF"/>
          <w:lang w:val="hy-AM"/>
        </w:rPr>
        <w:t>այսուհետ՝ Տեսչական մարմին</w:t>
      </w:r>
      <w:r w:rsidR="009231F5" w:rsidRPr="009231F5">
        <w:rPr>
          <w:rFonts w:ascii="GHEA Grapalat" w:hAnsi="GHEA Grapalat"/>
          <w:color w:val="000000"/>
          <w:shd w:val="clear" w:color="auto" w:fill="FFFFFF"/>
          <w:lang w:val="hy-AM"/>
        </w:rPr>
        <w:t>)</w:t>
      </w:r>
      <w:r w:rsidR="00271F5E">
        <w:rPr>
          <w:rFonts w:ascii="GHEA Grapalat" w:hAnsi="GHEA Grapalat"/>
          <w:color w:val="000000"/>
          <w:shd w:val="clear" w:color="auto" w:fill="FFFFFF"/>
          <w:lang w:val="hy-AM"/>
        </w:rPr>
        <w:t xml:space="preserve">, </w:t>
      </w:r>
      <w:r w:rsidR="00271F5E" w:rsidRPr="000008F4">
        <w:rPr>
          <w:rFonts w:ascii="GHEA Grapalat" w:hAnsi="GHEA Grapalat"/>
          <w:color w:val="000000"/>
          <w:shd w:val="clear" w:color="auto" w:fill="FFFFFF"/>
          <w:lang w:val="hy-AM"/>
        </w:rPr>
        <w:t>որ</w:t>
      </w:r>
      <w:r w:rsidR="00271F5E">
        <w:rPr>
          <w:rFonts w:ascii="GHEA Grapalat" w:hAnsi="GHEA Grapalat"/>
          <w:color w:val="000000"/>
          <w:shd w:val="clear" w:color="auto" w:fill="FFFFFF"/>
          <w:lang w:val="hy-AM"/>
        </w:rPr>
        <w:t>ը</w:t>
      </w:r>
      <w:r w:rsidR="00271F5E" w:rsidRPr="000008F4">
        <w:rPr>
          <w:rFonts w:ascii="GHEA Grapalat" w:hAnsi="GHEA Grapalat"/>
          <w:color w:val="000000"/>
          <w:shd w:val="clear" w:color="auto" w:fill="FFFFFF"/>
          <w:lang w:val="hy-AM"/>
        </w:rPr>
        <w:t xml:space="preserve"> ամրագրված </w:t>
      </w:r>
      <w:r w:rsidR="00271F5E">
        <w:rPr>
          <w:rFonts w:ascii="GHEA Grapalat" w:hAnsi="GHEA Grapalat"/>
          <w:color w:val="000000"/>
          <w:shd w:val="clear" w:color="auto" w:fill="FFFFFF"/>
          <w:lang w:val="hy-AM"/>
        </w:rPr>
        <w:t xml:space="preserve">է նաև </w:t>
      </w:r>
      <w:r w:rsidR="00271F5E" w:rsidRPr="000008F4">
        <w:rPr>
          <w:rFonts w:ascii="GHEA Grapalat" w:hAnsi="GHEA Grapalat"/>
          <w:color w:val="000000"/>
          <w:shd w:val="clear" w:color="auto" w:fill="FFFFFF"/>
          <w:lang w:val="hy-AM"/>
        </w:rPr>
        <w:t xml:space="preserve">ՀՀ վարչապետի 2018 թվականի հունիսի 11-ի թիվ 732-Լ որոշմամբ հաստատված Տեսչական մարմնի կանոնադրության </w:t>
      </w:r>
      <w:r w:rsidR="0092529F">
        <w:rPr>
          <w:rFonts w:ascii="GHEA Grapalat" w:hAnsi="GHEA Grapalat"/>
          <w:color w:val="000000"/>
          <w:shd w:val="clear" w:color="auto" w:fill="FFFFFF"/>
          <w:lang w:val="hy-AM"/>
        </w:rPr>
        <w:t xml:space="preserve">մեջ: </w:t>
      </w:r>
    </w:p>
    <w:p w14:paraId="3DF5CC9B" w14:textId="102B06E9" w:rsidR="00271F5E" w:rsidRDefault="00287034" w:rsidP="0092529F">
      <w:pPr>
        <w:pStyle w:val="NoSpacing"/>
        <w:spacing w:line="360" w:lineRule="auto"/>
        <w:ind w:firstLine="284"/>
        <w:jc w:val="both"/>
        <w:rPr>
          <w:rFonts w:ascii="GHEA Grapalat" w:hAnsi="GHEA Grapalat"/>
          <w:noProof/>
          <w:sz w:val="24"/>
          <w:lang w:val="hy-AM"/>
        </w:rPr>
      </w:pPr>
      <w:r>
        <w:rPr>
          <w:rFonts w:ascii="GHEA Grapalat" w:hAnsi="GHEA Grapalat"/>
          <w:color w:val="000000"/>
          <w:sz w:val="24"/>
          <w:shd w:val="clear" w:color="auto" w:fill="FFFFFF"/>
          <w:lang w:val="hy-AM"/>
        </w:rPr>
        <w:t xml:space="preserve"> </w:t>
      </w:r>
      <w:r w:rsidR="009231F5">
        <w:rPr>
          <w:rFonts w:ascii="GHEA Grapalat" w:hAnsi="GHEA Grapalat"/>
          <w:color w:val="000000"/>
          <w:sz w:val="24"/>
          <w:shd w:val="clear" w:color="auto" w:fill="FFFFFF"/>
          <w:lang w:val="hy-AM"/>
        </w:rPr>
        <w:t xml:space="preserve"> </w:t>
      </w:r>
      <w:r w:rsidR="00991DB4">
        <w:rPr>
          <w:rFonts w:ascii="GHEA Grapalat" w:hAnsi="GHEA Grapalat"/>
          <w:color w:val="000000"/>
          <w:sz w:val="24"/>
          <w:shd w:val="clear" w:color="auto" w:fill="FFFFFF"/>
          <w:lang w:val="hy-AM"/>
        </w:rPr>
        <w:t xml:space="preserve">       </w:t>
      </w:r>
      <w:r w:rsidR="009231F5">
        <w:rPr>
          <w:rFonts w:ascii="GHEA Grapalat" w:hAnsi="GHEA Grapalat"/>
          <w:color w:val="000000"/>
          <w:sz w:val="24"/>
          <w:shd w:val="clear" w:color="auto" w:fill="FFFFFF"/>
          <w:lang w:val="hy-AM"/>
        </w:rPr>
        <w:t>Տեսչա</w:t>
      </w:r>
      <w:r w:rsidR="00271F5E">
        <w:rPr>
          <w:rFonts w:ascii="GHEA Grapalat" w:hAnsi="GHEA Grapalat"/>
          <w:color w:val="000000"/>
          <w:sz w:val="24"/>
          <w:shd w:val="clear" w:color="auto" w:fill="FFFFFF"/>
          <w:lang w:val="hy-AM"/>
        </w:rPr>
        <w:t xml:space="preserve">կան մարմինը </w:t>
      </w:r>
      <w:r w:rsidR="004A09EB">
        <w:rPr>
          <w:rFonts w:ascii="GHEA Grapalat" w:hAnsi="GHEA Grapalat"/>
          <w:color w:val="000000"/>
          <w:sz w:val="24"/>
          <w:shd w:val="clear" w:color="auto" w:fill="FFFFFF"/>
          <w:lang w:val="hy-AM"/>
        </w:rPr>
        <w:t xml:space="preserve">վերոնշյալ </w:t>
      </w:r>
      <w:r w:rsidR="00271F5E">
        <w:rPr>
          <w:rFonts w:ascii="GHEA Grapalat" w:hAnsi="GHEA Grapalat"/>
          <w:color w:val="000000"/>
          <w:sz w:val="24"/>
          <w:shd w:val="clear" w:color="auto" w:fill="FFFFFF"/>
          <w:lang w:val="hy-AM"/>
        </w:rPr>
        <w:t>ոլորտ</w:t>
      </w:r>
      <w:r w:rsidR="0092529F">
        <w:rPr>
          <w:rFonts w:ascii="GHEA Grapalat" w:hAnsi="GHEA Grapalat"/>
          <w:color w:val="000000"/>
          <w:sz w:val="24"/>
          <w:shd w:val="clear" w:color="auto" w:fill="FFFFFF"/>
          <w:lang w:val="hy-AM"/>
        </w:rPr>
        <w:t>ում</w:t>
      </w:r>
      <w:r w:rsidR="00271F5E">
        <w:rPr>
          <w:rFonts w:ascii="GHEA Grapalat" w:hAnsi="GHEA Grapalat"/>
          <w:color w:val="000000"/>
          <w:sz w:val="24"/>
          <w:shd w:val="clear" w:color="auto" w:fill="FFFFFF"/>
          <w:lang w:val="hy-AM"/>
        </w:rPr>
        <w:t xml:space="preserve"> </w:t>
      </w:r>
      <w:r w:rsidR="009231F5">
        <w:rPr>
          <w:rFonts w:ascii="GHEA Grapalat" w:hAnsi="GHEA Grapalat"/>
          <w:color w:val="000000"/>
          <w:sz w:val="24"/>
          <w:shd w:val="clear" w:color="auto" w:fill="FFFFFF"/>
          <w:lang w:val="hy-AM"/>
        </w:rPr>
        <w:t>պետական վերահսկողություն</w:t>
      </w:r>
      <w:r w:rsidR="004A09EB">
        <w:rPr>
          <w:rFonts w:ascii="GHEA Grapalat" w:hAnsi="GHEA Grapalat"/>
          <w:color w:val="000000"/>
          <w:sz w:val="24"/>
          <w:shd w:val="clear" w:color="auto" w:fill="FFFFFF"/>
          <w:lang w:val="hy-AM"/>
        </w:rPr>
        <w:t xml:space="preserve"> է</w:t>
      </w:r>
      <w:r w:rsidR="009231F5">
        <w:rPr>
          <w:rFonts w:ascii="GHEA Grapalat" w:hAnsi="GHEA Grapalat"/>
          <w:color w:val="000000"/>
          <w:sz w:val="24"/>
          <w:shd w:val="clear" w:color="auto" w:fill="FFFFFF"/>
          <w:lang w:val="hy-AM"/>
        </w:rPr>
        <w:t xml:space="preserve"> իրական</w:t>
      </w:r>
      <w:r w:rsidR="00271F5E">
        <w:rPr>
          <w:rFonts w:ascii="GHEA Grapalat" w:hAnsi="GHEA Grapalat"/>
          <w:color w:val="000000"/>
          <w:sz w:val="24"/>
          <w:shd w:val="clear" w:color="auto" w:fill="FFFFFF"/>
          <w:lang w:val="hy-AM"/>
        </w:rPr>
        <w:t xml:space="preserve">ացնում ստուգումների միջոցով՝ </w:t>
      </w:r>
      <w:r w:rsidR="00271F5E" w:rsidRPr="00E3579B">
        <w:rPr>
          <w:rFonts w:ascii="GHEA Grapalat" w:hAnsi="GHEA Grapalat"/>
          <w:noProof/>
          <w:sz w:val="24"/>
          <w:lang w:val="hy-AM"/>
        </w:rPr>
        <w:t>«Հայաստանի Հանրապետությունում ստուգումների կազմակերպման և անցկացման մասին</w:t>
      </w:r>
      <w:r w:rsidR="00271F5E" w:rsidRPr="00E3579B">
        <w:rPr>
          <w:rFonts w:ascii="GHEA Grapalat" w:hAnsi="GHEA Grapalat" w:cs="Times Armenian"/>
          <w:noProof/>
          <w:sz w:val="24"/>
          <w:lang w:val="hy-AM"/>
        </w:rPr>
        <w:t>»</w:t>
      </w:r>
      <w:r w:rsidR="00271F5E" w:rsidRPr="00E3579B">
        <w:rPr>
          <w:rFonts w:ascii="GHEA Grapalat" w:hAnsi="GHEA Grapalat"/>
          <w:noProof/>
          <w:sz w:val="24"/>
          <w:lang w:val="hy-AM"/>
        </w:rPr>
        <w:t xml:space="preserve"> օրենքի 3-րդ հոդվածի 1.1-ին մաս</w:t>
      </w:r>
      <w:r w:rsidR="00271F5E">
        <w:rPr>
          <w:rFonts w:ascii="GHEA Grapalat" w:hAnsi="GHEA Grapalat"/>
          <w:noProof/>
          <w:sz w:val="24"/>
          <w:lang w:val="hy-AM"/>
        </w:rPr>
        <w:t xml:space="preserve">ի համաձայն՝ </w:t>
      </w:r>
      <w:r w:rsidR="00271F5E" w:rsidRPr="00E3579B">
        <w:rPr>
          <w:rFonts w:ascii="GHEA Grapalat" w:hAnsi="GHEA Grapalat"/>
          <w:noProof/>
          <w:sz w:val="24"/>
          <w:lang w:val="hy-AM"/>
        </w:rPr>
        <w:t xml:space="preserve">բոլոր ստուգումները, բացառությամբ ՏՄՊՊՀ-ի, ինչպես նաև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հսկողությունը, անցկացվում են բացառապես </w:t>
      </w:r>
      <w:r w:rsidR="00271F5E">
        <w:rPr>
          <w:rFonts w:ascii="GHEA Grapalat" w:hAnsi="GHEA Grapalat"/>
          <w:noProof/>
          <w:color w:val="000000"/>
          <w:sz w:val="24"/>
          <w:lang w:val="hy-AM" w:eastAsia="en-GB"/>
        </w:rPr>
        <w:t>ՀՀ կառավարության կողմից հա</w:t>
      </w:r>
      <w:r w:rsidR="0092529F">
        <w:rPr>
          <w:rFonts w:ascii="GHEA Grapalat" w:hAnsi="GHEA Grapalat"/>
          <w:noProof/>
          <w:color w:val="000000"/>
          <w:sz w:val="24"/>
          <w:lang w:val="hy-AM" w:eastAsia="en-GB"/>
        </w:rPr>
        <w:t xml:space="preserve">ստատված ստուգաթերթերի հիման վրա՝ </w:t>
      </w:r>
      <w:r w:rsidR="00271F5E" w:rsidRPr="00271F5E">
        <w:rPr>
          <w:rFonts w:ascii="GHEA Grapalat" w:hAnsi="GHEA Grapalat"/>
          <w:noProof/>
          <w:sz w:val="24"/>
          <w:lang w:val="hy-AM"/>
        </w:rPr>
        <w:t xml:space="preserve">ՀՀ կառավարության 2019 թվականի հունիսի 6-ի թիվ 730-Ն որոշման </w:t>
      </w:r>
      <w:r w:rsidR="00271F5E" w:rsidRPr="00271F5E">
        <w:rPr>
          <w:rStyle w:val="Strong"/>
          <w:rFonts w:ascii="GHEA Grapalat" w:hAnsi="GHEA Grapalat"/>
          <w:b w:val="0"/>
          <w:color w:val="000000"/>
          <w:sz w:val="24"/>
          <w:shd w:val="clear" w:color="auto" w:fill="FFFFFF"/>
          <w:lang w:val="hy-AM"/>
        </w:rPr>
        <w:t xml:space="preserve">NN </w:t>
      </w:r>
      <w:r w:rsidR="00271F5E" w:rsidRPr="00271F5E">
        <w:rPr>
          <w:rFonts w:ascii="GHEA Grapalat" w:hAnsi="GHEA Grapalat"/>
          <w:noProof/>
          <w:sz w:val="24"/>
          <w:lang w:val="hy-AM"/>
        </w:rPr>
        <w:t>29</w:t>
      </w:r>
      <w:r w:rsidR="00ED1B77">
        <w:rPr>
          <w:rFonts w:ascii="GHEA Grapalat" w:hAnsi="GHEA Grapalat"/>
          <w:noProof/>
          <w:sz w:val="24"/>
          <w:lang w:val="hy-AM"/>
        </w:rPr>
        <w:t>-րդ</w:t>
      </w:r>
      <w:r w:rsidR="00271F5E" w:rsidRPr="00271F5E">
        <w:rPr>
          <w:rFonts w:ascii="GHEA Grapalat" w:hAnsi="GHEA Grapalat"/>
          <w:noProof/>
          <w:sz w:val="24"/>
          <w:lang w:val="hy-AM"/>
        </w:rPr>
        <w:t xml:space="preserve"> և 30</w:t>
      </w:r>
      <w:r w:rsidR="00ED1B77">
        <w:rPr>
          <w:rFonts w:ascii="GHEA Grapalat" w:hAnsi="GHEA Grapalat"/>
          <w:noProof/>
          <w:sz w:val="24"/>
          <w:lang w:val="hy-AM"/>
        </w:rPr>
        <w:t>-րդ</w:t>
      </w:r>
      <w:r w:rsidR="00271F5E" w:rsidRPr="00271F5E">
        <w:rPr>
          <w:rFonts w:ascii="GHEA Grapalat" w:hAnsi="GHEA Grapalat"/>
          <w:noProof/>
          <w:sz w:val="24"/>
          <w:lang w:val="hy-AM"/>
        </w:rPr>
        <w:t xml:space="preserve"> </w:t>
      </w:r>
      <w:r w:rsidR="004A09EB">
        <w:rPr>
          <w:rFonts w:ascii="GHEA Grapalat" w:hAnsi="GHEA Grapalat"/>
          <w:noProof/>
          <w:sz w:val="24"/>
          <w:lang w:val="hy-AM"/>
        </w:rPr>
        <w:t>հավելվածների հիման վրա</w:t>
      </w:r>
      <w:r w:rsidR="00271F5E" w:rsidRPr="00271F5E">
        <w:rPr>
          <w:rFonts w:ascii="GHEA Grapalat" w:hAnsi="GHEA Grapalat"/>
          <w:noProof/>
          <w:sz w:val="24"/>
          <w:lang w:val="hy-AM"/>
        </w:rPr>
        <w:t>:</w:t>
      </w:r>
    </w:p>
    <w:p w14:paraId="2E4ACD0F" w14:textId="594D1A52" w:rsidR="0039200A" w:rsidRDefault="0092529F" w:rsidP="0092529F">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r w:rsidR="004A09EB">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Հաշվի առնելով վերոգրյալը, և «Թանկարժեք մետաղների մասին» օրենքում փոփոխություններ և լրացումներ կատարելու մասին» ՀՕ-254-Ն օրենքի </w:t>
      </w:r>
      <w:r w:rsidR="0039200A">
        <w:rPr>
          <w:rFonts w:ascii="GHEA Grapalat" w:hAnsi="GHEA Grapalat"/>
          <w:color w:val="000000"/>
          <w:shd w:val="clear" w:color="auto" w:fill="FFFFFF"/>
          <w:lang w:val="hy-AM"/>
        </w:rPr>
        <w:t>2</w:t>
      </w:r>
      <w:r>
        <w:rPr>
          <w:rFonts w:ascii="GHEA Grapalat" w:hAnsi="GHEA Grapalat"/>
          <w:color w:val="000000"/>
          <w:shd w:val="clear" w:color="auto" w:fill="FFFFFF"/>
          <w:lang w:val="hy-AM"/>
        </w:rPr>
        <w:t>-րդ հոդված</w:t>
      </w:r>
      <w:r w:rsidR="004A09EB">
        <w:rPr>
          <w:rFonts w:ascii="GHEA Grapalat" w:hAnsi="GHEA Grapalat"/>
          <w:color w:val="000000"/>
          <w:shd w:val="clear" w:color="auto" w:fill="FFFFFF"/>
          <w:lang w:val="hy-AM"/>
        </w:rPr>
        <w:t xml:space="preserve">ով նախատեսված իրավակարգավորումները, անհրաժեշտություն է առաջացել հաստատել </w:t>
      </w:r>
      <w:r w:rsidR="0039200A" w:rsidRPr="00287034">
        <w:rPr>
          <w:rFonts w:ascii="GHEA Grapalat" w:hAnsi="GHEA Grapalat"/>
          <w:color w:val="000000"/>
          <w:shd w:val="clear" w:color="auto" w:fill="FFFFFF"/>
          <w:lang w:val="hy-AM"/>
        </w:rPr>
        <w:t>թանկարժեք մետաղներից պատրաստված իրերի</w:t>
      </w:r>
      <w:r w:rsidR="0039200A" w:rsidRPr="000008F4">
        <w:rPr>
          <w:rFonts w:ascii="GHEA Grapalat" w:hAnsi="GHEA Grapalat"/>
          <w:color w:val="000000"/>
          <w:shd w:val="clear" w:color="auto" w:fill="FFFFFF"/>
          <w:lang w:val="hy-AM"/>
        </w:rPr>
        <w:t xml:space="preserve"> </w:t>
      </w:r>
      <w:r w:rsidR="0039200A">
        <w:rPr>
          <w:rFonts w:ascii="GHEA Grapalat" w:hAnsi="GHEA Grapalat"/>
          <w:color w:val="000000"/>
          <w:shd w:val="clear" w:color="auto" w:fill="FFFFFF"/>
          <w:lang w:val="hy-AM"/>
        </w:rPr>
        <w:t xml:space="preserve">նմուշառման և լաբորատոր </w:t>
      </w:r>
      <w:r w:rsidR="0039200A">
        <w:rPr>
          <w:rFonts w:ascii="GHEA Grapalat" w:hAnsi="GHEA Grapalat"/>
          <w:color w:val="000000"/>
          <w:shd w:val="clear" w:color="auto" w:fill="FFFFFF"/>
          <w:lang w:val="hy-AM"/>
        </w:rPr>
        <w:lastRenderedPageBreak/>
        <w:t>փորձաքննության կարգ</w:t>
      </w:r>
      <w:r w:rsidR="004A09EB">
        <w:rPr>
          <w:rFonts w:ascii="GHEA Grapalat" w:hAnsi="GHEA Grapalat"/>
          <w:color w:val="000000"/>
          <w:shd w:val="clear" w:color="auto" w:fill="FFFFFF"/>
          <w:lang w:val="hy-AM"/>
        </w:rPr>
        <w:t xml:space="preserve">, որի </w:t>
      </w:r>
      <w:r w:rsidR="0039200A">
        <w:rPr>
          <w:rFonts w:ascii="GHEA Grapalat" w:hAnsi="GHEA Grapalat"/>
          <w:color w:val="000000"/>
          <w:shd w:val="clear" w:color="auto" w:fill="FFFFFF"/>
          <w:lang w:val="hy-AM"/>
        </w:rPr>
        <w:t xml:space="preserve"> </w:t>
      </w:r>
      <w:r w:rsidR="004A09EB">
        <w:rPr>
          <w:rFonts w:ascii="GHEA Grapalat" w:hAnsi="GHEA Grapalat"/>
          <w:color w:val="000000"/>
          <w:shd w:val="clear" w:color="auto" w:fill="FFFFFF"/>
          <w:lang w:val="hy-AM"/>
        </w:rPr>
        <w:t xml:space="preserve">ներկայացման լիազորությունը վերապահված </w:t>
      </w:r>
      <w:r w:rsidR="0039200A">
        <w:rPr>
          <w:rFonts w:ascii="GHEA Grapalat" w:hAnsi="GHEA Grapalat"/>
          <w:color w:val="000000"/>
          <w:shd w:val="clear" w:color="auto" w:fill="FFFFFF"/>
          <w:lang w:val="hy-AM"/>
        </w:rPr>
        <w:t xml:space="preserve">է </w:t>
      </w:r>
      <w:r w:rsidR="00B63D2E" w:rsidRPr="004114E0">
        <w:rPr>
          <w:rFonts w:ascii="GHEA Grapalat" w:hAnsi="GHEA Grapalat" w:cs="Sylfaen"/>
          <w:color w:val="000000" w:themeColor="text1"/>
          <w:lang w:val="hy-AM"/>
        </w:rPr>
        <w:t>ՀՀ</w:t>
      </w:r>
      <w:r w:rsidR="00B63D2E" w:rsidRPr="004114E0">
        <w:rPr>
          <w:rFonts w:ascii="GHEA Grapalat" w:hAnsi="GHEA Grapalat"/>
          <w:color w:val="000000" w:themeColor="text1"/>
          <w:lang w:val="hy-AM"/>
        </w:rPr>
        <w:t xml:space="preserve"> </w:t>
      </w:r>
      <w:r w:rsidR="00B63D2E" w:rsidRPr="004114E0">
        <w:rPr>
          <w:rFonts w:ascii="GHEA Grapalat" w:hAnsi="GHEA Grapalat" w:cs="Sylfaen"/>
          <w:color w:val="000000" w:themeColor="text1"/>
          <w:lang w:val="hy-AM"/>
        </w:rPr>
        <w:t>վարչապետի</w:t>
      </w:r>
      <w:r w:rsidR="00B63D2E" w:rsidRPr="004114E0">
        <w:rPr>
          <w:rFonts w:ascii="GHEA Grapalat" w:hAnsi="GHEA Grapalat"/>
          <w:color w:val="000000" w:themeColor="text1"/>
          <w:lang w:val="hy-AM"/>
        </w:rPr>
        <w:t xml:space="preserve"> </w:t>
      </w:r>
      <w:r w:rsidR="00B63D2E" w:rsidRPr="004114E0">
        <w:rPr>
          <w:rFonts w:ascii="GHEA Grapalat" w:hAnsi="GHEA Grapalat" w:cs="Sylfaen"/>
          <w:color w:val="000000" w:themeColor="text1"/>
          <w:lang w:val="hy-AM"/>
        </w:rPr>
        <w:t>աշխատակազմի</w:t>
      </w:r>
      <w:r w:rsidR="00B63D2E" w:rsidRPr="004114E0">
        <w:rPr>
          <w:rFonts w:ascii="GHEA Grapalat" w:hAnsi="GHEA Grapalat"/>
          <w:color w:val="000000" w:themeColor="text1"/>
          <w:lang w:val="hy-AM"/>
        </w:rPr>
        <w:t xml:space="preserve"> </w:t>
      </w:r>
      <w:r w:rsidR="00B63D2E">
        <w:rPr>
          <w:rFonts w:ascii="GHEA Grapalat" w:hAnsi="GHEA Grapalat"/>
          <w:color w:val="000000" w:themeColor="text1"/>
          <w:lang w:val="hy-AM"/>
        </w:rPr>
        <w:t>տ</w:t>
      </w:r>
      <w:r w:rsidR="0039200A">
        <w:rPr>
          <w:rFonts w:ascii="GHEA Grapalat" w:hAnsi="GHEA Grapalat"/>
          <w:color w:val="000000"/>
          <w:shd w:val="clear" w:color="auto" w:fill="FFFFFF"/>
          <w:lang w:val="hy-AM"/>
        </w:rPr>
        <w:t>եսչական մարմինների աշխատանքների համակարգման գրասենյակի</w:t>
      </w:r>
      <w:r w:rsidR="00B63D2E">
        <w:rPr>
          <w:rFonts w:ascii="GHEA Grapalat" w:hAnsi="GHEA Grapalat"/>
          <w:color w:val="000000"/>
          <w:shd w:val="clear" w:color="auto" w:fill="FFFFFF"/>
          <w:lang w:val="hy-AM"/>
        </w:rPr>
        <w:t xml:space="preserve">ն: </w:t>
      </w:r>
      <w:r w:rsidR="0039200A">
        <w:rPr>
          <w:rFonts w:ascii="GHEA Grapalat" w:hAnsi="GHEA Grapalat"/>
          <w:color w:val="000000"/>
          <w:shd w:val="clear" w:color="auto" w:fill="FFFFFF"/>
          <w:lang w:val="hy-AM"/>
        </w:rPr>
        <w:t xml:space="preserve"> </w:t>
      </w:r>
    </w:p>
    <w:p w14:paraId="061D7741" w14:textId="159B47FE" w:rsidR="00F43931" w:rsidRPr="0039200A" w:rsidRDefault="00287034" w:rsidP="0039200A">
      <w:pPr>
        <w:pStyle w:val="NoSpacing"/>
        <w:spacing w:line="360" w:lineRule="auto"/>
        <w:ind w:firstLine="284"/>
        <w:jc w:val="both"/>
        <w:rPr>
          <w:rFonts w:ascii="GHEA Grapalat" w:hAnsi="GHEA Grapalat"/>
          <w:color w:val="000000"/>
          <w:sz w:val="24"/>
          <w:shd w:val="clear" w:color="auto" w:fill="FFFFFF"/>
          <w:lang w:val="hy-AM"/>
        </w:rPr>
      </w:pPr>
      <w:r w:rsidRPr="00287034">
        <w:rPr>
          <w:rFonts w:ascii="Calibri" w:hAnsi="Calibri" w:cs="Calibri"/>
          <w:color w:val="000000"/>
          <w:sz w:val="21"/>
          <w:szCs w:val="21"/>
          <w:shd w:val="clear" w:color="auto" w:fill="FFFFFF"/>
          <w:lang w:val="hy-AM"/>
        </w:rPr>
        <w:t> </w:t>
      </w:r>
      <w:r w:rsidR="0039200A">
        <w:rPr>
          <w:rFonts w:ascii="GHEA Grapalat" w:hAnsi="GHEA Grapalat"/>
          <w:color w:val="000000"/>
          <w:sz w:val="24"/>
          <w:shd w:val="clear" w:color="auto" w:fill="FFFFFF"/>
          <w:lang w:val="hy-AM"/>
        </w:rPr>
        <w:t xml:space="preserve">  </w:t>
      </w:r>
    </w:p>
    <w:p w14:paraId="75397250" w14:textId="77777777" w:rsidR="00D5219A" w:rsidRDefault="00811869" w:rsidP="00D5219A">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Կարգավորման նպատակը և բնույթը.</w:t>
      </w:r>
    </w:p>
    <w:p w14:paraId="6366593B" w14:textId="2AEC12AB" w:rsidR="00991DB4" w:rsidRPr="00B63D2E" w:rsidRDefault="00772F4F" w:rsidP="00B63D2E">
      <w:pPr>
        <w:pStyle w:val="NoSpacing"/>
        <w:spacing w:line="360" w:lineRule="auto"/>
        <w:ind w:firstLine="567"/>
        <w:jc w:val="both"/>
        <w:rPr>
          <w:rFonts w:ascii="GHEA Grapalat" w:hAnsi="GHEA Grapalat" w:cs="GHEA Grapalat"/>
          <w:sz w:val="24"/>
          <w:lang w:val="hy-AM"/>
        </w:rPr>
      </w:pPr>
      <w:r w:rsidRPr="00B63D2E">
        <w:rPr>
          <w:rFonts w:ascii="GHEA Grapalat" w:hAnsi="GHEA Grapalat"/>
          <w:noProof/>
          <w:sz w:val="24"/>
          <w:lang w:val="hy-AM"/>
        </w:rPr>
        <w:t>Նախագծի ընդունման նպատակն է</w:t>
      </w:r>
      <w:r w:rsidR="00AB4BB8" w:rsidRPr="00B63D2E">
        <w:rPr>
          <w:rFonts w:ascii="GHEA Grapalat" w:hAnsi="GHEA Grapalat"/>
          <w:noProof/>
          <w:sz w:val="24"/>
          <w:lang w:val="hy-AM"/>
        </w:rPr>
        <w:t xml:space="preserve"> </w:t>
      </w:r>
      <w:r w:rsidR="00F43931" w:rsidRPr="00B63D2E">
        <w:rPr>
          <w:rFonts w:ascii="GHEA Grapalat" w:hAnsi="GHEA Grapalat"/>
          <w:bCs w:val="0"/>
          <w:iCs w:val="0"/>
          <w:noProof/>
          <w:sz w:val="24"/>
          <w:lang w:val="hy-AM"/>
        </w:rPr>
        <w:t xml:space="preserve">հաստատել </w:t>
      </w:r>
      <w:r w:rsidR="0039200A" w:rsidRPr="00B63D2E">
        <w:rPr>
          <w:rFonts w:ascii="GHEA Grapalat" w:hAnsi="GHEA Grapalat"/>
          <w:color w:val="000000"/>
          <w:sz w:val="24"/>
          <w:shd w:val="clear" w:color="auto" w:fill="FFFFFF"/>
          <w:lang w:val="hy-AM"/>
        </w:rPr>
        <w:t xml:space="preserve">թանկարժեք մետաղներից պատրաստված իրերի նմուշառման և լաբորատոր փորձաքննության կարգ, </w:t>
      </w:r>
      <w:r w:rsidR="00F43931" w:rsidRPr="00B63D2E">
        <w:rPr>
          <w:rFonts w:ascii="GHEA Grapalat" w:hAnsi="GHEA Grapalat"/>
          <w:noProof/>
          <w:sz w:val="24"/>
          <w:lang w:val="hy-AM"/>
        </w:rPr>
        <w:t>որ</w:t>
      </w:r>
      <w:r w:rsidR="0039200A" w:rsidRPr="00B63D2E">
        <w:rPr>
          <w:rFonts w:ascii="GHEA Grapalat" w:hAnsi="GHEA Grapalat"/>
          <w:noProof/>
          <w:sz w:val="24"/>
          <w:lang w:val="hy-AM"/>
        </w:rPr>
        <w:t>ի</w:t>
      </w:r>
      <w:r w:rsidR="00F43931" w:rsidRPr="00B63D2E">
        <w:rPr>
          <w:rFonts w:ascii="GHEA Grapalat" w:hAnsi="GHEA Grapalat"/>
          <w:noProof/>
          <w:sz w:val="24"/>
          <w:lang w:val="hy-AM"/>
        </w:rPr>
        <w:t xml:space="preserve"> </w:t>
      </w:r>
      <w:r w:rsidR="007B7EAC" w:rsidRPr="00B63D2E">
        <w:rPr>
          <w:rFonts w:ascii="GHEA Grapalat" w:hAnsi="GHEA Grapalat"/>
          <w:noProof/>
          <w:sz w:val="24"/>
          <w:lang w:val="hy-AM"/>
        </w:rPr>
        <w:t>միջոցով</w:t>
      </w:r>
      <w:r w:rsidR="00F43931" w:rsidRPr="00B63D2E">
        <w:rPr>
          <w:rFonts w:ascii="GHEA Grapalat" w:hAnsi="GHEA Grapalat"/>
          <w:noProof/>
          <w:sz w:val="24"/>
          <w:lang w:val="hy-AM"/>
        </w:rPr>
        <w:t xml:space="preserve"> </w:t>
      </w:r>
      <w:r w:rsidR="00665122" w:rsidRPr="00B63D2E">
        <w:rPr>
          <w:rFonts w:ascii="GHEA Grapalat" w:hAnsi="GHEA Grapalat"/>
          <w:noProof/>
          <w:sz w:val="24"/>
          <w:lang w:val="hy-AM"/>
        </w:rPr>
        <w:t>հ</w:t>
      </w:r>
      <w:r w:rsidR="00F43931" w:rsidRPr="00B63D2E">
        <w:rPr>
          <w:rFonts w:ascii="GHEA Grapalat" w:hAnsi="GHEA Grapalat" w:cs="GHEA Grapalat"/>
          <w:sz w:val="24"/>
          <w:lang w:val="hy-AM"/>
        </w:rPr>
        <w:t xml:space="preserve">նարավոր կլինի </w:t>
      </w:r>
      <w:r w:rsidR="00B206E5" w:rsidRPr="00B63D2E">
        <w:rPr>
          <w:rFonts w:ascii="GHEA Grapalat" w:hAnsi="GHEA Grapalat" w:cs="GHEA Grapalat"/>
          <w:sz w:val="24"/>
          <w:lang w:val="hy-AM"/>
        </w:rPr>
        <w:t xml:space="preserve">պատշաճ </w:t>
      </w:r>
      <w:r w:rsidR="00F43931" w:rsidRPr="00B63D2E">
        <w:rPr>
          <w:rFonts w:ascii="GHEA Grapalat" w:hAnsi="GHEA Grapalat" w:cs="GHEA Grapalat"/>
          <w:sz w:val="24"/>
          <w:lang w:val="hy-AM"/>
        </w:rPr>
        <w:t>վերահսկողություն իրականացնել</w:t>
      </w:r>
      <w:r w:rsidR="00991DB4" w:rsidRPr="00B63D2E">
        <w:rPr>
          <w:rFonts w:ascii="GHEA Grapalat" w:hAnsi="GHEA Grapalat" w:cs="GHEA Grapalat"/>
          <w:sz w:val="24"/>
          <w:lang w:val="hy-AM"/>
        </w:rPr>
        <w:t xml:space="preserve"> նշված ոլորտում</w:t>
      </w:r>
      <w:r w:rsidR="00B63D2E">
        <w:rPr>
          <w:rFonts w:ascii="GHEA Grapalat" w:hAnsi="GHEA Grapalat" w:cs="GHEA Grapalat"/>
          <w:sz w:val="24"/>
          <w:lang w:val="hy-AM"/>
        </w:rPr>
        <w:t>, այդ թվում՝ լաբորատոր փորձաքննության եղանակով</w:t>
      </w:r>
      <w:r w:rsidR="00991DB4" w:rsidRPr="00B63D2E">
        <w:rPr>
          <w:rFonts w:ascii="GHEA Grapalat" w:hAnsi="GHEA Grapalat" w:cs="GHEA Grapalat"/>
          <w:sz w:val="24"/>
          <w:lang w:val="hy-AM"/>
        </w:rPr>
        <w:t xml:space="preserve">: </w:t>
      </w:r>
      <w:r w:rsidR="00F43931" w:rsidRPr="00B63D2E">
        <w:rPr>
          <w:rFonts w:ascii="GHEA Grapalat" w:hAnsi="GHEA Grapalat" w:cs="GHEA Grapalat"/>
          <w:sz w:val="24"/>
          <w:lang w:val="hy-AM"/>
        </w:rPr>
        <w:t xml:space="preserve"> </w:t>
      </w:r>
    </w:p>
    <w:p w14:paraId="16760DC2" w14:textId="7B8179D7" w:rsidR="00910866" w:rsidRPr="00B63D2E" w:rsidRDefault="00B63D2E" w:rsidP="00B63D2E">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r w:rsidR="00991DB4" w:rsidRPr="00B63D2E">
        <w:rPr>
          <w:rFonts w:ascii="GHEA Grapalat" w:hAnsi="GHEA Grapalat"/>
          <w:color w:val="000000"/>
          <w:shd w:val="clear" w:color="auto" w:fill="FFFFFF"/>
          <w:lang w:val="hy-AM"/>
        </w:rPr>
        <w:t xml:space="preserve">Միաժամանակ Նախագծի ընդունումը թույլ կտա Տեսչական մարմնին ձևավորել </w:t>
      </w:r>
      <w:r>
        <w:rPr>
          <w:rFonts w:ascii="GHEA Grapalat" w:hAnsi="GHEA Grapalat"/>
          <w:color w:val="000000"/>
          <w:shd w:val="clear" w:color="auto" w:fill="FFFFFF"/>
          <w:lang w:val="hy-AM"/>
        </w:rPr>
        <w:t xml:space="preserve">և զարգացնել </w:t>
      </w:r>
      <w:r w:rsidR="00991DB4" w:rsidRPr="00B63D2E">
        <w:rPr>
          <w:rFonts w:ascii="GHEA Grapalat" w:hAnsi="GHEA Grapalat"/>
          <w:color w:val="000000"/>
          <w:shd w:val="clear" w:color="auto" w:fill="FFFFFF"/>
          <w:lang w:val="hy-AM"/>
        </w:rPr>
        <w:t>ս</w:t>
      </w:r>
      <w:r>
        <w:rPr>
          <w:rFonts w:ascii="GHEA Grapalat" w:hAnsi="GHEA Grapalat"/>
          <w:color w:val="000000"/>
          <w:shd w:val="clear" w:color="auto" w:fill="FFFFFF"/>
          <w:lang w:val="hy-AM"/>
        </w:rPr>
        <w:t xml:space="preserve">եփական լաբորատոր </w:t>
      </w:r>
      <w:r w:rsidR="00910866" w:rsidRPr="00B63D2E">
        <w:rPr>
          <w:rFonts w:ascii="GHEA Grapalat" w:hAnsi="GHEA Grapalat"/>
          <w:color w:val="000000"/>
          <w:shd w:val="clear" w:color="auto" w:fill="FFFFFF"/>
          <w:lang w:val="hy-AM"/>
        </w:rPr>
        <w:t>կարողություններ</w:t>
      </w:r>
      <w:r w:rsidR="00BC487D">
        <w:rPr>
          <w:rFonts w:ascii="GHEA Grapalat" w:hAnsi="GHEA Grapalat"/>
          <w:color w:val="000000"/>
          <w:shd w:val="clear" w:color="auto" w:fill="FFFFFF"/>
          <w:lang w:val="hy-AM"/>
        </w:rPr>
        <w:t>ը</w:t>
      </w:r>
      <w:r>
        <w:rPr>
          <w:rFonts w:ascii="GHEA Grapalat" w:hAnsi="GHEA Grapalat"/>
          <w:color w:val="000000"/>
          <w:shd w:val="clear" w:color="auto" w:fill="FFFFFF"/>
          <w:lang w:val="hy-AM"/>
        </w:rPr>
        <w:t xml:space="preserve">, որի օգտագործման հնարավորությունը </w:t>
      </w:r>
      <w:r w:rsidR="00910866" w:rsidRPr="00B63D2E">
        <w:rPr>
          <w:rFonts w:ascii="GHEA Grapalat" w:hAnsi="GHEA Grapalat"/>
          <w:color w:val="000000"/>
          <w:shd w:val="clear" w:color="auto" w:fill="FFFFFF"/>
          <w:lang w:val="hy-AM"/>
        </w:rPr>
        <w:t>մի</w:t>
      </w:r>
      <w:r>
        <w:rPr>
          <w:rFonts w:ascii="GHEA Grapalat" w:hAnsi="GHEA Grapalat"/>
          <w:color w:val="000000"/>
          <w:shd w:val="clear" w:color="auto" w:fill="FFFFFF"/>
          <w:lang w:val="hy-AM"/>
        </w:rPr>
        <w:t xml:space="preserve">տված է բարձրացնելու իրականացվող </w:t>
      </w:r>
      <w:r w:rsidR="00910866" w:rsidRPr="00B63D2E">
        <w:rPr>
          <w:rFonts w:ascii="GHEA Grapalat" w:hAnsi="GHEA Grapalat"/>
          <w:color w:val="000000"/>
          <w:shd w:val="clear" w:color="auto" w:fill="FFFFFF"/>
          <w:lang w:val="hy-AM"/>
        </w:rPr>
        <w:t>վերա</w:t>
      </w:r>
      <w:r>
        <w:rPr>
          <w:rFonts w:ascii="GHEA Grapalat" w:hAnsi="GHEA Grapalat"/>
          <w:color w:val="000000"/>
          <w:shd w:val="clear" w:color="auto" w:fill="FFFFFF"/>
          <w:lang w:val="hy-AM"/>
        </w:rPr>
        <w:t xml:space="preserve">հսկողության արդյունավետությունը և </w:t>
      </w:r>
      <w:r w:rsidR="00910866" w:rsidRPr="00B63D2E">
        <w:rPr>
          <w:rFonts w:ascii="GHEA Grapalat" w:hAnsi="GHEA Grapalat"/>
          <w:color w:val="000000"/>
          <w:shd w:val="clear" w:color="auto" w:fill="FFFFFF"/>
          <w:lang w:val="hy-AM"/>
        </w:rPr>
        <w:t>օպտիմալացնելու միավոր ստուգման</w:t>
      </w:r>
      <w:r>
        <w:rPr>
          <w:rFonts w:ascii="GHEA Grapalat" w:hAnsi="GHEA Grapalat"/>
          <w:color w:val="000000"/>
          <w:shd w:val="clear" w:color="auto" w:fill="FFFFFF"/>
          <w:lang w:val="hy-AM"/>
        </w:rPr>
        <w:t xml:space="preserve"> </w:t>
      </w:r>
      <w:r w:rsidR="00910866" w:rsidRPr="00B63D2E">
        <w:rPr>
          <w:rFonts w:ascii="GHEA Grapalat" w:hAnsi="GHEA Grapalat"/>
          <w:color w:val="000000"/>
          <w:shd w:val="clear" w:color="auto" w:fill="FFFFFF"/>
          <w:lang w:val="hy-AM"/>
        </w:rPr>
        <w:t>վ</w:t>
      </w:r>
      <w:r>
        <w:rPr>
          <w:rFonts w:ascii="GHEA Grapalat" w:hAnsi="GHEA Grapalat"/>
          <w:color w:val="000000"/>
          <w:shd w:val="clear" w:color="auto" w:fill="FFFFFF"/>
          <w:lang w:val="hy-AM"/>
        </w:rPr>
        <w:t>րա ծախսվող ֆինանսական միջոցները,</w:t>
      </w:r>
      <w:r w:rsidR="00910866" w:rsidRPr="00B63D2E">
        <w:rPr>
          <w:rFonts w:ascii="GHEA Grapalat" w:hAnsi="GHEA Grapalat"/>
          <w:color w:val="000000"/>
          <w:shd w:val="clear" w:color="auto" w:fill="FFFFFF"/>
          <w:lang w:val="hy-AM"/>
        </w:rPr>
        <w:t xml:space="preserve"> ինչը </w:t>
      </w:r>
      <w:r>
        <w:rPr>
          <w:rFonts w:ascii="GHEA Grapalat" w:hAnsi="GHEA Grapalat"/>
          <w:color w:val="000000"/>
          <w:shd w:val="clear" w:color="auto" w:fill="FFFFFF"/>
          <w:lang w:val="hy-AM"/>
        </w:rPr>
        <w:t xml:space="preserve">իր հերթին </w:t>
      </w:r>
      <w:r w:rsidR="00910866" w:rsidRPr="00B63D2E">
        <w:rPr>
          <w:rFonts w:ascii="GHEA Grapalat" w:hAnsi="GHEA Grapalat"/>
          <w:color w:val="000000"/>
          <w:shd w:val="clear" w:color="auto" w:fill="FFFFFF"/>
          <w:lang w:val="hy-AM"/>
        </w:rPr>
        <w:t xml:space="preserve">թույլ կտա </w:t>
      </w:r>
      <w:r w:rsidR="00991DB4" w:rsidRPr="00B63D2E">
        <w:rPr>
          <w:rFonts w:ascii="GHEA Grapalat" w:hAnsi="GHEA Grapalat"/>
          <w:color w:val="000000"/>
          <w:shd w:val="clear" w:color="auto" w:fill="FFFFFF"/>
          <w:lang w:val="hy-AM"/>
        </w:rPr>
        <w:t>նաև Տ</w:t>
      </w:r>
      <w:r w:rsidR="00910866" w:rsidRPr="00B63D2E">
        <w:rPr>
          <w:rFonts w:ascii="GHEA Grapalat" w:hAnsi="GHEA Grapalat"/>
          <w:color w:val="000000"/>
          <w:shd w:val="clear" w:color="auto" w:fill="FFFFFF"/>
          <w:lang w:val="hy-AM"/>
        </w:rPr>
        <w:t>եսչական մարմնին հատկացված ֆինանսական միջոցներով իրականացնել ավելի շատ ստուգումներ՝ ապահովելով սահմանված նորմերի պ</w:t>
      </w:r>
      <w:r w:rsidR="00991DB4" w:rsidRPr="00B63D2E">
        <w:rPr>
          <w:rFonts w:ascii="GHEA Grapalat" w:hAnsi="GHEA Grapalat"/>
          <w:color w:val="000000"/>
          <w:shd w:val="clear" w:color="auto" w:fill="FFFFFF"/>
          <w:lang w:val="hy-AM"/>
        </w:rPr>
        <w:t>ահպանման առավել բարձր մակարդակ:</w:t>
      </w:r>
    </w:p>
    <w:p w14:paraId="17754AC0" w14:textId="77777777" w:rsidR="0012454A" w:rsidRPr="00F43931" w:rsidRDefault="0012454A" w:rsidP="00F43931">
      <w:pPr>
        <w:tabs>
          <w:tab w:val="left" w:pos="993"/>
          <w:tab w:val="left" w:pos="1276"/>
        </w:tabs>
        <w:spacing w:line="360" w:lineRule="auto"/>
        <w:ind w:firstLine="567"/>
        <w:jc w:val="both"/>
        <w:rPr>
          <w:rFonts w:ascii="GHEA Grapalat" w:hAnsi="GHEA Grapalat" w:cs="GHEA Grapalat"/>
          <w:bCs w:val="0"/>
          <w:iCs w:val="0"/>
          <w:sz w:val="24"/>
          <w:lang w:val="hy-AM"/>
        </w:rPr>
      </w:pPr>
    </w:p>
    <w:p w14:paraId="7D15D629" w14:textId="4ADD6B4A" w:rsidR="00796B1F" w:rsidRPr="004114E0" w:rsidRDefault="00665122" w:rsidP="0012454A">
      <w:pPr>
        <w:pStyle w:val="NoSpacing"/>
        <w:numPr>
          <w:ilvl w:val="0"/>
          <w:numId w:val="3"/>
        </w:numPr>
        <w:spacing w:line="360" w:lineRule="auto"/>
        <w:jc w:val="both"/>
        <w:rPr>
          <w:rFonts w:ascii="GHEA Grapalat" w:hAnsi="GHEA Grapalat" w:cs="Sylfaen"/>
          <w:b/>
          <w:sz w:val="24"/>
          <w:lang w:val="hy-AM"/>
        </w:rPr>
      </w:pPr>
      <w:r>
        <w:rPr>
          <w:rFonts w:ascii="GHEA Grapalat" w:hAnsi="GHEA Grapalat"/>
          <w:noProof/>
          <w:sz w:val="24"/>
          <w:lang w:val="hy-AM"/>
        </w:rPr>
        <w:t xml:space="preserve"> </w:t>
      </w:r>
      <w:r w:rsidR="00796B1F" w:rsidRPr="004114E0">
        <w:rPr>
          <w:rFonts w:ascii="GHEA Grapalat" w:hAnsi="GHEA Grapalat" w:cs="Sylfaen"/>
          <w:b/>
          <w:sz w:val="24"/>
          <w:lang w:val="hy-AM"/>
        </w:rPr>
        <w:t>Նախագծի մշակման գործընթացում ներգրավված ինստիտուտները և անձինք.</w:t>
      </w:r>
    </w:p>
    <w:p w14:paraId="6DF6C8C5" w14:textId="5948E565" w:rsidR="003B4318" w:rsidRDefault="00796B1F" w:rsidP="00DF300C">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w:t>
      </w:r>
      <w:r w:rsidR="00991DB4">
        <w:rPr>
          <w:rFonts w:ascii="GHEA Grapalat" w:hAnsi="GHEA Grapalat" w:cs="Sylfaen"/>
          <w:color w:val="000000" w:themeColor="text1"/>
          <w:sz w:val="24"/>
          <w:lang w:val="hy-AM"/>
        </w:rPr>
        <w:t>կողմից</w:t>
      </w:r>
      <w:r w:rsidR="003B4318" w:rsidRPr="004114E0">
        <w:rPr>
          <w:rFonts w:ascii="GHEA Grapalat" w:hAnsi="GHEA Grapalat"/>
          <w:color w:val="000000" w:themeColor="text1"/>
          <w:sz w:val="24"/>
          <w:lang w:val="hy-AM"/>
        </w:rPr>
        <w:t>:</w:t>
      </w:r>
    </w:p>
    <w:p w14:paraId="46EB304F" w14:textId="2722EB12" w:rsidR="00796B1F" w:rsidRDefault="00796B1F" w:rsidP="00172476">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4956CF">
      <w:pPr>
        <w:pStyle w:val="NoSpacing"/>
        <w:numPr>
          <w:ilvl w:val="0"/>
          <w:numId w:val="3"/>
        </w:numPr>
        <w:spacing w:line="360" w:lineRule="auto"/>
        <w:ind w:left="0" w:firstLine="567"/>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2E27EE63" w14:textId="0AC66A64" w:rsidR="004956CF" w:rsidRDefault="0022421D" w:rsidP="004956CF">
      <w:pPr>
        <w:tabs>
          <w:tab w:val="left" w:pos="993"/>
        </w:tabs>
        <w:spacing w:line="360" w:lineRule="auto"/>
        <w:ind w:firstLine="567"/>
        <w:jc w:val="both"/>
        <w:rPr>
          <w:rFonts w:ascii="GHEA Grapalat" w:hAnsi="GHEA Grapalat"/>
          <w:bCs w:val="0"/>
          <w:iCs w:val="0"/>
          <w:noProof/>
          <w:sz w:val="24"/>
          <w:lang w:val="hy-AM"/>
        </w:rPr>
      </w:pPr>
      <w:r w:rsidRPr="004114E0">
        <w:rPr>
          <w:rFonts w:ascii="GHEA Grapalat" w:hAnsi="GHEA Grapalat"/>
          <w:noProof/>
          <w:sz w:val="24"/>
          <w:lang w:val="hy-AM"/>
        </w:rPr>
        <w:t xml:space="preserve"> </w:t>
      </w:r>
      <w:r w:rsidR="004956CF">
        <w:rPr>
          <w:rFonts w:ascii="GHEA Grapalat" w:hAnsi="GHEA Grapalat"/>
          <w:noProof/>
          <w:sz w:val="24"/>
          <w:lang w:val="hy-AM"/>
        </w:rPr>
        <w:t>Նախագծի ընդունման արդ</w:t>
      </w:r>
      <w:r w:rsidR="00B63D2E">
        <w:rPr>
          <w:rFonts w:ascii="GHEA Grapalat" w:hAnsi="GHEA Grapalat"/>
          <w:noProof/>
          <w:sz w:val="24"/>
          <w:lang w:val="hy-AM"/>
        </w:rPr>
        <w:t>յունքում ակնկալվում է ապահովել Տ</w:t>
      </w:r>
      <w:r w:rsidR="004956CF">
        <w:rPr>
          <w:rFonts w:ascii="GHEA Grapalat" w:hAnsi="GHEA Grapalat"/>
          <w:noProof/>
          <w:sz w:val="24"/>
          <w:lang w:val="hy-AM"/>
        </w:rPr>
        <w:t>եսչական մարմնի բնականոն գործունեության ընթացքի հետ կապված իրավական հիմքերը:</w:t>
      </w:r>
    </w:p>
    <w:p w14:paraId="18A3B688" w14:textId="2539E3D8" w:rsidR="00796B1F" w:rsidRPr="004114E0" w:rsidRDefault="00796B1F" w:rsidP="00172476">
      <w:pPr>
        <w:pStyle w:val="NoSpacing"/>
        <w:spacing w:line="360" w:lineRule="auto"/>
        <w:jc w:val="both"/>
        <w:rPr>
          <w:rFonts w:ascii="GHEA Grapalat" w:hAnsi="GHEA Grapalat"/>
          <w:color w:val="000000"/>
          <w:sz w:val="24"/>
          <w:lang w:val="hy-AM"/>
        </w:rPr>
      </w:pPr>
    </w:p>
    <w:p w14:paraId="43635DC9" w14:textId="77777777" w:rsidR="00665122" w:rsidRDefault="004956CF" w:rsidP="00665122">
      <w:pPr>
        <w:pStyle w:val="NoSpacing"/>
        <w:spacing w:line="360" w:lineRule="auto"/>
        <w:ind w:firstLine="709"/>
        <w:jc w:val="both"/>
        <w:rPr>
          <w:rFonts w:ascii="GHEA Grapalat" w:hAnsi="GHEA Grapalat"/>
          <w:noProof/>
          <w:sz w:val="24"/>
          <w:lang w:val="hy-AM"/>
        </w:rPr>
      </w:pPr>
      <w:r w:rsidRPr="00A15A05">
        <w:rPr>
          <w:rFonts w:ascii="GHEA Grapalat" w:hAnsi="GHEA Grapalat"/>
          <w:b/>
          <w:noProof/>
          <w:sz w:val="24"/>
          <w:lang w:val="hy-AM"/>
        </w:rPr>
        <w:t xml:space="preserve">5. </w:t>
      </w:r>
      <w:r w:rsidR="00665122">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665122">
        <w:rPr>
          <w:rFonts w:ascii="GHEA Grapalat" w:hAnsi="GHEA Grapalat"/>
          <w:b/>
          <w:noProof/>
          <w:sz w:val="24"/>
          <w:lang w:val="hy-AM"/>
        </w:rPr>
        <w:t>.</w:t>
      </w:r>
    </w:p>
    <w:p w14:paraId="5611C528" w14:textId="2A13FC50" w:rsidR="00665122" w:rsidRDefault="00596461" w:rsidP="00665122">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lastRenderedPageBreak/>
        <w:t>Ն</w:t>
      </w:r>
      <w:r w:rsidR="0012454A">
        <w:rPr>
          <w:rFonts w:ascii="GHEA Grapalat" w:hAnsi="GHEA Grapalat" w:cs="Sylfaen"/>
          <w:color w:val="000000" w:themeColor="text1"/>
          <w:sz w:val="24"/>
          <w:lang w:val="hy-AM"/>
        </w:rPr>
        <w:t xml:space="preserve">ախագծի </w:t>
      </w:r>
      <w:r w:rsidR="00665122">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173B4196" w14:textId="77777777" w:rsidR="004956CF" w:rsidRPr="004956CF" w:rsidRDefault="004956CF" w:rsidP="004956CF">
      <w:pPr>
        <w:spacing w:line="360" w:lineRule="auto"/>
        <w:ind w:left="360"/>
        <w:jc w:val="both"/>
        <w:rPr>
          <w:rFonts w:ascii="GHEA Grapalat" w:hAnsi="GHEA Grapalat" w:cs="Sylfaen"/>
          <w:noProof/>
          <w:sz w:val="24"/>
          <w:lang w:val="hy-AM"/>
        </w:rPr>
      </w:pPr>
    </w:p>
    <w:p w14:paraId="2C55B023" w14:textId="02436123" w:rsidR="00811869" w:rsidRPr="004114E0" w:rsidRDefault="00811869" w:rsidP="00665122">
      <w:pPr>
        <w:pStyle w:val="NoSpacing"/>
        <w:numPr>
          <w:ilvl w:val="0"/>
          <w:numId w:val="6"/>
        </w:numPr>
        <w:spacing w:line="360" w:lineRule="auto"/>
        <w:ind w:left="0" w:firstLine="567"/>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172476">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bookmarkStart w:id="0" w:name="_GoBack"/>
      <w:bookmarkEnd w:id="0"/>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BA33" w14:textId="77777777" w:rsidR="00D27F3B" w:rsidRDefault="00D27F3B" w:rsidP="009A7E0B">
      <w:r>
        <w:separator/>
      </w:r>
    </w:p>
  </w:endnote>
  <w:endnote w:type="continuationSeparator" w:id="0">
    <w:p w14:paraId="09D2E5A6" w14:textId="77777777" w:rsidR="00D27F3B" w:rsidRDefault="00D27F3B"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E531" w14:textId="77777777" w:rsidR="00D27F3B" w:rsidRDefault="00D27F3B" w:rsidP="009A7E0B">
      <w:r>
        <w:separator/>
      </w:r>
    </w:p>
  </w:footnote>
  <w:footnote w:type="continuationSeparator" w:id="0">
    <w:p w14:paraId="3E1C0890" w14:textId="77777777" w:rsidR="00D27F3B" w:rsidRDefault="00D27F3B"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84DEF"/>
    <w:multiLevelType w:val="hybridMultilevel"/>
    <w:tmpl w:val="F4947C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E45BE"/>
    <w:multiLevelType w:val="hybridMultilevel"/>
    <w:tmpl w:val="BBDC8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DF1007C"/>
    <w:multiLevelType w:val="hybridMultilevel"/>
    <w:tmpl w:val="004EEE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06876"/>
    <w:rsid w:val="000137F6"/>
    <w:rsid w:val="000140FC"/>
    <w:rsid w:val="00016A73"/>
    <w:rsid w:val="000217B5"/>
    <w:rsid w:val="00044C81"/>
    <w:rsid w:val="00046635"/>
    <w:rsid w:val="0005547F"/>
    <w:rsid w:val="000C4B75"/>
    <w:rsid w:val="000C5E50"/>
    <w:rsid w:val="000D71EA"/>
    <w:rsid w:val="000F45B1"/>
    <w:rsid w:val="001033CB"/>
    <w:rsid w:val="0012454A"/>
    <w:rsid w:val="00136585"/>
    <w:rsid w:val="00136966"/>
    <w:rsid w:val="001537D1"/>
    <w:rsid w:val="00156003"/>
    <w:rsid w:val="00171798"/>
    <w:rsid w:val="00172476"/>
    <w:rsid w:val="001960D9"/>
    <w:rsid w:val="001B1751"/>
    <w:rsid w:val="001B41AD"/>
    <w:rsid w:val="001E4070"/>
    <w:rsid w:val="001F08B2"/>
    <w:rsid w:val="002155A6"/>
    <w:rsid w:val="0022421D"/>
    <w:rsid w:val="00241430"/>
    <w:rsid w:val="00244D1C"/>
    <w:rsid w:val="00267575"/>
    <w:rsid w:val="00271F5E"/>
    <w:rsid w:val="00285ED2"/>
    <w:rsid w:val="00287034"/>
    <w:rsid w:val="002B14DD"/>
    <w:rsid w:val="002B23EA"/>
    <w:rsid w:val="002B2435"/>
    <w:rsid w:val="002C410A"/>
    <w:rsid w:val="002D1FCB"/>
    <w:rsid w:val="002D4098"/>
    <w:rsid w:val="00310DF0"/>
    <w:rsid w:val="00320CC6"/>
    <w:rsid w:val="003278A9"/>
    <w:rsid w:val="00331B37"/>
    <w:rsid w:val="00335280"/>
    <w:rsid w:val="00335FAB"/>
    <w:rsid w:val="00342657"/>
    <w:rsid w:val="0036349E"/>
    <w:rsid w:val="00366E1D"/>
    <w:rsid w:val="0038381F"/>
    <w:rsid w:val="00383D83"/>
    <w:rsid w:val="003849F7"/>
    <w:rsid w:val="0039200A"/>
    <w:rsid w:val="003971F2"/>
    <w:rsid w:val="003A5207"/>
    <w:rsid w:val="003B4318"/>
    <w:rsid w:val="003D7900"/>
    <w:rsid w:val="003E3D86"/>
    <w:rsid w:val="003E5B65"/>
    <w:rsid w:val="003E6634"/>
    <w:rsid w:val="00407D87"/>
    <w:rsid w:val="004114E0"/>
    <w:rsid w:val="004158B8"/>
    <w:rsid w:val="004358D8"/>
    <w:rsid w:val="00446AB9"/>
    <w:rsid w:val="00450F63"/>
    <w:rsid w:val="0045102B"/>
    <w:rsid w:val="00467FDD"/>
    <w:rsid w:val="004956CF"/>
    <w:rsid w:val="00495D7C"/>
    <w:rsid w:val="004A09EB"/>
    <w:rsid w:val="004A3223"/>
    <w:rsid w:val="004A5227"/>
    <w:rsid w:val="004D000C"/>
    <w:rsid w:val="004D0CF1"/>
    <w:rsid w:val="004D32AA"/>
    <w:rsid w:val="004D6957"/>
    <w:rsid w:val="005137AE"/>
    <w:rsid w:val="00521962"/>
    <w:rsid w:val="005322CD"/>
    <w:rsid w:val="00535133"/>
    <w:rsid w:val="00541921"/>
    <w:rsid w:val="00561283"/>
    <w:rsid w:val="005630CF"/>
    <w:rsid w:val="005730F7"/>
    <w:rsid w:val="00590213"/>
    <w:rsid w:val="00590637"/>
    <w:rsid w:val="00596461"/>
    <w:rsid w:val="005A5E4F"/>
    <w:rsid w:val="005B6824"/>
    <w:rsid w:val="005D260A"/>
    <w:rsid w:val="005E035D"/>
    <w:rsid w:val="005E6E85"/>
    <w:rsid w:val="005F13A8"/>
    <w:rsid w:val="005F3DEE"/>
    <w:rsid w:val="005F7684"/>
    <w:rsid w:val="005F7A7A"/>
    <w:rsid w:val="006244F0"/>
    <w:rsid w:val="00627269"/>
    <w:rsid w:val="006537C1"/>
    <w:rsid w:val="00656BF5"/>
    <w:rsid w:val="00665122"/>
    <w:rsid w:val="006717F6"/>
    <w:rsid w:val="00672221"/>
    <w:rsid w:val="00695330"/>
    <w:rsid w:val="006A46DD"/>
    <w:rsid w:val="006B582F"/>
    <w:rsid w:val="006D508F"/>
    <w:rsid w:val="006E5D30"/>
    <w:rsid w:val="006F05FF"/>
    <w:rsid w:val="00700368"/>
    <w:rsid w:val="00714EA8"/>
    <w:rsid w:val="00721E3C"/>
    <w:rsid w:val="00724ACA"/>
    <w:rsid w:val="0074235A"/>
    <w:rsid w:val="00757FA8"/>
    <w:rsid w:val="00763B52"/>
    <w:rsid w:val="00764015"/>
    <w:rsid w:val="00772F4F"/>
    <w:rsid w:val="007813B3"/>
    <w:rsid w:val="00781895"/>
    <w:rsid w:val="00791724"/>
    <w:rsid w:val="00796B1F"/>
    <w:rsid w:val="007A6901"/>
    <w:rsid w:val="007B1390"/>
    <w:rsid w:val="007B7EAC"/>
    <w:rsid w:val="007C2A2B"/>
    <w:rsid w:val="007D44C3"/>
    <w:rsid w:val="007E60D4"/>
    <w:rsid w:val="007F3CAC"/>
    <w:rsid w:val="00802C01"/>
    <w:rsid w:val="00802DEA"/>
    <w:rsid w:val="00811869"/>
    <w:rsid w:val="00811B0B"/>
    <w:rsid w:val="00820120"/>
    <w:rsid w:val="008466BA"/>
    <w:rsid w:val="00884B6E"/>
    <w:rsid w:val="00886B9C"/>
    <w:rsid w:val="008A0CED"/>
    <w:rsid w:val="008E75BB"/>
    <w:rsid w:val="008F076F"/>
    <w:rsid w:val="0090412A"/>
    <w:rsid w:val="00907003"/>
    <w:rsid w:val="00910866"/>
    <w:rsid w:val="00921598"/>
    <w:rsid w:val="009231F5"/>
    <w:rsid w:val="0092414A"/>
    <w:rsid w:val="0092529F"/>
    <w:rsid w:val="0092759D"/>
    <w:rsid w:val="0097286E"/>
    <w:rsid w:val="00991DB4"/>
    <w:rsid w:val="009956DF"/>
    <w:rsid w:val="009968D4"/>
    <w:rsid w:val="009A1A51"/>
    <w:rsid w:val="009A7E0B"/>
    <w:rsid w:val="009B3061"/>
    <w:rsid w:val="009C645F"/>
    <w:rsid w:val="009D2147"/>
    <w:rsid w:val="009D2939"/>
    <w:rsid w:val="009E5D73"/>
    <w:rsid w:val="00A01AD7"/>
    <w:rsid w:val="00A717CB"/>
    <w:rsid w:val="00A91B92"/>
    <w:rsid w:val="00AA488A"/>
    <w:rsid w:val="00AB4BB8"/>
    <w:rsid w:val="00AE1529"/>
    <w:rsid w:val="00AE48EB"/>
    <w:rsid w:val="00AE65A2"/>
    <w:rsid w:val="00B0321B"/>
    <w:rsid w:val="00B206E5"/>
    <w:rsid w:val="00B22F47"/>
    <w:rsid w:val="00B23C8E"/>
    <w:rsid w:val="00B258B5"/>
    <w:rsid w:val="00B300BB"/>
    <w:rsid w:val="00B60515"/>
    <w:rsid w:val="00B63D2E"/>
    <w:rsid w:val="00BA6F93"/>
    <w:rsid w:val="00BC2B40"/>
    <w:rsid w:val="00BC31DE"/>
    <w:rsid w:val="00BC487D"/>
    <w:rsid w:val="00C10E87"/>
    <w:rsid w:val="00C202BF"/>
    <w:rsid w:val="00C35B62"/>
    <w:rsid w:val="00C73941"/>
    <w:rsid w:val="00C954AB"/>
    <w:rsid w:val="00CB038A"/>
    <w:rsid w:val="00CF0EFD"/>
    <w:rsid w:val="00D012F5"/>
    <w:rsid w:val="00D23501"/>
    <w:rsid w:val="00D27F3B"/>
    <w:rsid w:val="00D35A48"/>
    <w:rsid w:val="00D3628E"/>
    <w:rsid w:val="00D46D76"/>
    <w:rsid w:val="00D5219A"/>
    <w:rsid w:val="00D55002"/>
    <w:rsid w:val="00D8482D"/>
    <w:rsid w:val="00D854D0"/>
    <w:rsid w:val="00D9118E"/>
    <w:rsid w:val="00DB70EF"/>
    <w:rsid w:val="00DC1150"/>
    <w:rsid w:val="00DC5273"/>
    <w:rsid w:val="00DD1D08"/>
    <w:rsid w:val="00DF300C"/>
    <w:rsid w:val="00DF7EA8"/>
    <w:rsid w:val="00E15250"/>
    <w:rsid w:val="00E32B17"/>
    <w:rsid w:val="00E3579B"/>
    <w:rsid w:val="00E724D5"/>
    <w:rsid w:val="00E76707"/>
    <w:rsid w:val="00ED1B77"/>
    <w:rsid w:val="00EF277A"/>
    <w:rsid w:val="00EF7B7F"/>
    <w:rsid w:val="00F05C00"/>
    <w:rsid w:val="00F22266"/>
    <w:rsid w:val="00F3006C"/>
    <w:rsid w:val="00F30F30"/>
    <w:rsid w:val="00F40935"/>
    <w:rsid w:val="00F43931"/>
    <w:rsid w:val="00F52794"/>
    <w:rsid w:val="00F60C00"/>
    <w:rsid w:val="00F649D1"/>
    <w:rsid w:val="00FB2F38"/>
    <w:rsid w:val="00FC1976"/>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 w:type="character" w:styleId="Hyperlink">
    <w:name w:val="Hyperlink"/>
    <w:uiPriority w:val="99"/>
    <w:semiHidden/>
    <w:unhideWhenUsed/>
    <w:rsid w:val="00435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337122315">
      <w:bodyDiv w:val="1"/>
      <w:marLeft w:val="0"/>
      <w:marRight w:val="0"/>
      <w:marTop w:val="0"/>
      <w:marBottom w:val="0"/>
      <w:divBdr>
        <w:top w:val="none" w:sz="0" w:space="0" w:color="auto"/>
        <w:left w:val="none" w:sz="0" w:space="0" w:color="auto"/>
        <w:bottom w:val="none" w:sz="0" w:space="0" w:color="auto"/>
        <w:right w:val="none" w:sz="0" w:space="0" w:color="auto"/>
      </w:divBdr>
    </w:div>
    <w:div w:id="414325120">
      <w:bodyDiv w:val="1"/>
      <w:marLeft w:val="0"/>
      <w:marRight w:val="0"/>
      <w:marTop w:val="0"/>
      <w:marBottom w:val="0"/>
      <w:divBdr>
        <w:top w:val="none" w:sz="0" w:space="0" w:color="auto"/>
        <w:left w:val="none" w:sz="0" w:space="0" w:color="auto"/>
        <w:bottom w:val="none" w:sz="0" w:space="0" w:color="auto"/>
        <w:right w:val="none" w:sz="0" w:space="0" w:color="auto"/>
      </w:divBdr>
    </w:div>
    <w:div w:id="889805433">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13163073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1671446543">
      <w:bodyDiv w:val="1"/>
      <w:marLeft w:val="0"/>
      <w:marRight w:val="0"/>
      <w:marTop w:val="0"/>
      <w:marBottom w:val="0"/>
      <w:divBdr>
        <w:top w:val="none" w:sz="0" w:space="0" w:color="auto"/>
        <w:left w:val="none" w:sz="0" w:space="0" w:color="auto"/>
        <w:bottom w:val="none" w:sz="0" w:space="0" w:color="auto"/>
        <w:right w:val="none" w:sz="0" w:space="0" w:color="auto"/>
      </w:divBdr>
    </w:div>
    <w:div w:id="1694459480">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B23B-38EE-4A65-93A1-79E03E7E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Julieta Mikaelyan</cp:lastModifiedBy>
  <cp:revision>11</cp:revision>
  <dcterms:created xsi:type="dcterms:W3CDTF">2022-09-12T11:30:00Z</dcterms:created>
  <dcterms:modified xsi:type="dcterms:W3CDTF">2022-10-03T06:41:00Z</dcterms:modified>
</cp:coreProperties>
</file>