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E186" w14:textId="77777777" w:rsidR="00C06AF5" w:rsidRPr="00441A5D" w:rsidRDefault="00C06AF5" w:rsidP="00441A5D">
      <w:pPr>
        <w:spacing w:line="360" w:lineRule="auto"/>
        <w:jc w:val="center"/>
        <w:rPr>
          <w:rFonts w:ascii="GHEA Grapalat" w:hAnsi="GHEA Grapalat"/>
          <w:sz w:val="24"/>
          <w:szCs w:val="24"/>
        </w:rPr>
      </w:pPr>
      <w:r w:rsidRPr="00441A5D">
        <w:rPr>
          <w:rFonts w:ascii="GHEA Grapalat" w:hAnsi="GHEA Grapalat"/>
          <w:sz w:val="24"/>
          <w:szCs w:val="24"/>
        </w:rPr>
        <w:t>ԱՄՓՈՓԱԹԵՐԹ</w:t>
      </w:r>
    </w:p>
    <w:p w14:paraId="55A9013F" w14:textId="0545BA6F" w:rsidR="00661268" w:rsidRPr="00441A5D" w:rsidRDefault="00012F77" w:rsidP="00441A5D">
      <w:pPr>
        <w:spacing w:line="360" w:lineRule="auto"/>
        <w:jc w:val="center"/>
        <w:rPr>
          <w:rFonts w:ascii="GHEA Grapalat" w:hAnsi="GHEA Grapalat"/>
          <w:sz w:val="24"/>
          <w:szCs w:val="24"/>
          <w:lang w:val="hy-AM"/>
        </w:rPr>
      </w:pPr>
      <w:r w:rsidRPr="00441A5D">
        <w:rPr>
          <w:rFonts w:ascii="GHEA Grapalat" w:eastAsia="NSimSun" w:hAnsi="GHEA Grapalat" w:cs="Sylfaen"/>
          <w:kern w:val="2"/>
          <w:sz w:val="24"/>
          <w:szCs w:val="24"/>
          <w:lang w:val="hy-AM" w:eastAsia="zh-CN" w:bidi="hi-IN"/>
        </w:rPr>
        <w:t>«Հայաստանի Հանրապետության կառավարության 2015 թվականի մարտի 10-ի 228-Ն որոշման մեջ փոփոխություններ կատարելու մասին» Հայաստանի Հանրապետության կառավարության որոշման նախագծի</w:t>
      </w:r>
    </w:p>
    <w:tbl>
      <w:tblPr>
        <w:tblW w:w="1461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89"/>
        <w:gridCol w:w="53"/>
        <w:gridCol w:w="4752"/>
        <w:gridCol w:w="2025"/>
      </w:tblGrid>
      <w:tr w:rsidR="00C06AF5" w:rsidRPr="00441A5D" w14:paraId="6BE56CB3"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44B2A7BC" w14:textId="77777777" w:rsidR="00C06AF5" w:rsidRPr="00441A5D" w:rsidRDefault="00C06AF5" w:rsidP="00441A5D">
            <w:pPr>
              <w:spacing w:line="360" w:lineRule="auto"/>
              <w:rPr>
                <w:rFonts w:ascii="GHEA Grapalat" w:hAnsi="GHEA Grapalat"/>
                <w:sz w:val="24"/>
                <w:szCs w:val="24"/>
                <w:lang w:val="hy-AM"/>
              </w:rPr>
            </w:pPr>
            <w:bookmarkStart w:id="0" w:name="_Hlk88664691"/>
            <w:bookmarkStart w:id="1" w:name="_Hlk112145279"/>
          </w:p>
          <w:p w14:paraId="14D9B662" w14:textId="14AC7F6D" w:rsidR="00C06AF5" w:rsidRPr="00441A5D" w:rsidRDefault="0086253F"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1</w:t>
            </w:r>
            <w:r w:rsidRPr="00441A5D">
              <w:rPr>
                <w:rFonts w:ascii="Cambria Math" w:hAnsi="Cambria Math" w:cs="Cambria Math"/>
                <w:sz w:val="24"/>
                <w:szCs w:val="24"/>
                <w:lang w:val="hy-AM"/>
              </w:rPr>
              <w:t>․</w:t>
            </w:r>
            <w:r w:rsidRPr="00441A5D">
              <w:rPr>
                <w:rFonts w:ascii="GHEA Grapalat" w:hAnsi="GHEA Grapalat"/>
                <w:sz w:val="24"/>
                <w:szCs w:val="24"/>
                <w:lang w:val="hy-AM"/>
              </w:rPr>
              <w:t xml:space="preserve"> </w:t>
            </w:r>
            <w:r w:rsidR="00D74BBA" w:rsidRPr="00441A5D">
              <w:rPr>
                <w:rFonts w:ascii="GHEA Grapalat" w:hAnsi="GHEA Grapalat"/>
                <w:sz w:val="24"/>
                <w:szCs w:val="24"/>
                <w:lang w:val="hy-AM"/>
              </w:rPr>
              <w:t xml:space="preserve">ՀՀ </w:t>
            </w:r>
            <w:r w:rsidR="00C92AC7" w:rsidRPr="00441A5D">
              <w:rPr>
                <w:rFonts w:ascii="GHEA Grapalat" w:hAnsi="GHEA Grapalat"/>
                <w:sz w:val="24"/>
                <w:szCs w:val="24"/>
                <w:lang w:val="hy-AM"/>
              </w:rPr>
              <w:t>տարածքային կառավարման և ենթակառուցվածքների նախարարություն</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7F369455" w14:textId="7C019B5A" w:rsidR="00C06AF5" w:rsidRPr="00441A5D" w:rsidRDefault="00C92AC7" w:rsidP="00441A5D">
            <w:pPr>
              <w:spacing w:line="360" w:lineRule="auto"/>
              <w:jc w:val="center"/>
              <w:rPr>
                <w:rFonts w:ascii="GHEA Grapalat" w:hAnsi="GHEA Grapalat"/>
                <w:sz w:val="24"/>
                <w:szCs w:val="24"/>
                <w:lang w:val="hy-AM"/>
              </w:rPr>
            </w:pPr>
            <w:r w:rsidRPr="00441A5D">
              <w:rPr>
                <w:rFonts w:ascii="GHEA Grapalat" w:hAnsi="GHEA Grapalat" w:cs="Cambria Math"/>
                <w:sz w:val="24"/>
                <w:szCs w:val="24"/>
                <w:lang w:val="hy-AM"/>
              </w:rPr>
              <w:t>19</w:t>
            </w:r>
            <w:r w:rsidR="008900C7" w:rsidRPr="00441A5D">
              <w:rPr>
                <w:rFonts w:ascii="Cambria Math" w:hAnsi="Cambria Math" w:cs="Cambria Math"/>
                <w:sz w:val="24"/>
                <w:szCs w:val="24"/>
                <w:lang w:val="hy-AM"/>
              </w:rPr>
              <w:t>․</w:t>
            </w:r>
            <w:r w:rsidRPr="00441A5D">
              <w:rPr>
                <w:rFonts w:ascii="GHEA Grapalat" w:hAnsi="GHEA Grapalat" w:cs="Cambria Math"/>
                <w:sz w:val="24"/>
                <w:szCs w:val="24"/>
                <w:lang w:val="hy-AM"/>
              </w:rPr>
              <w:t>08</w:t>
            </w:r>
            <w:r w:rsidR="008900C7" w:rsidRPr="00441A5D">
              <w:rPr>
                <w:rFonts w:ascii="Cambria Math" w:hAnsi="Cambria Math" w:cs="Cambria Math"/>
                <w:sz w:val="24"/>
                <w:szCs w:val="24"/>
                <w:lang w:val="hy-AM"/>
              </w:rPr>
              <w:t>․</w:t>
            </w:r>
            <w:r w:rsidR="008900C7" w:rsidRPr="00441A5D">
              <w:rPr>
                <w:rFonts w:ascii="GHEA Grapalat" w:hAnsi="GHEA Grapalat"/>
                <w:sz w:val="24"/>
                <w:szCs w:val="24"/>
                <w:lang w:val="hy-AM"/>
              </w:rPr>
              <w:t>202</w:t>
            </w:r>
            <w:r w:rsidR="00C359A7" w:rsidRPr="00441A5D">
              <w:rPr>
                <w:rFonts w:ascii="GHEA Grapalat" w:hAnsi="GHEA Grapalat"/>
                <w:sz w:val="24"/>
                <w:szCs w:val="24"/>
                <w:lang w:val="hy-AM"/>
              </w:rPr>
              <w:t>2</w:t>
            </w:r>
            <w:r w:rsidR="008900C7" w:rsidRPr="00441A5D">
              <w:rPr>
                <w:rFonts w:ascii="GHEA Grapalat" w:hAnsi="GHEA Grapalat"/>
                <w:sz w:val="24"/>
                <w:szCs w:val="24"/>
                <w:lang w:val="hy-AM"/>
              </w:rPr>
              <w:t>թ</w:t>
            </w:r>
            <w:r w:rsidR="008900C7" w:rsidRPr="00441A5D">
              <w:rPr>
                <w:rFonts w:ascii="Cambria Math" w:hAnsi="Cambria Math" w:cs="Cambria Math"/>
                <w:sz w:val="24"/>
                <w:szCs w:val="24"/>
                <w:lang w:val="hy-AM"/>
              </w:rPr>
              <w:t>․</w:t>
            </w:r>
          </w:p>
        </w:tc>
      </w:tr>
      <w:tr w:rsidR="00C06AF5" w:rsidRPr="00441A5D" w14:paraId="0C043B9F" w14:textId="77777777" w:rsidTr="008300D3">
        <w:trPr>
          <w:trHeight w:val="376"/>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7F78D" w14:textId="77777777" w:rsidR="00C06AF5" w:rsidRPr="00441A5D" w:rsidRDefault="00C06AF5"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0A30C50D" w14:textId="441E9D08" w:rsidR="00C06AF5" w:rsidRPr="00441A5D" w:rsidRDefault="008900C7" w:rsidP="00441A5D">
            <w:pPr>
              <w:spacing w:line="360" w:lineRule="auto"/>
              <w:jc w:val="center"/>
              <w:rPr>
                <w:rFonts w:ascii="GHEA Grapalat" w:hAnsi="GHEA Grapalat"/>
                <w:sz w:val="24"/>
                <w:szCs w:val="24"/>
              </w:rPr>
            </w:pPr>
            <w:r w:rsidRPr="00441A5D">
              <w:rPr>
                <w:rFonts w:ascii="GHEA Grapalat" w:hAnsi="GHEA Grapalat"/>
                <w:sz w:val="24"/>
                <w:szCs w:val="24"/>
              </w:rPr>
              <w:t>№</w:t>
            </w:r>
            <w:r w:rsidR="00C359A7" w:rsidRPr="00441A5D">
              <w:rPr>
                <w:rFonts w:ascii="GHEA Grapalat" w:hAnsi="GHEA Grapalat"/>
                <w:sz w:val="24"/>
                <w:szCs w:val="24"/>
              </w:rPr>
              <w:t xml:space="preserve"> </w:t>
            </w:r>
            <w:r w:rsidR="00C92AC7" w:rsidRPr="00441A5D">
              <w:rPr>
                <w:rFonts w:ascii="GHEA Grapalat" w:hAnsi="GHEA Grapalat"/>
                <w:sz w:val="24"/>
                <w:szCs w:val="24"/>
              </w:rPr>
              <w:t>ԳՍ/25</w:t>
            </w:r>
            <w:r w:rsidR="00C92AC7" w:rsidRPr="00441A5D">
              <w:rPr>
                <w:rFonts w:ascii="Cambria Math" w:hAnsi="Cambria Math" w:cs="Cambria Math"/>
                <w:sz w:val="24"/>
                <w:szCs w:val="24"/>
              </w:rPr>
              <w:t>․</w:t>
            </w:r>
            <w:r w:rsidR="00C92AC7" w:rsidRPr="00441A5D">
              <w:rPr>
                <w:rFonts w:ascii="GHEA Grapalat" w:hAnsi="GHEA Grapalat"/>
                <w:sz w:val="24"/>
                <w:szCs w:val="24"/>
              </w:rPr>
              <w:t>2/21676-2022</w:t>
            </w:r>
          </w:p>
        </w:tc>
      </w:tr>
      <w:bookmarkEnd w:id="0"/>
      <w:tr w:rsidR="00661268" w:rsidRPr="00441A5D" w14:paraId="0BF4081C" w14:textId="3AB5ACEA" w:rsidTr="007A582B">
        <w:trPr>
          <w:trHeight w:val="376"/>
          <w:tblCellSpacing w:w="0" w:type="dxa"/>
          <w:jc w:val="center"/>
        </w:trPr>
        <w:tc>
          <w:tcPr>
            <w:tcW w:w="7789" w:type="dxa"/>
            <w:tcBorders>
              <w:top w:val="outset" w:sz="6" w:space="0" w:color="auto"/>
              <w:left w:val="outset" w:sz="6" w:space="0" w:color="auto"/>
              <w:bottom w:val="outset" w:sz="6" w:space="0" w:color="auto"/>
              <w:right w:val="outset" w:sz="6" w:space="0" w:color="auto"/>
            </w:tcBorders>
            <w:shd w:val="clear" w:color="auto" w:fill="FFFFFF"/>
            <w:vAlign w:val="center"/>
          </w:tcPr>
          <w:p w14:paraId="2696062E" w14:textId="77777777" w:rsidR="00C92AC7" w:rsidRPr="00441A5D" w:rsidRDefault="00C359A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lang w:val="hy-AM"/>
              </w:rPr>
              <w:t xml:space="preserve">       </w:t>
            </w:r>
            <w:r w:rsidR="00C92AC7" w:rsidRPr="00441A5D">
              <w:rPr>
                <w:rFonts w:ascii="GHEA Grapalat" w:hAnsi="GHEA Grapalat"/>
                <w:sz w:val="24"/>
                <w:szCs w:val="24"/>
              </w:rPr>
              <w:t xml:space="preserve">ՀՀ </w:t>
            </w:r>
            <w:proofErr w:type="spellStart"/>
            <w:r w:rsidR="00C92AC7" w:rsidRPr="00441A5D">
              <w:rPr>
                <w:rFonts w:ascii="GHEA Grapalat" w:hAnsi="GHEA Grapalat"/>
                <w:sz w:val="24"/>
                <w:szCs w:val="24"/>
              </w:rPr>
              <w:t>տարածքային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կառավարման</w:t>
            </w:r>
            <w:proofErr w:type="spellEnd"/>
            <w:r w:rsidR="00C92AC7" w:rsidRPr="00441A5D">
              <w:rPr>
                <w:rFonts w:ascii="GHEA Grapalat" w:hAnsi="GHEA Grapalat"/>
                <w:sz w:val="24"/>
                <w:szCs w:val="24"/>
              </w:rPr>
              <w:t xml:space="preserve"> և </w:t>
            </w:r>
            <w:proofErr w:type="spellStart"/>
            <w:r w:rsidR="00C92AC7" w:rsidRPr="00441A5D">
              <w:rPr>
                <w:rFonts w:ascii="GHEA Grapalat" w:hAnsi="GHEA Grapalat"/>
                <w:sz w:val="24"/>
                <w:szCs w:val="24"/>
              </w:rPr>
              <w:t>ենթակառուցվածքների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նախարարությունը</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Հայաստանի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Հանրապետության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կառավարության</w:t>
            </w:r>
            <w:proofErr w:type="spellEnd"/>
            <w:r w:rsidR="00C92AC7" w:rsidRPr="00441A5D">
              <w:rPr>
                <w:rFonts w:ascii="GHEA Grapalat" w:hAnsi="GHEA Grapalat"/>
                <w:sz w:val="24"/>
                <w:szCs w:val="24"/>
              </w:rPr>
              <w:t xml:space="preserve"> 2015 </w:t>
            </w:r>
            <w:proofErr w:type="spellStart"/>
            <w:r w:rsidR="00C92AC7" w:rsidRPr="00441A5D">
              <w:rPr>
                <w:rFonts w:ascii="GHEA Grapalat" w:hAnsi="GHEA Grapalat"/>
                <w:sz w:val="24"/>
                <w:szCs w:val="24"/>
              </w:rPr>
              <w:t>թվականի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մարտի</w:t>
            </w:r>
            <w:proofErr w:type="spellEnd"/>
            <w:r w:rsidR="00C92AC7" w:rsidRPr="00441A5D">
              <w:rPr>
                <w:rFonts w:ascii="GHEA Grapalat" w:hAnsi="GHEA Grapalat"/>
                <w:sz w:val="24"/>
                <w:szCs w:val="24"/>
              </w:rPr>
              <w:t xml:space="preserve"> 10-ի 228-Ն </w:t>
            </w:r>
            <w:proofErr w:type="spellStart"/>
            <w:r w:rsidR="00C92AC7" w:rsidRPr="00441A5D">
              <w:rPr>
                <w:rFonts w:ascii="GHEA Grapalat" w:hAnsi="GHEA Grapalat"/>
                <w:sz w:val="24"/>
                <w:szCs w:val="24"/>
              </w:rPr>
              <w:t>որոշման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մեջ</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փոփոխություններ</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կատարելու</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մասին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Հայաստանի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Հանրապետության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կառավարության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որոշման</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նախագծի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վերաբերյալ</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ունի</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հետևյալ</w:t>
            </w:r>
            <w:proofErr w:type="spellEnd"/>
            <w:r w:rsidR="00C92AC7" w:rsidRPr="00441A5D">
              <w:rPr>
                <w:rFonts w:ascii="GHEA Grapalat" w:hAnsi="GHEA Grapalat"/>
                <w:sz w:val="24"/>
                <w:szCs w:val="24"/>
              </w:rPr>
              <w:t xml:space="preserve"> </w:t>
            </w:r>
            <w:proofErr w:type="spellStart"/>
            <w:r w:rsidR="00C92AC7" w:rsidRPr="00441A5D">
              <w:rPr>
                <w:rFonts w:ascii="GHEA Grapalat" w:hAnsi="GHEA Grapalat"/>
                <w:sz w:val="24"/>
                <w:szCs w:val="24"/>
              </w:rPr>
              <w:t>առաջարկությունները</w:t>
            </w:r>
            <w:proofErr w:type="spellEnd"/>
            <w:r w:rsidR="00C92AC7" w:rsidRPr="00441A5D">
              <w:rPr>
                <w:rFonts w:ascii="Cambria Math" w:hAnsi="Cambria Math" w:cs="Cambria Math"/>
                <w:sz w:val="24"/>
                <w:szCs w:val="24"/>
              </w:rPr>
              <w:t>․</w:t>
            </w:r>
          </w:p>
          <w:p w14:paraId="6477C8E2" w14:textId="77777777" w:rsidR="00C92AC7" w:rsidRPr="00441A5D" w:rsidRDefault="00C92AC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rPr>
              <w:t>1.</w:t>
            </w:r>
            <w:r w:rsidRPr="00441A5D">
              <w:rPr>
                <w:rFonts w:ascii="GHEA Grapalat" w:hAnsi="GHEA Grapalat"/>
                <w:sz w:val="24"/>
                <w:szCs w:val="24"/>
              </w:rPr>
              <w:tab/>
            </w:r>
            <w:proofErr w:type="spellStart"/>
            <w:r w:rsidRPr="00441A5D">
              <w:rPr>
                <w:rFonts w:ascii="GHEA Grapalat" w:hAnsi="GHEA Grapalat"/>
                <w:sz w:val="24"/>
                <w:szCs w:val="24"/>
              </w:rPr>
              <w:t>Հիմք</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ընդունելով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Նորմատիվ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իրավական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ակտերի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մասին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18-րդ </w:t>
            </w:r>
            <w:proofErr w:type="spellStart"/>
            <w:r w:rsidRPr="00441A5D">
              <w:rPr>
                <w:rFonts w:ascii="GHEA Grapalat" w:hAnsi="GHEA Grapalat"/>
                <w:sz w:val="24"/>
                <w:szCs w:val="24"/>
              </w:rPr>
              <w:t>հոդվածի</w:t>
            </w:r>
            <w:proofErr w:type="spellEnd"/>
            <w:r w:rsidRPr="00441A5D">
              <w:rPr>
                <w:rFonts w:ascii="GHEA Grapalat" w:hAnsi="GHEA Grapalat"/>
                <w:sz w:val="24"/>
                <w:szCs w:val="24"/>
              </w:rPr>
              <w:t xml:space="preserve"> 3-րդ </w:t>
            </w:r>
            <w:proofErr w:type="spellStart"/>
            <w:r w:rsidRPr="00441A5D">
              <w:rPr>
                <w:rFonts w:ascii="GHEA Grapalat" w:hAnsi="GHEA Grapalat"/>
                <w:sz w:val="24"/>
                <w:szCs w:val="24"/>
              </w:rPr>
              <w:t>մասը</w:t>
            </w:r>
            <w:proofErr w:type="spellEnd"/>
            <w:r w:rsidRPr="00441A5D">
              <w:rPr>
                <w:rFonts w:ascii="GHEA Grapalat" w:hAnsi="GHEA Grapalat"/>
                <w:sz w:val="24"/>
                <w:szCs w:val="24"/>
              </w:rPr>
              <w:t xml:space="preserve">. «3.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լրիվ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անվանումը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հիշատակելիս</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հետևյալ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հաջորդականությամբ</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ներառվում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են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վերնագիրը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ընդունման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տարին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ամիսը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տառերով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ամսաթիվը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հերթական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համարը</w:t>
            </w:r>
            <w:proofErr w:type="spellEnd"/>
            <w:r w:rsidRPr="00441A5D">
              <w:rPr>
                <w:rFonts w:ascii="GHEA Grapalat" w:hAnsi="GHEA Grapalat"/>
                <w:sz w:val="24"/>
                <w:szCs w:val="24"/>
              </w:rPr>
              <w:t xml:space="preserve"> և «</w:t>
            </w:r>
            <w:proofErr w:type="spellStart"/>
            <w:r w:rsidRPr="00441A5D">
              <w:rPr>
                <w:rFonts w:ascii="GHEA Grapalat" w:hAnsi="GHEA Grapalat"/>
                <w:sz w:val="24"/>
                <w:szCs w:val="24"/>
              </w:rPr>
              <w:t>օրենք</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կրճատ</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անվանումը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հիշատակելիս</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դրանում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նշվում</w:t>
            </w:r>
            <w:proofErr w:type="spellEnd"/>
            <w:r w:rsidRPr="00441A5D">
              <w:rPr>
                <w:rFonts w:ascii="GHEA Grapalat" w:hAnsi="GHEA Grapalat"/>
                <w:sz w:val="24"/>
                <w:szCs w:val="24"/>
              </w:rPr>
              <w:t xml:space="preserve"> է </w:t>
            </w:r>
            <w:proofErr w:type="spellStart"/>
            <w:r w:rsidRPr="00441A5D">
              <w:rPr>
                <w:rFonts w:ascii="GHEA Grapalat" w:hAnsi="GHEA Grapalat"/>
                <w:sz w:val="24"/>
                <w:szCs w:val="24"/>
              </w:rPr>
              <w:lastRenderedPageBreak/>
              <w:t>օրենքի</w:t>
            </w:r>
            <w:proofErr w:type="spellEnd"/>
            <w:r w:rsidRPr="00441A5D">
              <w:rPr>
                <w:rFonts w:ascii="GHEA Grapalat" w:hAnsi="GHEA Grapalat"/>
                <w:sz w:val="24"/>
                <w:szCs w:val="24"/>
              </w:rPr>
              <w:t xml:space="preserve"> </w:t>
            </w:r>
            <w:proofErr w:type="spellStart"/>
            <w:proofErr w:type="gramStart"/>
            <w:r w:rsidRPr="00441A5D">
              <w:rPr>
                <w:rFonts w:ascii="GHEA Grapalat" w:hAnsi="GHEA Grapalat"/>
                <w:sz w:val="24"/>
                <w:szCs w:val="24"/>
              </w:rPr>
              <w:t>վերնագիրը</w:t>
            </w:r>
            <w:proofErr w:type="spellEnd"/>
            <w:r w:rsidRPr="00441A5D">
              <w:rPr>
                <w:rFonts w:ascii="GHEA Grapalat" w:hAnsi="GHEA Grapalat"/>
                <w:sz w:val="24"/>
                <w:szCs w:val="24"/>
              </w:rPr>
              <w:t>:»</w:t>
            </w:r>
            <w:proofErr w:type="gramEnd"/>
            <w:r w:rsidRPr="00441A5D">
              <w:rPr>
                <w:rFonts w:ascii="GHEA Grapalat" w:hAnsi="GHEA Grapalat"/>
                <w:sz w:val="24"/>
                <w:szCs w:val="24"/>
              </w:rPr>
              <w:t xml:space="preserve">՝ </w:t>
            </w:r>
            <w:proofErr w:type="spellStart"/>
            <w:r w:rsidRPr="00441A5D">
              <w:rPr>
                <w:rFonts w:ascii="GHEA Grapalat" w:hAnsi="GHEA Grapalat"/>
                <w:sz w:val="24"/>
                <w:szCs w:val="24"/>
              </w:rPr>
              <w:t>առաջարկում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ենք</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Նախագծի</w:t>
            </w:r>
            <w:proofErr w:type="spellEnd"/>
            <w:r w:rsidRPr="00441A5D">
              <w:rPr>
                <w:rFonts w:ascii="GHEA Grapalat" w:hAnsi="GHEA Grapalat"/>
                <w:sz w:val="24"/>
                <w:szCs w:val="24"/>
              </w:rPr>
              <w:t xml:space="preserve"> 1-ին </w:t>
            </w:r>
            <w:proofErr w:type="spellStart"/>
            <w:r w:rsidRPr="00441A5D">
              <w:rPr>
                <w:rFonts w:ascii="GHEA Grapalat" w:hAnsi="GHEA Grapalat"/>
                <w:sz w:val="24"/>
                <w:szCs w:val="24"/>
              </w:rPr>
              <w:t>կետի</w:t>
            </w:r>
            <w:proofErr w:type="spellEnd"/>
            <w:r w:rsidRPr="00441A5D">
              <w:rPr>
                <w:rFonts w:ascii="GHEA Grapalat" w:hAnsi="GHEA Grapalat"/>
                <w:sz w:val="24"/>
                <w:szCs w:val="24"/>
              </w:rPr>
              <w:t xml:space="preserve"> 1-ին </w:t>
            </w:r>
            <w:proofErr w:type="spellStart"/>
            <w:r w:rsidRPr="00441A5D">
              <w:rPr>
                <w:rFonts w:ascii="GHEA Grapalat" w:hAnsi="GHEA Grapalat"/>
                <w:sz w:val="24"/>
                <w:szCs w:val="24"/>
              </w:rPr>
              <w:t>ենթակետով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նախատեսված</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Որոշման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նոր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խմբագրությամբ</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տրվող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նախաբանի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Հայաստանի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Հանրապետության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բառերը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փոխարինել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օրենքի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բառով</w:t>
            </w:r>
            <w:proofErr w:type="spellEnd"/>
            <w:r w:rsidRPr="00441A5D">
              <w:rPr>
                <w:rFonts w:ascii="GHEA Grapalat" w:hAnsi="GHEA Grapalat"/>
                <w:sz w:val="24"/>
                <w:szCs w:val="24"/>
              </w:rPr>
              <w:t>:</w:t>
            </w:r>
          </w:p>
          <w:p w14:paraId="62626C74" w14:textId="77777777" w:rsidR="00C92AC7" w:rsidRPr="00441A5D" w:rsidRDefault="00C92AC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rPr>
              <w:t>2.</w:t>
            </w:r>
            <w:r w:rsidRPr="00441A5D">
              <w:rPr>
                <w:rFonts w:ascii="GHEA Grapalat" w:hAnsi="GHEA Grapalat"/>
                <w:sz w:val="24"/>
                <w:szCs w:val="24"/>
              </w:rPr>
              <w:tab/>
            </w:r>
            <w:proofErr w:type="spellStart"/>
            <w:r w:rsidRPr="00441A5D">
              <w:rPr>
                <w:rFonts w:ascii="GHEA Grapalat" w:hAnsi="GHEA Grapalat"/>
                <w:sz w:val="24"/>
                <w:szCs w:val="24"/>
              </w:rPr>
              <w:t>Նախագծի</w:t>
            </w:r>
            <w:proofErr w:type="spellEnd"/>
            <w:r w:rsidRPr="00441A5D">
              <w:rPr>
                <w:rFonts w:ascii="GHEA Grapalat" w:hAnsi="GHEA Grapalat"/>
                <w:sz w:val="24"/>
                <w:szCs w:val="24"/>
              </w:rPr>
              <w:t xml:space="preserve"> 1-ին </w:t>
            </w:r>
            <w:proofErr w:type="spellStart"/>
            <w:r w:rsidRPr="00441A5D">
              <w:rPr>
                <w:rFonts w:ascii="GHEA Grapalat" w:hAnsi="GHEA Grapalat"/>
                <w:sz w:val="24"/>
                <w:szCs w:val="24"/>
              </w:rPr>
              <w:t>կետի</w:t>
            </w:r>
            <w:proofErr w:type="spellEnd"/>
            <w:r w:rsidRPr="00441A5D">
              <w:rPr>
                <w:rFonts w:ascii="GHEA Grapalat" w:hAnsi="GHEA Grapalat"/>
                <w:sz w:val="24"/>
                <w:szCs w:val="24"/>
              </w:rPr>
              <w:t xml:space="preserve"> 2-րդ </w:t>
            </w:r>
            <w:proofErr w:type="spellStart"/>
            <w:r w:rsidRPr="00441A5D">
              <w:rPr>
                <w:rFonts w:ascii="GHEA Grapalat" w:hAnsi="GHEA Grapalat"/>
                <w:sz w:val="24"/>
                <w:szCs w:val="24"/>
              </w:rPr>
              <w:t>ենթակետում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խմբագրությամբ</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փոխարինել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խմբագրությամբ</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բառով</w:t>
            </w:r>
            <w:proofErr w:type="spellEnd"/>
            <w:r w:rsidRPr="00441A5D">
              <w:rPr>
                <w:rFonts w:ascii="GHEA Grapalat" w:hAnsi="GHEA Grapalat"/>
                <w:sz w:val="24"/>
                <w:szCs w:val="24"/>
              </w:rPr>
              <w:t xml:space="preserve"> և </w:t>
            </w:r>
            <w:proofErr w:type="spellStart"/>
            <w:r w:rsidRPr="00441A5D">
              <w:rPr>
                <w:rFonts w:ascii="GHEA Grapalat" w:hAnsi="GHEA Grapalat"/>
                <w:sz w:val="24"/>
                <w:szCs w:val="24"/>
              </w:rPr>
              <w:t>կետադրական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նշանով</w:t>
            </w:r>
            <w:proofErr w:type="spellEnd"/>
            <w:r w:rsidRPr="00441A5D">
              <w:rPr>
                <w:rFonts w:ascii="GHEA Grapalat" w:hAnsi="GHEA Grapalat"/>
                <w:sz w:val="24"/>
                <w:szCs w:val="24"/>
              </w:rPr>
              <w:t>:</w:t>
            </w:r>
          </w:p>
          <w:p w14:paraId="74E77C9F" w14:textId="77777777" w:rsidR="00C92AC7" w:rsidRPr="00441A5D" w:rsidRDefault="00C92AC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rPr>
              <w:t>3.</w:t>
            </w:r>
            <w:r w:rsidRPr="00441A5D">
              <w:rPr>
                <w:rFonts w:ascii="GHEA Grapalat" w:hAnsi="GHEA Grapalat"/>
                <w:sz w:val="24"/>
                <w:szCs w:val="24"/>
              </w:rPr>
              <w:tab/>
            </w:r>
            <w:proofErr w:type="spellStart"/>
            <w:r w:rsidRPr="00441A5D">
              <w:rPr>
                <w:rFonts w:ascii="GHEA Grapalat" w:hAnsi="GHEA Grapalat"/>
                <w:sz w:val="24"/>
                <w:szCs w:val="24"/>
              </w:rPr>
              <w:t>Որոշման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նախագծով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հաստատվող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Հավելվածի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Հայաստանի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Հանրապետության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տարածք</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ներմուծվող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առանձին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ապրանքների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նպատակային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նշանակությունը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հաստատող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Հայաստանի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Հանրապետության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լիազոր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պետական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կառավարման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մարմինների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ցանկի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ըստ</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ոլորտների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առաջին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սյունակի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առաջին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տողում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Տրանսպորտի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ոլորտում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լիազոր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մարմին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պետական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բառակապակցությունից</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հանել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լիազոր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մարմին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բառերը</w:t>
            </w:r>
            <w:proofErr w:type="spellEnd"/>
            <w:r w:rsidRPr="00441A5D">
              <w:rPr>
                <w:rFonts w:ascii="GHEA Grapalat" w:hAnsi="GHEA Grapalat"/>
                <w:sz w:val="24"/>
                <w:szCs w:val="24"/>
              </w:rPr>
              <w:t>:</w:t>
            </w:r>
          </w:p>
          <w:p w14:paraId="6FA4E1D6" w14:textId="77777777" w:rsidR="00C92AC7" w:rsidRPr="00441A5D" w:rsidRDefault="00C92AC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rPr>
              <w:t>4.</w:t>
            </w:r>
            <w:r w:rsidRPr="00441A5D">
              <w:rPr>
                <w:rFonts w:ascii="GHEA Grapalat" w:hAnsi="GHEA Grapalat"/>
                <w:sz w:val="24"/>
                <w:szCs w:val="24"/>
              </w:rPr>
              <w:tab/>
            </w:r>
            <w:proofErr w:type="spellStart"/>
            <w:r w:rsidRPr="00441A5D">
              <w:rPr>
                <w:rFonts w:ascii="GHEA Grapalat" w:hAnsi="GHEA Grapalat"/>
                <w:sz w:val="24"/>
                <w:szCs w:val="24"/>
              </w:rPr>
              <w:t>Հավելվածի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Վառելիքաէներգետիկ</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համալիրի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ոլորտում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պետական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քաղաքականության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մշակման</w:t>
            </w:r>
            <w:proofErr w:type="spellEnd"/>
            <w:r w:rsidRPr="00441A5D">
              <w:rPr>
                <w:rFonts w:ascii="GHEA Grapalat" w:hAnsi="GHEA Grapalat"/>
                <w:sz w:val="24"/>
                <w:szCs w:val="24"/>
              </w:rPr>
              <w:t xml:space="preserve"> և </w:t>
            </w:r>
            <w:proofErr w:type="spellStart"/>
            <w:r w:rsidRPr="00441A5D">
              <w:rPr>
                <w:rFonts w:ascii="GHEA Grapalat" w:hAnsi="GHEA Grapalat"/>
                <w:sz w:val="24"/>
                <w:szCs w:val="24"/>
              </w:rPr>
              <w:t>նորմատիվ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իրավական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կարգավորման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գործառույթներ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իրականացնող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լիազոր</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մարմին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տողի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երկրորդ</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սյունակում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լրացնել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Էկոնոմիկայի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նախարարություն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բառերը</w:t>
            </w:r>
            <w:proofErr w:type="spellEnd"/>
            <w:r w:rsidRPr="00441A5D">
              <w:rPr>
                <w:rFonts w:ascii="GHEA Grapalat" w:hAnsi="GHEA Grapalat"/>
                <w:sz w:val="24"/>
                <w:szCs w:val="24"/>
              </w:rPr>
              <w:t>:</w:t>
            </w:r>
          </w:p>
          <w:p w14:paraId="5D7C70C9" w14:textId="2378B52C" w:rsidR="00C359A7" w:rsidRPr="00441A5D" w:rsidRDefault="00C92AC7" w:rsidP="00441A5D">
            <w:pPr>
              <w:spacing w:line="360" w:lineRule="auto"/>
              <w:ind w:left="396" w:right="130" w:hanging="112"/>
              <w:jc w:val="both"/>
              <w:rPr>
                <w:rFonts w:ascii="GHEA Grapalat" w:hAnsi="GHEA Grapalat"/>
                <w:sz w:val="24"/>
                <w:szCs w:val="24"/>
              </w:rPr>
            </w:pPr>
            <w:r w:rsidRPr="00441A5D">
              <w:rPr>
                <w:rFonts w:ascii="GHEA Grapalat" w:hAnsi="GHEA Grapalat"/>
                <w:sz w:val="24"/>
                <w:szCs w:val="24"/>
              </w:rPr>
              <w:t>5.</w:t>
            </w:r>
            <w:r w:rsidRPr="00441A5D">
              <w:rPr>
                <w:rFonts w:ascii="GHEA Grapalat" w:hAnsi="GHEA Grapalat"/>
                <w:sz w:val="24"/>
                <w:szCs w:val="24"/>
              </w:rPr>
              <w:tab/>
            </w:r>
            <w:proofErr w:type="spellStart"/>
            <w:r w:rsidRPr="00441A5D">
              <w:rPr>
                <w:rFonts w:ascii="GHEA Grapalat" w:hAnsi="GHEA Grapalat"/>
                <w:sz w:val="24"/>
                <w:szCs w:val="24"/>
              </w:rPr>
              <w:t>Որոշման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նախագծով</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հաստատվող</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Հավելված</w:t>
            </w:r>
            <w:proofErr w:type="spellEnd"/>
            <w:r w:rsidRPr="00441A5D">
              <w:rPr>
                <w:rFonts w:ascii="GHEA Grapalat" w:hAnsi="GHEA Grapalat"/>
                <w:sz w:val="24"/>
                <w:szCs w:val="24"/>
              </w:rPr>
              <w:t xml:space="preserve"> 2-ի 5-րդ </w:t>
            </w:r>
            <w:proofErr w:type="spellStart"/>
            <w:r w:rsidRPr="00441A5D">
              <w:rPr>
                <w:rFonts w:ascii="GHEA Grapalat" w:hAnsi="GHEA Grapalat"/>
                <w:sz w:val="24"/>
                <w:szCs w:val="24"/>
              </w:rPr>
              <w:t>կետի</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կամ</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մերժվել</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Եզրակացության</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տրամադրումը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բառերը</w:t>
            </w:r>
            <w:proofErr w:type="spellEnd"/>
            <w:r w:rsidRPr="00441A5D">
              <w:rPr>
                <w:rFonts w:ascii="GHEA Grapalat" w:hAnsi="GHEA Grapalat"/>
                <w:sz w:val="24"/>
                <w:szCs w:val="24"/>
              </w:rPr>
              <w:t xml:space="preserve"> </w:t>
            </w:r>
            <w:proofErr w:type="spellStart"/>
            <w:r w:rsidRPr="00441A5D">
              <w:rPr>
                <w:rFonts w:ascii="GHEA Grapalat" w:hAnsi="GHEA Grapalat"/>
                <w:sz w:val="24"/>
                <w:szCs w:val="24"/>
              </w:rPr>
              <w:t>հանել</w:t>
            </w:r>
            <w:proofErr w:type="spellEnd"/>
            <w:r w:rsidRPr="00441A5D">
              <w:rPr>
                <w:rFonts w:ascii="GHEA Grapalat" w:hAnsi="GHEA Grapalat"/>
                <w:sz w:val="24"/>
                <w:szCs w:val="24"/>
              </w:rPr>
              <w:t>։</w:t>
            </w:r>
          </w:p>
          <w:p w14:paraId="49639265" w14:textId="4CBABA42" w:rsidR="00661268" w:rsidRPr="00441A5D" w:rsidRDefault="00661268" w:rsidP="00441A5D">
            <w:pPr>
              <w:spacing w:line="360" w:lineRule="auto"/>
              <w:ind w:left="396" w:right="130" w:hanging="112"/>
              <w:jc w:val="both"/>
              <w:rPr>
                <w:rFonts w:ascii="GHEA Grapalat" w:hAnsi="GHEA Grapalat"/>
                <w:sz w:val="24"/>
                <w:szCs w:val="24"/>
              </w:rPr>
            </w:pPr>
          </w:p>
        </w:tc>
        <w:tc>
          <w:tcPr>
            <w:tcW w:w="6830"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3C89AFB6" w14:textId="77777777" w:rsidR="008300D3" w:rsidRPr="00441A5D" w:rsidRDefault="008300D3" w:rsidP="00441A5D">
            <w:pPr>
              <w:spacing w:line="360" w:lineRule="auto"/>
              <w:jc w:val="center"/>
              <w:rPr>
                <w:rFonts w:ascii="GHEA Grapalat" w:hAnsi="GHEA Grapalat"/>
                <w:sz w:val="24"/>
                <w:szCs w:val="24"/>
                <w:lang w:val="hy-AM"/>
              </w:rPr>
            </w:pPr>
          </w:p>
          <w:p w14:paraId="2DA65E6E" w14:textId="77777777" w:rsidR="008300D3" w:rsidRPr="00441A5D" w:rsidRDefault="008300D3" w:rsidP="00441A5D">
            <w:pPr>
              <w:spacing w:line="360" w:lineRule="auto"/>
              <w:jc w:val="center"/>
              <w:rPr>
                <w:rFonts w:ascii="GHEA Grapalat" w:hAnsi="GHEA Grapalat"/>
                <w:sz w:val="24"/>
                <w:szCs w:val="24"/>
                <w:lang w:val="hy-AM"/>
              </w:rPr>
            </w:pPr>
          </w:p>
          <w:p w14:paraId="190D6076" w14:textId="77777777" w:rsidR="008300D3" w:rsidRPr="00441A5D" w:rsidRDefault="008300D3" w:rsidP="00441A5D">
            <w:pPr>
              <w:spacing w:line="360" w:lineRule="auto"/>
              <w:jc w:val="center"/>
              <w:rPr>
                <w:rFonts w:ascii="GHEA Grapalat" w:hAnsi="GHEA Grapalat"/>
                <w:sz w:val="24"/>
                <w:szCs w:val="24"/>
                <w:lang w:val="hy-AM"/>
              </w:rPr>
            </w:pPr>
          </w:p>
          <w:p w14:paraId="7D2FB6E2" w14:textId="77777777" w:rsidR="008300D3" w:rsidRPr="00441A5D" w:rsidRDefault="008300D3" w:rsidP="00441A5D">
            <w:pPr>
              <w:spacing w:line="360" w:lineRule="auto"/>
              <w:jc w:val="center"/>
              <w:rPr>
                <w:rFonts w:ascii="GHEA Grapalat" w:hAnsi="GHEA Grapalat"/>
                <w:sz w:val="24"/>
                <w:szCs w:val="24"/>
                <w:lang w:val="hy-AM"/>
              </w:rPr>
            </w:pPr>
          </w:p>
          <w:p w14:paraId="3F683CC1" w14:textId="77777777" w:rsidR="008300D3" w:rsidRPr="00441A5D" w:rsidRDefault="008300D3" w:rsidP="00441A5D">
            <w:pPr>
              <w:spacing w:line="360" w:lineRule="auto"/>
              <w:jc w:val="center"/>
              <w:rPr>
                <w:rFonts w:ascii="GHEA Grapalat" w:hAnsi="GHEA Grapalat"/>
                <w:sz w:val="24"/>
                <w:szCs w:val="24"/>
                <w:lang w:val="hy-AM"/>
              </w:rPr>
            </w:pPr>
          </w:p>
          <w:p w14:paraId="6FEE0B71" w14:textId="1F403750" w:rsidR="00661268" w:rsidRPr="00441A5D" w:rsidRDefault="008300D3"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26C490F7" w14:textId="5DFA1BE3" w:rsidR="008300D3" w:rsidRPr="004603E3" w:rsidRDefault="008300D3" w:rsidP="00441A5D">
            <w:pPr>
              <w:spacing w:line="360" w:lineRule="auto"/>
              <w:jc w:val="center"/>
              <w:rPr>
                <w:rFonts w:ascii="GHEA Grapalat" w:hAnsi="GHEA Grapalat"/>
                <w:sz w:val="24"/>
                <w:szCs w:val="24"/>
                <w:lang w:val="hy-AM"/>
              </w:rPr>
            </w:pPr>
          </w:p>
          <w:p w14:paraId="5F0CAA3B" w14:textId="03EB8050" w:rsidR="008300D3" w:rsidRPr="004603E3" w:rsidRDefault="008300D3" w:rsidP="00441A5D">
            <w:pPr>
              <w:spacing w:line="360" w:lineRule="auto"/>
              <w:jc w:val="center"/>
              <w:rPr>
                <w:rFonts w:ascii="GHEA Grapalat" w:hAnsi="GHEA Grapalat"/>
                <w:sz w:val="24"/>
                <w:szCs w:val="24"/>
                <w:lang w:val="hy-AM"/>
              </w:rPr>
            </w:pPr>
          </w:p>
          <w:p w14:paraId="6465AF52" w14:textId="2C03D6EC" w:rsidR="008300D3" w:rsidRPr="004603E3" w:rsidRDefault="008300D3" w:rsidP="00441A5D">
            <w:pPr>
              <w:spacing w:line="360" w:lineRule="auto"/>
              <w:jc w:val="center"/>
              <w:rPr>
                <w:rFonts w:ascii="GHEA Grapalat" w:hAnsi="GHEA Grapalat"/>
                <w:sz w:val="24"/>
                <w:szCs w:val="24"/>
                <w:lang w:val="hy-AM"/>
              </w:rPr>
            </w:pPr>
          </w:p>
          <w:p w14:paraId="2A58F86C" w14:textId="323F1529" w:rsidR="008300D3" w:rsidRPr="004603E3" w:rsidRDefault="008300D3" w:rsidP="00441A5D">
            <w:pPr>
              <w:spacing w:line="360" w:lineRule="auto"/>
              <w:jc w:val="center"/>
              <w:rPr>
                <w:rFonts w:ascii="GHEA Grapalat" w:hAnsi="GHEA Grapalat"/>
                <w:sz w:val="24"/>
                <w:szCs w:val="24"/>
                <w:lang w:val="hy-AM"/>
              </w:rPr>
            </w:pPr>
          </w:p>
          <w:p w14:paraId="391B9C23" w14:textId="7341C72C" w:rsidR="008300D3" w:rsidRPr="004603E3" w:rsidRDefault="008300D3" w:rsidP="00441A5D">
            <w:pPr>
              <w:spacing w:line="360" w:lineRule="auto"/>
              <w:jc w:val="center"/>
              <w:rPr>
                <w:rFonts w:ascii="GHEA Grapalat" w:hAnsi="GHEA Grapalat"/>
                <w:sz w:val="24"/>
                <w:szCs w:val="24"/>
                <w:lang w:val="hy-AM"/>
              </w:rPr>
            </w:pPr>
          </w:p>
          <w:p w14:paraId="3D82E8BB" w14:textId="6227309D" w:rsidR="008300D3" w:rsidRPr="004603E3" w:rsidRDefault="008300D3" w:rsidP="00441A5D">
            <w:pPr>
              <w:spacing w:line="360" w:lineRule="auto"/>
              <w:jc w:val="center"/>
              <w:rPr>
                <w:rFonts w:ascii="GHEA Grapalat" w:hAnsi="GHEA Grapalat"/>
                <w:sz w:val="24"/>
                <w:szCs w:val="24"/>
                <w:lang w:val="hy-AM"/>
              </w:rPr>
            </w:pPr>
          </w:p>
          <w:p w14:paraId="1480D958" w14:textId="1BF43421" w:rsidR="008300D3" w:rsidRPr="00441A5D" w:rsidRDefault="008300D3"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02809E26" w14:textId="1B3FC836" w:rsidR="00E2383C" w:rsidRPr="004603E3" w:rsidRDefault="00E2383C" w:rsidP="00441A5D">
            <w:pPr>
              <w:spacing w:line="360" w:lineRule="auto"/>
              <w:jc w:val="center"/>
              <w:rPr>
                <w:rFonts w:ascii="GHEA Grapalat" w:hAnsi="GHEA Grapalat"/>
                <w:sz w:val="24"/>
                <w:szCs w:val="24"/>
                <w:lang w:val="hy-AM"/>
              </w:rPr>
            </w:pPr>
          </w:p>
          <w:p w14:paraId="78F08021" w14:textId="3D7071E4" w:rsidR="00E2383C" w:rsidRPr="004603E3" w:rsidRDefault="00E2383C" w:rsidP="00441A5D">
            <w:pPr>
              <w:spacing w:line="360" w:lineRule="auto"/>
              <w:jc w:val="center"/>
              <w:rPr>
                <w:rFonts w:ascii="GHEA Grapalat" w:hAnsi="GHEA Grapalat"/>
                <w:sz w:val="24"/>
                <w:szCs w:val="24"/>
                <w:lang w:val="hy-AM"/>
              </w:rPr>
            </w:pPr>
          </w:p>
          <w:p w14:paraId="1DCE1411" w14:textId="2E0DE7A3" w:rsidR="00E2383C" w:rsidRPr="00441A5D" w:rsidRDefault="00E2383C"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667C326D" w14:textId="45A7741C" w:rsidR="00E2383C" w:rsidRPr="004603E3" w:rsidRDefault="00E2383C" w:rsidP="00441A5D">
            <w:pPr>
              <w:spacing w:line="360" w:lineRule="auto"/>
              <w:jc w:val="center"/>
              <w:rPr>
                <w:rFonts w:ascii="GHEA Grapalat" w:hAnsi="GHEA Grapalat"/>
                <w:sz w:val="24"/>
                <w:szCs w:val="24"/>
                <w:lang w:val="hy-AM"/>
              </w:rPr>
            </w:pPr>
          </w:p>
          <w:p w14:paraId="441E4152" w14:textId="59FF6770" w:rsidR="00E2383C" w:rsidRPr="004603E3" w:rsidRDefault="00E2383C" w:rsidP="00441A5D">
            <w:pPr>
              <w:spacing w:line="360" w:lineRule="auto"/>
              <w:jc w:val="center"/>
              <w:rPr>
                <w:rFonts w:ascii="GHEA Grapalat" w:hAnsi="GHEA Grapalat"/>
                <w:sz w:val="24"/>
                <w:szCs w:val="24"/>
                <w:lang w:val="hy-AM"/>
              </w:rPr>
            </w:pPr>
          </w:p>
          <w:p w14:paraId="363017A5" w14:textId="77777777" w:rsidR="00E2383C" w:rsidRPr="004603E3" w:rsidRDefault="00E2383C" w:rsidP="00441A5D">
            <w:pPr>
              <w:spacing w:line="360" w:lineRule="auto"/>
              <w:jc w:val="center"/>
              <w:rPr>
                <w:rFonts w:ascii="GHEA Grapalat" w:hAnsi="GHEA Grapalat"/>
                <w:sz w:val="24"/>
                <w:szCs w:val="24"/>
                <w:lang w:val="hy-AM"/>
              </w:rPr>
            </w:pPr>
          </w:p>
          <w:p w14:paraId="7DC102F8" w14:textId="709BE27F" w:rsidR="00E2383C" w:rsidRPr="004603E3" w:rsidRDefault="00E2383C" w:rsidP="00441A5D">
            <w:pPr>
              <w:spacing w:line="360" w:lineRule="auto"/>
              <w:jc w:val="center"/>
              <w:rPr>
                <w:rFonts w:ascii="GHEA Grapalat" w:hAnsi="GHEA Grapalat"/>
                <w:sz w:val="24"/>
                <w:szCs w:val="24"/>
                <w:lang w:val="hy-AM"/>
              </w:rPr>
            </w:pPr>
          </w:p>
          <w:p w14:paraId="274D0C76" w14:textId="2D59D5FB" w:rsidR="00E2383C" w:rsidRPr="00441A5D" w:rsidRDefault="00E2383C"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6A72CDFB" w14:textId="5155012E" w:rsidR="00E2383C" w:rsidRPr="00441A5D" w:rsidRDefault="00E2383C" w:rsidP="00441A5D">
            <w:pPr>
              <w:spacing w:line="360" w:lineRule="auto"/>
              <w:jc w:val="center"/>
              <w:rPr>
                <w:rFonts w:ascii="GHEA Grapalat" w:hAnsi="GHEA Grapalat"/>
                <w:sz w:val="24"/>
                <w:szCs w:val="24"/>
              </w:rPr>
            </w:pPr>
          </w:p>
          <w:p w14:paraId="451B2A3C" w14:textId="3E30288C" w:rsidR="00E2383C" w:rsidRPr="00441A5D" w:rsidRDefault="00E2383C" w:rsidP="00441A5D">
            <w:pPr>
              <w:spacing w:line="360" w:lineRule="auto"/>
              <w:jc w:val="center"/>
              <w:rPr>
                <w:rFonts w:ascii="GHEA Grapalat" w:hAnsi="GHEA Grapalat"/>
                <w:sz w:val="24"/>
                <w:szCs w:val="24"/>
              </w:rPr>
            </w:pPr>
          </w:p>
          <w:p w14:paraId="76D06C22" w14:textId="34D13C34" w:rsidR="00E2383C" w:rsidRPr="00441A5D" w:rsidRDefault="00E2383C" w:rsidP="00441A5D">
            <w:pPr>
              <w:spacing w:line="360" w:lineRule="auto"/>
              <w:jc w:val="center"/>
              <w:rPr>
                <w:rFonts w:ascii="GHEA Grapalat" w:hAnsi="GHEA Grapalat"/>
                <w:sz w:val="24"/>
                <w:szCs w:val="24"/>
              </w:rPr>
            </w:pPr>
            <w:r w:rsidRPr="00441A5D">
              <w:rPr>
                <w:rFonts w:ascii="GHEA Grapalat" w:hAnsi="GHEA Grapalat"/>
                <w:sz w:val="24"/>
                <w:szCs w:val="24"/>
                <w:lang w:val="hy-AM"/>
              </w:rPr>
              <w:t>Ընդունվել է</w:t>
            </w:r>
          </w:p>
          <w:p w14:paraId="66B7613A" w14:textId="12D7BDA1" w:rsidR="008300D3" w:rsidRPr="00441A5D" w:rsidRDefault="008300D3" w:rsidP="00441A5D">
            <w:pPr>
              <w:spacing w:line="360" w:lineRule="auto"/>
              <w:jc w:val="center"/>
              <w:rPr>
                <w:rFonts w:ascii="GHEA Grapalat" w:hAnsi="GHEA Grapalat"/>
                <w:sz w:val="24"/>
                <w:szCs w:val="24"/>
              </w:rPr>
            </w:pPr>
          </w:p>
        </w:tc>
      </w:tr>
      <w:tr w:rsidR="0086253F" w:rsidRPr="00441A5D" w14:paraId="159FFE93"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3FC3E057" w14:textId="77777777" w:rsidR="009841A5" w:rsidRPr="00441A5D" w:rsidRDefault="009841A5" w:rsidP="00441A5D">
            <w:pPr>
              <w:spacing w:line="360" w:lineRule="auto"/>
              <w:jc w:val="center"/>
              <w:rPr>
                <w:rFonts w:ascii="GHEA Grapalat" w:hAnsi="GHEA Grapalat"/>
                <w:sz w:val="24"/>
                <w:szCs w:val="24"/>
                <w:lang w:val="hy-AM"/>
              </w:rPr>
            </w:pPr>
            <w:bookmarkStart w:id="2" w:name="_Hlk88664852"/>
            <w:bookmarkEnd w:id="1"/>
          </w:p>
          <w:p w14:paraId="1519D709" w14:textId="0CCD6C64" w:rsidR="0086253F" w:rsidRPr="00441A5D" w:rsidRDefault="0086253F"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2</w:t>
            </w:r>
            <w:r w:rsidRPr="00441A5D">
              <w:rPr>
                <w:rFonts w:ascii="GHEA Grapalat" w:hAnsi="GHEA Grapalat"/>
                <w:sz w:val="24"/>
                <w:szCs w:val="24"/>
              </w:rPr>
              <w:t xml:space="preserve">. </w:t>
            </w:r>
            <w:r w:rsidRPr="00441A5D">
              <w:rPr>
                <w:rFonts w:ascii="GHEA Grapalat" w:hAnsi="GHEA Grapalat"/>
                <w:sz w:val="24"/>
                <w:szCs w:val="24"/>
                <w:lang w:val="hy-AM"/>
              </w:rPr>
              <w:t>ՀՀ պետական եկամուտների կոմիտե</w:t>
            </w:r>
            <w:r w:rsidRPr="00441A5D">
              <w:rPr>
                <w:rFonts w:ascii="GHEA Grapalat" w:hAnsi="GHEA Grapalat"/>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1B5B38D5" w14:textId="295FDD80" w:rsidR="0086253F" w:rsidRPr="00441A5D" w:rsidRDefault="00CE3FD9" w:rsidP="00441A5D">
            <w:pPr>
              <w:spacing w:line="360" w:lineRule="auto"/>
              <w:rPr>
                <w:rFonts w:ascii="GHEA Grapalat" w:hAnsi="GHEA Grapalat"/>
                <w:sz w:val="24"/>
                <w:szCs w:val="24"/>
                <w:lang w:val="hy-AM"/>
              </w:rPr>
            </w:pPr>
            <w:r w:rsidRPr="00441A5D">
              <w:rPr>
                <w:rFonts w:ascii="GHEA Grapalat" w:hAnsi="GHEA Grapalat"/>
                <w:sz w:val="24"/>
                <w:szCs w:val="24"/>
                <w:lang w:val="hy-AM"/>
              </w:rPr>
              <w:t>18</w:t>
            </w:r>
            <w:r w:rsidR="0086253F" w:rsidRPr="00441A5D">
              <w:rPr>
                <w:rFonts w:ascii="GHEA Grapalat" w:hAnsi="GHEA Grapalat"/>
                <w:sz w:val="24"/>
                <w:szCs w:val="24"/>
              </w:rPr>
              <w:t>.</w:t>
            </w:r>
            <w:r w:rsidRPr="00441A5D">
              <w:rPr>
                <w:rFonts w:ascii="GHEA Grapalat" w:hAnsi="GHEA Grapalat"/>
                <w:sz w:val="24"/>
                <w:szCs w:val="24"/>
                <w:lang w:val="hy-AM"/>
              </w:rPr>
              <w:t>08</w:t>
            </w:r>
            <w:r w:rsidR="0086253F" w:rsidRPr="00441A5D">
              <w:rPr>
                <w:rFonts w:ascii="GHEA Grapalat" w:hAnsi="GHEA Grapalat"/>
                <w:sz w:val="24"/>
                <w:szCs w:val="24"/>
              </w:rPr>
              <w:t>.202</w:t>
            </w:r>
            <w:r w:rsidR="00375854" w:rsidRPr="00441A5D">
              <w:rPr>
                <w:rFonts w:ascii="GHEA Grapalat" w:hAnsi="GHEA Grapalat"/>
                <w:sz w:val="24"/>
                <w:szCs w:val="24"/>
                <w:lang w:val="hy-AM"/>
              </w:rPr>
              <w:t>2</w:t>
            </w:r>
            <w:r w:rsidR="0086253F" w:rsidRPr="00441A5D">
              <w:rPr>
                <w:rFonts w:ascii="GHEA Grapalat" w:hAnsi="GHEA Grapalat"/>
                <w:sz w:val="24"/>
                <w:szCs w:val="24"/>
                <w:lang w:val="hy-AM"/>
              </w:rPr>
              <w:t>թ</w:t>
            </w:r>
            <w:r w:rsidR="0086253F" w:rsidRPr="00441A5D">
              <w:rPr>
                <w:rFonts w:ascii="Cambria Math" w:hAnsi="Cambria Math" w:cs="Cambria Math"/>
                <w:sz w:val="24"/>
                <w:szCs w:val="24"/>
                <w:lang w:val="hy-AM"/>
              </w:rPr>
              <w:t>․</w:t>
            </w:r>
          </w:p>
        </w:tc>
      </w:tr>
      <w:tr w:rsidR="0086253F" w:rsidRPr="00441A5D" w14:paraId="495D6AC3" w14:textId="77777777" w:rsidTr="008300D3">
        <w:trPr>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613E9" w14:textId="77777777" w:rsidR="0086253F" w:rsidRPr="00441A5D" w:rsidRDefault="0086253F"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3C66A890" w14:textId="6B5918E3" w:rsidR="0086253F" w:rsidRPr="00441A5D" w:rsidRDefault="0086253F" w:rsidP="00441A5D">
            <w:pPr>
              <w:spacing w:line="360" w:lineRule="auto"/>
              <w:rPr>
                <w:rFonts w:ascii="GHEA Grapalat" w:hAnsi="GHEA Grapalat"/>
                <w:sz w:val="24"/>
                <w:szCs w:val="24"/>
                <w:lang w:val="hy-AM"/>
              </w:rPr>
            </w:pPr>
            <w:r w:rsidRPr="00441A5D">
              <w:rPr>
                <w:rFonts w:ascii="GHEA Grapalat" w:hAnsi="GHEA Grapalat"/>
                <w:sz w:val="24"/>
                <w:szCs w:val="24"/>
              </w:rPr>
              <w:t xml:space="preserve">№ </w:t>
            </w:r>
            <w:r w:rsidR="00CE3FD9" w:rsidRPr="00441A5D">
              <w:rPr>
                <w:rFonts w:ascii="GHEA Grapalat" w:hAnsi="GHEA Grapalat"/>
                <w:sz w:val="24"/>
                <w:szCs w:val="24"/>
              </w:rPr>
              <w:t>01/3-2/59327-2022</w:t>
            </w:r>
          </w:p>
        </w:tc>
      </w:tr>
      <w:bookmarkEnd w:id="2"/>
      <w:tr w:rsidR="0086253F" w:rsidRPr="005A3101" w14:paraId="24714155" w14:textId="77777777" w:rsidTr="008300D3">
        <w:trPr>
          <w:tblCellSpacing w:w="0" w:type="dxa"/>
          <w:jc w:val="center"/>
        </w:trPr>
        <w:tc>
          <w:tcPr>
            <w:tcW w:w="7842" w:type="dxa"/>
            <w:gridSpan w:val="2"/>
            <w:tcBorders>
              <w:top w:val="outset" w:sz="6" w:space="0" w:color="auto"/>
              <w:left w:val="outset" w:sz="6" w:space="0" w:color="auto"/>
              <w:bottom w:val="outset" w:sz="6" w:space="0" w:color="auto"/>
              <w:right w:val="outset" w:sz="6" w:space="0" w:color="auto"/>
            </w:tcBorders>
            <w:shd w:val="clear" w:color="auto" w:fill="FFFFFF"/>
          </w:tcPr>
          <w:p w14:paraId="36074CB7" w14:textId="77777777" w:rsidR="00CE3FD9" w:rsidRPr="00441A5D" w:rsidRDefault="00CE3FD9" w:rsidP="00441A5D">
            <w:pPr>
              <w:spacing w:after="0"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«Հայաստանի Հանրապետության կառավարության 2015 թվականի մարտի 10-ի 228-Ն որոշման մեջ փոփոխություններ կատարելու մասին» Հայաստանի Հանրապետության կառավարության որոշման նախագծի (այսուհետ՝ Նախագիծ) վերաբերյալ հայտնում ենք հետևյալը.</w:t>
            </w:r>
          </w:p>
          <w:p w14:paraId="5116D6EE" w14:textId="77777777" w:rsidR="00CE3FD9" w:rsidRPr="00441A5D" w:rsidRDefault="00CE3FD9" w:rsidP="00441A5D">
            <w:pPr>
              <w:spacing w:after="0"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1.</w:t>
            </w:r>
            <w:r w:rsidRPr="00441A5D">
              <w:rPr>
                <w:rFonts w:ascii="GHEA Grapalat" w:hAnsi="GHEA Grapalat"/>
                <w:sz w:val="24"/>
                <w:szCs w:val="24"/>
                <w:lang w:val="hy-AM"/>
              </w:rPr>
              <w:tab/>
              <w:t>Հայաստանի Հանրապետության կառավարության 2015 թվականի մարտի 10-ի թիվ 228-Ն որոշման (այսուհետ՝ Որոշում)  1-ին կետով սահմանված Հայաստանի Հանրապետության լիազոր պետական կառավարման մարմինները հաստատում են Հայաստանի Հանրապետության տարածք ներմուծվող Եվրասիական տնտեսական հանձնաժողովի խորհրդի 2021 թվականի սեպտեմբերի 14-ի «Եվրասիական տնտեսական միության արտաքին տնտեսական գործունեության միասնական ապրանքային անվանացանկի և Եվրասիական տնտեսական միության միասնական մաքսային սակագների հաստատման մասին» N 80 որոշման թվային նշագրումով համապատասխան ծանոթագրություններով մանրամասնեցված և առանձնացված մի շարք ծածկագրերով դասակարգվող առանձին ապրանքների նպատակային նշանակությունը, հետևաբար առաջարկում ենք քննարկել Նախագծով Որոշման նախաբանում Եվրասիական տնտեսական հանձնաժողովի խորհրդի 2021 թվականի սեպտեմբերի 14-ի թիվ 80 որոշմանը հղում կատարելու հարցը։</w:t>
            </w:r>
          </w:p>
          <w:p w14:paraId="7440491E"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Հայտում ենք նաև, որ Որոշմամբ նախատեսվում է նաև սահմանել Եվրասիական տնտեսական հանձնաժողովի 2022 թվականի մարտի 17-ի թիվ 37 որոշմամբ Մաքսային միության հանձնաժողովի 2009 թվականի նոյեմբերի 27-ի թիվ 130 որոշման մեջ կատարված փոփոխություններով և լրացումներով նախատեսված մաքսատուրքի վճարման գծով արտոնության տրամադրման նպատակով ապրանքների նպատակային նշանակությունը հաստատող լիազոր մարմիններին, հետևաբար առաջարկում ենք քննարկել Նախագծով Որոշման նախաբանում Մաքսային միության հանձնաժողովի 2009 թվականի նոյեմբերի 27-ի թիվ 130 որոշմանը հղում կատարելու հարցը։</w:t>
            </w:r>
          </w:p>
          <w:p w14:paraId="6141E9E0"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Մյուս կողմից, Որոշման 2-րդ կետով նախատեսված են Հայաստանի Հանրապետություն ներմուծված որոշ ապրանքների նկատմամբ մաքսատուրքի վճարման արտոնություններ տրամադրող այն լիազոր մարմինները, որոնք տրամադրում են «Հայաստանի Հանրապետության՝ «Եվրասիական տնտեսական միության մասին» 2014 թվականի մայիսի 29-ի պայմանագրին միանալու մասին» 2014 թվականի հոկտեմբերի 10-ի պայմանագրով նախատեսված մաքսատուրքի վճարման գծով արտոնությունները։</w:t>
            </w:r>
          </w:p>
          <w:p w14:paraId="38B61875"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Միաժամանակ, հայտնում ենք, որ «Եվրասիական տնտեսական միության մասին» 2014 թվականի մայիսի 29-ի պայմանագրի 43-րդ հոդվածով սահմանված են սակագնային արտոնություններին, իսկ նույն պայմանագրի 45-րդ հոդվածով սահմանված են մաքսասակագնային կարգավորման հարցերով Եվրասիական տնտեսական հանձնաժողովի լիազորություններին առնչվող կարգավորումները, հետևաբար առաջարկում ենք քննարկել Որոշման նախաբանում նույն պայմանագրի 43-րդ և 45-րդ հոդվածներին հղում կատարելու հարցը՝ Եվրասիական տնտեսական հանձնաժողովի խորհրդի 2021 թվականի սեպտեմբերի 14-ի թիվ 80 և Մաքսային միության հանձնաժողովի 2009 թվականի նոյեմբերի 27-ի թիվ 130 որոշումներով նախատեսված դեպքերից բացի, այլ հնարավոր դեպքերում ևս ապրանքների նպատակային նշանակությունը հաստատող լիազոր մարմիններին սահմանելու հարցը կարգավորելու նպատակով։</w:t>
            </w:r>
          </w:p>
          <w:p w14:paraId="3CD5116D"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 xml:space="preserve">Ինչ վերաբերում է Նախագծով Որոշման Նախաբանում Առևտրի և ծառայությունների մասին Հայաստանի Հանրապետության օրենքի 2-րդ հոդվածի 27-րդ պարբերությանը հղում կատարելուն, ապա կարծում ենք, որ Նախագծով և Որոշմամբ նախատեսված դրույթները չեն հանդիսանում վերջինիս կարգավորման առարկան, հետևաբար առաջարկում ենք քննարկել Որոշման նախաբանից նշված հղումը հանելու նպատակահարմարությունը։ </w:t>
            </w:r>
          </w:p>
          <w:p w14:paraId="550A6308"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Հաշվի առնելով վերոգրյալը՝ առաջարկում ենք քննարկել Նախագծի 1-ին կետի 1-ին ենթակետով Որոշման նախաբանի նոր խմբագրությունը հետևյալ բովանդակությամբ շարադրելու նպատակահարմարությունը</w:t>
            </w:r>
            <w:r w:rsidRPr="00441A5D">
              <w:rPr>
                <w:rFonts w:ascii="Cambria Math" w:hAnsi="Cambria Math" w:cs="Cambria Math"/>
                <w:sz w:val="24"/>
                <w:szCs w:val="24"/>
                <w:lang w:val="hy-AM"/>
              </w:rPr>
              <w:t>․</w:t>
            </w:r>
          </w:p>
          <w:p w14:paraId="0A85FAFB"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Ղեկավարվելով Եվրասիական տնտեսական միության մասին» 2014 թվականի մայիսի 29-ի պայմանագրի 43-րդ և 45-րդ հոդվածների, Հայաստանի Հանրապետության՝ «Եվրասիական տնտեսական միության մասին» 2014 թվականի մայիսի 29-ի պայմանագրին միանալու մասին» 2014 թվականի հոկտեմբերի 10-ի պայմանագրի 3-րդ հավելվածի 41-րդ կետի և 44-րդ կետի 3-րդ ենթակետի, ինչպես նաև Եվրասիական տնտեսական հանձնաժողովի խորհրդի 2021 թվականի սեպտեմբերի 14-ի N 80 և Մաքսային միության հանձնաժողովի 2009 թվականի նոյեմբերի 27 թիվ 130 որոշումների դրույթներով Հայաստանի Հանրապետության կառավարությունը որոշում է.։</w:t>
            </w:r>
          </w:p>
          <w:p w14:paraId="50FA3730"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2.</w:t>
            </w:r>
            <w:r w:rsidRPr="00441A5D">
              <w:rPr>
                <w:rFonts w:ascii="GHEA Grapalat" w:hAnsi="GHEA Grapalat"/>
                <w:sz w:val="24"/>
                <w:szCs w:val="24"/>
                <w:lang w:val="hy-AM"/>
              </w:rPr>
              <w:tab/>
              <w:t>Առաջարկում ենք քննարկել Նախագծով Որոշման 2-րդ կետի 2-րդ ենթակետը ուժը կորցրած ճանաչելու նպատակահարմարությունը՝ հիմք ընդունելով «Դիլիջանի միջազգային դպրոց» ծրագրի շրջանակներում հարկային և մաքսային արտոնություններ տրամադրելու մասին» օրենքում փոփոխություններ և լրացումներ կատարելու մասին» 2021 թվականի ապրիլի 19-ի թիվ ՀՕ-164-Ն օրենքով կատարված փոփոխությունները։</w:t>
            </w:r>
          </w:p>
          <w:p w14:paraId="2A241BA2"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3.</w:t>
            </w:r>
            <w:r w:rsidRPr="00441A5D">
              <w:rPr>
                <w:rFonts w:ascii="GHEA Grapalat" w:hAnsi="GHEA Grapalat"/>
                <w:sz w:val="24"/>
                <w:szCs w:val="24"/>
                <w:lang w:val="hy-AM"/>
              </w:rPr>
              <w:tab/>
              <w:t>Նախագծի 1-ին կետի 2-րդ ենթակետով ներկայացված Որոշման 1-ին հավելվածից առաջարկում ենք հանել Տիեզերական գործունեության ոլորտում պետական քաղաքականության մշակման և նորմատիվ իրավական կարգավորման գործառույթներ իրականացնող լիազոր մարմին սահմանելուն առնչվող դրույթները՝ հաշվի առնելով այն, որ Եվրասիական տնտեսական հանձնաժողովի խորհրդի 2021 թվականի սեպտեմբերի 14-ի N 80 որոշման ծանոթագրությունների համաձայն նշված ոլորտի լիազոր մարմին նախատեսված չէ սահմանել, ինչպես նաև նույն հավելվածով առաջարկում ենք նախատեսել Տեղեկատվական տեխնոլոգիաների ոլորտի լիազոր մարմին սահմանելուն առնչվող դրույթները՝ Մաքսային միության հանձնաժողովի 2009 թվականի նոյեմբերի 27-ի թիվ 130 որոշման 7.1.43-րդ կետով սահմանված դրույթների կիրարկման համար։</w:t>
            </w:r>
          </w:p>
          <w:p w14:paraId="4644DE9B" w14:textId="77777777" w:rsidR="00CE3FD9"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Միաժամանակ հայտնում ենք, որ «Մեկ կանգառ, մեկ պատուհան» սկզբունքի ներդրման շրջանակներում իրականացվում են աշխատանքներ՝ պետական մարմինների կողմից թույլատվական փաստաթղթերի տրամադրումը բացառապես էլեկտրոնային եղանակով իրականացնելու առնչությամբ, ուստի առաջարկում ենք քննարկել Նախագծի հավելվածի 4-րդ կետում փոփոխություններ իրականացնելու նպատակահարմարությունը՝ եզրակացություն ստանալու համար անհրաժեշտ փաստաթղթերի ներկայացումը, ինչպես նաև դրանց հիման վրա տրամադրվող եզրակացության տրամադրումը բացառապես էլեկտրոնային եղանակով իրականացնելու պահանջ սահմանելու նպատակով։</w:t>
            </w:r>
          </w:p>
          <w:p w14:paraId="60BB3D1D" w14:textId="5B1CC875" w:rsidR="0086253F" w:rsidRPr="00441A5D" w:rsidRDefault="00CE3FD9" w:rsidP="00441A5D">
            <w:pPr>
              <w:spacing w:line="360" w:lineRule="auto"/>
              <w:ind w:left="112" w:right="175" w:firstLine="596"/>
              <w:jc w:val="both"/>
              <w:rPr>
                <w:rFonts w:ascii="GHEA Grapalat" w:hAnsi="GHEA Grapalat"/>
                <w:sz w:val="24"/>
                <w:szCs w:val="24"/>
                <w:lang w:val="hy-AM"/>
              </w:rPr>
            </w:pPr>
            <w:r w:rsidRPr="00441A5D">
              <w:rPr>
                <w:rFonts w:ascii="GHEA Grapalat" w:hAnsi="GHEA Grapalat"/>
                <w:sz w:val="24"/>
                <w:szCs w:val="24"/>
                <w:lang w:val="hy-AM"/>
              </w:rPr>
              <w:t>Հայտնում ենք նաև, որ Հայաստանի Հանրապետության տարածք ներմուծվող առանձին ապրանքների նպատակային նշանակությունը հաստատող Հայաստանի Հանրապետության լիազոր պետական կառավարման մարմինների ցանկի սահմանման վերաբերյալ Հայաստանի Հանրապետության պետական եկամուտների կոմիտեի դիրքորոշումը ներկայացվել է Հայաստանի Հանրապետության պետական եկամուտների կոմիտեի 20.07.2022թ. թիվ 01/3-2/51383-2022 և 27.07.2022թ. թիվ 01/3-2/53317-2022 գրություններով։</w:t>
            </w: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E29255" w14:textId="77777777" w:rsidR="0086253F" w:rsidRDefault="0086253F" w:rsidP="00441A5D">
            <w:pPr>
              <w:spacing w:line="360" w:lineRule="auto"/>
              <w:jc w:val="center"/>
              <w:rPr>
                <w:rFonts w:ascii="GHEA Grapalat" w:hAnsi="GHEA Grapalat"/>
                <w:sz w:val="24"/>
                <w:szCs w:val="24"/>
                <w:lang w:val="hy-AM"/>
              </w:rPr>
            </w:pPr>
          </w:p>
          <w:p w14:paraId="16B95E50" w14:textId="77777777" w:rsidR="004603E3" w:rsidRDefault="004603E3" w:rsidP="00441A5D">
            <w:pPr>
              <w:spacing w:line="360" w:lineRule="auto"/>
              <w:jc w:val="center"/>
              <w:rPr>
                <w:rFonts w:ascii="GHEA Grapalat" w:hAnsi="GHEA Grapalat"/>
                <w:sz w:val="24"/>
                <w:szCs w:val="24"/>
                <w:lang w:val="hy-AM"/>
              </w:rPr>
            </w:pPr>
          </w:p>
          <w:p w14:paraId="734F451A" w14:textId="4722F89F" w:rsidR="004603E3" w:rsidRDefault="004603E3" w:rsidP="00441A5D">
            <w:pPr>
              <w:spacing w:line="360" w:lineRule="auto"/>
              <w:jc w:val="center"/>
              <w:rPr>
                <w:rFonts w:ascii="GHEA Grapalat" w:hAnsi="GHEA Grapalat"/>
                <w:sz w:val="24"/>
                <w:szCs w:val="24"/>
                <w:lang w:val="hy-AM"/>
              </w:rPr>
            </w:pPr>
          </w:p>
          <w:p w14:paraId="23A8D916" w14:textId="1F9CD4FF" w:rsidR="007C32B3" w:rsidRDefault="007C32B3" w:rsidP="00441A5D">
            <w:pPr>
              <w:spacing w:line="360" w:lineRule="auto"/>
              <w:jc w:val="center"/>
              <w:rPr>
                <w:rFonts w:ascii="GHEA Grapalat" w:hAnsi="GHEA Grapalat"/>
                <w:sz w:val="24"/>
                <w:szCs w:val="24"/>
                <w:lang w:val="hy-AM"/>
              </w:rPr>
            </w:pPr>
          </w:p>
          <w:p w14:paraId="5EA3F05C" w14:textId="19179C10" w:rsidR="007C32B3" w:rsidRDefault="007C32B3" w:rsidP="00441A5D">
            <w:pPr>
              <w:spacing w:line="360" w:lineRule="auto"/>
              <w:jc w:val="center"/>
              <w:rPr>
                <w:rFonts w:ascii="GHEA Grapalat" w:hAnsi="GHEA Grapalat"/>
                <w:sz w:val="24"/>
                <w:szCs w:val="24"/>
                <w:lang w:val="hy-AM"/>
              </w:rPr>
            </w:pPr>
            <w:r>
              <w:rPr>
                <w:rFonts w:ascii="GHEA Grapalat" w:hAnsi="GHEA Grapalat"/>
                <w:sz w:val="24"/>
                <w:szCs w:val="24"/>
                <w:lang w:val="hy-AM"/>
              </w:rPr>
              <w:t>Ընդունվել է</w:t>
            </w:r>
          </w:p>
          <w:p w14:paraId="796A1305" w14:textId="77777777" w:rsidR="004603E3" w:rsidRDefault="004603E3" w:rsidP="00441A5D">
            <w:pPr>
              <w:spacing w:line="360" w:lineRule="auto"/>
              <w:jc w:val="center"/>
              <w:rPr>
                <w:rFonts w:ascii="GHEA Grapalat" w:hAnsi="GHEA Grapalat"/>
                <w:sz w:val="24"/>
                <w:szCs w:val="24"/>
                <w:lang w:val="hy-AM"/>
              </w:rPr>
            </w:pPr>
          </w:p>
          <w:p w14:paraId="4B6ED60B" w14:textId="77777777" w:rsidR="004603E3" w:rsidRDefault="004603E3" w:rsidP="00441A5D">
            <w:pPr>
              <w:spacing w:line="360" w:lineRule="auto"/>
              <w:jc w:val="center"/>
              <w:rPr>
                <w:rFonts w:ascii="GHEA Grapalat" w:hAnsi="GHEA Grapalat"/>
                <w:sz w:val="24"/>
                <w:szCs w:val="24"/>
                <w:lang w:val="hy-AM"/>
              </w:rPr>
            </w:pPr>
          </w:p>
          <w:p w14:paraId="4D9714B1" w14:textId="77777777" w:rsidR="004603E3" w:rsidRDefault="004603E3" w:rsidP="00441A5D">
            <w:pPr>
              <w:spacing w:line="360" w:lineRule="auto"/>
              <w:jc w:val="center"/>
              <w:rPr>
                <w:rFonts w:ascii="GHEA Grapalat" w:hAnsi="GHEA Grapalat"/>
                <w:sz w:val="24"/>
                <w:szCs w:val="24"/>
                <w:lang w:val="hy-AM"/>
              </w:rPr>
            </w:pPr>
          </w:p>
          <w:p w14:paraId="313F538C" w14:textId="77777777" w:rsidR="004603E3" w:rsidRDefault="004603E3" w:rsidP="00441A5D">
            <w:pPr>
              <w:spacing w:line="360" w:lineRule="auto"/>
              <w:jc w:val="center"/>
              <w:rPr>
                <w:rFonts w:ascii="GHEA Grapalat" w:hAnsi="GHEA Grapalat"/>
                <w:sz w:val="24"/>
                <w:szCs w:val="24"/>
                <w:lang w:val="hy-AM"/>
              </w:rPr>
            </w:pPr>
          </w:p>
          <w:p w14:paraId="4FD84284" w14:textId="77777777" w:rsidR="004603E3" w:rsidRDefault="004603E3" w:rsidP="00441A5D">
            <w:pPr>
              <w:spacing w:line="360" w:lineRule="auto"/>
              <w:jc w:val="center"/>
              <w:rPr>
                <w:rFonts w:ascii="GHEA Grapalat" w:hAnsi="GHEA Grapalat"/>
                <w:sz w:val="24"/>
                <w:szCs w:val="24"/>
                <w:lang w:val="hy-AM"/>
              </w:rPr>
            </w:pPr>
          </w:p>
          <w:p w14:paraId="64B994B1" w14:textId="77777777" w:rsidR="004603E3" w:rsidRDefault="004603E3" w:rsidP="00441A5D">
            <w:pPr>
              <w:spacing w:line="360" w:lineRule="auto"/>
              <w:jc w:val="center"/>
              <w:rPr>
                <w:rFonts w:ascii="GHEA Grapalat" w:hAnsi="GHEA Grapalat"/>
                <w:sz w:val="24"/>
                <w:szCs w:val="24"/>
                <w:lang w:val="hy-AM"/>
              </w:rPr>
            </w:pPr>
          </w:p>
          <w:p w14:paraId="598FD196" w14:textId="77777777" w:rsidR="004603E3" w:rsidRDefault="004603E3" w:rsidP="00441A5D">
            <w:pPr>
              <w:spacing w:line="360" w:lineRule="auto"/>
              <w:jc w:val="center"/>
              <w:rPr>
                <w:rFonts w:ascii="GHEA Grapalat" w:hAnsi="GHEA Grapalat"/>
                <w:sz w:val="24"/>
                <w:szCs w:val="24"/>
                <w:lang w:val="hy-AM"/>
              </w:rPr>
            </w:pPr>
          </w:p>
          <w:p w14:paraId="268A89EE" w14:textId="77777777" w:rsidR="004603E3" w:rsidRDefault="004603E3" w:rsidP="00441A5D">
            <w:pPr>
              <w:spacing w:line="360" w:lineRule="auto"/>
              <w:jc w:val="center"/>
              <w:rPr>
                <w:rFonts w:ascii="GHEA Grapalat" w:hAnsi="GHEA Grapalat"/>
                <w:sz w:val="24"/>
                <w:szCs w:val="24"/>
                <w:lang w:val="hy-AM"/>
              </w:rPr>
            </w:pPr>
          </w:p>
          <w:p w14:paraId="6AD71EB8" w14:textId="77777777" w:rsidR="004603E3" w:rsidRDefault="004603E3" w:rsidP="00441A5D">
            <w:pPr>
              <w:spacing w:line="360" w:lineRule="auto"/>
              <w:jc w:val="center"/>
              <w:rPr>
                <w:rFonts w:ascii="GHEA Grapalat" w:hAnsi="GHEA Grapalat"/>
                <w:sz w:val="24"/>
                <w:szCs w:val="24"/>
                <w:lang w:val="hy-AM"/>
              </w:rPr>
            </w:pPr>
          </w:p>
          <w:p w14:paraId="121570DB" w14:textId="77777777" w:rsidR="004603E3" w:rsidRDefault="004603E3" w:rsidP="00441A5D">
            <w:pPr>
              <w:spacing w:line="360" w:lineRule="auto"/>
              <w:jc w:val="center"/>
              <w:rPr>
                <w:rFonts w:ascii="GHEA Grapalat" w:hAnsi="GHEA Grapalat"/>
                <w:sz w:val="24"/>
                <w:szCs w:val="24"/>
                <w:lang w:val="hy-AM"/>
              </w:rPr>
            </w:pPr>
          </w:p>
          <w:p w14:paraId="52255417" w14:textId="77777777" w:rsidR="004603E3" w:rsidRDefault="004603E3" w:rsidP="00441A5D">
            <w:pPr>
              <w:spacing w:line="360" w:lineRule="auto"/>
              <w:jc w:val="center"/>
              <w:rPr>
                <w:rFonts w:ascii="GHEA Grapalat" w:hAnsi="GHEA Grapalat"/>
                <w:sz w:val="24"/>
                <w:szCs w:val="24"/>
                <w:lang w:val="hy-AM"/>
              </w:rPr>
            </w:pPr>
          </w:p>
          <w:p w14:paraId="14339001" w14:textId="77777777" w:rsidR="004603E3" w:rsidRDefault="004603E3" w:rsidP="00441A5D">
            <w:pPr>
              <w:spacing w:line="360" w:lineRule="auto"/>
              <w:jc w:val="center"/>
              <w:rPr>
                <w:rFonts w:ascii="GHEA Grapalat" w:hAnsi="GHEA Grapalat"/>
                <w:sz w:val="24"/>
                <w:szCs w:val="24"/>
                <w:lang w:val="hy-AM"/>
              </w:rPr>
            </w:pPr>
          </w:p>
          <w:p w14:paraId="3741131A" w14:textId="77777777" w:rsidR="004603E3" w:rsidRDefault="004603E3" w:rsidP="00441A5D">
            <w:pPr>
              <w:spacing w:line="360" w:lineRule="auto"/>
              <w:jc w:val="center"/>
              <w:rPr>
                <w:rFonts w:ascii="GHEA Grapalat" w:hAnsi="GHEA Grapalat"/>
                <w:sz w:val="24"/>
                <w:szCs w:val="24"/>
                <w:lang w:val="hy-AM"/>
              </w:rPr>
            </w:pPr>
          </w:p>
          <w:p w14:paraId="06A61032" w14:textId="77777777" w:rsidR="004603E3" w:rsidRDefault="004603E3" w:rsidP="00441A5D">
            <w:pPr>
              <w:spacing w:line="360" w:lineRule="auto"/>
              <w:jc w:val="center"/>
              <w:rPr>
                <w:rFonts w:ascii="GHEA Grapalat" w:hAnsi="GHEA Grapalat"/>
                <w:sz w:val="24"/>
                <w:szCs w:val="24"/>
                <w:lang w:val="hy-AM"/>
              </w:rPr>
            </w:pPr>
          </w:p>
          <w:p w14:paraId="32E28307" w14:textId="77777777" w:rsidR="004603E3" w:rsidRDefault="004603E3" w:rsidP="00441A5D">
            <w:pPr>
              <w:spacing w:line="360" w:lineRule="auto"/>
              <w:jc w:val="center"/>
              <w:rPr>
                <w:rFonts w:ascii="GHEA Grapalat" w:hAnsi="GHEA Grapalat"/>
                <w:sz w:val="24"/>
                <w:szCs w:val="24"/>
                <w:lang w:val="hy-AM"/>
              </w:rPr>
            </w:pPr>
          </w:p>
          <w:p w14:paraId="68BF8296" w14:textId="77777777" w:rsidR="004603E3" w:rsidRDefault="004603E3" w:rsidP="00441A5D">
            <w:pPr>
              <w:spacing w:line="360" w:lineRule="auto"/>
              <w:jc w:val="center"/>
              <w:rPr>
                <w:rFonts w:ascii="GHEA Grapalat" w:hAnsi="GHEA Grapalat"/>
                <w:sz w:val="24"/>
                <w:szCs w:val="24"/>
                <w:lang w:val="hy-AM"/>
              </w:rPr>
            </w:pPr>
          </w:p>
          <w:p w14:paraId="55CC5865" w14:textId="77777777" w:rsidR="004603E3" w:rsidRDefault="004603E3" w:rsidP="00441A5D">
            <w:pPr>
              <w:spacing w:line="360" w:lineRule="auto"/>
              <w:jc w:val="center"/>
              <w:rPr>
                <w:rFonts w:ascii="GHEA Grapalat" w:hAnsi="GHEA Grapalat"/>
                <w:sz w:val="24"/>
                <w:szCs w:val="24"/>
                <w:lang w:val="hy-AM"/>
              </w:rPr>
            </w:pPr>
          </w:p>
          <w:p w14:paraId="7D7BDE51" w14:textId="77777777" w:rsidR="004603E3" w:rsidRDefault="004603E3" w:rsidP="00441A5D">
            <w:pPr>
              <w:spacing w:line="360" w:lineRule="auto"/>
              <w:jc w:val="center"/>
              <w:rPr>
                <w:rFonts w:ascii="GHEA Grapalat" w:hAnsi="GHEA Grapalat"/>
                <w:sz w:val="24"/>
                <w:szCs w:val="24"/>
                <w:lang w:val="hy-AM"/>
              </w:rPr>
            </w:pPr>
          </w:p>
          <w:p w14:paraId="49A5B6FA" w14:textId="77777777" w:rsidR="004603E3" w:rsidRDefault="004603E3" w:rsidP="00441A5D">
            <w:pPr>
              <w:spacing w:line="360" w:lineRule="auto"/>
              <w:jc w:val="center"/>
              <w:rPr>
                <w:rFonts w:ascii="GHEA Grapalat" w:hAnsi="GHEA Grapalat"/>
                <w:sz w:val="24"/>
                <w:szCs w:val="24"/>
                <w:lang w:val="hy-AM"/>
              </w:rPr>
            </w:pPr>
          </w:p>
          <w:p w14:paraId="6884FE0A" w14:textId="77777777" w:rsidR="004603E3" w:rsidRDefault="004603E3" w:rsidP="00441A5D">
            <w:pPr>
              <w:spacing w:line="360" w:lineRule="auto"/>
              <w:jc w:val="center"/>
              <w:rPr>
                <w:rFonts w:ascii="GHEA Grapalat" w:hAnsi="GHEA Grapalat"/>
                <w:sz w:val="24"/>
                <w:szCs w:val="24"/>
                <w:lang w:val="hy-AM"/>
              </w:rPr>
            </w:pPr>
          </w:p>
          <w:p w14:paraId="5523181B" w14:textId="77777777" w:rsidR="004603E3" w:rsidRDefault="004603E3" w:rsidP="00441A5D">
            <w:pPr>
              <w:spacing w:line="360" w:lineRule="auto"/>
              <w:jc w:val="center"/>
              <w:rPr>
                <w:rFonts w:ascii="GHEA Grapalat" w:hAnsi="GHEA Grapalat"/>
                <w:sz w:val="24"/>
                <w:szCs w:val="24"/>
                <w:lang w:val="hy-AM"/>
              </w:rPr>
            </w:pPr>
          </w:p>
          <w:p w14:paraId="1F35D0D2" w14:textId="77777777" w:rsidR="004603E3" w:rsidRDefault="004603E3" w:rsidP="00441A5D">
            <w:pPr>
              <w:spacing w:line="360" w:lineRule="auto"/>
              <w:jc w:val="center"/>
              <w:rPr>
                <w:rFonts w:ascii="GHEA Grapalat" w:hAnsi="GHEA Grapalat"/>
                <w:sz w:val="24"/>
                <w:szCs w:val="24"/>
                <w:lang w:val="hy-AM"/>
              </w:rPr>
            </w:pPr>
          </w:p>
          <w:p w14:paraId="743A21F1" w14:textId="77777777" w:rsidR="004603E3" w:rsidRDefault="004603E3" w:rsidP="00441A5D">
            <w:pPr>
              <w:spacing w:line="360" w:lineRule="auto"/>
              <w:jc w:val="center"/>
              <w:rPr>
                <w:rFonts w:ascii="GHEA Grapalat" w:hAnsi="GHEA Grapalat"/>
                <w:sz w:val="24"/>
                <w:szCs w:val="24"/>
                <w:lang w:val="hy-AM"/>
              </w:rPr>
            </w:pPr>
          </w:p>
          <w:p w14:paraId="0FA6C301" w14:textId="77777777" w:rsidR="004603E3" w:rsidRDefault="004603E3" w:rsidP="00441A5D">
            <w:pPr>
              <w:spacing w:line="360" w:lineRule="auto"/>
              <w:jc w:val="center"/>
              <w:rPr>
                <w:rFonts w:ascii="GHEA Grapalat" w:hAnsi="GHEA Grapalat"/>
                <w:sz w:val="24"/>
                <w:szCs w:val="24"/>
                <w:lang w:val="hy-AM"/>
              </w:rPr>
            </w:pPr>
          </w:p>
          <w:p w14:paraId="3C5B751F" w14:textId="77777777" w:rsidR="004603E3" w:rsidRDefault="004603E3" w:rsidP="00441A5D">
            <w:pPr>
              <w:spacing w:line="360" w:lineRule="auto"/>
              <w:jc w:val="center"/>
              <w:rPr>
                <w:rFonts w:ascii="GHEA Grapalat" w:hAnsi="GHEA Grapalat"/>
                <w:sz w:val="24"/>
                <w:szCs w:val="24"/>
                <w:lang w:val="hy-AM"/>
              </w:rPr>
            </w:pPr>
          </w:p>
          <w:p w14:paraId="3E27EF19" w14:textId="77777777" w:rsidR="004603E3" w:rsidRDefault="004603E3" w:rsidP="00441A5D">
            <w:pPr>
              <w:spacing w:line="360" w:lineRule="auto"/>
              <w:jc w:val="center"/>
              <w:rPr>
                <w:rFonts w:ascii="GHEA Grapalat" w:hAnsi="GHEA Grapalat"/>
                <w:sz w:val="24"/>
                <w:szCs w:val="24"/>
                <w:lang w:val="hy-AM"/>
              </w:rPr>
            </w:pPr>
          </w:p>
          <w:p w14:paraId="0277F8AF" w14:textId="77777777" w:rsidR="004603E3" w:rsidRDefault="004603E3" w:rsidP="00441A5D">
            <w:pPr>
              <w:spacing w:line="360" w:lineRule="auto"/>
              <w:jc w:val="center"/>
              <w:rPr>
                <w:rFonts w:ascii="GHEA Grapalat" w:hAnsi="GHEA Grapalat"/>
                <w:sz w:val="24"/>
                <w:szCs w:val="24"/>
                <w:lang w:val="hy-AM"/>
              </w:rPr>
            </w:pPr>
          </w:p>
          <w:p w14:paraId="49545947" w14:textId="77777777" w:rsidR="004603E3" w:rsidRDefault="004603E3" w:rsidP="00441A5D">
            <w:pPr>
              <w:spacing w:line="360" w:lineRule="auto"/>
              <w:jc w:val="center"/>
              <w:rPr>
                <w:rFonts w:ascii="GHEA Grapalat" w:hAnsi="GHEA Grapalat"/>
                <w:sz w:val="24"/>
                <w:szCs w:val="24"/>
                <w:lang w:val="hy-AM"/>
              </w:rPr>
            </w:pPr>
          </w:p>
          <w:p w14:paraId="2E138F12" w14:textId="77777777" w:rsidR="004603E3" w:rsidRDefault="004603E3" w:rsidP="00441A5D">
            <w:pPr>
              <w:spacing w:line="360" w:lineRule="auto"/>
              <w:jc w:val="center"/>
              <w:rPr>
                <w:rFonts w:ascii="GHEA Grapalat" w:hAnsi="GHEA Grapalat"/>
                <w:sz w:val="24"/>
                <w:szCs w:val="24"/>
                <w:lang w:val="hy-AM"/>
              </w:rPr>
            </w:pPr>
          </w:p>
          <w:p w14:paraId="0A108519" w14:textId="77777777" w:rsidR="004603E3" w:rsidRDefault="004603E3" w:rsidP="00441A5D">
            <w:pPr>
              <w:spacing w:line="360" w:lineRule="auto"/>
              <w:jc w:val="center"/>
              <w:rPr>
                <w:rFonts w:ascii="GHEA Grapalat" w:hAnsi="GHEA Grapalat"/>
                <w:sz w:val="24"/>
                <w:szCs w:val="24"/>
                <w:lang w:val="hy-AM"/>
              </w:rPr>
            </w:pPr>
          </w:p>
          <w:p w14:paraId="3847930F" w14:textId="77777777" w:rsidR="004603E3" w:rsidRDefault="004603E3" w:rsidP="00441A5D">
            <w:pPr>
              <w:spacing w:line="360" w:lineRule="auto"/>
              <w:jc w:val="center"/>
              <w:rPr>
                <w:rFonts w:ascii="GHEA Grapalat" w:hAnsi="GHEA Grapalat"/>
                <w:sz w:val="24"/>
                <w:szCs w:val="24"/>
                <w:lang w:val="hy-AM"/>
              </w:rPr>
            </w:pPr>
          </w:p>
          <w:p w14:paraId="5ED5ED27" w14:textId="77777777" w:rsidR="004603E3" w:rsidRDefault="004603E3" w:rsidP="00441A5D">
            <w:pPr>
              <w:spacing w:line="360" w:lineRule="auto"/>
              <w:jc w:val="center"/>
              <w:rPr>
                <w:rFonts w:ascii="GHEA Grapalat" w:hAnsi="GHEA Grapalat"/>
                <w:sz w:val="24"/>
                <w:szCs w:val="24"/>
                <w:lang w:val="hy-AM"/>
              </w:rPr>
            </w:pPr>
          </w:p>
          <w:p w14:paraId="726FE3A9" w14:textId="77777777" w:rsidR="004603E3" w:rsidRDefault="004603E3" w:rsidP="00441A5D">
            <w:pPr>
              <w:spacing w:line="360" w:lineRule="auto"/>
              <w:jc w:val="center"/>
              <w:rPr>
                <w:rFonts w:ascii="GHEA Grapalat" w:hAnsi="GHEA Grapalat"/>
                <w:sz w:val="24"/>
                <w:szCs w:val="24"/>
                <w:lang w:val="hy-AM"/>
              </w:rPr>
            </w:pPr>
          </w:p>
          <w:p w14:paraId="77961AFD" w14:textId="77777777" w:rsidR="004603E3" w:rsidRDefault="004603E3" w:rsidP="00441A5D">
            <w:pPr>
              <w:spacing w:line="360" w:lineRule="auto"/>
              <w:jc w:val="center"/>
              <w:rPr>
                <w:rFonts w:ascii="GHEA Grapalat" w:hAnsi="GHEA Grapalat"/>
                <w:sz w:val="24"/>
                <w:szCs w:val="24"/>
                <w:lang w:val="hy-AM"/>
              </w:rPr>
            </w:pPr>
          </w:p>
          <w:p w14:paraId="23B26064" w14:textId="77777777" w:rsidR="004603E3" w:rsidRDefault="004603E3" w:rsidP="00441A5D">
            <w:pPr>
              <w:spacing w:line="360" w:lineRule="auto"/>
              <w:jc w:val="center"/>
              <w:rPr>
                <w:rFonts w:ascii="GHEA Grapalat" w:hAnsi="GHEA Grapalat"/>
                <w:sz w:val="24"/>
                <w:szCs w:val="24"/>
                <w:lang w:val="hy-AM"/>
              </w:rPr>
            </w:pPr>
          </w:p>
          <w:p w14:paraId="69A5B20C" w14:textId="77777777" w:rsidR="004603E3" w:rsidRDefault="004603E3" w:rsidP="00441A5D">
            <w:pPr>
              <w:spacing w:line="360" w:lineRule="auto"/>
              <w:jc w:val="center"/>
              <w:rPr>
                <w:rFonts w:ascii="GHEA Grapalat" w:hAnsi="GHEA Grapalat"/>
                <w:sz w:val="24"/>
                <w:szCs w:val="24"/>
                <w:lang w:val="hy-AM"/>
              </w:rPr>
            </w:pPr>
          </w:p>
          <w:p w14:paraId="34594600" w14:textId="77777777" w:rsidR="004603E3" w:rsidRDefault="004603E3" w:rsidP="00441A5D">
            <w:pPr>
              <w:spacing w:line="360" w:lineRule="auto"/>
              <w:jc w:val="center"/>
              <w:rPr>
                <w:rFonts w:ascii="GHEA Grapalat" w:hAnsi="GHEA Grapalat"/>
                <w:sz w:val="24"/>
                <w:szCs w:val="24"/>
                <w:lang w:val="hy-AM"/>
              </w:rPr>
            </w:pPr>
          </w:p>
          <w:p w14:paraId="0F75A717" w14:textId="77777777" w:rsidR="004603E3" w:rsidRDefault="004603E3" w:rsidP="00441A5D">
            <w:pPr>
              <w:spacing w:line="360" w:lineRule="auto"/>
              <w:jc w:val="center"/>
              <w:rPr>
                <w:rFonts w:ascii="GHEA Grapalat" w:hAnsi="GHEA Grapalat"/>
                <w:sz w:val="24"/>
                <w:szCs w:val="24"/>
                <w:lang w:val="hy-AM"/>
              </w:rPr>
            </w:pPr>
          </w:p>
          <w:p w14:paraId="6CE8BBEC" w14:textId="77777777" w:rsidR="004603E3" w:rsidRDefault="004603E3" w:rsidP="00441A5D">
            <w:pPr>
              <w:spacing w:line="360" w:lineRule="auto"/>
              <w:jc w:val="center"/>
              <w:rPr>
                <w:rFonts w:ascii="GHEA Grapalat" w:hAnsi="GHEA Grapalat"/>
                <w:sz w:val="24"/>
                <w:szCs w:val="24"/>
                <w:lang w:val="hy-AM"/>
              </w:rPr>
            </w:pPr>
          </w:p>
          <w:p w14:paraId="7F91B097" w14:textId="77777777" w:rsidR="004603E3" w:rsidRDefault="004603E3" w:rsidP="00441A5D">
            <w:pPr>
              <w:spacing w:line="360" w:lineRule="auto"/>
              <w:jc w:val="center"/>
              <w:rPr>
                <w:rFonts w:ascii="GHEA Grapalat" w:hAnsi="GHEA Grapalat"/>
                <w:sz w:val="24"/>
                <w:szCs w:val="24"/>
                <w:lang w:val="hy-AM"/>
              </w:rPr>
            </w:pPr>
          </w:p>
          <w:p w14:paraId="46A77BE3" w14:textId="77777777" w:rsidR="004603E3" w:rsidRDefault="004603E3" w:rsidP="00441A5D">
            <w:pPr>
              <w:spacing w:line="360" w:lineRule="auto"/>
              <w:jc w:val="center"/>
              <w:rPr>
                <w:rFonts w:ascii="GHEA Grapalat" w:hAnsi="GHEA Grapalat"/>
                <w:sz w:val="24"/>
                <w:szCs w:val="24"/>
                <w:lang w:val="hy-AM"/>
              </w:rPr>
            </w:pPr>
          </w:p>
          <w:p w14:paraId="5419DE3D" w14:textId="77777777" w:rsidR="004603E3" w:rsidRDefault="004603E3" w:rsidP="00441A5D">
            <w:pPr>
              <w:spacing w:line="360" w:lineRule="auto"/>
              <w:jc w:val="center"/>
              <w:rPr>
                <w:rFonts w:ascii="GHEA Grapalat" w:hAnsi="GHEA Grapalat"/>
                <w:sz w:val="24"/>
                <w:szCs w:val="24"/>
                <w:lang w:val="hy-AM"/>
              </w:rPr>
            </w:pPr>
          </w:p>
          <w:p w14:paraId="7CD3190D" w14:textId="77777777" w:rsidR="004603E3" w:rsidRDefault="004603E3" w:rsidP="00441A5D">
            <w:pPr>
              <w:spacing w:line="360" w:lineRule="auto"/>
              <w:jc w:val="center"/>
              <w:rPr>
                <w:rFonts w:ascii="GHEA Grapalat" w:hAnsi="GHEA Grapalat"/>
                <w:sz w:val="24"/>
                <w:szCs w:val="24"/>
                <w:lang w:val="hy-AM"/>
              </w:rPr>
            </w:pPr>
          </w:p>
          <w:p w14:paraId="29566580" w14:textId="77777777" w:rsidR="004603E3" w:rsidRDefault="004603E3" w:rsidP="00441A5D">
            <w:pPr>
              <w:spacing w:line="360" w:lineRule="auto"/>
              <w:jc w:val="center"/>
              <w:rPr>
                <w:rFonts w:ascii="GHEA Grapalat" w:hAnsi="GHEA Grapalat"/>
                <w:sz w:val="24"/>
                <w:szCs w:val="24"/>
                <w:lang w:val="hy-AM"/>
              </w:rPr>
            </w:pPr>
          </w:p>
          <w:p w14:paraId="4F89ADD2" w14:textId="77777777" w:rsidR="004603E3" w:rsidRDefault="004603E3" w:rsidP="00441A5D">
            <w:pPr>
              <w:spacing w:line="360" w:lineRule="auto"/>
              <w:jc w:val="center"/>
              <w:rPr>
                <w:rFonts w:ascii="GHEA Grapalat" w:hAnsi="GHEA Grapalat"/>
                <w:sz w:val="24"/>
                <w:szCs w:val="24"/>
                <w:lang w:val="hy-AM"/>
              </w:rPr>
            </w:pPr>
          </w:p>
          <w:p w14:paraId="38DEA606" w14:textId="77777777" w:rsidR="004603E3" w:rsidRDefault="004603E3" w:rsidP="00441A5D">
            <w:pPr>
              <w:spacing w:line="360" w:lineRule="auto"/>
              <w:jc w:val="center"/>
              <w:rPr>
                <w:rFonts w:ascii="GHEA Grapalat" w:hAnsi="GHEA Grapalat"/>
                <w:sz w:val="24"/>
                <w:szCs w:val="24"/>
                <w:lang w:val="hy-AM"/>
              </w:rPr>
            </w:pPr>
          </w:p>
          <w:p w14:paraId="59A8B5F9" w14:textId="77777777" w:rsidR="004603E3" w:rsidRDefault="004603E3" w:rsidP="00441A5D">
            <w:pPr>
              <w:spacing w:line="360" w:lineRule="auto"/>
              <w:jc w:val="center"/>
              <w:rPr>
                <w:rFonts w:ascii="GHEA Grapalat" w:hAnsi="GHEA Grapalat"/>
                <w:sz w:val="24"/>
                <w:szCs w:val="24"/>
                <w:lang w:val="hy-AM"/>
              </w:rPr>
            </w:pPr>
          </w:p>
          <w:p w14:paraId="6CC152FC" w14:textId="77777777" w:rsidR="004603E3" w:rsidRDefault="004603E3" w:rsidP="00441A5D">
            <w:pPr>
              <w:spacing w:line="360" w:lineRule="auto"/>
              <w:jc w:val="center"/>
              <w:rPr>
                <w:rFonts w:ascii="GHEA Grapalat" w:hAnsi="GHEA Grapalat"/>
                <w:sz w:val="24"/>
                <w:szCs w:val="24"/>
                <w:lang w:val="hy-AM"/>
              </w:rPr>
            </w:pPr>
          </w:p>
          <w:p w14:paraId="50615630" w14:textId="77777777" w:rsidR="004603E3" w:rsidRDefault="004603E3" w:rsidP="00441A5D">
            <w:pPr>
              <w:spacing w:line="360" w:lineRule="auto"/>
              <w:jc w:val="center"/>
              <w:rPr>
                <w:rFonts w:ascii="GHEA Grapalat" w:hAnsi="GHEA Grapalat"/>
                <w:sz w:val="24"/>
                <w:szCs w:val="24"/>
                <w:lang w:val="hy-AM"/>
              </w:rPr>
            </w:pPr>
          </w:p>
          <w:p w14:paraId="0D53A153" w14:textId="77777777" w:rsidR="004603E3" w:rsidRDefault="004603E3" w:rsidP="00441A5D">
            <w:pPr>
              <w:spacing w:line="360" w:lineRule="auto"/>
              <w:jc w:val="center"/>
              <w:rPr>
                <w:rFonts w:ascii="GHEA Grapalat" w:hAnsi="GHEA Grapalat"/>
                <w:sz w:val="24"/>
                <w:szCs w:val="24"/>
                <w:lang w:val="hy-AM"/>
              </w:rPr>
            </w:pPr>
          </w:p>
          <w:p w14:paraId="002A873F" w14:textId="77777777" w:rsidR="004603E3" w:rsidRDefault="004603E3" w:rsidP="00441A5D">
            <w:pPr>
              <w:spacing w:line="360" w:lineRule="auto"/>
              <w:jc w:val="center"/>
              <w:rPr>
                <w:rFonts w:ascii="GHEA Grapalat" w:hAnsi="GHEA Grapalat"/>
                <w:sz w:val="24"/>
                <w:szCs w:val="24"/>
                <w:lang w:val="hy-AM"/>
              </w:rPr>
            </w:pPr>
          </w:p>
          <w:p w14:paraId="78AA15B1" w14:textId="77777777" w:rsidR="004603E3" w:rsidRDefault="004603E3" w:rsidP="00441A5D">
            <w:pPr>
              <w:spacing w:line="360" w:lineRule="auto"/>
              <w:jc w:val="center"/>
              <w:rPr>
                <w:rFonts w:ascii="GHEA Grapalat" w:hAnsi="GHEA Grapalat"/>
                <w:sz w:val="24"/>
                <w:szCs w:val="24"/>
                <w:lang w:val="hy-AM"/>
              </w:rPr>
            </w:pPr>
          </w:p>
          <w:p w14:paraId="5043136C" w14:textId="77777777" w:rsidR="004603E3" w:rsidRDefault="004603E3" w:rsidP="00441A5D">
            <w:pPr>
              <w:spacing w:line="360" w:lineRule="auto"/>
              <w:jc w:val="center"/>
              <w:rPr>
                <w:rFonts w:ascii="GHEA Grapalat" w:hAnsi="GHEA Grapalat"/>
                <w:sz w:val="24"/>
                <w:szCs w:val="24"/>
                <w:lang w:val="hy-AM"/>
              </w:rPr>
            </w:pPr>
          </w:p>
          <w:p w14:paraId="6CC5E643" w14:textId="77777777" w:rsidR="004603E3" w:rsidRDefault="004603E3" w:rsidP="00441A5D">
            <w:pPr>
              <w:spacing w:line="360" w:lineRule="auto"/>
              <w:jc w:val="center"/>
              <w:rPr>
                <w:rFonts w:ascii="GHEA Grapalat" w:hAnsi="GHEA Grapalat"/>
                <w:sz w:val="24"/>
                <w:szCs w:val="24"/>
                <w:lang w:val="hy-AM"/>
              </w:rPr>
            </w:pPr>
          </w:p>
          <w:p w14:paraId="78C2D02B" w14:textId="16E8670C" w:rsidR="004603E3" w:rsidRDefault="004603E3" w:rsidP="00441A5D">
            <w:pPr>
              <w:spacing w:line="360" w:lineRule="auto"/>
              <w:jc w:val="center"/>
              <w:rPr>
                <w:rFonts w:ascii="GHEA Grapalat" w:hAnsi="GHEA Grapalat"/>
                <w:sz w:val="24"/>
                <w:szCs w:val="24"/>
                <w:lang w:val="hy-AM"/>
              </w:rPr>
            </w:pPr>
            <w:r w:rsidRPr="004603E3">
              <w:rPr>
                <w:rFonts w:ascii="GHEA Grapalat" w:hAnsi="GHEA Grapalat"/>
                <w:sz w:val="24"/>
                <w:szCs w:val="24"/>
                <w:lang w:val="hy-AM"/>
              </w:rPr>
              <w:t>Ընդունվել է</w:t>
            </w:r>
          </w:p>
          <w:p w14:paraId="787CB1A3" w14:textId="77777777" w:rsidR="004603E3" w:rsidRDefault="004603E3" w:rsidP="00441A5D">
            <w:pPr>
              <w:spacing w:line="360" w:lineRule="auto"/>
              <w:jc w:val="center"/>
              <w:rPr>
                <w:rFonts w:ascii="GHEA Grapalat" w:hAnsi="GHEA Grapalat"/>
                <w:sz w:val="24"/>
                <w:szCs w:val="24"/>
                <w:lang w:val="hy-AM"/>
              </w:rPr>
            </w:pPr>
          </w:p>
          <w:p w14:paraId="3F1B19BD" w14:textId="77777777" w:rsidR="004603E3" w:rsidRDefault="004603E3" w:rsidP="00441A5D">
            <w:pPr>
              <w:spacing w:line="360" w:lineRule="auto"/>
              <w:jc w:val="center"/>
              <w:rPr>
                <w:rFonts w:ascii="GHEA Grapalat" w:hAnsi="GHEA Grapalat"/>
                <w:sz w:val="24"/>
                <w:szCs w:val="24"/>
                <w:lang w:val="hy-AM"/>
              </w:rPr>
            </w:pPr>
          </w:p>
          <w:p w14:paraId="47649F2F" w14:textId="77777777" w:rsidR="004603E3" w:rsidRDefault="004603E3" w:rsidP="00441A5D">
            <w:pPr>
              <w:spacing w:line="360" w:lineRule="auto"/>
              <w:jc w:val="center"/>
              <w:rPr>
                <w:rFonts w:ascii="GHEA Grapalat" w:hAnsi="GHEA Grapalat"/>
                <w:sz w:val="24"/>
                <w:szCs w:val="24"/>
                <w:lang w:val="hy-AM"/>
              </w:rPr>
            </w:pPr>
          </w:p>
          <w:p w14:paraId="5F071DC5" w14:textId="77777777" w:rsidR="004603E3" w:rsidRDefault="004603E3" w:rsidP="00441A5D">
            <w:pPr>
              <w:spacing w:line="360" w:lineRule="auto"/>
              <w:jc w:val="center"/>
              <w:rPr>
                <w:rFonts w:ascii="GHEA Grapalat" w:hAnsi="GHEA Grapalat"/>
                <w:sz w:val="24"/>
                <w:szCs w:val="24"/>
                <w:lang w:val="hy-AM"/>
              </w:rPr>
            </w:pPr>
          </w:p>
          <w:p w14:paraId="4811BBFB" w14:textId="77777777" w:rsidR="004603E3" w:rsidRDefault="004603E3" w:rsidP="00441A5D">
            <w:pPr>
              <w:spacing w:line="360" w:lineRule="auto"/>
              <w:jc w:val="center"/>
              <w:rPr>
                <w:rFonts w:ascii="GHEA Grapalat" w:hAnsi="GHEA Grapalat"/>
                <w:sz w:val="24"/>
                <w:szCs w:val="24"/>
                <w:lang w:val="hy-AM"/>
              </w:rPr>
            </w:pPr>
          </w:p>
          <w:p w14:paraId="6B656F03" w14:textId="77777777" w:rsidR="004603E3" w:rsidRPr="00441A5D" w:rsidRDefault="004603E3" w:rsidP="004603E3">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3A2A4568" w14:textId="77777777" w:rsidR="004603E3" w:rsidRDefault="004603E3" w:rsidP="00441A5D">
            <w:pPr>
              <w:spacing w:line="360" w:lineRule="auto"/>
              <w:jc w:val="center"/>
              <w:rPr>
                <w:rFonts w:ascii="GHEA Grapalat" w:hAnsi="GHEA Grapalat"/>
                <w:sz w:val="24"/>
                <w:szCs w:val="24"/>
                <w:lang w:val="hy-AM"/>
              </w:rPr>
            </w:pPr>
          </w:p>
          <w:p w14:paraId="098CB47F" w14:textId="77777777" w:rsidR="004603E3" w:rsidRDefault="004603E3" w:rsidP="00441A5D">
            <w:pPr>
              <w:spacing w:line="360" w:lineRule="auto"/>
              <w:jc w:val="center"/>
              <w:rPr>
                <w:rFonts w:ascii="GHEA Grapalat" w:hAnsi="GHEA Grapalat"/>
                <w:sz w:val="24"/>
                <w:szCs w:val="24"/>
                <w:lang w:val="hy-AM"/>
              </w:rPr>
            </w:pPr>
          </w:p>
          <w:p w14:paraId="574F1843" w14:textId="77777777" w:rsidR="004603E3" w:rsidRDefault="004603E3" w:rsidP="00441A5D">
            <w:pPr>
              <w:spacing w:line="360" w:lineRule="auto"/>
              <w:jc w:val="center"/>
              <w:rPr>
                <w:rFonts w:ascii="GHEA Grapalat" w:hAnsi="GHEA Grapalat"/>
                <w:sz w:val="24"/>
                <w:szCs w:val="24"/>
                <w:lang w:val="hy-AM"/>
              </w:rPr>
            </w:pPr>
          </w:p>
          <w:p w14:paraId="31EBE3F0" w14:textId="77777777" w:rsidR="004603E3" w:rsidRDefault="004603E3" w:rsidP="00441A5D">
            <w:pPr>
              <w:spacing w:line="360" w:lineRule="auto"/>
              <w:jc w:val="center"/>
              <w:rPr>
                <w:rFonts w:ascii="GHEA Grapalat" w:hAnsi="GHEA Grapalat"/>
                <w:sz w:val="24"/>
                <w:szCs w:val="24"/>
                <w:lang w:val="hy-AM"/>
              </w:rPr>
            </w:pPr>
          </w:p>
          <w:p w14:paraId="6C747610" w14:textId="77777777" w:rsidR="004603E3" w:rsidRDefault="004603E3" w:rsidP="00441A5D">
            <w:pPr>
              <w:spacing w:line="360" w:lineRule="auto"/>
              <w:jc w:val="center"/>
              <w:rPr>
                <w:rFonts w:ascii="GHEA Grapalat" w:hAnsi="GHEA Grapalat"/>
                <w:sz w:val="24"/>
                <w:szCs w:val="24"/>
                <w:lang w:val="hy-AM"/>
              </w:rPr>
            </w:pPr>
          </w:p>
          <w:p w14:paraId="63D130C9" w14:textId="77777777" w:rsidR="004603E3" w:rsidRDefault="004603E3" w:rsidP="00441A5D">
            <w:pPr>
              <w:spacing w:line="360" w:lineRule="auto"/>
              <w:jc w:val="center"/>
              <w:rPr>
                <w:rFonts w:ascii="GHEA Grapalat" w:hAnsi="GHEA Grapalat"/>
                <w:sz w:val="24"/>
                <w:szCs w:val="24"/>
                <w:lang w:val="hy-AM"/>
              </w:rPr>
            </w:pPr>
          </w:p>
          <w:p w14:paraId="7EC37DFD" w14:textId="77777777" w:rsidR="004603E3" w:rsidRDefault="004603E3" w:rsidP="00441A5D">
            <w:pPr>
              <w:spacing w:line="360" w:lineRule="auto"/>
              <w:jc w:val="center"/>
              <w:rPr>
                <w:rFonts w:ascii="GHEA Grapalat" w:hAnsi="GHEA Grapalat"/>
                <w:sz w:val="24"/>
                <w:szCs w:val="24"/>
                <w:lang w:val="hy-AM"/>
              </w:rPr>
            </w:pPr>
          </w:p>
          <w:p w14:paraId="29D008C0" w14:textId="77777777" w:rsidR="004603E3" w:rsidRDefault="004603E3" w:rsidP="00441A5D">
            <w:pPr>
              <w:spacing w:line="360" w:lineRule="auto"/>
              <w:jc w:val="center"/>
              <w:rPr>
                <w:rFonts w:ascii="GHEA Grapalat" w:hAnsi="GHEA Grapalat"/>
                <w:sz w:val="24"/>
                <w:szCs w:val="24"/>
                <w:lang w:val="hy-AM"/>
              </w:rPr>
            </w:pPr>
          </w:p>
          <w:p w14:paraId="03D09A72" w14:textId="2354B2A5" w:rsidR="004603E3" w:rsidRDefault="004603E3" w:rsidP="00441A5D">
            <w:pPr>
              <w:spacing w:line="360" w:lineRule="auto"/>
              <w:jc w:val="center"/>
              <w:rPr>
                <w:rFonts w:ascii="GHEA Grapalat" w:hAnsi="GHEA Grapalat"/>
                <w:sz w:val="24"/>
                <w:szCs w:val="24"/>
                <w:lang w:val="hy-AM"/>
              </w:rPr>
            </w:pPr>
            <w:r>
              <w:rPr>
                <w:rFonts w:ascii="GHEA Grapalat" w:hAnsi="GHEA Grapalat"/>
                <w:sz w:val="24"/>
                <w:szCs w:val="24"/>
                <w:lang w:val="hy-AM"/>
              </w:rPr>
              <w:t>Չի ընդունվել</w:t>
            </w:r>
          </w:p>
          <w:p w14:paraId="310B9574" w14:textId="6E12DC91" w:rsidR="004603E3" w:rsidRPr="00441A5D" w:rsidRDefault="004603E3" w:rsidP="004603E3">
            <w:pPr>
              <w:spacing w:line="360" w:lineRule="auto"/>
              <w:jc w:val="both"/>
              <w:rPr>
                <w:rFonts w:ascii="GHEA Grapalat" w:hAnsi="GHEA Grapalat"/>
                <w:sz w:val="24"/>
                <w:szCs w:val="24"/>
                <w:lang w:val="hy-AM"/>
              </w:rPr>
            </w:pPr>
            <w:r>
              <w:rPr>
                <w:rFonts w:ascii="GHEA Grapalat" w:hAnsi="GHEA Grapalat"/>
                <w:sz w:val="24"/>
                <w:szCs w:val="24"/>
                <w:lang w:val="hy-AM"/>
              </w:rPr>
              <w:t xml:space="preserve"> Քանի որ </w:t>
            </w:r>
            <w:r w:rsidRPr="004603E3">
              <w:rPr>
                <w:rFonts w:ascii="GHEA Grapalat" w:hAnsi="GHEA Grapalat"/>
                <w:sz w:val="24"/>
                <w:szCs w:val="24"/>
                <w:lang w:val="hy-AM"/>
              </w:rPr>
              <w:t>«Մեկ կանգառ, մեկ պատուհան»</w:t>
            </w:r>
            <w:r>
              <w:rPr>
                <w:rFonts w:ascii="GHEA Grapalat" w:hAnsi="GHEA Grapalat"/>
                <w:sz w:val="24"/>
                <w:szCs w:val="24"/>
                <w:lang w:val="hy-AM"/>
              </w:rPr>
              <w:t xml:space="preserve">-ը դեռևս  ամբողջությամբ չի գործարկվում, ուստի </w:t>
            </w:r>
            <w:r w:rsidRPr="004603E3">
              <w:rPr>
                <w:rFonts w:ascii="GHEA Grapalat" w:hAnsi="GHEA Grapalat"/>
                <w:sz w:val="24"/>
                <w:szCs w:val="24"/>
                <w:lang w:val="hy-AM"/>
              </w:rPr>
              <w:t>եզրակացության տրամադրումը բացառապես էլեկտրոնային եղանակով իրականացնելու պահանջ</w:t>
            </w:r>
            <w:r>
              <w:rPr>
                <w:rFonts w:ascii="GHEA Grapalat" w:hAnsi="GHEA Grapalat"/>
                <w:sz w:val="24"/>
                <w:szCs w:val="24"/>
                <w:lang w:val="hy-AM"/>
              </w:rPr>
              <w:t xml:space="preserve"> սահմանելը վաղաժամ է։</w:t>
            </w:r>
          </w:p>
        </w:tc>
      </w:tr>
      <w:tr w:rsidR="00CE3FD9" w:rsidRPr="005A3101" w14:paraId="3D9A45B9" w14:textId="77777777" w:rsidTr="008300D3">
        <w:trPr>
          <w:tblCellSpacing w:w="0" w:type="dxa"/>
          <w:jc w:val="center"/>
        </w:trPr>
        <w:tc>
          <w:tcPr>
            <w:tcW w:w="7842" w:type="dxa"/>
            <w:gridSpan w:val="2"/>
            <w:tcBorders>
              <w:top w:val="outset" w:sz="6" w:space="0" w:color="auto"/>
              <w:left w:val="outset" w:sz="6" w:space="0" w:color="auto"/>
              <w:bottom w:val="outset" w:sz="6" w:space="0" w:color="auto"/>
              <w:right w:val="outset" w:sz="6" w:space="0" w:color="auto"/>
            </w:tcBorders>
            <w:shd w:val="clear" w:color="auto" w:fill="FFFFFF"/>
          </w:tcPr>
          <w:p w14:paraId="4FF3E7A5" w14:textId="77777777" w:rsidR="00CE3FD9" w:rsidRPr="00441A5D" w:rsidRDefault="00CE3FD9" w:rsidP="00441A5D">
            <w:pPr>
              <w:spacing w:line="360" w:lineRule="auto"/>
              <w:ind w:firstLine="708"/>
              <w:jc w:val="both"/>
              <w:rPr>
                <w:rFonts w:ascii="GHEA Grapalat" w:hAnsi="GHEA Grapalat"/>
                <w:sz w:val="24"/>
                <w:szCs w:val="24"/>
                <w:lang w:val="hy-AM"/>
              </w:rPr>
            </w:pP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5B0A84EC" w14:textId="77777777" w:rsidR="00CE3FD9" w:rsidRPr="00441A5D" w:rsidRDefault="00CE3FD9" w:rsidP="00441A5D">
            <w:pPr>
              <w:spacing w:line="360" w:lineRule="auto"/>
              <w:jc w:val="center"/>
              <w:rPr>
                <w:rFonts w:ascii="GHEA Grapalat" w:hAnsi="GHEA Grapalat"/>
                <w:sz w:val="24"/>
                <w:szCs w:val="24"/>
                <w:lang w:val="hy-AM"/>
              </w:rPr>
            </w:pPr>
          </w:p>
        </w:tc>
      </w:tr>
      <w:tr w:rsidR="007A582B" w:rsidRPr="00441A5D" w14:paraId="32DE7FC7" w14:textId="77777777" w:rsidTr="007158B5">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23D16651" w14:textId="77777777" w:rsidR="007A582B" w:rsidRPr="00441A5D" w:rsidRDefault="007A582B" w:rsidP="007158B5">
            <w:pPr>
              <w:spacing w:line="360" w:lineRule="auto"/>
              <w:rPr>
                <w:rFonts w:ascii="GHEA Grapalat" w:hAnsi="GHEA Grapalat"/>
                <w:sz w:val="24"/>
                <w:szCs w:val="24"/>
                <w:lang w:val="hy-AM"/>
              </w:rPr>
            </w:pPr>
          </w:p>
          <w:p w14:paraId="334EE8A6" w14:textId="0402C427" w:rsidR="007A582B" w:rsidRPr="007A582B" w:rsidRDefault="007A582B" w:rsidP="007158B5">
            <w:pPr>
              <w:spacing w:line="360" w:lineRule="auto"/>
              <w:jc w:val="center"/>
              <w:rPr>
                <w:rFonts w:ascii="GHEA Grapalat" w:hAnsi="GHEA Grapalat"/>
                <w:sz w:val="24"/>
                <w:szCs w:val="24"/>
                <w:lang w:val="hy-AM"/>
              </w:rPr>
            </w:pPr>
            <w:r w:rsidRPr="007A582B">
              <w:rPr>
                <w:rFonts w:ascii="GHEA Grapalat" w:hAnsi="GHEA Grapalat"/>
                <w:sz w:val="24"/>
                <w:szCs w:val="24"/>
                <w:lang w:val="hy-AM"/>
              </w:rPr>
              <w:t>2</w:t>
            </w:r>
            <w:r w:rsidRPr="007A582B">
              <w:rPr>
                <w:rFonts w:ascii="Cambria Math" w:hAnsi="Cambria Math" w:cs="Cambria Math"/>
                <w:sz w:val="24"/>
                <w:szCs w:val="24"/>
                <w:lang w:val="hy-AM"/>
              </w:rPr>
              <w:t>․</w:t>
            </w:r>
            <w:r w:rsidRPr="007A582B">
              <w:rPr>
                <w:rFonts w:ascii="GHEA Grapalat" w:hAnsi="GHEA Grapalat"/>
                <w:sz w:val="24"/>
                <w:szCs w:val="24"/>
                <w:lang w:val="hy-AM"/>
              </w:rPr>
              <w:t>1</w:t>
            </w:r>
            <w:r w:rsidRPr="007A582B">
              <w:rPr>
                <w:rFonts w:ascii="Cambria Math" w:hAnsi="Cambria Math" w:cs="Cambria Math"/>
                <w:sz w:val="24"/>
                <w:szCs w:val="24"/>
                <w:lang w:val="hy-AM"/>
              </w:rPr>
              <w:t>․</w:t>
            </w:r>
            <w:r w:rsidRPr="007A582B">
              <w:rPr>
                <w:rFonts w:ascii="GHEA Grapalat" w:hAnsi="GHEA Grapalat"/>
                <w:sz w:val="24"/>
                <w:szCs w:val="24"/>
                <w:lang w:val="hy-AM"/>
              </w:rPr>
              <w:t xml:space="preserve"> ՀՀ պետական եկամուտների կոմիտե</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753FFD1F" w14:textId="636D1C0D" w:rsidR="007A582B" w:rsidRPr="00441A5D" w:rsidRDefault="007A582B" w:rsidP="007158B5">
            <w:pPr>
              <w:spacing w:line="360" w:lineRule="auto"/>
              <w:jc w:val="center"/>
              <w:rPr>
                <w:rFonts w:ascii="GHEA Grapalat" w:hAnsi="GHEA Grapalat"/>
                <w:sz w:val="24"/>
                <w:szCs w:val="24"/>
                <w:lang w:val="hy-AM"/>
              </w:rPr>
            </w:pPr>
            <w:r>
              <w:rPr>
                <w:rFonts w:ascii="GHEA Grapalat" w:hAnsi="GHEA Grapalat" w:cs="Cambria Math"/>
                <w:sz w:val="24"/>
                <w:szCs w:val="24"/>
                <w:lang w:val="hy-AM"/>
              </w:rPr>
              <w:t>25</w:t>
            </w:r>
            <w:r w:rsidRPr="00441A5D">
              <w:rPr>
                <w:rFonts w:ascii="Cambria Math" w:hAnsi="Cambria Math" w:cs="Cambria Math"/>
                <w:sz w:val="24"/>
                <w:szCs w:val="24"/>
                <w:lang w:val="hy-AM"/>
              </w:rPr>
              <w:t>․</w:t>
            </w:r>
            <w:r w:rsidRPr="00441A5D">
              <w:rPr>
                <w:rFonts w:ascii="GHEA Grapalat" w:hAnsi="GHEA Grapalat" w:cs="Cambria Math"/>
                <w:sz w:val="24"/>
                <w:szCs w:val="24"/>
                <w:lang w:val="hy-AM"/>
              </w:rPr>
              <w:t>08</w:t>
            </w:r>
            <w:r w:rsidRPr="00441A5D">
              <w:rPr>
                <w:rFonts w:ascii="Cambria Math" w:hAnsi="Cambria Math" w:cs="Cambria Math"/>
                <w:sz w:val="24"/>
                <w:szCs w:val="24"/>
                <w:lang w:val="hy-AM"/>
              </w:rPr>
              <w:t>․</w:t>
            </w:r>
            <w:r w:rsidRPr="00441A5D">
              <w:rPr>
                <w:rFonts w:ascii="GHEA Grapalat" w:hAnsi="GHEA Grapalat"/>
                <w:sz w:val="24"/>
                <w:szCs w:val="24"/>
                <w:lang w:val="hy-AM"/>
              </w:rPr>
              <w:t>2022թ</w:t>
            </w:r>
            <w:r w:rsidRPr="00441A5D">
              <w:rPr>
                <w:rFonts w:ascii="Cambria Math" w:hAnsi="Cambria Math" w:cs="Cambria Math"/>
                <w:sz w:val="24"/>
                <w:szCs w:val="24"/>
                <w:lang w:val="hy-AM"/>
              </w:rPr>
              <w:t>․</w:t>
            </w:r>
          </w:p>
        </w:tc>
      </w:tr>
      <w:tr w:rsidR="007A582B" w:rsidRPr="00441A5D" w14:paraId="1BC0FE13" w14:textId="77777777" w:rsidTr="007158B5">
        <w:trPr>
          <w:trHeight w:val="376"/>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D8D654" w14:textId="77777777" w:rsidR="007A582B" w:rsidRPr="00441A5D" w:rsidRDefault="007A582B" w:rsidP="007158B5">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45A3109C" w14:textId="415A737A" w:rsidR="007A582B" w:rsidRPr="00441A5D" w:rsidRDefault="007A582B" w:rsidP="007158B5">
            <w:pPr>
              <w:spacing w:line="360" w:lineRule="auto"/>
              <w:jc w:val="center"/>
              <w:rPr>
                <w:rFonts w:ascii="GHEA Grapalat" w:hAnsi="GHEA Grapalat"/>
                <w:sz w:val="24"/>
                <w:szCs w:val="24"/>
              </w:rPr>
            </w:pPr>
            <w:r w:rsidRPr="00441A5D">
              <w:rPr>
                <w:rFonts w:ascii="GHEA Grapalat" w:hAnsi="GHEA Grapalat"/>
                <w:sz w:val="24"/>
                <w:szCs w:val="24"/>
              </w:rPr>
              <w:t xml:space="preserve">№ </w:t>
            </w:r>
            <w:r w:rsidRPr="007A582B">
              <w:rPr>
                <w:rFonts w:ascii="GHEA Grapalat" w:hAnsi="GHEA Grapalat"/>
                <w:sz w:val="24"/>
                <w:szCs w:val="24"/>
              </w:rPr>
              <w:t>01/3-2/61248-2022</w:t>
            </w:r>
          </w:p>
        </w:tc>
      </w:tr>
      <w:tr w:rsidR="007A582B" w:rsidRPr="00441A5D" w14:paraId="435A6CEB" w14:textId="77777777" w:rsidTr="007A582B">
        <w:trPr>
          <w:trHeight w:val="376"/>
          <w:tblCellSpacing w:w="0" w:type="dxa"/>
          <w:jc w:val="center"/>
        </w:trPr>
        <w:tc>
          <w:tcPr>
            <w:tcW w:w="7789" w:type="dxa"/>
            <w:tcBorders>
              <w:top w:val="outset" w:sz="6" w:space="0" w:color="auto"/>
              <w:left w:val="outset" w:sz="6" w:space="0" w:color="auto"/>
              <w:bottom w:val="outset" w:sz="6" w:space="0" w:color="auto"/>
              <w:right w:val="outset" w:sz="6" w:space="0" w:color="auto"/>
            </w:tcBorders>
            <w:shd w:val="clear" w:color="auto" w:fill="FFFFFF"/>
            <w:vAlign w:val="center"/>
          </w:tcPr>
          <w:p w14:paraId="55DFEABB" w14:textId="77777777" w:rsidR="007A582B" w:rsidRDefault="007A582B" w:rsidP="007A582B">
            <w:pPr>
              <w:spacing w:line="360" w:lineRule="auto"/>
              <w:ind w:left="254" w:right="130"/>
              <w:jc w:val="both"/>
              <w:rPr>
                <w:rFonts w:ascii="GHEA Grapalat" w:hAnsi="GHEA Grapalat"/>
                <w:sz w:val="24"/>
                <w:szCs w:val="24"/>
                <w:lang w:val="hy-AM"/>
              </w:rPr>
            </w:pPr>
            <w:r w:rsidRPr="00441A5D">
              <w:rPr>
                <w:rFonts w:ascii="GHEA Grapalat" w:hAnsi="GHEA Grapalat"/>
                <w:sz w:val="24"/>
                <w:szCs w:val="24"/>
                <w:lang w:val="hy-AM"/>
              </w:rPr>
              <w:t xml:space="preserve">   </w:t>
            </w:r>
          </w:p>
          <w:p w14:paraId="15537BC1" w14:textId="77777777"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Ի լրումն ՀՀ ՊԵԿ 18.08.2022թ. N 01/3-2/59327-2022 գրության</w:t>
            </w:r>
          </w:p>
          <w:p w14:paraId="3EBF6AB0" w14:textId="77777777" w:rsidR="007A582B" w:rsidRPr="007A582B" w:rsidRDefault="007A582B" w:rsidP="007A582B">
            <w:pPr>
              <w:spacing w:line="360" w:lineRule="auto"/>
              <w:ind w:left="254" w:right="130"/>
              <w:jc w:val="both"/>
              <w:rPr>
                <w:rFonts w:ascii="GHEA Grapalat" w:hAnsi="GHEA Grapalat"/>
                <w:sz w:val="24"/>
                <w:szCs w:val="24"/>
                <w:lang w:val="hy-AM"/>
              </w:rPr>
            </w:pPr>
          </w:p>
          <w:p w14:paraId="506CB808" w14:textId="77777777" w:rsidR="007A582B" w:rsidRPr="007A582B" w:rsidRDefault="007A582B" w:rsidP="007A582B">
            <w:pPr>
              <w:spacing w:line="360" w:lineRule="auto"/>
              <w:ind w:left="254" w:right="130"/>
              <w:jc w:val="both"/>
              <w:rPr>
                <w:rFonts w:ascii="GHEA Grapalat" w:hAnsi="GHEA Grapalat"/>
                <w:sz w:val="24"/>
                <w:szCs w:val="24"/>
                <w:lang w:val="hy-AM"/>
              </w:rPr>
            </w:pPr>
          </w:p>
          <w:p w14:paraId="348E3896" w14:textId="77777777"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«Հայաստանի Հանրապետության կառավարության 2015 թվականի մարտի 10-ի 228-Ն որոշման մեջ փոփոխություններ կատարելու մասին» Հայաստանի Հանրապետության կառավարության որոշման նախագծի (այսուհետ՝ Նախագիծ) վերաբերյալ հայտնում ենք հետևյալը</w:t>
            </w:r>
            <w:r w:rsidRPr="007A582B">
              <w:rPr>
                <w:rFonts w:ascii="Cambria Math" w:hAnsi="Cambria Math" w:cs="Cambria Math"/>
                <w:sz w:val="24"/>
                <w:szCs w:val="24"/>
                <w:lang w:val="hy-AM"/>
              </w:rPr>
              <w:t>․</w:t>
            </w:r>
          </w:p>
          <w:p w14:paraId="4F1DB46C" w14:textId="109D94B8"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1</w:t>
            </w:r>
            <w:r w:rsidRPr="007A582B">
              <w:rPr>
                <w:rFonts w:ascii="Cambria Math" w:hAnsi="Cambria Math" w:cs="Cambria Math"/>
                <w:sz w:val="24"/>
                <w:szCs w:val="24"/>
                <w:lang w:val="hy-AM"/>
              </w:rPr>
              <w:t>․</w:t>
            </w:r>
            <w:r w:rsidRPr="007A582B">
              <w:rPr>
                <w:rFonts w:ascii="GHEA Grapalat" w:hAnsi="GHEA Grapalat"/>
                <w:sz w:val="24"/>
                <w:szCs w:val="24"/>
                <w:lang w:val="hy-AM"/>
              </w:rPr>
              <w:t xml:space="preserve"> Նախագծի 2-րդ հավելվածով հաստատվող կարգի (այսուհետ` Կարգ) 3-րդ կետի 3-րդ ենթակետի համաձայն՝ եզրակացություն ստանալու համար ներմուծող անձը (այսուհետ` հայտատու), ի թիվս այլնի, լիազոր մարմին է ներկայացնում ապրանքի նպատակային նշանակությանը համապատասխան օգտագործման մասին երաշխա-վորագիր, ինչի կապակցությամբ առաջարկում ենք հստակեցնել, թե նշված երաշխա-վորագիրը ում կողմից է տրամադրվում։ </w:t>
            </w:r>
          </w:p>
          <w:p w14:paraId="419F7C95" w14:textId="77777777"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2</w:t>
            </w:r>
            <w:r w:rsidRPr="007A582B">
              <w:rPr>
                <w:rFonts w:ascii="Cambria Math" w:hAnsi="Cambria Math" w:cs="Cambria Math"/>
                <w:sz w:val="24"/>
                <w:szCs w:val="24"/>
                <w:lang w:val="hy-AM"/>
              </w:rPr>
              <w:t>․</w:t>
            </w:r>
            <w:r w:rsidRPr="007A582B">
              <w:rPr>
                <w:rFonts w:ascii="GHEA Grapalat" w:hAnsi="GHEA Grapalat"/>
                <w:sz w:val="24"/>
                <w:szCs w:val="24"/>
                <w:lang w:val="hy-AM"/>
              </w:rPr>
              <w:t xml:space="preserve"> Կարգի 3-րդ կետի 4-րդ ենթակետի համաձայն՝ եզրակացություն ստանալու համար հայտատուն, ի թիվս այլնի, լիազոր մարմին է ներկայացնում արտադրական հզորությունների մասին տեղեկանք: Միաժամանակ, Կարգի 8-րդ կետի համաձայն՝ եզրակացություն ստանալու մասին հայտը մերժվում է, եթե հայտը և դրան կից ներկայացվող փաստաթղթերը թերի են, և 1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1E7B48CE" w14:textId="77777777"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Հաշվի առնելով, որ Կարգի 3-րդ կետի 4-րդ ենթակետով սահմանված չեն արտադրական հզորությունների վերաբերյալ չափանիշներ, ինչպես նաև այն հանգա-մանքը, որ Կարգի 8-րդ կետի համաձայն՝ հայտը և դրան կից ներկայացվող փաստաթղթերը թերի ներկայացնելը հիմք է հանդիսանում եզրակացություն ստանալու հայտը մերժելու համար, առաջարկում ենք հստակեցնել «թերի» եզրույթը, մասնավորապես թերի ներկայացման դրույթը վերաբերում է որևէ փաստաթղթի պակաս ներկայացված լինելուն, թե ներկայացված փաստաթղթերում բովանդակային թերությունների առկայությանը, միաժամա¬նակ հստակեցնելով նաև բովանդակային թերությունների բնույթը՝ (օրինակ՝ ոչ արժանահավատ կամ կեղծ տեղեկությունների ներկայացում)։</w:t>
            </w:r>
          </w:p>
          <w:p w14:paraId="7AA4D728" w14:textId="4D826878" w:rsidR="007A582B" w:rsidRPr="007A582B"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3</w:t>
            </w:r>
            <w:r w:rsidRPr="007A582B">
              <w:rPr>
                <w:rFonts w:ascii="Cambria Math" w:hAnsi="Cambria Math" w:cs="Cambria Math"/>
                <w:sz w:val="24"/>
                <w:szCs w:val="24"/>
                <w:lang w:val="hy-AM"/>
              </w:rPr>
              <w:t>․</w:t>
            </w:r>
            <w:r w:rsidRPr="007A582B">
              <w:rPr>
                <w:rFonts w:ascii="GHEA Grapalat" w:hAnsi="GHEA Grapalat"/>
                <w:sz w:val="24"/>
                <w:szCs w:val="24"/>
                <w:lang w:val="hy-AM"/>
              </w:rPr>
              <w:t xml:space="preserve"> Կարգի ձև N1-ով հաստատվող դիմումի ձևով նախատեսված է եզրակացություն Հայաստանի Հանրապետության տարածք ներմուծվող մի շարք ապրանքների նպատակային նշանակությունը հաստատելու վերաբերյալ եզրակացության տրամադրման վերաբերյալ նշումների կատարման տող։ Միաժամանակ, Կարգի ձև N2-ով հաստատվող համապատասխան լիազոր մարմնի կողմից տրամադրվող եզրակացության ձևում նախատեսված են ապրանքի անվանման, ԱՏԳ ԱԱ ծածկագրի, քանակի վերաբերյալ նշումների կատարման տողեր, ինչը հաշվի առնելով, իրավական որոշակիության սկզբունքից ելնելով, առաջարկում ենք Կարգի ձև N1-ով հաստատվող դիմումի ձևում ևս մի շարք ապրանքների փոխարեն հստակ նշել ներմուծվող ապրանքի անվանումը, ԱՏԳ ԱԱ ծածկագիրը, քանակը։</w:t>
            </w:r>
          </w:p>
          <w:p w14:paraId="488581D0" w14:textId="20DF0EF2" w:rsidR="007A582B" w:rsidRPr="00441A5D" w:rsidRDefault="007A582B" w:rsidP="007A582B">
            <w:pPr>
              <w:spacing w:line="360" w:lineRule="auto"/>
              <w:ind w:left="254" w:right="130"/>
              <w:jc w:val="both"/>
              <w:rPr>
                <w:rFonts w:ascii="GHEA Grapalat" w:hAnsi="GHEA Grapalat"/>
                <w:sz w:val="24"/>
                <w:szCs w:val="24"/>
                <w:lang w:val="hy-AM"/>
              </w:rPr>
            </w:pPr>
            <w:r w:rsidRPr="007A582B">
              <w:rPr>
                <w:rFonts w:ascii="GHEA Grapalat" w:hAnsi="GHEA Grapalat"/>
                <w:sz w:val="24"/>
                <w:szCs w:val="24"/>
                <w:lang w:val="hy-AM"/>
              </w:rPr>
              <w:t>4</w:t>
            </w:r>
            <w:r w:rsidRPr="007A582B">
              <w:rPr>
                <w:rFonts w:ascii="Cambria Math" w:hAnsi="Cambria Math" w:cs="Cambria Math"/>
                <w:sz w:val="24"/>
                <w:szCs w:val="24"/>
                <w:lang w:val="hy-AM"/>
              </w:rPr>
              <w:t>․</w:t>
            </w:r>
            <w:r w:rsidRPr="007A582B">
              <w:rPr>
                <w:rFonts w:ascii="GHEA Grapalat" w:hAnsi="GHEA Grapalat"/>
                <w:sz w:val="24"/>
                <w:szCs w:val="24"/>
                <w:lang w:val="hy-AM"/>
              </w:rPr>
              <w:t xml:space="preserve"> Կարգի ձև N2-ով հաստատվող համապատասխան լիազոր մարմնի կողմից տրամադրվող եզրակացության ձևում նախատեսված է ներմուծվող ապրանքները բացառապես ԵԱՏՄ որոշմամբ նշված նպատակային նշանակության համար օգտագործման մասին նշում կատարելու տող, ինչի կապակցությամբ առաջարկում ենք հստակ նշել այն որոշումը, որով սահմանված են ապրանքների նպատակային նշանա-կությունը։  </w:t>
            </w:r>
          </w:p>
        </w:tc>
        <w:tc>
          <w:tcPr>
            <w:tcW w:w="68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7AD9DF" w14:textId="77777777" w:rsidR="007A582B" w:rsidRDefault="007A582B" w:rsidP="007158B5">
            <w:pPr>
              <w:spacing w:line="360" w:lineRule="auto"/>
              <w:ind w:left="896" w:firstLine="1795"/>
              <w:rPr>
                <w:rFonts w:ascii="GHEA Grapalat" w:hAnsi="GHEA Grapalat"/>
                <w:sz w:val="24"/>
                <w:szCs w:val="24"/>
                <w:lang w:val="hy-AM"/>
              </w:rPr>
            </w:pPr>
          </w:p>
          <w:p w14:paraId="5D1170A5" w14:textId="77777777" w:rsidR="00525156" w:rsidRDefault="00525156" w:rsidP="007158B5">
            <w:pPr>
              <w:spacing w:line="360" w:lineRule="auto"/>
              <w:ind w:left="896" w:firstLine="1795"/>
              <w:rPr>
                <w:rFonts w:ascii="GHEA Grapalat" w:hAnsi="GHEA Grapalat"/>
                <w:sz w:val="24"/>
                <w:szCs w:val="24"/>
                <w:lang w:val="hy-AM"/>
              </w:rPr>
            </w:pPr>
          </w:p>
          <w:p w14:paraId="11347C9A" w14:textId="77777777" w:rsidR="00525156" w:rsidRDefault="00525156" w:rsidP="007158B5">
            <w:pPr>
              <w:spacing w:line="360" w:lineRule="auto"/>
              <w:ind w:left="896" w:firstLine="1795"/>
              <w:rPr>
                <w:rFonts w:ascii="GHEA Grapalat" w:hAnsi="GHEA Grapalat"/>
                <w:sz w:val="24"/>
                <w:szCs w:val="24"/>
                <w:lang w:val="hy-AM"/>
              </w:rPr>
            </w:pPr>
          </w:p>
          <w:p w14:paraId="0F2AD399" w14:textId="77777777" w:rsidR="00525156" w:rsidRDefault="00525156" w:rsidP="007158B5">
            <w:pPr>
              <w:spacing w:line="360" w:lineRule="auto"/>
              <w:ind w:left="896" w:firstLine="1795"/>
              <w:rPr>
                <w:rFonts w:ascii="GHEA Grapalat" w:hAnsi="GHEA Grapalat"/>
                <w:sz w:val="24"/>
                <w:szCs w:val="24"/>
                <w:lang w:val="hy-AM"/>
              </w:rPr>
            </w:pPr>
          </w:p>
          <w:p w14:paraId="33FB4CCF" w14:textId="77777777" w:rsidR="00525156" w:rsidRDefault="00525156" w:rsidP="007158B5">
            <w:pPr>
              <w:spacing w:line="360" w:lineRule="auto"/>
              <w:ind w:left="896" w:firstLine="1795"/>
              <w:rPr>
                <w:rFonts w:ascii="GHEA Grapalat" w:hAnsi="GHEA Grapalat"/>
                <w:sz w:val="24"/>
                <w:szCs w:val="24"/>
                <w:lang w:val="hy-AM"/>
              </w:rPr>
            </w:pPr>
          </w:p>
          <w:p w14:paraId="05EDDE0E" w14:textId="77777777" w:rsidR="00525156" w:rsidRDefault="00525156" w:rsidP="007158B5">
            <w:pPr>
              <w:spacing w:line="360" w:lineRule="auto"/>
              <w:ind w:left="896" w:firstLine="1795"/>
              <w:rPr>
                <w:rFonts w:ascii="GHEA Grapalat" w:hAnsi="GHEA Grapalat"/>
                <w:sz w:val="24"/>
                <w:szCs w:val="24"/>
                <w:lang w:val="hy-AM"/>
              </w:rPr>
            </w:pPr>
          </w:p>
          <w:p w14:paraId="06B3642A" w14:textId="77777777" w:rsidR="00525156" w:rsidRDefault="00525156" w:rsidP="007158B5">
            <w:pPr>
              <w:spacing w:line="360" w:lineRule="auto"/>
              <w:ind w:left="896" w:firstLine="1795"/>
              <w:rPr>
                <w:rFonts w:ascii="GHEA Grapalat" w:hAnsi="GHEA Grapalat"/>
                <w:sz w:val="24"/>
                <w:szCs w:val="24"/>
                <w:lang w:val="hy-AM"/>
              </w:rPr>
            </w:pPr>
          </w:p>
          <w:p w14:paraId="4F5F2865" w14:textId="77777777" w:rsidR="00525156" w:rsidRDefault="00525156" w:rsidP="00525156">
            <w:pPr>
              <w:spacing w:line="360" w:lineRule="auto"/>
              <w:jc w:val="center"/>
              <w:rPr>
                <w:rFonts w:ascii="GHEA Grapalat" w:hAnsi="GHEA Grapalat"/>
                <w:sz w:val="24"/>
                <w:szCs w:val="24"/>
                <w:lang w:val="hy-AM"/>
              </w:rPr>
            </w:pPr>
          </w:p>
          <w:p w14:paraId="3DF5F16F" w14:textId="77777777" w:rsidR="00525156" w:rsidRDefault="00525156" w:rsidP="00525156">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5B0D9AE3" w14:textId="77777777" w:rsidR="00525156" w:rsidRDefault="00525156" w:rsidP="00525156">
            <w:pPr>
              <w:spacing w:line="360" w:lineRule="auto"/>
              <w:jc w:val="center"/>
              <w:rPr>
                <w:rFonts w:ascii="GHEA Grapalat" w:hAnsi="GHEA Grapalat"/>
                <w:sz w:val="24"/>
                <w:szCs w:val="24"/>
                <w:lang w:val="hy-AM"/>
              </w:rPr>
            </w:pPr>
          </w:p>
          <w:p w14:paraId="6297C249" w14:textId="77777777" w:rsidR="00525156" w:rsidRDefault="00525156" w:rsidP="00525156">
            <w:pPr>
              <w:spacing w:line="360" w:lineRule="auto"/>
              <w:jc w:val="center"/>
              <w:rPr>
                <w:rFonts w:ascii="GHEA Grapalat" w:hAnsi="GHEA Grapalat"/>
                <w:sz w:val="24"/>
                <w:szCs w:val="24"/>
                <w:lang w:val="hy-AM"/>
              </w:rPr>
            </w:pPr>
          </w:p>
          <w:p w14:paraId="2E1ED7F2" w14:textId="77777777" w:rsidR="00525156" w:rsidRDefault="00525156" w:rsidP="00525156">
            <w:pPr>
              <w:spacing w:line="360" w:lineRule="auto"/>
              <w:jc w:val="center"/>
              <w:rPr>
                <w:rFonts w:ascii="GHEA Grapalat" w:hAnsi="GHEA Grapalat"/>
                <w:sz w:val="24"/>
                <w:szCs w:val="24"/>
                <w:lang w:val="hy-AM"/>
              </w:rPr>
            </w:pPr>
          </w:p>
          <w:p w14:paraId="28E26591" w14:textId="77777777" w:rsidR="00525156" w:rsidRDefault="00525156" w:rsidP="00525156">
            <w:pPr>
              <w:spacing w:line="360" w:lineRule="auto"/>
              <w:jc w:val="center"/>
              <w:rPr>
                <w:rFonts w:ascii="GHEA Grapalat" w:hAnsi="GHEA Grapalat"/>
                <w:sz w:val="24"/>
                <w:szCs w:val="24"/>
                <w:lang w:val="hy-AM"/>
              </w:rPr>
            </w:pPr>
          </w:p>
          <w:p w14:paraId="2CC4E6A2" w14:textId="77777777" w:rsidR="00525156" w:rsidRDefault="00525156" w:rsidP="00525156">
            <w:pPr>
              <w:spacing w:line="360" w:lineRule="auto"/>
              <w:jc w:val="center"/>
              <w:rPr>
                <w:rFonts w:ascii="GHEA Grapalat" w:hAnsi="GHEA Grapalat"/>
                <w:sz w:val="24"/>
                <w:szCs w:val="24"/>
                <w:lang w:val="hy-AM"/>
              </w:rPr>
            </w:pPr>
          </w:p>
          <w:p w14:paraId="617A2BA6" w14:textId="77777777" w:rsidR="00525156" w:rsidRDefault="00525156" w:rsidP="00525156">
            <w:pPr>
              <w:spacing w:line="360" w:lineRule="auto"/>
              <w:jc w:val="center"/>
              <w:rPr>
                <w:rFonts w:ascii="GHEA Grapalat" w:hAnsi="GHEA Grapalat"/>
                <w:sz w:val="24"/>
                <w:szCs w:val="24"/>
                <w:lang w:val="hy-AM"/>
              </w:rPr>
            </w:pPr>
            <w:r w:rsidRPr="00525156">
              <w:rPr>
                <w:rFonts w:ascii="GHEA Grapalat" w:hAnsi="GHEA Grapalat"/>
                <w:sz w:val="24"/>
                <w:szCs w:val="24"/>
                <w:lang w:val="hy-AM"/>
              </w:rPr>
              <w:t>Ընդունվել է</w:t>
            </w:r>
            <w:r>
              <w:rPr>
                <w:rFonts w:ascii="GHEA Grapalat" w:hAnsi="GHEA Grapalat"/>
                <w:sz w:val="24"/>
                <w:szCs w:val="24"/>
                <w:lang w:val="hy-AM"/>
              </w:rPr>
              <w:t xml:space="preserve"> մասնակի։</w:t>
            </w:r>
          </w:p>
          <w:p w14:paraId="13C76964" w14:textId="77777777" w:rsidR="00525156" w:rsidRDefault="00525156" w:rsidP="00525156">
            <w:pPr>
              <w:spacing w:line="360" w:lineRule="auto"/>
              <w:jc w:val="center"/>
              <w:rPr>
                <w:rFonts w:ascii="GHEA Grapalat" w:hAnsi="GHEA Grapalat"/>
                <w:sz w:val="24"/>
                <w:szCs w:val="24"/>
                <w:lang w:val="hy-AM"/>
              </w:rPr>
            </w:pPr>
            <w:r>
              <w:rPr>
                <w:rFonts w:ascii="GHEA Grapalat" w:hAnsi="GHEA Grapalat"/>
                <w:sz w:val="24"/>
                <w:szCs w:val="24"/>
                <w:lang w:val="hy-AM"/>
              </w:rPr>
              <w:t>Հստակեցվել են արտադրական հզորությունների չափանիշը։</w:t>
            </w:r>
          </w:p>
          <w:p w14:paraId="28A964BB" w14:textId="77777777" w:rsidR="00525156" w:rsidRDefault="00525156" w:rsidP="00525156">
            <w:pPr>
              <w:spacing w:line="360" w:lineRule="auto"/>
              <w:jc w:val="center"/>
              <w:rPr>
                <w:rFonts w:ascii="GHEA Grapalat" w:hAnsi="GHEA Grapalat"/>
                <w:sz w:val="24"/>
                <w:szCs w:val="24"/>
                <w:lang w:val="hy-AM"/>
              </w:rPr>
            </w:pPr>
          </w:p>
          <w:p w14:paraId="21448C5D" w14:textId="77777777" w:rsidR="00525156" w:rsidRDefault="00525156" w:rsidP="00525156">
            <w:pPr>
              <w:spacing w:line="360" w:lineRule="auto"/>
              <w:jc w:val="center"/>
              <w:rPr>
                <w:rFonts w:ascii="GHEA Grapalat" w:hAnsi="GHEA Grapalat"/>
                <w:sz w:val="24"/>
                <w:szCs w:val="24"/>
                <w:lang w:val="hy-AM"/>
              </w:rPr>
            </w:pPr>
          </w:p>
          <w:p w14:paraId="18A2224E" w14:textId="77777777" w:rsidR="00525156" w:rsidRDefault="00525156" w:rsidP="00525156">
            <w:pPr>
              <w:spacing w:line="360" w:lineRule="auto"/>
              <w:jc w:val="center"/>
              <w:rPr>
                <w:rFonts w:ascii="GHEA Grapalat" w:hAnsi="GHEA Grapalat"/>
                <w:sz w:val="24"/>
                <w:szCs w:val="24"/>
                <w:lang w:val="hy-AM"/>
              </w:rPr>
            </w:pPr>
          </w:p>
          <w:p w14:paraId="7AEF9CEB" w14:textId="77777777" w:rsidR="00525156" w:rsidRDefault="00525156" w:rsidP="00525156">
            <w:pPr>
              <w:spacing w:line="360" w:lineRule="auto"/>
              <w:jc w:val="center"/>
              <w:rPr>
                <w:rFonts w:ascii="GHEA Grapalat" w:hAnsi="GHEA Grapalat"/>
                <w:sz w:val="24"/>
                <w:szCs w:val="24"/>
                <w:lang w:val="hy-AM"/>
              </w:rPr>
            </w:pPr>
          </w:p>
          <w:p w14:paraId="7593FF55" w14:textId="77777777" w:rsidR="00525156" w:rsidRDefault="00525156" w:rsidP="00525156">
            <w:pPr>
              <w:spacing w:line="360" w:lineRule="auto"/>
              <w:jc w:val="center"/>
              <w:rPr>
                <w:rFonts w:ascii="GHEA Grapalat" w:hAnsi="GHEA Grapalat"/>
                <w:sz w:val="24"/>
                <w:szCs w:val="24"/>
                <w:lang w:val="hy-AM"/>
              </w:rPr>
            </w:pPr>
          </w:p>
          <w:p w14:paraId="1C1BA9B9" w14:textId="77777777" w:rsidR="00525156" w:rsidRDefault="00525156" w:rsidP="00525156">
            <w:pPr>
              <w:spacing w:line="360" w:lineRule="auto"/>
              <w:jc w:val="center"/>
              <w:rPr>
                <w:rFonts w:ascii="GHEA Grapalat" w:hAnsi="GHEA Grapalat"/>
                <w:sz w:val="24"/>
                <w:szCs w:val="24"/>
                <w:lang w:val="hy-AM"/>
              </w:rPr>
            </w:pPr>
          </w:p>
          <w:p w14:paraId="116E694E" w14:textId="77777777" w:rsidR="00525156" w:rsidRDefault="00525156" w:rsidP="00525156">
            <w:pPr>
              <w:spacing w:line="360" w:lineRule="auto"/>
              <w:jc w:val="center"/>
              <w:rPr>
                <w:rFonts w:ascii="GHEA Grapalat" w:hAnsi="GHEA Grapalat"/>
                <w:sz w:val="24"/>
                <w:szCs w:val="24"/>
                <w:lang w:val="hy-AM"/>
              </w:rPr>
            </w:pPr>
          </w:p>
          <w:p w14:paraId="1BE9A57F" w14:textId="77777777" w:rsidR="00525156" w:rsidRDefault="00525156" w:rsidP="00525156">
            <w:pPr>
              <w:spacing w:line="360" w:lineRule="auto"/>
              <w:jc w:val="center"/>
              <w:rPr>
                <w:rFonts w:ascii="GHEA Grapalat" w:hAnsi="GHEA Grapalat"/>
                <w:sz w:val="24"/>
                <w:szCs w:val="24"/>
                <w:lang w:val="hy-AM"/>
              </w:rPr>
            </w:pPr>
          </w:p>
          <w:p w14:paraId="30DBC742" w14:textId="77777777" w:rsidR="00525156" w:rsidRDefault="00525156" w:rsidP="00525156">
            <w:pPr>
              <w:spacing w:line="360" w:lineRule="auto"/>
              <w:jc w:val="center"/>
              <w:rPr>
                <w:rFonts w:ascii="GHEA Grapalat" w:hAnsi="GHEA Grapalat"/>
                <w:sz w:val="24"/>
                <w:szCs w:val="24"/>
                <w:lang w:val="hy-AM"/>
              </w:rPr>
            </w:pPr>
          </w:p>
          <w:p w14:paraId="68EE977E" w14:textId="77777777" w:rsidR="00525156" w:rsidRDefault="00525156" w:rsidP="00525156">
            <w:pPr>
              <w:spacing w:line="360" w:lineRule="auto"/>
              <w:jc w:val="center"/>
              <w:rPr>
                <w:rFonts w:ascii="GHEA Grapalat" w:hAnsi="GHEA Grapalat"/>
                <w:sz w:val="24"/>
                <w:szCs w:val="24"/>
                <w:lang w:val="hy-AM"/>
              </w:rPr>
            </w:pPr>
          </w:p>
          <w:p w14:paraId="62449CC4" w14:textId="77777777" w:rsidR="00525156" w:rsidRDefault="00525156" w:rsidP="00525156">
            <w:pPr>
              <w:spacing w:line="360" w:lineRule="auto"/>
              <w:jc w:val="center"/>
              <w:rPr>
                <w:rFonts w:ascii="GHEA Grapalat" w:hAnsi="GHEA Grapalat"/>
                <w:sz w:val="24"/>
                <w:szCs w:val="24"/>
                <w:lang w:val="hy-AM"/>
              </w:rPr>
            </w:pPr>
          </w:p>
          <w:p w14:paraId="75DC2F81" w14:textId="77777777" w:rsidR="00525156" w:rsidRDefault="00525156" w:rsidP="00525156">
            <w:pPr>
              <w:spacing w:line="360" w:lineRule="auto"/>
              <w:jc w:val="center"/>
              <w:rPr>
                <w:rFonts w:ascii="GHEA Grapalat" w:hAnsi="GHEA Grapalat"/>
                <w:sz w:val="24"/>
                <w:szCs w:val="24"/>
                <w:lang w:val="hy-AM"/>
              </w:rPr>
            </w:pPr>
          </w:p>
          <w:p w14:paraId="692BC683" w14:textId="77777777" w:rsidR="00525156" w:rsidRDefault="00525156" w:rsidP="00525156">
            <w:pPr>
              <w:spacing w:line="360" w:lineRule="auto"/>
              <w:jc w:val="center"/>
              <w:rPr>
                <w:rFonts w:ascii="GHEA Grapalat" w:hAnsi="GHEA Grapalat"/>
                <w:sz w:val="24"/>
                <w:szCs w:val="24"/>
                <w:lang w:val="hy-AM"/>
              </w:rPr>
            </w:pPr>
          </w:p>
          <w:p w14:paraId="681A02B9" w14:textId="77777777" w:rsidR="00525156" w:rsidRDefault="00525156" w:rsidP="00525156">
            <w:pPr>
              <w:spacing w:line="360" w:lineRule="auto"/>
              <w:jc w:val="center"/>
              <w:rPr>
                <w:rFonts w:ascii="GHEA Grapalat" w:hAnsi="GHEA Grapalat"/>
                <w:sz w:val="24"/>
                <w:szCs w:val="24"/>
                <w:lang w:val="hy-AM"/>
              </w:rPr>
            </w:pPr>
          </w:p>
          <w:p w14:paraId="455DAEC1" w14:textId="5120A0AB" w:rsidR="00525156" w:rsidRDefault="00525156" w:rsidP="00525156">
            <w:pPr>
              <w:spacing w:line="360" w:lineRule="auto"/>
              <w:jc w:val="center"/>
              <w:rPr>
                <w:rFonts w:ascii="GHEA Grapalat" w:hAnsi="GHEA Grapalat"/>
                <w:sz w:val="24"/>
                <w:szCs w:val="24"/>
                <w:lang w:val="hy-AM"/>
              </w:rPr>
            </w:pPr>
            <w:r w:rsidRPr="00525156">
              <w:rPr>
                <w:rFonts w:ascii="GHEA Grapalat" w:hAnsi="GHEA Grapalat"/>
                <w:sz w:val="24"/>
                <w:szCs w:val="24"/>
                <w:lang w:val="hy-AM"/>
              </w:rPr>
              <w:t xml:space="preserve">Ընդունվել է </w:t>
            </w:r>
          </w:p>
          <w:p w14:paraId="068D3C87" w14:textId="7357AC94" w:rsidR="00525156" w:rsidRDefault="00525156" w:rsidP="00525156">
            <w:pPr>
              <w:spacing w:line="360" w:lineRule="auto"/>
              <w:jc w:val="center"/>
              <w:rPr>
                <w:rFonts w:ascii="GHEA Grapalat" w:hAnsi="GHEA Grapalat"/>
                <w:sz w:val="24"/>
                <w:szCs w:val="24"/>
                <w:lang w:val="hy-AM"/>
              </w:rPr>
            </w:pPr>
          </w:p>
          <w:p w14:paraId="0584AA0C" w14:textId="4D7C40A3" w:rsidR="00525156" w:rsidRDefault="00525156" w:rsidP="00525156">
            <w:pPr>
              <w:spacing w:line="360" w:lineRule="auto"/>
              <w:jc w:val="center"/>
              <w:rPr>
                <w:rFonts w:ascii="GHEA Grapalat" w:hAnsi="GHEA Grapalat"/>
                <w:sz w:val="24"/>
                <w:szCs w:val="24"/>
                <w:lang w:val="hy-AM"/>
              </w:rPr>
            </w:pPr>
          </w:p>
          <w:p w14:paraId="32C8827C" w14:textId="51429DA5" w:rsidR="00525156" w:rsidRDefault="00525156" w:rsidP="00525156">
            <w:pPr>
              <w:spacing w:line="360" w:lineRule="auto"/>
              <w:jc w:val="center"/>
              <w:rPr>
                <w:rFonts w:ascii="GHEA Grapalat" w:hAnsi="GHEA Grapalat"/>
                <w:sz w:val="24"/>
                <w:szCs w:val="24"/>
                <w:lang w:val="hy-AM"/>
              </w:rPr>
            </w:pPr>
          </w:p>
          <w:p w14:paraId="03A6B18A" w14:textId="2CF5B282" w:rsidR="00525156" w:rsidRDefault="00525156" w:rsidP="00525156">
            <w:pPr>
              <w:spacing w:line="360" w:lineRule="auto"/>
              <w:jc w:val="center"/>
              <w:rPr>
                <w:rFonts w:ascii="GHEA Grapalat" w:hAnsi="GHEA Grapalat"/>
                <w:sz w:val="24"/>
                <w:szCs w:val="24"/>
                <w:lang w:val="hy-AM"/>
              </w:rPr>
            </w:pPr>
          </w:p>
          <w:p w14:paraId="68CDE19E" w14:textId="3D5553AC" w:rsidR="00525156" w:rsidRDefault="00525156" w:rsidP="00525156">
            <w:pPr>
              <w:spacing w:line="360" w:lineRule="auto"/>
              <w:jc w:val="center"/>
              <w:rPr>
                <w:rFonts w:ascii="GHEA Grapalat" w:hAnsi="GHEA Grapalat"/>
                <w:sz w:val="24"/>
                <w:szCs w:val="24"/>
                <w:lang w:val="hy-AM"/>
              </w:rPr>
            </w:pPr>
          </w:p>
          <w:p w14:paraId="0D77CF32" w14:textId="48545F3F" w:rsidR="00525156" w:rsidRDefault="00525156" w:rsidP="00525156">
            <w:pPr>
              <w:spacing w:line="360" w:lineRule="auto"/>
              <w:jc w:val="center"/>
              <w:rPr>
                <w:rFonts w:ascii="GHEA Grapalat" w:hAnsi="GHEA Grapalat"/>
                <w:sz w:val="24"/>
                <w:szCs w:val="24"/>
                <w:lang w:val="hy-AM"/>
              </w:rPr>
            </w:pPr>
          </w:p>
          <w:p w14:paraId="67D6C28F" w14:textId="34F2DD83" w:rsidR="00525156" w:rsidRDefault="00525156" w:rsidP="00525156">
            <w:pPr>
              <w:spacing w:line="360" w:lineRule="auto"/>
              <w:jc w:val="center"/>
              <w:rPr>
                <w:rFonts w:ascii="GHEA Grapalat" w:hAnsi="GHEA Grapalat"/>
                <w:sz w:val="24"/>
                <w:szCs w:val="24"/>
                <w:lang w:val="hy-AM"/>
              </w:rPr>
            </w:pPr>
          </w:p>
          <w:p w14:paraId="0AFBE206" w14:textId="29341124" w:rsidR="00525156" w:rsidRPr="00525156" w:rsidRDefault="00525156" w:rsidP="00525156">
            <w:pPr>
              <w:spacing w:line="360" w:lineRule="auto"/>
              <w:jc w:val="center"/>
              <w:rPr>
                <w:rFonts w:ascii="GHEA Grapalat" w:hAnsi="GHEA Grapalat"/>
                <w:sz w:val="24"/>
                <w:szCs w:val="24"/>
                <w:lang w:val="hy-AM"/>
              </w:rPr>
            </w:pPr>
            <w:r w:rsidRPr="00525156">
              <w:rPr>
                <w:rFonts w:ascii="GHEA Grapalat" w:hAnsi="GHEA Grapalat"/>
                <w:sz w:val="24"/>
                <w:szCs w:val="24"/>
                <w:lang w:val="hy-AM"/>
              </w:rPr>
              <w:t xml:space="preserve">Ընդունվել է </w:t>
            </w:r>
          </w:p>
          <w:p w14:paraId="6428C434" w14:textId="77777777" w:rsidR="00525156" w:rsidRPr="00525156" w:rsidRDefault="00525156" w:rsidP="00525156">
            <w:pPr>
              <w:spacing w:line="360" w:lineRule="auto"/>
              <w:jc w:val="center"/>
              <w:rPr>
                <w:rFonts w:ascii="GHEA Grapalat" w:hAnsi="GHEA Grapalat"/>
                <w:sz w:val="24"/>
                <w:szCs w:val="24"/>
                <w:lang w:val="hy-AM"/>
              </w:rPr>
            </w:pPr>
          </w:p>
          <w:p w14:paraId="44D1E567" w14:textId="4F6B72A5" w:rsidR="00525156" w:rsidRPr="00441A5D" w:rsidRDefault="00525156" w:rsidP="00525156">
            <w:pPr>
              <w:spacing w:line="360" w:lineRule="auto"/>
              <w:jc w:val="center"/>
              <w:rPr>
                <w:rFonts w:ascii="GHEA Grapalat" w:hAnsi="GHEA Grapalat"/>
                <w:sz w:val="24"/>
                <w:szCs w:val="24"/>
                <w:lang w:val="hy-AM"/>
              </w:rPr>
            </w:pPr>
          </w:p>
        </w:tc>
      </w:tr>
      <w:tr w:rsidR="00C92AC7" w:rsidRPr="00441A5D" w14:paraId="084585EF"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4151B5F8" w14:textId="77777777" w:rsidR="00C92AC7" w:rsidRPr="00441A5D" w:rsidRDefault="00C92AC7" w:rsidP="00441A5D">
            <w:pPr>
              <w:spacing w:line="360" w:lineRule="auto"/>
              <w:rPr>
                <w:rFonts w:ascii="GHEA Grapalat" w:hAnsi="GHEA Grapalat"/>
                <w:sz w:val="24"/>
                <w:szCs w:val="24"/>
                <w:lang w:val="hy-AM"/>
              </w:rPr>
            </w:pPr>
            <w:bookmarkStart w:id="3" w:name="_Hlk112148112"/>
          </w:p>
          <w:p w14:paraId="76BEC348" w14:textId="766E1A95" w:rsidR="00C92AC7" w:rsidRPr="00441A5D" w:rsidRDefault="00DA3F09"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3</w:t>
            </w:r>
            <w:r w:rsidR="00C92AC7" w:rsidRPr="00441A5D">
              <w:rPr>
                <w:rFonts w:ascii="Cambria Math" w:hAnsi="Cambria Math" w:cs="Cambria Math"/>
                <w:sz w:val="24"/>
                <w:szCs w:val="24"/>
                <w:lang w:val="hy-AM"/>
              </w:rPr>
              <w:t>․</w:t>
            </w:r>
            <w:r w:rsidR="00C92AC7" w:rsidRPr="00441A5D">
              <w:rPr>
                <w:rFonts w:ascii="GHEA Grapalat" w:hAnsi="GHEA Grapalat"/>
                <w:sz w:val="24"/>
                <w:szCs w:val="24"/>
                <w:lang w:val="hy-AM"/>
              </w:rPr>
              <w:t xml:space="preserve"> ՀՀ պաշտպանության </w:t>
            </w:r>
            <w:r w:rsidR="009514BC" w:rsidRPr="00441A5D">
              <w:rPr>
                <w:rFonts w:ascii="GHEA Grapalat" w:hAnsi="GHEA Grapalat"/>
                <w:sz w:val="24"/>
                <w:szCs w:val="24"/>
                <w:lang w:val="hy-AM"/>
              </w:rPr>
              <w:t>նախարարություն</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0F569958" w14:textId="7B3BF47D" w:rsidR="00C92AC7" w:rsidRPr="00441A5D" w:rsidRDefault="009514BC" w:rsidP="00441A5D">
            <w:pPr>
              <w:spacing w:line="360" w:lineRule="auto"/>
              <w:jc w:val="center"/>
              <w:rPr>
                <w:rFonts w:ascii="GHEA Grapalat" w:hAnsi="GHEA Grapalat"/>
                <w:sz w:val="24"/>
                <w:szCs w:val="24"/>
                <w:lang w:val="hy-AM"/>
              </w:rPr>
            </w:pPr>
            <w:r w:rsidRPr="00441A5D">
              <w:rPr>
                <w:rFonts w:ascii="GHEA Grapalat" w:hAnsi="GHEA Grapalat" w:cs="Cambria Math"/>
                <w:sz w:val="24"/>
                <w:szCs w:val="24"/>
                <w:lang w:val="hy-AM"/>
              </w:rPr>
              <w:t>17</w:t>
            </w:r>
            <w:r w:rsidR="00C92AC7" w:rsidRPr="00441A5D">
              <w:rPr>
                <w:rFonts w:ascii="Cambria Math" w:hAnsi="Cambria Math" w:cs="Cambria Math"/>
                <w:sz w:val="24"/>
                <w:szCs w:val="24"/>
                <w:lang w:val="hy-AM"/>
              </w:rPr>
              <w:t>․</w:t>
            </w:r>
            <w:r w:rsidRPr="00441A5D">
              <w:rPr>
                <w:rFonts w:ascii="GHEA Grapalat" w:hAnsi="GHEA Grapalat" w:cs="Cambria Math"/>
                <w:sz w:val="24"/>
                <w:szCs w:val="24"/>
                <w:lang w:val="hy-AM"/>
              </w:rPr>
              <w:t>08</w:t>
            </w:r>
            <w:r w:rsidR="00C92AC7" w:rsidRPr="00441A5D">
              <w:rPr>
                <w:rFonts w:ascii="Cambria Math" w:hAnsi="Cambria Math" w:cs="Cambria Math"/>
                <w:sz w:val="24"/>
                <w:szCs w:val="24"/>
                <w:lang w:val="hy-AM"/>
              </w:rPr>
              <w:t>․</w:t>
            </w:r>
            <w:r w:rsidR="00C92AC7" w:rsidRPr="00441A5D">
              <w:rPr>
                <w:rFonts w:ascii="GHEA Grapalat" w:hAnsi="GHEA Grapalat"/>
                <w:sz w:val="24"/>
                <w:szCs w:val="24"/>
                <w:lang w:val="hy-AM"/>
              </w:rPr>
              <w:t>2022թ</w:t>
            </w:r>
            <w:r w:rsidR="00C92AC7" w:rsidRPr="00441A5D">
              <w:rPr>
                <w:rFonts w:ascii="Cambria Math" w:hAnsi="Cambria Math" w:cs="Cambria Math"/>
                <w:sz w:val="24"/>
                <w:szCs w:val="24"/>
                <w:lang w:val="hy-AM"/>
              </w:rPr>
              <w:t>․</w:t>
            </w:r>
          </w:p>
        </w:tc>
      </w:tr>
      <w:tr w:rsidR="00C92AC7" w:rsidRPr="00441A5D" w14:paraId="35400A67" w14:textId="77777777" w:rsidTr="008300D3">
        <w:trPr>
          <w:trHeight w:val="376"/>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FE7CE" w14:textId="77777777" w:rsidR="00C92AC7" w:rsidRPr="00441A5D" w:rsidRDefault="00C92AC7"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3EDCBCB4" w14:textId="56446619" w:rsidR="00C92AC7" w:rsidRPr="00441A5D" w:rsidRDefault="00C92AC7" w:rsidP="00441A5D">
            <w:pPr>
              <w:spacing w:line="360" w:lineRule="auto"/>
              <w:jc w:val="center"/>
              <w:rPr>
                <w:rFonts w:ascii="GHEA Grapalat" w:hAnsi="GHEA Grapalat"/>
                <w:sz w:val="24"/>
                <w:szCs w:val="24"/>
              </w:rPr>
            </w:pPr>
            <w:r w:rsidRPr="00441A5D">
              <w:rPr>
                <w:rFonts w:ascii="GHEA Grapalat" w:hAnsi="GHEA Grapalat"/>
                <w:sz w:val="24"/>
                <w:szCs w:val="24"/>
              </w:rPr>
              <w:t xml:space="preserve">№ </w:t>
            </w:r>
            <w:r w:rsidR="009514BC" w:rsidRPr="00441A5D">
              <w:rPr>
                <w:rFonts w:ascii="GHEA Grapalat" w:hAnsi="GHEA Grapalat"/>
                <w:sz w:val="24"/>
                <w:szCs w:val="24"/>
              </w:rPr>
              <w:t>ՊՆ/510/3938-2022</w:t>
            </w:r>
          </w:p>
        </w:tc>
      </w:tr>
      <w:tr w:rsidR="00C92AC7" w:rsidRPr="00441A5D" w14:paraId="40778A28" w14:textId="77777777" w:rsidTr="007A582B">
        <w:trPr>
          <w:trHeight w:val="376"/>
          <w:tblCellSpacing w:w="0" w:type="dxa"/>
          <w:jc w:val="center"/>
        </w:trPr>
        <w:tc>
          <w:tcPr>
            <w:tcW w:w="7789" w:type="dxa"/>
            <w:tcBorders>
              <w:top w:val="outset" w:sz="6" w:space="0" w:color="auto"/>
              <w:left w:val="outset" w:sz="6" w:space="0" w:color="auto"/>
              <w:bottom w:val="outset" w:sz="6" w:space="0" w:color="auto"/>
              <w:right w:val="outset" w:sz="6" w:space="0" w:color="auto"/>
            </w:tcBorders>
            <w:shd w:val="clear" w:color="auto" w:fill="FFFFFF"/>
            <w:vAlign w:val="center"/>
          </w:tcPr>
          <w:p w14:paraId="254B2951" w14:textId="124A0359" w:rsidR="00072FFC" w:rsidRDefault="00C92AC7" w:rsidP="00441A5D">
            <w:pPr>
              <w:spacing w:line="360" w:lineRule="auto"/>
              <w:ind w:left="112" w:hanging="112"/>
              <w:jc w:val="both"/>
              <w:rPr>
                <w:rFonts w:ascii="GHEA Grapalat" w:hAnsi="GHEA Grapalat"/>
                <w:sz w:val="24"/>
                <w:szCs w:val="24"/>
                <w:lang w:val="hy-AM"/>
              </w:rPr>
            </w:pPr>
            <w:r w:rsidRPr="00441A5D">
              <w:rPr>
                <w:rFonts w:ascii="GHEA Grapalat" w:hAnsi="GHEA Grapalat"/>
                <w:sz w:val="24"/>
                <w:szCs w:val="24"/>
                <w:lang w:val="hy-AM"/>
              </w:rPr>
              <w:t xml:space="preserve">   </w:t>
            </w:r>
          </w:p>
          <w:p w14:paraId="3C6F2168" w14:textId="77777777" w:rsidR="00441A5D" w:rsidRPr="00441A5D" w:rsidRDefault="00441A5D" w:rsidP="00441A5D">
            <w:pPr>
              <w:spacing w:line="360" w:lineRule="auto"/>
              <w:ind w:left="112" w:hanging="112"/>
              <w:jc w:val="both"/>
              <w:rPr>
                <w:rFonts w:ascii="GHEA Grapalat" w:hAnsi="GHEA Grapalat"/>
                <w:sz w:val="24"/>
                <w:szCs w:val="24"/>
                <w:lang w:val="hy-AM"/>
              </w:rPr>
            </w:pPr>
          </w:p>
          <w:p w14:paraId="32FCC7C5" w14:textId="769DF84A" w:rsidR="009514BC" w:rsidRPr="00441A5D" w:rsidRDefault="00C92AC7" w:rsidP="00441A5D">
            <w:pPr>
              <w:spacing w:line="360" w:lineRule="auto"/>
              <w:ind w:left="112" w:right="272" w:hanging="112"/>
              <w:jc w:val="both"/>
              <w:rPr>
                <w:rFonts w:ascii="GHEA Grapalat" w:hAnsi="GHEA Grapalat"/>
                <w:sz w:val="24"/>
                <w:szCs w:val="24"/>
                <w:lang w:val="hy-AM"/>
              </w:rPr>
            </w:pPr>
            <w:r w:rsidRPr="00441A5D">
              <w:rPr>
                <w:rFonts w:ascii="GHEA Grapalat" w:hAnsi="GHEA Grapalat"/>
                <w:sz w:val="24"/>
                <w:szCs w:val="24"/>
                <w:lang w:val="hy-AM"/>
              </w:rPr>
              <w:t xml:space="preserve">    </w:t>
            </w:r>
            <w:r w:rsidR="009514BC" w:rsidRPr="00441A5D">
              <w:rPr>
                <w:rFonts w:ascii="GHEA Grapalat" w:hAnsi="GHEA Grapalat"/>
                <w:sz w:val="24"/>
                <w:szCs w:val="24"/>
                <w:lang w:val="hy-AM"/>
              </w:rPr>
              <w:t>2022 թվականի օգոստոսի 9-ի Ձեր N 01/12612-2022 գրության առնչությամբ հայտնում եմ, որ «Հայաստանի Հանրապետության կառավարության 2015 թվականի N մարտի 10-ի 228-Ն որոշման մեջ փոփոխություններ կատարելու մասին» ՀՀ կառավարության որոշման նախագծի վերաբերյալ դիտողություններ և առաջարկություններ չունենք:</w:t>
            </w:r>
          </w:p>
          <w:p w14:paraId="74DBD00E" w14:textId="26888ED5" w:rsidR="00C92AC7" w:rsidRPr="00441A5D" w:rsidRDefault="00C92AC7" w:rsidP="00441A5D">
            <w:pPr>
              <w:spacing w:line="360" w:lineRule="auto"/>
              <w:ind w:left="112" w:hanging="112"/>
              <w:jc w:val="both"/>
              <w:rPr>
                <w:rFonts w:ascii="GHEA Grapalat" w:hAnsi="GHEA Grapalat"/>
                <w:sz w:val="24"/>
                <w:szCs w:val="24"/>
                <w:lang w:val="hy-AM"/>
              </w:rPr>
            </w:pPr>
          </w:p>
          <w:p w14:paraId="2FC9A398" w14:textId="77777777" w:rsidR="00C92AC7" w:rsidRPr="00441A5D" w:rsidRDefault="00C92AC7" w:rsidP="00441A5D">
            <w:pPr>
              <w:spacing w:line="360" w:lineRule="auto"/>
              <w:ind w:left="112" w:hanging="112"/>
              <w:jc w:val="both"/>
              <w:rPr>
                <w:rFonts w:ascii="GHEA Grapalat" w:hAnsi="GHEA Grapalat"/>
                <w:sz w:val="24"/>
                <w:szCs w:val="24"/>
                <w:lang w:val="hy-AM"/>
              </w:rPr>
            </w:pPr>
          </w:p>
        </w:tc>
        <w:tc>
          <w:tcPr>
            <w:tcW w:w="68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95D775" w14:textId="4413DA91" w:rsidR="00C92AC7" w:rsidRPr="00441A5D" w:rsidRDefault="008300D3" w:rsidP="00441A5D">
            <w:pPr>
              <w:spacing w:line="360" w:lineRule="auto"/>
              <w:ind w:left="896" w:firstLine="1795"/>
              <w:rPr>
                <w:rFonts w:ascii="GHEA Grapalat" w:hAnsi="GHEA Grapalat"/>
                <w:sz w:val="24"/>
                <w:szCs w:val="24"/>
                <w:lang w:val="hy-AM"/>
              </w:rPr>
            </w:pPr>
            <w:r w:rsidRPr="00441A5D">
              <w:rPr>
                <w:rFonts w:ascii="GHEA Grapalat" w:hAnsi="GHEA Grapalat"/>
                <w:sz w:val="24"/>
                <w:szCs w:val="24"/>
                <w:lang w:val="hy-AM"/>
              </w:rPr>
              <w:t xml:space="preserve">Ընդունվել է </w:t>
            </w:r>
          </w:p>
        </w:tc>
      </w:tr>
      <w:bookmarkEnd w:id="3"/>
      <w:tr w:rsidR="00E204E7" w:rsidRPr="00441A5D" w14:paraId="4CF551D1"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05E8EAC0" w14:textId="5E28BDF0" w:rsidR="00E204E7" w:rsidRPr="00441A5D" w:rsidRDefault="00DA3F09"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4</w:t>
            </w:r>
            <w:r w:rsidR="00E204E7" w:rsidRPr="00441A5D">
              <w:rPr>
                <w:rFonts w:ascii="GHEA Grapalat" w:hAnsi="GHEA Grapalat"/>
                <w:sz w:val="24"/>
                <w:szCs w:val="24"/>
                <w:lang w:val="hy-AM"/>
              </w:rPr>
              <w:t>. ՀՀ առողջապահության նախարարություն</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538268A5" w14:textId="1A88C5FB" w:rsidR="00E204E7" w:rsidRPr="00441A5D" w:rsidRDefault="00E204E7" w:rsidP="00441A5D">
            <w:pPr>
              <w:spacing w:line="360" w:lineRule="auto"/>
              <w:rPr>
                <w:rFonts w:ascii="GHEA Grapalat" w:hAnsi="GHEA Grapalat"/>
                <w:sz w:val="24"/>
                <w:szCs w:val="24"/>
                <w:lang w:val="hy-AM"/>
              </w:rPr>
            </w:pPr>
            <w:r w:rsidRPr="00441A5D">
              <w:rPr>
                <w:rFonts w:ascii="GHEA Grapalat" w:hAnsi="GHEA Grapalat"/>
                <w:sz w:val="24"/>
                <w:szCs w:val="24"/>
                <w:lang w:val="hy-AM"/>
              </w:rPr>
              <w:t>1</w:t>
            </w:r>
            <w:r w:rsidR="00DA3F09" w:rsidRPr="00441A5D">
              <w:rPr>
                <w:rFonts w:ascii="GHEA Grapalat" w:hAnsi="GHEA Grapalat"/>
                <w:sz w:val="24"/>
                <w:szCs w:val="24"/>
                <w:lang w:val="hy-AM"/>
              </w:rPr>
              <w:t>6</w:t>
            </w:r>
            <w:r w:rsidRPr="00441A5D">
              <w:rPr>
                <w:rFonts w:ascii="GHEA Grapalat" w:hAnsi="GHEA Grapalat"/>
                <w:sz w:val="24"/>
                <w:szCs w:val="24"/>
              </w:rPr>
              <w:t>.</w:t>
            </w:r>
            <w:r w:rsidRPr="00441A5D">
              <w:rPr>
                <w:rFonts w:ascii="GHEA Grapalat" w:hAnsi="GHEA Grapalat"/>
                <w:sz w:val="24"/>
                <w:szCs w:val="24"/>
                <w:lang w:val="hy-AM"/>
              </w:rPr>
              <w:t>08</w:t>
            </w:r>
            <w:r w:rsidRPr="00441A5D">
              <w:rPr>
                <w:rFonts w:ascii="GHEA Grapalat" w:hAnsi="GHEA Grapalat"/>
                <w:sz w:val="24"/>
                <w:szCs w:val="24"/>
              </w:rPr>
              <w:t>.202</w:t>
            </w:r>
            <w:r w:rsidRPr="00441A5D">
              <w:rPr>
                <w:rFonts w:ascii="GHEA Grapalat" w:hAnsi="GHEA Grapalat"/>
                <w:sz w:val="24"/>
                <w:szCs w:val="24"/>
                <w:lang w:val="hy-AM"/>
              </w:rPr>
              <w:t>2թ</w:t>
            </w:r>
            <w:r w:rsidRPr="00441A5D">
              <w:rPr>
                <w:rFonts w:ascii="Cambria Math" w:hAnsi="Cambria Math" w:cs="Cambria Math"/>
                <w:sz w:val="24"/>
                <w:szCs w:val="24"/>
                <w:lang w:val="hy-AM"/>
              </w:rPr>
              <w:t>․</w:t>
            </w:r>
          </w:p>
        </w:tc>
      </w:tr>
      <w:tr w:rsidR="00E204E7" w:rsidRPr="00441A5D" w14:paraId="55DE9B8A" w14:textId="77777777" w:rsidTr="008300D3">
        <w:trPr>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508A86" w14:textId="77777777" w:rsidR="00E204E7" w:rsidRPr="00441A5D" w:rsidRDefault="00E204E7"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7EDF4172" w14:textId="79947DC4" w:rsidR="00E204E7" w:rsidRPr="00441A5D" w:rsidRDefault="00E204E7" w:rsidP="00441A5D">
            <w:pPr>
              <w:spacing w:line="360" w:lineRule="auto"/>
              <w:rPr>
                <w:rFonts w:ascii="GHEA Grapalat" w:hAnsi="GHEA Grapalat"/>
                <w:sz w:val="24"/>
                <w:szCs w:val="24"/>
                <w:lang w:val="hy-AM"/>
              </w:rPr>
            </w:pPr>
            <w:r w:rsidRPr="00441A5D">
              <w:rPr>
                <w:rFonts w:ascii="GHEA Grapalat" w:hAnsi="GHEA Grapalat"/>
                <w:sz w:val="24"/>
                <w:szCs w:val="24"/>
              </w:rPr>
              <w:t xml:space="preserve">№ </w:t>
            </w:r>
            <w:r w:rsidR="00DA3F09" w:rsidRPr="00441A5D">
              <w:rPr>
                <w:rFonts w:ascii="GHEA Grapalat" w:hAnsi="GHEA Grapalat"/>
                <w:sz w:val="24"/>
                <w:szCs w:val="24"/>
              </w:rPr>
              <w:t>ԱԱ/22.2/19797-2022</w:t>
            </w:r>
          </w:p>
        </w:tc>
      </w:tr>
      <w:tr w:rsidR="00E204E7" w:rsidRPr="005A3101" w14:paraId="518AE63E" w14:textId="77777777" w:rsidTr="008300D3">
        <w:trPr>
          <w:tblCellSpacing w:w="0" w:type="dxa"/>
          <w:jc w:val="center"/>
        </w:trPr>
        <w:tc>
          <w:tcPr>
            <w:tcW w:w="7842" w:type="dxa"/>
            <w:gridSpan w:val="2"/>
            <w:tcBorders>
              <w:top w:val="outset" w:sz="6" w:space="0" w:color="auto"/>
              <w:left w:val="outset" w:sz="6" w:space="0" w:color="auto"/>
              <w:bottom w:val="outset" w:sz="6" w:space="0" w:color="auto"/>
              <w:right w:val="outset" w:sz="6" w:space="0" w:color="auto"/>
            </w:tcBorders>
            <w:shd w:val="clear" w:color="auto" w:fill="FFFFFF"/>
          </w:tcPr>
          <w:p w14:paraId="4D6F5C65" w14:textId="77777777" w:rsidR="00DA3F09" w:rsidRPr="00441A5D" w:rsidRDefault="00DA3F09" w:rsidP="00441A5D">
            <w:pPr>
              <w:shd w:val="clear" w:color="auto" w:fill="FFFFFF"/>
              <w:spacing w:after="0" w:line="360" w:lineRule="auto"/>
              <w:ind w:left="254" w:right="175" w:firstLine="851"/>
              <w:jc w:val="both"/>
              <w:rPr>
                <w:rFonts w:ascii="GHEA Grapalat" w:eastAsia="Times New Roman" w:hAnsi="GHEA Grapalat" w:cs="Times New Roman"/>
                <w:color w:val="191919"/>
                <w:sz w:val="24"/>
                <w:szCs w:val="24"/>
                <w:shd w:val="clear" w:color="auto" w:fill="FFFFFF"/>
                <w:lang w:val="hy-AM"/>
              </w:rPr>
            </w:pPr>
            <w:r w:rsidRPr="00441A5D">
              <w:rPr>
                <w:rFonts w:ascii="GHEA Grapalat" w:eastAsia="Calibri" w:hAnsi="GHEA Grapalat" w:cs="Times New Roman"/>
                <w:color w:val="000000"/>
                <w:sz w:val="24"/>
                <w:szCs w:val="24"/>
                <w:shd w:val="clear" w:color="auto" w:fill="FFFFFF"/>
                <w:lang w:val="hy-AM"/>
              </w:rPr>
              <w:t>Ի պատասխան 2022 թվականի օգոստոսի 09-ի թիվ 01/12612-2022</w:t>
            </w:r>
            <w:r w:rsidRPr="00441A5D">
              <w:rPr>
                <w:rFonts w:ascii="GHEA Grapalat" w:eastAsia="Calibri" w:hAnsi="GHEA Grapalat" w:cs="Arial"/>
                <w:color w:val="202122"/>
                <w:sz w:val="24"/>
                <w:szCs w:val="24"/>
                <w:lang w:val="hy-AM"/>
              </w:rPr>
              <w:t xml:space="preserve">  գրության` «</w:t>
            </w:r>
            <w:r w:rsidRPr="00441A5D">
              <w:rPr>
                <w:rFonts w:ascii="GHEA Grapalat" w:eastAsia="Times New Roman" w:hAnsi="GHEA Grapalat" w:cs="Times New Roman"/>
                <w:bCs/>
                <w:color w:val="000000"/>
                <w:sz w:val="24"/>
                <w:szCs w:val="24"/>
                <w:lang w:val="hy-AM"/>
              </w:rPr>
              <w:t>Հայաստանի Հանրապետության կառավարության 2015 թվականի մարտի 10-ի</w:t>
            </w:r>
            <w:r w:rsidRPr="00441A5D">
              <w:rPr>
                <w:rFonts w:ascii="GHEA Grapalat" w:eastAsia="Times New Roman" w:hAnsi="GHEA Grapalat" w:cs="Calibri"/>
                <w:bCs/>
                <w:color w:val="000000"/>
                <w:sz w:val="24"/>
                <w:szCs w:val="24"/>
                <w:lang w:val="hy-AM"/>
              </w:rPr>
              <w:t xml:space="preserve"> </w:t>
            </w:r>
            <w:r w:rsidRPr="00441A5D">
              <w:rPr>
                <w:rFonts w:ascii="GHEA Grapalat" w:eastAsia="Times New Roman" w:hAnsi="GHEA Grapalat" w:cs="Times New Roman"/>
                <w:bCs/>
                <w:color w:val="000000"/>
                <w:sz w:val="24"/>
                <w:szCs w:val="24"/>
                <w:lang w:val="hy-AM"/>
              </w:rPr>
              <w:t xml:space="preserve">228-Ն </w:t>
            </w:r>
            <w:r w:rsidRPr="00441A5D">
              <w:rPr>
                <w:rFonts w:ascii="GHEA Grapalat" w:eastAsia="Times New Roman" w:hAnsi="GHEA Grapalat" w:cs="GHEA Grapalat"/>
                <w:bCs/>
                <w:color w:val="000000"/>
                <w:sz w:val="24"/>
                <w:szCs w:val="24"/>
                <w:lang w:val="hy-AM"/>
              </w:rPr>
              <w:t>որոշման</w:t>
            </w:r>
            <w:r w:rsidRPr="00441A5D">
              <w:rPr>
                <w:rFonts w:ascii="GHEA Grapalat" w:eastAsia="Times New Roman" w:hAnsi="GHEA Grapalat" w:cs="Times New Roman"/>
                <w:bCs/>
                <w:color w:val="000000"/>
                <w:sz w:val="24"/>
                <w:szCs w:val="24"/>
                <w:lang w:val="hy-AM"/>
              </w:rPr>
              <w:t xml:space="preserve"> </w:t>
            </w:r>
            <w:r w:rsidRPr="00441A5D">
              <w:rPr>
                <w:rFonts w:ascii="GHEA Grapalat" w:eastAsia="Times New Roman" w:hAnsi="GHEA Grapalat" w:cs="GHEA Grapalat"/>
                <w:bCs/>
                <w:color w:val="000000"/>
                <w:sz w:val="24"/>
                <w:szCs w:val="24"/>
                <w:lang w:val="hy-AM"/>
              </w:rPr>
              <w:t>մեջ</w:t>
            </w:r>
            <w:r w:rsidRPr="00441A5D">
              <w:rPr>
                <w:rFonts w:ascii="GHEA Grapalat" w:eastAsia="Times New Roman" w:hAnsi="GHEA Grapalat" w:cs="Times New Roman"/>
                <w:bCs/>
                <w:color w:val="000000"/>
                <w:sz w:val="24"/>
                <w:szCs w:val="24"/>
                <w:lang w:val="hy-AM"/>
              </w:rPr>
              <w:t xml:space="preserve"> </w:t>
            </w:r>
            <w:r w:rsidRPr="00441A5D">
              <w:rPr>
                <w:rFonts w:ascii="GHEA Grapalat" w:eastAsia="Times New Roman" w:hAnsi="GHEA Grapalat" w:cs="GHEA Grapalat"/>
                <w:bCs/>
                <w:color w:val="000000"/>
                <w:sz w:val="24"/>
                <w:szCs w:val="24"/>
                <w:lang w:val="hy-AM"/>
              </w:rPr>
              <w:t>փոփոխություններ կատարելու</w:t>
            </w:r>
            <w:r w:rsidRPr="00441A5D">
              <w:rPr>
                <w:rFonts w:ascii="GHEA Grapalat" w:eastAsia="Times New Roman" w:hAnsi="GHEA Grapalat" w:cs="Times New Roman"/>
                <w:bCs/>
                <w:color w:val="000000"/>
                <w:sz w:val="24"/>
                <w:szCs w:val="24"/>
                <w:lang w:val="hy-AM"/>
              </w:rPr>
              <w:t xml:space="preserve"> </w:t>
            </w:r>
            <w:r w:rsidRPr="00441A5D">
              <w:rPr>
                <w:rFonts w:ascii="GHEA Grapalat" w:eastAsia="Times New Roman" w:hAnsi="GHEA Grapalat" w:cs="GHEA Grapalat"/>
                <w:bCs/>
                <w:color w:val="000000"/>
                <w:sz w:val="24"/>
                <w:szCs w:val="24"/>
                <w:lang w:val="hy-AM"/>
              </w:rPr>
              <w:t>մասին</w:t>
            </w:r>
            <w:r w:rsidRPr="00441A5D">
              <w:rPr>
                <w:rFonts w:ascii="GHEA Grapalat" w:eastAsia="Calibri" w:hAnsi="GHEA Grapalat" w:cs="Times New Roman"/>
                <w:b/>
                <w:bCs/>
                <w:color w:val="202122"/>
                <w:sz w:val="24"/>
                <w:szCs w:val="24"/>
                <w:lang w:val="hy-AM"/>
              </w:rPr>
              <w:t xml:space="preserve">» </w:t>
            </w:r>
            <w:r w:rsidRPr="00441A5D">
              <w:rPr>
                <w:rFonts w:ascii="GHEA Grapalat" w:eastAsia="GHEA Grapalat" w:hAnsi="GHEA Grapalat" w:cs="Arial"/>
                <w:color w:val="000000"/>
                <w:sz w:val="24"/>
                <w:szCs w:val="24"/>
                <w:lang w:val="hy-AM"/>
              </w:rPr>
              <w:t>Հայաստանի Հանրապետության</w:t>
            </w:r>
            <w:r w:rsidRPr="00441A5D">
              <w:rPr>
                <w:rFonts w:ascii="GHEA Grapalat" w:eastAsia="Calibri" w:hAnsi="GHEA Grapalat" w:cs="Arial"/>
                <w:color w:val="202122"/>
                <w:sz w:val="24"/>
                <w:szCs w:val="24"/>
                <w:lang w:val="hy-AM"/>
              </w:rPr>
              <w:t xml:space="preserve"> կառավարության որոշման նախագիծի վերաբերյալ հայտնում եմ, որ ն</w:t>
            </w:r>
            <w:r w:rsidRPr="00441A5D">
              <w:rPr>
                <w:rFonts w:ascii="GHEA Grapalat" w:eastAsia="Times New Roman" w:hAnsi="GHEA Grapalat" w:cs="Times New Roman"/>
                <w:color w:val="191919"/>
                <w:sz w:val="24"/>
                <w:szCs w:val="24"/>
                <w:shd w:val="clear" w:color="auto" w:fill="FFFFFF"/>
                <w:lang w:val="hy-AM"/>
              </w:rPr>
              <w:t xml:space="preserve">ախագծի 1-ին հոդվածի 1-ին մասով նախատեսվում է որպես գործող որոշման լիազորող նորմեր սահմանել «Առևտրի և ծառայությունների մասին» Հայաստանի Հանրապետության օրենքի 2-րդ հոդվածի 27-րդ պարբերությունը և 2014 թվականի մայիսի 29-ի «Եվրասիական տնտեսական միության մասին» պայմանագրի 43-րդ և 45-րդ հոդվածները: </w:t>
            </w:r>
          </w:p>
          <w:p w14:paraId="443860BD" w14:textId="77777777" w:rsidR="00DA3F09" w:rsidRPr="00441A5D" w:rsidRDefault="00DA3F09" w:rsidP="00441A5D">
            <w:pPr>
              <w:shd w:val="clear" w:color="auto" w:fill="FFFFFF"/>
              <w:spacing w:after="0" w:line="360" w:lineRule="auto"/>
              <w:ind w:left="254" w:right="175" w:firstLine="851"/>
              <w:jc w:val="both"/>
              <w:rPr>
                <w:rFonts w:ascii="GHEA Grapalat" w:eastAsia="Times New Roman" w:hAnsi="GHEA Grapalat" w:cs="Times New Roman"/>
                <w:color w:val="191919"/>
                <w:sz w:val="24"/>
                <w:szCs w:val="24"/>
                <w:shd w:val="clear" w:color="auto" w:fill="FFFFFF"/>
                <w:lang w:val="hy-AM"/>
              </w:rPr>
            </w:pPr>
            <w:r w:rsidRPr="00441A5D">
              <w:rPr>
                <w:rFonts w:ascii="GHEA Grapalat" w:eastAsia="Times New Roman" w:hAnsi="GHEA Grapalat" w:cs="Times New Roman"/>
                <w:color w:val="191919"/>
                <w:sz w:val="24"/>
                <w:szCs w:val="24"/>
                <w:shd w:val="clear" w:color="auto" w:fill="FFFFFF"/>
                <w:lang w:val="hy-AM"/>
              </w:rPr>
              <w:t>Տեղեկացնում  եմ,  որ «Նորմատիվ  իրավական ակտերի մասին» օրենքի 13-րդ հոդվածի 1-ին մասի համաձայն` ենթաօրենսդրական</w:t>
            </w:r>
            <w:r w:rsidRPr="00441A5D">
              <w:rPr>
                <w:rFonts w:ascii="Calibri" w:eastAsia="Times New Roman" w:hAnsi="Calibri" w:cs="Calibri"/>
                <w:color w:val="191919"/>
                <w:sz w:val="24"/>
                <w:szCs w:val="24"/>
                <w:shd w:val="clear" w:color="auto" w:fill="FFFFFF"/>
                <w:lang w:val="hy-AM"/>
              </w:rPr>
              <w:t> </w:t>
            </w:r>
            <w:r w:rsidRPr="00441A5D">
              <w:rPr>
                <w:rFonts w:ascii="GHEA Grapalat" w:eastAsia="Times New Roman" w:hAnsi="GHEA Grapalat" w:cs="GHEA Grapalat"/>
                <w:color w:val="191919"/>
                <w:sz w:val="24"/>
                <w:szCs w:val="24"/>
                <w:shd w:val="clear" w:color="auto" w:fill="FFFFFF"/>
                <w:lang w:val="hy-AM"/>
              </w:rPr>
              <w:t>նորմատիվ</w:t>
            </w:r>
            <w:r w:rsidRPr="00441A5D">
              <w:rPr>
                <w:rFonts w:ascii="Calibri" w:eastAsia="Times New Roman" w:hAnsi="Calibri" w:cs="Calibri"/>
                <w:color w:val="191919"/>
                <w:sz w:val="24"/>
                <w:szCs w:val="24"/>
                <w:shd w:val="clear" w:color="auto" w:fill="FFFFFF"/>
                <w:lang w:val="hy-AM"/>
              </w:rPr>
              <w:t> </w:t>
            </w:r>
            <w:r w:rsidRPr="00441A5D">
              <w:rPr>
                <w:rFonts w:ascii="GHEA Grapalat" w:eastAsia="Times New Roman" w:hAnsi="GHEA Grapalat" w:cs="GHEA Grapalat"/>
                <w:color w:val="191919"/>
                <w:sz w:val="24"/>
                <w:szCs w:val="24"/>
                <w:shd w:val="clear" w:color="auto" w:fill="FFFFFF"/>
                <w:lang w:val="hy-AM"/>
              </w:rPr>
              <w:t>իրավական</w:t>
            </w:r>
            <w:r w:rsidRPr="00441A5D">
              <w:rPr>
                <w:rFonts w:ascii="Calibri" w:eastAsia="Times New Roman" w:hAnsi="Calibri" w:cs="Calibri"/>
                <w:color w:val="191919"/>
                <w:sz w:val="24"/>
                <w:szCs w:val="24"/>
                <w:shd w:val="clear" w:color="auto" w:fill="FFFFFF"/>
                <w:lang w:val="hy-AM"/>
              </w:rPr>
              <w:t> </w:t>
            </w:r>
            <w:r w:rsidRPr="00441A5D">
              <w:rPr>
                <w:rFonts w:ascii="GHEA Grapalat" w:eastAsia="Times New Roman" w:hAnsi="GHEA Grapalat" w:cs="GHEA Grapalat"/>
                <w:color w:val="191919"/>
                <w:sz w:val="24"/>
                <w:szCs w:val="24"/>
                <w:shd w:val="clear" w:color="auto" w:fill="FFFFFF"/>
                <w:lang w:val="hy-AM"/>
              </w:rPr>
              <w:t>ակտը</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ունենում</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է</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նախաբան</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որում</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նշվում</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է</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օրենսդրական</w:t>
            </w:r>
            <w:r w:rsidRPr="00441A5D">
              <w:rPr>
                <w:rFonts w:ascii="Calibri" w:eastAsia="Times New Roman" w:hAnsi="Calibri" w:cs="Calibri"/>
                <w:color w:val="191919"/>
                <w:sz w:val="24"/>
                <w:szCs w:val="24"/>
                <w:shd w:val="clear" w:color="auto" w:fill="FFFFFF"/>
                <w:lang w:val="hy-AM"/>
              </w:rPr>
              <w:t> </w:t>
            </w:r>
            <w:r w:rsidRPr="00441A5D">
              <w:rPr>
                <w:rFonts w:ascii="GHEA Grapalat" w:eastAsia="Times New Roman" w:hAnsi="GHEA Grapalat" w:cs="GHEA Grapalat"/>
                <w:color w:val="191919"/>
                <w:sz w:val="24"/>
                <w:szCs w:val="24"/>
                <w:shd w:val="clear" w:color="auto" w:fill="FFFFFF"/>
                <w:lang w:val="hy-AM"/>
              </w:rPr>
              <w:t>իրավական</w:t>
            </w:r>
            <w:r w:rsidRPr="00441A5D">
              <w:rPr>
                <w:rFonts w:ascii="Calibri" w:eastAsia="Times New Roman" w:hAnsi="Calibri" w:cs="Calibri"/>
                <w:color w:val="191919"/>
                <w:sz w:val="24"/>
                <w:szCs w:val="24"/>
                <w:shd w:val="clear" w:color="auto" w:fill="FFFFFF"/>
                <w:lang w:val="hy-AM"/>
              </w:rPr>
              <w:t> </w:t>
            </w:r>
            <w:r w:rsidRPr="00441A5D">
              <w:rPr>
                <w:rFonts w:ascii="GHEA Grapalat" w:eastAsia="Times New Roman" w:hAnsi="GHEA Grapalat" w:cs="GHEA Grapalat"/>
                <w:color w:val="191919"/>
                <w:sz w:val="24"/>
                <w:szCs w:val="24"/>
                <w:shd w:val="clear" w:color="auto" w:fill="FFFFFF"/>
                <w:lang w:val="hy-AM"/>
              </w:rPr>
              <w:t>ակտի</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հոդվածը</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կամ</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մասը</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որը</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ներառում</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է</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Սահմանադրության</w:t>
            </w:r>
            <w:r w:rsidRPr="00441A5D">
              <w:rPr>
                <w:rFonts w:ascii="GHEA Grapalat" w:eastAsia="Times New Roman" w:hAnsi="GHEA Grapalat" w:cs="Times New Roman"/>
                <w:color w:val="191919"/>
                <w:sz w:val="24"/>
                <w:szCs w:val="24"/>
                <w:shd w:val="clear" w:color="auto" w:fill="FFFFFF"/>
                <w:lang w:val="hy-AM"/>
              </w:rPr>
              <w:t xml:space="preserve"> 6-</w:t>
            </w:r>
            <w:r w:rsidRPr="00441A5D">
              <w:rPr>
                <w:rFonts w:ascii="GHEA Grapalat" w:eastAsia="Times New Roman" w:hAnsi="GHEA Grapalat" w:cs="GHEA Grapalat"/>
                <w:color w:val="191919"/>
                <w:sz w:val="24"/>
                <w:szCs w:val="24"/>
                <w:shd w:val="clear" w:color="auto" w:fill="FFFFFF"/>
                <w:lang w:val="hy-AM"/>
              </w:rPr>
              <w:t>րդ</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հոդվածի</w:t>
            </w:r>
            <w:r w:rsidRPr="00441A5D">
              <w:rPr>
                <w:rFonts w:ascii="GHEA Grapalat" w:eastAsia="Times New Roman" w:hAnsi="GHEA Grapalat" w:cs="Times New Roman"/>
                <w:color w:val="191919"/>
                <w:sz w:val="24"/>
                <w:szCs w:val="24"/>
                <w:shd w:val="clear" w:color="auto" w:fill="FFFFFF"/>
                <w:lang w:val="hy-AM"/>
              </w:rPr>
              <w:t xml:space="preserve"> 2-</w:t>
            </w:r>
            <w:r w:rsidRPr="00441A5D">
              <w:rPr>
                <w:rFonts w:ascii="GHEA Grapalat" w:eastAsia="Times New Roman" w:hAnsi="GHEA Grapalat" w:cs="GHEA Grapalat"/>
                <w:color w:val="191919"/>
                <w:sz w:val="24"/>
                <w:szCs w:val="24"/>
                <w:shd w:val="clear" w:color="auto" w:fill="FFFFFF"/>
                <w:lang w:val="hy-AM"/>
              </w:rPr>
              <w:t>րդ</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մասով</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սահմանված</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լիազորող</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նորմեր</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Համաձայն</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Սահմանադրության</w:t>
            </w:r>
            <w:r w:rsidRPr="00441A5D">
              <w:rPr>
                <w:rFonts w:ascii="GHEA Grapalat" w:eastAsia="Times New Roman" w:hAnsi="GHEA Grapalat" w:cs="Times New Roman"/>
                <w:color w:val="191919"/>
                <w:sz w:val="24"/>
                <w:szCs w:val="24"/>
                <w:shd w:val="clear" w:color="auto" w:fill="FFFFFF"/>
                <w:lang w:val="hy-AM"/>
              </w:rPr>
              <w:t xml:space="preserve"> 6-</w:t>
            </w:r>
            <w:r w:rsidRPr="00441A5D">
              <w:rPr>
                <w:rFonts w:ascii="GHEA Grapalat" w:eastAsia="Times New Roman" w:hAnsi="GHEA Grapalat" w:cs="GHEA Grapalat"/>
                <w:color w:val="191919"/>
                <w:sz w:val="24"/>
                <w:szCs w:val="24"/>
                <w:shd w:val="clear" w:color="auto" w:fill="FFFFFF"/>
                <w:lang w:val="hy-AM"/>
              </w:rPr>
              <w:t>րդ</w:t>
            </w:r>
            <w:r w:rsidRPr="00441A5D">
              <w:rPr>
                <w:rFonts w:ascii="GHEA Grapalat" w:eastAsia="Times New Roman" w:hAnsi="GHEA Grapalat" w:cs="Times New Roman"/>
                <w:color w:val="191919"/>
                <w:sz w:val="24"/>
                <w:szCs w:val="24"/>
                <w:shd w:val="clear" w:color="auto" w:fill="FFFFFF"/>
                <w:lang w:val="hy-AM"/>
              </w:rPr>
              <w:t xml:space="preserve"> </w:t>
            </w:r>
            <w:r w:rsidRPr="00441A5D">
              <w:rPr>
                <w:rFonts w:ascii="GHEA Grapalat" w:eastAsia="Times New Roman" w:hAnsi="GHEA Grapalat" w:cs="GHEA Grapalat"/>
                <w:color w:val="191919"/>
                <w:sz w:val="24"/>
                <w:szCs w:val="24"/>
                <w:shd w:val="clear" w:color="auto" w:fill="FFFFFF"/>
                <w:lang w:val="hy-AM"/>
              </w:rPr>
              <w:t>հոդված</w:t>
            </w:r>
            <w:r w:rsidRPr="00441A5D">
              <w:rPr>
                <w:rFonts w:ascii="GHEA Grapalat" w:eastAsia="Times New Roman" w:hAnsi="GHEA Grapalat" w:cs="Times New Roman"/>
                <w:color w:val="191919"/>
                <w:sz w:val="24"/>
                <w:szCs w:val="24"/>
                <w:shd w:val="clear" w:color="auto" w:fill="FFFFFF"/>
                <w:lang w:val="hy-AM"/>
              </w:rPr>
              <w:t>ի 1-ին մասի`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Հաշվի առնելով վերոգրյալը` հայտնում եմ, որ «Առևտրի և ծառայությունների մասին» Հայաստանի Հանրապետության օրենքի 2-րդ հոդվածի 27-րդ պարբերությունը Կառավարությանը որևէ լիազորություն չի վերապահում: Ինչ վերաբերում է «Եվրասիական տնտեսական միության մասին» պայմանագրին կատարվող հղմանը, ապա հայտնում եմ, որ այն հակասում է Սահմանադրության նշված հոդվածին, քանի որ չի հանդիսանում Սահմանադրություն կամ օրենք, հետևաբար «Եվրասիական տնտեսական միության մասին» 2014 թվականի մայիսի 29-ի պայմանագրի 43-րդ և 45-րդ հոդվածները ևս չեն կարող դիտարկվել որպես լիազորող նորմեր: Բացի այդ, առաջարկում եմ նախագծով հաստատվող հավելվածում «առողջապահության» բառը գրել մեծատառով:</w:t>
            </w:r>
          </w:p>
          <w:p w14:paraId="58BAEA79" w14:textId="77777777" w:rsidR="00E204E7" w:rsidRPr="00441A5D" w:rsidRDefault="00E204E7" w:rsidP="00441A5D">
            <w:pPr>
              <w:spacing w:after="0" w:line="360" w:lineRule="auto"/>
              <w:ind w:left="254" w:right="175" w:firstLine="375"/>
              <w:jc w:val="both"/>
              <w:rPr>
                <w:rFonts w:ascii="GHEA Grapalat" w:hAnsi="GHEA Grapalat"/>
                <w:sz w:val="24"/>
                <w:szCs w:val="24"/>
                <w:lang w:val="hy-AM"/>
              </w:rPr>
            </w:pP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5E7C6044" w14:textId="77777777" w:rsidR="00E204E7" w:rsidRPr="00441A5D" w:rsidRDefault="00E204E7" w:rsidP="00441A5D">
            <w:pPr>
              <w:spacing w:line="360" w:lineRule="auto"/>
              <w:jc w:val="center"/>
              <w:rPr>
                <w:rFonts w:ascii="GHEA Grapalat" w:hAnsi="GHEA Grapalat"/>
                <w:sz w:val="24"/>
                <w:szCs w:val="24"/>
                <w:lang w:val="hy-AM"/>
              </w:rPr>
            </w:pPr>
          </w:p>
          <w:p w14:paraId="7F172381" w14:textId="77777777" w:rsidR="00750496" w:rsidRPr="00441A5D" w:rsidRDefault="00750496" w:rsidP="00441A5D">
            <w:pPr>
              <w:spacing w:line="360" w:lineRule="auto"/>
              <w:jc w:val="center"/>
              <w:rPr>
                <w:rFonts w:ascii="GHEA Grapalat" w:hAnsi="GHEA Grapalat"/>
                <w:sz w:val="24"/>
                <w:szCs w:val="24"/>
                <w:lang w:val="hy-AM"/>
              </w:rPr>
            </w:pPr>
          </w:p>
          <w:p w14:paraId="3B964F22" w14:textId="77777777" w:rsidR="00750496" w:rsidRPr="00441A5D" w:rsidRDefault="00750496" w:rsidP="00441A5D">
            <w:pPr>
              <w:spacing w:line="360" w:lineRule="auto"/>
              <w:jc w:val="center"/>
              <w:rPr>
                <w:rFonts w:ascii="GHEA Grapalat" w:hAnsi="GHEA Grapalat"/>
                <w:sz w:val="24"/>
                <w:szCs w:val="24"/>
                <w:lang w:val="hy-AM"/>
              </w:rPr>
            </w:pPr>
          </w:p>
          <w:p w14:paraId="4BA2C892" w14:textId="77777777" w:rsidR="00750496" w:rsidRPr="00441A5D" w:rsidRDefault="00750496" w:rsidP="00441A5D">
            <w:pPr>
              <w:spacing w:line="360" w:lineRule="auto"/>
              <w:jc w:val="center"/>
              <w:rPr>
                <w:rFonts w:ascii="GHEA Grapalat" w:hAnsi="GHEA Grapalat"/>
                <w:sz w:val="24"/>
                <w:szCs w:val="24"/>
                <w:lang w:val="hy-AM"/>
              </w:rPr>
            </w:pPr>
          </w:p>
          <w:p w14:paraId="65219774" w14:textId="77777777" w:rsidR="00750496" w:rsidRPr="00441A5D" w:rsidRDefault="00750496" w:rsidP="00441A5D">
            <w:pPr>
              <w:spacing w:line="360" w:lineRule="auto"/>
              <w:jc w:val="center"/>
              <w:rPr>
                <w:rFonts w:ascii="GHEA Grapalat" w:hAnsi="GHEA Grapalat"/>
                <w:sz w:val="24"/>
                <w:szCs w:val="24"/>
                <w:lang w:val="hy-AM"/>
              </w:rPr>
            </w:pPr>
          </w:p>
          <w:p w14:paraId="52766291" w14:textId="77777777" w:rsidR="00750496" w:rsidRPr="00441A5D" w:rsidRDefault="00750496" w:rsidP="00441A5D">
            <w:pPr>
              <w:spacing w:line="360" w:lineRule="auto"/>
              <w:jc w:val="center"/>
              <w:rPr>
                <w:rFonts w:ascii="GHEA Grapalat" w:hAnsi="GHEA Grapalat"/>
                <w:sz w:val="24"/>
                <w:szCs w:val="24"/>
                <w:lang w:val="hy-AM"/>
              </w:rPr>
            </w:pPr>
          </w:p>
          <w:p w14:paraId="5B2938CE" w14:textId="77777777" w:rsidR="00750496" w:rsidRPr="00441A5D" w:rsidRDefault="00750496" w:rsidP="00441A5D">
            <w:pPr>
              <w:spacing w:line="360" w:lineRule="auto"/>
              <w:jc w:val="center"/>
              <w:rPr>
                <w:rFonts w:ascii="GHEA Grapalat" w:hAnsi="GHEA Grapalat"/>
                <w:sz w:val="24"/>
                <w:szCs w:val="24"/>
                <w:lang w:val="hy-AM"/>
              </w:rPr>
            </w:pPr>
          </w:p>
          <w:p w14:paraId="449705C8" w14:textId="77777777" w:rsidR="00750496" w:rsidRPr="00441A5D" w:rsidRDefault="00750496" w:rsidP="00441A5D">
            <w:pPr>
              <w:spacing w:line="360" w:lineRule="auto"/>
              <w:jc w:val="center"/>
              <w:rPr>
                <w:rFonts w:ascii="GHEA Grapalat" w:hAnsi="GHEA Grapalat"/>
                <w:sz w:val="24"/>
                <w:szCs w:val="24"/>
                <w:lang w:val="hy-AM"/>
              </w:rPr>
            </w:pPr>
          </w:p>
          <w:p w14:paraId="6FD4DC05" w14:textId="77777777" w:rsidR="00750496" w:rsidRPr="00441A5D" w:rsidRDefault="00750496"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 մասնակի</w:t>
            </w:r>
          </w:p>
          <w:p w14:paraId="0D95818E" w14:textId="77777777" w:rsidR="00750496" w:rsidRPr="00441A5D" w:rsidRDefault="00750496" w:rsidP="00441A5D">
            <w:pPr>
              <w:spacing w:line="360" w:lineRule="auto"/>
              <w:jc w:val="center"/>
              <w:rPr>
                <w:rFonts w:ascii="GHEA Grapalat" w:hAnsi="GHEA Grapalat"/>
                <w:sz w:val="24"/>
                <w:szCs w:val="24"/>
                <w:lang w:val="hy-AM"/>
              </w:rPr>
            </w:pPr>
          </w:p>
          <w:p w14:paraId="4D50F813" w14:textId="77777777" w:rsidR="00750496" w:rsidRPr="00441A5D" w:rsidRDefault="00750496" w:rsidP="00441A5D">
            <w:pPr>
              <w:spacing w:line="360" w:lineRule="auto"/>
              <w:jc w:val="center"/>
              <w:rPr>
                <w:rFonts w:ascii="GHEA Grapalat" w:hAnsi="GHEA Grapalat"/>
                <w:sz w:val="24"/>
                <w:szCs w:val="24"/>
                <w:lang w:val="hy-AM"/>
              </w:rPr>
            </w:pPr>
          </w:p>
          <w:p w14:paraId="4B15A89D" w14:textId="77777777" w:rsidR="00750496" w:rsidRPr="00441A5D" w:rsidRDefault="00750496" w:rsidP="00441A5D">
            <w:pPr>
              <w:spacing w:line="360" w:lineRule="auto"/>
              <w:jc w:val="center"/>
              <w:rPr>
                <w:rFonts w:ascii="GHEA Grapalat" w:hAnsi="GHEA Grapalat"/>
                <w:sz w:val="24"/>
                <w:szCs w:val="24"/>
                <w:lang w:val="hy-AM"/>
              </w:rPr>
            </w:pPr>
          </w:p>
          <w:p w14:paraId="26C809E3" w14:textId="77777777" w:rsidR="00750496" w:rsidRPr="00441A5D" w:rsidRDefault="00750496" w:rsidP="00441A5D">
            <w:pPr>
              <w:spacing w:line="360" w:lineRule="auto"/>
              <w:jc w:val="center"/>
              <w:rPr>
                <w:rFonts w:ascii="GHEA Grapalat" w:hAnsi="GHEA Grapalat"/>
                <w:sz w:val="24"/>
                <w:szCs w:val="24"/>
                <w:lang w:val="hy-AM"/>
              </w:rPr>
            </w:pPr>
          </w:p>
          <w:p w14:paraId="432719CD" w14:textId="77777777" w:rsidR="00750496" w:rsidRPr="00441A5D" w:rsidRDefault="00750496" w:rsidP="00441A5D">
            <w:pPr>
              <w:spacing w:line="360" w:lineRule="auto"/>
              <w:jc w:val="center"/>
              <w:rPr>
                <w:rFonts w:ascii="GHEA Grapalat" w:hAnsi="GHEA Grapalat"/>
                <w:sz w:val="24"/>
                <w:szCs w:val="24"/>
                <w:lang w:val="hy-AM"/>
              </w:rPr>
            </w:pPr>
          </w:p>
          <w:p w14:paraId="2EA3E68A" w14:textId="77777777" w:rsidR="00750496" w:rsidRPr="00441A5D" w:rsidRDefault="00750496" w:rsidP="00441A5D">
            <w:pPr>
              <w:spacing w:line="360" w:lineRule="auto"/>
              <w:jc w:val="center"/>
              <w:rPr>
                <w:rFonts w:ascii="GHEA Grapalat" w:hAnsi="GHEA Grapalat"/>
                <w:sz w:val="24"/>
                <w:szCs w:val="24"/>
                <w:lang w:val="hy-AM"/>
              </w:rPr>
            </w:pPr>
          </w:p>
          <w:p w14:paraId="27BCFC17" w14:textId="77777777" w:rsidR="00750496" w:rsidRPr="00441A5D" w:rsidRDefault="00750496" w:rsidP="00441A5D">
            <w:pPr>
              <w:spacing w:line="360" w:lineRule="auto"/>
              <w:jc w:val="center"/>
              <w:rPr>
                <w:rFonts w:ascii="GHEA Grapalat" w:hAnsi="GHEA Grapalat"/>
                <w:sz w:val="24"/>
                <w:szCs w:val="24"/>
                <w:lang w:val="hy-AM"/>
              </w:rPr>
            </w:pPr>
          </w:p>
          <w:p w14:paraId="171ABA55" w14:textId="77777777" w:rsidR="00750496" w:rsidRPr="00441A5D" w:rsidRDefault="00750496" w:rsidP="00441A5D">
            <w:pPr>
              <w:spacing w:line="360" w:lineRule="auto"/>
              <w:jc w:val="center"/>
              <w:rPr>
                <w:rFonts w:ascii="GHEA Grapalat" w:hAnsi="GHEA Grapalat"/>
                <w:sz w:val="24"/>
                <w:szCs w:val="24"/>
                <w:lang w:val="hy-AM"/>
              </w:rPr>
            </w:pPr>
          </w:p>
          <w:p w14:paraId="6148B794" w14:textId="77777777" w:rsidR="00750496" w:rsidRPr="00441A5D" w:rsidRDefault="00750496" w:rsidP="00441A5D">
            <w:pPr>
              <w:spacing w:line="360" w:lineRule="auto"/>
              <w:jc w:val="center"/>
              <w:rPr>
                <w:rFonts w:ascii="GHEA Grapalat" w:hAnsi="GHEA Grapalat"/>
                <w:sz w:val="24"/>
                <w:szCs w:val="24"/>
                <w:lang w:val="hy-AM"/>
              </w:rPr>
            </w:pPr>
          </w:p>
          <w:p w14:paraId="487B538B" w14:textId="77777777" w:rsidR="00750496" w:rsidRPr="00441A5D" w:rsidRDefault="00750496" w:rsidP="00441A5D">
            <w:pPr>
              <w:spacing w:line="360" w:lineRule="auto"/>
              <w:jc w:val="center"/>
              <w:rPr>
                <w:rFonts w:ascii="GHEA Grapalat" w:hAnsi="GHEA Grapalat"/>
                <w:sz w:val="24"/>
                <w:szCs w:val="24"/>
                <w:lang w:val="hy-AM"/>
              </w:rPr>
            </w:pPr>
          </w:p>
          <w:p w14:paraId="58CF0FB5" w14:textId="77777777" w:rsidR="00750496" w:rsidRPr="00441A5D" w:rsidRDefault="00750496" w:rsidP="00441A5D">
            <w:pPr>
              <w:spacing w:line="360" w:lineRule="auto"/>
              <w:jc w:val="center"/>
              <w:rPr>
                <w:rFonts w:ascii="GHEA Grapalat" w:hAnsi="GHEA Grapalat"/>
                <w:sz w:val="24"/>
                <w:szCs w:val="24"/>
                <w:lang w:val="hy-AM"/>
              </w:rPr>
            </w:pPr>
          </w:p>
          <w:p w14:paraId="15C21421" w14:textId="1A9A6627" w:rsidR="00750496" w:rsidRPr="00441A5D" w:rsidRDefault="00750496"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tc>
      </w:tr>
      <w:tr w:rsidR="00C92AC7" w:rsidRPr="00441A5D" w14:paraId="22D859A5"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00220875" w14:textId="3F8AD1AF" w:rsidR="00C92AC7" w:rsidRPr="00441A5D" w:rsidRDefault="00DA3F09" w:rsidP="00441A5D">
            <w:pPr>
              <w:spacing w:line="360" w:lineRule="auto"/>
              <w:jc w:val="center"/>
              <w:rPr>
                <w:rFonts w:ascii="GHEA Grapalat" w:hAnsi="GHEA Grapalat"/>
                <w:sz w:val="24"/>
                <w:szCs w:val="24"/>
                <w:lang w:val="hy-AM"/>
              </w:rPr>
            </w:pPr>
            <w:bookmarkStart w:id="4" w:name="_Hlk112146082"/>
            <w:r w:rsidRPr="00441A5D">
              <w:rPr>
                <w:rFonts w:ascii="GHEA Grapalat" w:hAnsi="GHEA Grapalat"/>
                <w:sz w:val="24"/>
                <w:szCs w:val="24"/>
                <w:lang w:val="hy-AM"/>
              </w:rPr>
              <w:t>5</w:t>
            </w:r>
            <w:r w:rsidR="00C92AC7" w:rsidRPr="00441A5D">
              <w:rPr>
                <w:rFonts w:ascii="GHEA Grapalat" w:hAnsi="GHEA Grapalat"/>
                <w:sz w:val="24"/>
                <w:szCs w:val="24"/>
                <w:lang w:val="hy-AM"/>
              </w:rPr>
              <w:t xml:space="preserve">. ՀՀ Սննդամթերքի անվտանգության տեսչական մարմին </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34AB1884" w14:textId="77777777" w:rsidR="00C92AC7" w:rsidRPr="00441A5D" w:rsidRDefault="00C92AC7" w:rsidP="00441A5D">
            <w:pPr>
              <w:spacing w:line="360" w:lineRule="auto"/>
              <w:rPr>
                <w:rFonts w:ascii="GHEA Grapalat" w:hAnsi="GHEA Grapalat"/>
                <w:sz w:val="24"/>
                <w:szCs w:val="24"/>
                <w:lang w:val="hy-AM"/>
              </w:rPr>
            </w:pPr>
            <w:r w:rsidRPr="00441A5D">
              <w:rPr>
                <w:rFonts w:ascii="GHEA Grapalat" w:hAnsi="GHEA Grapalat"/>
                <w:sz w:val="24"/>
                <w:szCs w:val="24"/>
                <w:lang w:val="hy-AM"/>
              </w:rPr>
              <w:t>19</w:t>
            </w:r>
            <w:r w:rsidRPr="00441A5D">
              <w:rPr>
                <w:rFonts w:ascii="GHEA Grapalat" w:hAnsi="GHEA Grapalat"/>
                <w:sz w:val="24"/>
                <w:szCs w:val="24"/>
              </w:rPr>
              <w:t>.</w:t>
            </w:r>
            <w:r w:rsidRPr="00441A5D">
              <w:rPr>
                <w:rFonts w:ascii="GHEA Grapalat" w:hAnsi="GHEA Grapalat"/>
                <w:sz w:val="24"/>
                <w:szCs w:val="24"/>
                <w:lang w:val="hy-AM"/>
              </w:rPr>
              <w:t>08</w:t>
            </w:r>
            <w:r w:rsidRPr="00441A5D">
              <w:rPr>
                <w:rFonts w:ascii="GHEA Grapalat" w:hAnsi="GHEA Grapalat"/>
                <w:sz w:val="24"/>
                <w:szCs w:val="24"/>
              </w:rPr>
              <w:t>.202</w:t>
            </w:r>
            <w:r w:rsidRPr="00441A5D">
              <w:rPr>
                <w:rFonts w:ascii="GHEA Grapalat" w:hAnsi="GHEA Grapalat"/>
                <w:sz w:val="24"/>
                <w:szCs w:val="24"/>
                <w:lang w:val="hy-AM"/>
              </w:rPr>
              <w:t>2թ</w:t>
            </w:r>
            <w:r w:rsidRPr="00441A5D">
              <w:rPr>
                <w:rFonts w:ascii="Cambria Math" w:hAnsi="Cambria Math" w:cs="Cambria Math"/>
                <w:sz w:val="24"/>
                <w:szCs w:val="24"/>
                <w:lang w:val="hy-AM"/>
              </w:rPr>
              <w:t>․</w:t>
            </w:r>
          </w:p>
        </w:tc>
      </w:tr>
      <w:tr w:rsidR="00C92AC7" w:rsidRPr="00441A5D" w14:paraId="3F155F2B" w14:textId="77777777" w:rsidTr="008300D3">
        <w:trPr>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F3E110" w14:textId="77777777" w:rsidR="00C92AC7" w:rsidRPr="00441A5D" w:rsidRDefault="00C92AC7"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070DFFA7" w14:textId="77777777" w:rsidR="00C92AC7" w:rsidRPr="00441A5D" w:rsidRDefault="00C92AC7" w:rsidP="00441A5D">
            <w:pPr>
              <w:spacing w:line="360" w:lineRule="auto"/>
              <w:rPr>
                <w:rFonts w:ascii="GHEA Grapalat" w:hAnsi="GHEA Grapalat"/>
                <w:sz w:val="24"/>
                <w:szCs w:val="24"/>
                <w:lang w:val="hy-AM"/>
              </w:rPr>
            </w:pPr>
            <w:r w:rsidRPr="00441A5D">
              <w:rPr>
                <w:rFonts w:ascii="GHEA Grapalat" w:hAnsi="GHEA Grapalat"/>
                <w:sz w:val="24"/>
                <w:szCs w:val="24"/>
              </w:rPr>
              <w:t>№ 01/2-1/14631-2022</w:t>
            </w:r>
          </w:p>
        </w:tc>
      </w:tr>
      <w:tr w:rsidR="00C92AC7" w:rsidRPr="00441A5D" w14:paraId="6A9E6924" w14:textId="77777777" w:rsidTr="008300D3">
        <w:trPr>
          <w:tblCellSpacing w:w="0" w:type="dxa"/>
          <w:jc w:val="center"/>
        </w:trPr>
        <w:tc>
          <w:tcPr>
            <w:tcW w:w="7842" w:type="dxa"/>
            <w:gridSpan w:val="2"/>
            <w:tcBorders>
              <w:top w:val="outset" w:sz="6" w:space="0" w:color="auto"/>
              <w:left w:val="outset" w:sz="6" w:space="0" w:color="auto"/>
              <w:bottom w:val="outset" w:sz="6" w:space="0" w:color="auto"/>
              <w:right w:val="outset" w:sz="6" w:space="0" w:color="auto"/>
            </w:tcBorders>
            <w:shd w:val="clear" w:color="auto" w:fill="FFFFFF"/>
          </w:tcPr>
          <w:p w14:paraId="23E9BB80" w14:textId="77777777" w:rsidR="00C92AC7" w:rsidRPr="00441A5D" w:rsidRDefault="00C92AC7" w:rsidP="00441A5D">
            <w:pPr>
              <w:spacing w:after="0" w:line="360" w:lineRule="auto"/>
              <w:ind w:left="254" w:right="175" w:firstLine="375"/>
              <w:jc w:val="both"/>
              <w:rPr>
                <w:rFonts w:ascii="GHEA Grapalat" w:eastAsia="Times New Roman" w:hAnsi="GHEA Grapalat" w:cs="Sylfaen"/>
                <w:sz w:val="24"/>
                <w:szCs w:val="24"/>
                <w:lang w:val="hy-AM" w:eastAsia="ru-RU"/>
              </w:rPr>
            </w:pPr>
            <w:r w:rsidRPr="00441A5D">
              <w:rPr>
                <w:rFonts w:ascii="GHEA Grapalat" w:eastAsia="Times New Roman" w:hAnsi="GHEA Grapalat" w:cs="Arial"/>
                <w:color w:val="202122"/>
                <w:sz w:val="24"/>
                <w:szCs w:val="24"/>
                <w:lang w:val="hy-AM" w:eastAsia="ru-RU"/>
              </w:rPr>
              <w:t>«</w:t>
            </w:r>
            <w:r w:rsidRPr="00441A5D">
              <w:rPr>
                <w:rFonts w:ascii="GHEA Grapalat" w:eastAsia="Times New Roman" w:hAnsi="GHEA Grapalat" w:cs="Times New Roman"/>
                <w:bCs/>
                <w:color w:val="000000"/>
                <w:sz w:val="24"/>
                <w:szCs w:val="24"/>
                <w:lang w:val="hy-AM" w:eastAsia="ru-RU"/>
              </w:rPr>
              <w:t>Հայաստանի Հանրապետության կառավարության 2015 թվականի մարտի 10-ի</w:t>
            </w:r>
            <w:r w:rsidRPr="00441A5D">
              <w:rPr>
                <w:rFonts w:ascii="GHEA Grapalat" w:eastAsia="Times New Roman" w:hAnsi="GHEA Grapalat" w:cs="Calibri"/>
                <w:bCs/>
                <w:color w:val="000000"/>
                <w:sz w:val="24"/>
                <w:szCs w:val="24"/>
                <w:lang w:val="hy-AM" w:eastAsia="ru-RU"/>
              </w:rPr>
              <w:t xml:space="preserve"> </w:t>
            </w:r>
            <w:r w:rsidRPr="00441A5D">
              <w:rPr>
                <w:rFonts w:ascii="GHEA Grapalat" w:eastAsia="Times New Roman" w:hAnsi="GHEA Grapalat" w:cs="Times New Roman"/>
                <w:bCs/>
                <w:color w:val="000000"/>
                <w:sz w:val="24"/>
                <w:szCs w:val="24"/>
                <w:lang w:val="hy-AM"/>
              </w:rPr>
              <w:t>N</w:t>
            </w:r>
            <w:r w:rsidRPr="00441A5D">
              <w:rPr>
                <w:rFonts w:ascii="GHEA Grapalat" w:eastAsia="Times New Roman" w:hAnsi="GHEA Grapalat" w:cs="Times New Roman"/>
                <w:bCs/>
                <w:color w:val="000000"/>
                <w:sz w:val="24"/>
                <w:szCs w:val="24"/>
                <w:lang w:val="hy-AM" w:eastAsia="ru-RU"/>
              </w:rPr>
              <w:t xml:space="preserve"> 228-Ն </w:t>
            </w:r>
            <w:r w:rsidRPr="00441A5D">
              <w:rPr>
                <w:rFonts w:ascii="GHEA Grapalat" w:eastAsia="Times New Roman" w:hAnsi="GHEA Grapalat" w:cs="GHEA Grapalat"/>
                <w:bCs/>
                <w:color w:val="000000"/>
                <w:sz w:val="24"/>
                <w:szCs w:val="24"/>
                <w:lang w:val="hy-AM" w:eastAsia="ru-RU"/>
              </w:rPr>
              <w:t>որոշման</w:t>
            </w:r>
            <w:r w:rsidRPr="00441A5D">
              <w:rPr>
                <w:rFonts w:ascii="GHEA Grapalat" w:eastAsia="Times New Roman" w:hAnsi="GHEA Grapalat" w:cs="Times New Roman"/>
                <w:bCs/>
                <w:color w:val="000000"/>
                <w:sz w:val="24"/>
                <w:szCs w:val="24"/>
                <w:lang w:val="hy-AM" w:eastAsia="ru-RU"/>
              </w:rPr>
              <w:t xml:space="preserve"> </w:t>
            </w:r>
            <w:r w:rsidRPr="00441A5D">
              <w:rPr>
                <w:rFonts w:ascii="GHEA Grapalat" w:eastAsia="Times New Roman" w:hAnsi="GHEA Grapalat" w:cs="GHEA Grapalat"/>
                <w:bCs/>
                <w:color w:val="000000"/>
                <w:sz w:val="24"/>
                <w:szCs w:val="24"/>
                <w:lang w:val="hy-AM" w:eastAsia="ru-RU"/>
              </w:rPr>
              <w:t>մեջ</w:t>
            </w:r>
            <w:r w:rsidRPr="00441A5D">
              <w:rPr>
                <w:rFonts w:ascii="GHEA Grapalat" w:eastAsia="Times New Roman" w:hAnsi="GHEA Grapalat" w:cs="Times New Roman"/>
                <w:bCs/>
                <w:color w:val="000000"/>
                <w:sz w:val="24"/>
                <w:szCs w:val="24"/>
                <w:lang w:val="hy-AM" w:eastAsia="ru-RU"/>
              </w:rPr>
              <w:t xml:space="preserve"> </w:t>
            </w:r>
            <w:r w:rsidRPr="00441A5D">
              <w:rPr>
                <w:rFonts w:ascii="GHEA Grapalat" w:eastAsia="Times New Roman" w:hAnsi="GHEA Grapalat" w:cs="GHEA Grapalat"/>
                <w:bCs/>
                <w:color w:val="000000"/>
                <w:sz w:val="24"/>
                <w:szCs w:val="24"/>
                <w:lang w:val="hy-AM" w:eastAsia="ru-RU"/>
              </w:rPr>
              <w:t>փոփոխություններ կատարելու</w:t>
            </w:r>
            <w:r w:rsidRPr="00441A5D">
              <w:rPr>
                <w:rFonts w:ascii="GHEA Grapalat" w:eastAsia="Times New Roman" w:hAnsi="GHEA Grapalat" w:cs="Times New Roman"/>
                <w:bCs/>
                <w:color w:val="000000"/>
                <w:sz w:val="24"/>
                <w:szCs w:val="24"/>
                <w:lang w:val="hy-AM" w:eastAsia="ru-RU"/>
              </w:rPr>
              <w:t xml:space="preserve"> </w:t>
            </w:r>
            <w:r w:rsidRPr="00441A5D">
              <w:rPr>
                <w:rFonts w:ascii="GHEA Grapalat" w:eastAsia="Times New Roman" w:hAnsi="GHEA Grapalat" w:cs="GHEA Grapalat"/>
                <w:bCs/>
                <w:color w:val="000000"/>
                <w:sz w:val="24"/>
                <w:szCs w:val="24"/>
                <w:lang w:val="hy-AM" w:eastAsia="ru-RU"/>
              </w:rPr>
              <w:t>մասին</w:t>
            </w:r>
            <w:r w:rsidRPr="00441A5D">
              <w:rPr>
                <w:rFonts w:ascii="GHEA Grapalat" w:eastAsia="Times New Roman" w:hAnsi="GHEA Grapalat" w:cs="Times New Roman"/>
                <w:b/>
                <w:bCs/>
                <w:color w:val="202122"/>
                <w:sz w:val="24"/>
                <w:szCs w:val="24"/>
                <w:lang w:val="hy-AM" w:eastAsia="ru-RU"/>
              </w:rPr>
              <w:t xml:space="preserve">» </w:t>
            </w:r>
            <w:r w:rsidRPr="00441A5D">
              <w:rPr>
                <w:rFonts w:ascii="GHEA Grapalat" w:eastAsia="GHEA Grapalat" w:hAnsi="GHEA Grapalat" w:cs="Arial"/>
                <w:color w:val="000000"/>
                <w:sz w:val="24"/>
                <w:szCs w:val="24"/>
                <w:lang w:val="hy-AM" w:eastAsia="ru-RU"/>
              </w:rPr>
              <w:t>Հայաստանի Հանրապետության</w:t>
            </w:r>
            <w:r w:rsidRPr="00441A5D">
              <w:rPr>
                <w:rFonts w:ascii="GHEA Grapalat" w:eastAsia="Times New Roman" w:hAnsi="GHEA Grapalat" w:cs="Arial"/>
                <w:color w:val="202122"/>
                <w:sz w:val="24"/>
                <w:szCs w:val="24"/>
                <w:lang w:val="hy-AM" w:eastAsia="ru-RU"/>
              </w:rPr>
              <w:t xml:space="preserve"> կառավարության որոշման </w:t>
            </w:r>
            <w:r w:rsidRPr="00441A5D">
              <w:rPr>
                <w:rFonts w:ascii="GHEA Grapalat" w:eastAsia="Times New Roman" w:hAnsi="GHEA Grapalat" w:cs="Sylfaen"/>
                <w:sz w:val="24"/>
                <w:szCs w:val="24"/>
                <w:lang w:val="hy-AM" w:eastAsia="ru-RU"/>
              </w:rPr>
              <w:t xml:space="preserve">նախագծի (այսուհետ՝ Նախագիծ) վերաբերյալ հայտնում ենք, որ </w:t>
            </w:r>
            <w:r w:rsidRPr="00441A5D">
              <w:rPr>
                <w:rFonts w:ascii="GHEA Grapalat" w:eastAsia="Times New Roman" w:hAnsi="GHEA Grapalat" w:cs="Times New Roman"/>
                <w:color w:val="000000"/>
                <w:sz w:val="24"/>
                <w:szCs w:val="24"/>
                <w:shd w:val="clear" w:color="auto" w:fill="FFFFFF"/>
                <w:lang w:val="hy-AM" w:eastAsia="ru-RU"/>
              </w:rPr>
              <w:t xml:space="preserve">Սննդամթերքի անվտանգության տեսչական մարմինը վերահսկողություն իրականացնող լիազոր մարմին է, ուստի առաջարկում ենք Նախագծի </w:t>
            </w:r>
            <w:r w:rsidRPr="00441A5D">
              <w:rPr>
                <w:rFonts w:ascii="GHEA Grapalat" w:eastAsia="Times New Roman" w:hAnsi="GHEA Grapalat" w:cs="Sylfaen"/>
                <w:sz w:val="24"/>
                <w:szCs w:val="24"/>
                <w:lang w:val="hy-AM" w:eastAsia="ru-RU"/>
              </w:rPr>
              <w:t>N1 հավելվածի ցանկի 5-րդ սունյակից հսկողության  բառը հանել:</w:t>
            </w:r>
          </w:p>
          <w:p w14:paraId="55969B71" w14:textId="77777777" w:rsidR="00C92AC7" w:rsidRPr="00441A5D" w:rsidRDefault="00C92AC7" w:rsidP="00441A5D">
            <w:pPr>
              <w:spacing w:line="360" w:lineRule="auto"/>
              <w:ind w:firstLine="708"/>
              <w:jc w:val="both"/>
              <w:rPr>
                <w:rFonts w:ascii="GHEA Grapalat" w:hAnsi="GHEA Grapalat"/>
                <w:sz w:val="24"/>
                <w:szCs w:val="24"/>
                <w:lang w:val="hy-AM"/>
              </w:rPr>
            </w:pP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0DD62036" w14:textId="2E5E66E4" w:rsidR="00C92AC7" w:rsidRPr="00441A5D" w:rsidRDefault="00072FFC" w:rsidP="00441A5D">
            <w:pPr>
              <w:spacing w:line="360" w:lineRule="auto"/>
              <w:jc w:val="center"/>
              <w:rPr>
                <w:rFonts w:ascii="GHEA Grapalat" w:hAnsi="GHEA Grapalat"/>
                <w:b/>
                <w:bCs/>
                <w:sz w:val="24"/>
                <w:szCs w:val="24"/>
                <w:lang w:val="hy-AM"/>
              </w:rPr>
            </w:pPr>
            <w:r w:rsidRPr="00441A5D">
              <w:rPr>
                <w:rFonts w:ascii="GHEA Grapalat" w:hAnsi="GHEA Grapalat"/>
                <w:b/>
                <w:bCs/>
                <w:sz w:val="24"/>
                <w:szCs w:val="24"/>
                <w:lang w:val="hy-AM"/>
              </w:rPr>
              <w:t>Ընդունվել է</w:t>
            </w:r>
          </w:p>
        </w:tc>
      </w:tr>
      <w:tr w:rsidR="00C92AC7" w:rsidRPr="00441A5D" w14:paraId="6E52D8FF"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21D8E239" w14:textId="24A7418F" w:rsidR="00C92AC7" w:rsidRPr="00441A5D" w:rsidRDefault="00DA3F09" w:rsidP="00441A5D">
            <w:pPr>
              <w:spacing w:line="360" w:lineRule="auto"/>
              <w:jc w:val="center"/>
              <w:rPr>
                <w:rFonts w:ascii="GHEA Grapalat" w:hAnsi="GHEA Grapalat"/>
                <w:sz w:val="24"/>
                <w:szCs w:val="24"/>
                <w:lang w:val="hy-AM"/>
              </w:rPr>
            </w:pPr>
            <w:bookmarkStart w:id="5" w:name="_Hlk112144807"/>
            <w:bookmarkEnd w:id="4"/>
            <w:r w:rsidRPr="00441A5D">
              <w:rPr>
                <w:rFonts w:ascii="GHEA Grapalat" w:hAnsi="GHEA Grapalat"/>
                <w:sz w:val="24"/>
                <w:szCs w:val="24"/>
                <w:lang w:val="hy-AM"/>
              </w:rPr>
              <w:t>6</w:t>
            </w:r>
            <w:r w:rsidR="00C92AC7" w:rsidRPr="00441A5D">
              <w:rPr>
                <w:rFonts w:ascii="GHEA Grapalat" w:hAnsi="GHEA Grapalat"/>
                <w:sz w:val="24"/>
                <w:szCs w:val="24"/>
              </w:rPr>
              <w:t xml:space="preserve">. </w:t>
            </w:r>
            <w:r w:rsidR="00C92AC7" w:rsidRPr="00441A5D">
              <w:rPr>
                <w:rFonts w:ascii="GHEA Grapalat" w:hAnsi="GHEA Grapalat"/>
                <w:sz w:val="24"/>
                <w:szCs w:val="24"/>
                <w:lang w:val="hy-AM"/>
              </w:rPr>
              <w:t>ՀՀ ֆինանսների նախարարություն</w:t>
            </w:r>
            <w:r w:rsidR="00C92AC7" w:rsidRPr="00441A5D">
              <w:rPr>
                <w:rFonts w:ascii="GHEA Grapalat" w:hAnsi="GHEA Grapalat"/>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186B7ACD" w14:textId="6C4E5558" w:rsidR="00C92AC7" w:rsidRPr="00441A5D" w:rsidRDefault="00C92AC7" w:rsidP="00441A5D">
            <w:pPr>
              <w:spacing w:line="360" w:lineRule="auto"/>
              <w:rPr>
                <w:rFonts w:ascii="GHEA Grapalat" w:hAnsi="GHEA Grapalat"/>
                <w:sz w:val="24"/>
                <w:szCs w:val="24"/>
                <w:lang w:val="hy-AM"/>
              </w:rPr>
            </w:pPr>
            <w:r w:rsidRPr="00441A5D">
              <w:rPr>
                <w:rFonts w:ascii="GHEA Grapalat" w:hAnsi="GHEA Grapalat"/>
                <w:sz w:val="24"/>
                <w:szCs w:val="24"/>
                <w:lang w:val="hy-AM"/>
              </w:rPr>
              <w:t>19</w:t>
            </w:r>
            <w:r w:rsidRPr="00441A5D">
              <w:rPr>
                <w:rFonts w:ascii="GHEA Grapalat" w:hAnsi="GHEA Grapalat"/>
                <w:sz w:val="24"/>
                <w:szCs w:val="24"/>
              </w:rPr>
              <w:t>.</w:t>
            </w:r>
            <w:r w:rsidRPr="00441A5D">
              <w:rPr>
                <w:rFonts w:ascii="GHEA Grapalat" w:hAnsi="GHEA Grapalat"/>
                <w:sz w:val="24"/>
                <w:szCs w:val="24"/>
                <w:lang w:val="hy-AM"/>
              </w:rPr>
              <w:t>08</w:t>
            </w:r>
            <w:r w:rsidRPr="00441A5D">
              <w:rPr>
                <w:rFonts w:ascii="GHEA Grapalat" w:hAnsi="GHEA Grapalat"/>
                <w:sz w:val="24"/>
                <w:szCs w:val="24"/>
              </w:rPr>
              <w:t>.202</w:t>
            </w:r>
            <w:r w:rsidRPr="00441A5D">
              <w:rPr>
                <w:rFonts w:ascii="GHEA Grapalat" w:hAnsi="GHEA Grapalat"/>
                <w:sz w:val="24"/>
                <w:szCs w:val="24"/>
                <w:lang w:val="hy-AM"/>
              </w:rPr>
              <w:t>2թ</w:t>
            </w:r>
            <w:r w:rsidRPr="00441A5D">
              <w:rPr>
                <w:rFonts w:ascii="Cambria Math" w:hAnsi="Cambria Math" w:cs="Cambria Math"/>
                <w:sz w:val="24"/>
                <w:szCs w:val="24"/>
                <w:lang w:val="hy-AM"/>
              </w:rPr>
              <w:t>․</w:t>
            </w:r>
          </w:p>
        </w:tc>
      </w:tr>
      <w:tr w:rsidR="00C92AC7" w:rsidRPr="00441A5D" w14:paraId="3C19C27E" w14:textId="77777777" w:rsidTr="008300D3">
        <w:trPr>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5B9642" w14:textId="77777777" w:rsidR="00C92AC7" w:rsidRPr="00441A5D" w:rsidRDefault="00C92AC7"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03A06A46" w14:textId="180214BF" w:rsidR="00C92AC7" w:rsidRPr="00441A5D" w:rsidRDefault="00C92AC7" w:rsidP="00441A5D">
            <w:pPr>
              <w:spacing w:line="360" w:lineRule="auto"/>
              <w:rPr>
                <w:rFonts w:ascii="GHEA Grapalat" w:hAnsi="GHEA Grapalat"/>
                <w:sz w:val="24"/>
                <w:szCs w:val="24"/>
                <w:lang w:val="hy-AM"/>
              </w:rPr>
            </w:pPr>
            <w:r w:rsidRPr="00441A5D">
              <w:rPr>
                <w:rFonts w:ascii="GHEA Grapalat" w:hAnsi="GHEA Grapalat"/>
                <w:sz w:val="24"/>
                <w:szCs w:val="24"/>
              </w:rPr>
              <w:t>№ 01/2-1/14631-2022</w:t>
            </w:r>
          </w:p>
        </w:tc>
      </w:tr>
      <w:bookmarkEnd w:id="5"/>
      <w:tr w:rsidR="00C92AC7" w:rsidRPr="00441A5D" w14:paraId="31CD2687" w14:textId="77777777" w:rsidTr="00441A5D">
        <w:trPr>
          <w:trHeight w:val="2757"/>
          <w:tblCellSpacing w:w="0" w:type="dxa"/>
          <w:jc w:val="center"/>
        </w:trPr>
        <w:tc>
          <w:tcPr>
            <w:tcW w:w="7842" w:type="dxa"/>
            <w:gridSpan w:val="2"/>
            <w:tcBorders>
              <w:top w:val="outset" w:sz="6" w:space="0" w:color="auto"/>
              <w:left w:val="outset" w:sz="6" w:space="0" w:color="auto"/>
              <w:bottom w:val="outset" w:sz="6" w:space="0" w:color="auto"/>
              <w:right w:val="outset" w:sz="6" w:space="0" w:color="auto"/>
            </w:tcBorders>
            <w:shd w:val="clear" w:color="auto" w:fill="FFFFFF"/>
          </w:tcPr>
          <w:p w14:paraId="3BA3B672" w14:textId="529140CA" w:rsidR="00C92AC7" w:rsidRPr="00441A5D" w:rsidRDefault="00C92AC7" w:rsidP="00441A5D">
            <w:pPr>
              <w:spacing w:before="120" w:after="0" w:line="360" w:lineRule="auto"/>
              <w:ind w:left="254" w:right="175"/>
              <w:jc w:val="both"/>
              <w:rPr>
                <w:rFonts w:ascii="GHEA Grapalat" w:eastAsia="SimSun" w:hAnsi="GHEA Grapalat" w:cs="Sylfaen"/>
                <w:sz w:val="24"/>
                <w:szCs w:val="24"/>
                <w:lang w:val="hy-AM"/>
              </w:rPr>
            </w:pPr>
            <w:r w:rsidRPr="00441A5D">
              <w:rPr>
                <w:rFonts w:ascii="GHEA Grapalat" w:hAnsi="GHEA Grapalat" w:cs="Sylfaen"/>
                <w:sz w:val="24"/>
                <w:szCs w:val="24"/>
                <w:lang w:val="hy-AM"/>
              </w:rPr>
              <w:t xml:space="preserve"> Ս.թ. օգոստոսի 9-ի Ձեր թիվ 01/12612-2022 գրությամբ ներկայացված՝ «Հայաստանի Հանրա</w:t>
            </w:r>
            <w:r w:rsidRPr="00441A5D">
              <w:rPr>
                <w:rFonts w:ascii="GHEA Grapalat" w:hAnsi="GHEA Grapalat" w:cs="Sylfaen"/>
                <w:sz w:val="24"/>
                <w:szCs w:val="24"/>
                <w:lang w:val="hy-AM"/>
              </w:rPr>
              <w:softHyphen/>
              <w:t>պետության կառավարության 2015 թվականի մարտի 10-ի թիվ 228-Ն որոշման մեջ փոփո</w:t>
            </w:r>
            <w:r w:rsidRPr="00441A5D">
              <w:rPr>
                <w:rFonts w:ascii="GHEA Grapalat" w:hAnsi="GHEA Grapalat" w:cs="Sylfaen"/>
                <w:sz w:val="24"/>
                <w:szCs w:val="24"/>
                <w:lang w:val="hy-AM"/>
              </w:rPr>
              <w:softHyphen/>
              <w:t>խու</w:t>
            </w:r>
            <w:r w:rsidRPr="00441A5D">
              <w:rPr>
                <w:rFonts w:ascii="GHEA Grapalat" w:hAnsi="GHEA Grapalat" w:cs="Sylfaen"/>
                <w:sz w:val="24"/>
                <w:szCs w:val="24"/>
                <w:lang w:val="hy-AM"/>
              </w:rPr>
              <w:softHyphen/>
              <w:t>թյուններ կատարելու մասին» ՀՀ կառա</w:t>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t>վա</w:t>
            </w:r>
            <w:r w:rsidRPr="00441A5D">
              <w:rPr>
                <w:rFonts w:ascii="GHEA Grapalat" w:hAnsi="GHEA Grapalat" w:cs="Sylfaen"/>
                <w:sz w:val="24"/>
                <w:szCs w:val="24"/>
                <w:lang w:val="hy-AM"/>
              </w:rPr>
              <w:softHyphen/>
              <w:t>րու</w:t>
            </w:r>
            <w:r w:rsidRPr="00441A5D">
              <w:rPr>
                <w:rFonts w:ascii="GHEA Grapalat" w:hAnsi="GHEA Grapalat" w:cs="Sylfaen"/>
                <w:sz w:val="24"/>
                <w:szCs w:val="24"/>
                <w:lang w:val="hy-AM"/>
              </w:rPr>
              <w:softHyphen/>
              <w:t>թյան որոշ</w:t>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t>ման նախա</w:t>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t>գծի վերա</w:t>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t>բե</w:t>
            </w:r>
            <w:r w:rsidRPr="00441A5D">
              <w:rPr>
                <w:rFonts w:ascii="GHEA Grapalat" w:hAnsi="GHEA Grapalat" w:cs="Sylfaen"/>
                <w:sz w:val="24"/>
                <w:szCs w:val="24"/>
                <w:lang w:val="hy-AM"/>
              </w:rPr>
              <w:softHyphen/>
              <w:t>ր</w:t>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r>
            <w:r w:rsidRPr="00441A5D">
              <w:rPr>
                <w:rFonts w:ascii="GHEA Grapalat" w:hAnsi="GHEA Grapalat" w:cs="Sylfaen"/>
                <w:sz w:val="24"/>
                <w:szCs w:val="24"/>
                <w:lang w:val="hy-AM"/>
              </w:rPr>
              <w:softHyphen/>
              <w:t>յալ հայտ</w:t>
            </w:r>
            <w:r w:rsidRPr="00441A5D">
              <w:rPr>
                <w:rFonts w:ascii="GHEA Grapalat" w:hAnsi="GHEA Grapalat" w:cs="Sylfaen"/>
                <w:sz w:val="24"/>
                <w:szCs w:val="24"/>
                <w:lang w:val="hy-AM"/>
              </w:rPr>
              <w:softHyphen/>
              <w:t>նում ենք, որ դիտողու</w:t>
            </w:r>
            <w:r w:rsidRPr="00441A5D">
              <w:rPr>
                <w:rFonts w:ascii="GHEA Grapalat" w:hAnsi="GHEA Grapalat" w:cs="Sylfaen"/>
                <w:sz w:val="24"/>
                <w:szCs w:val="24"/>
                <w:lang w:val="hy-AM"/>
              </w:rPr>
              <w:softHyphen/>
              <w:t>թյուն</w:t>
            </w:r>
            <w:r w:rsidRPr="00441A5D">
              <w:rPr>
                <w:rFonts w:ascii="GHEA Grapalat" w:hAnsi="GHEA Grapalat" w:cs="Sylfaen"/>
                <w:sz w:val="24"/>
                <w:szCs w:val="24"/>
                <w:lang w:val="hy-AM"/>
              </w:rPr>
              <w:softHyphen/>
              <w:t>ներ և առա</w:t>
            </w:r>
            <w:r w:rsidRPr="00441A5D">
              <w:rPr>
                <w:rFonts w:ascii="GHEA Grapalat" w:hAnsi="GHEA Grapalat" w:cs="Sylfaen"/>
                <w:sz w:val="24"/>
                <w:szCs w:val="24"/>
                <w:lang w:val="hy-AM"/>
              </w:rPr>
              <w:softHyphen/>
              <w:t>ջար</w:t>
            </w:r>
            <w:r w:rsidRPr="00441A5D">
              <w:rPr>
                <w:rFonts w:ascii="GHEA Grapalat" w:hAnsi="GHEA Grapalat" w:cs="Sylfaen"/>
                <w:sz w:val="24"/>
                <w:szCs w:val="24"/>
                <w:lang w:val="hy-AM"/>
              </w:rPr>
              <w:softHyphen/>
              <w:t>կու</w:t>
            </w:r>
            <w:r w:rsidRPr="00441A5D">
              <w:rPr>
                <w:rFonts w:ascii="GHEA Grapalat" w:hAnsi="GHEA Grapalat" w:cs="Sylfaen"/>
                <w:sz w:val="24"/>
                <w:szCs w:val="24"/>
                <w:lang w:val="hy-AM"/>
              </w:rPr>
              <w:softHyphen/>
              <w:t>թյուն</w:t>
            </w:r>
            <w:r w:rsidRPr="00441A5D">
              <w:rPr>
                <w:rFonts w:ascii="GHEA Grapalat" w:hAnsi="GHEA Grapalat" w:cs="Sylfaen"/>
                <w:sz w:val="24"/>
                <w:szCs w:val="24"/>
                <w:lang w:val="hy-AM"/>
              </w:rPr>
              <w:softHyphen/>
              <w:t>ներ չկան:</w:t>
            </w:r>
          </w:p>
          <w:p w14:paraId="07B2634F" w14:textId="129B13DA" w:rsidR="00C92AC7" w:rsidRPr="00441A5D" w:rsidRDefault="00C92AC7" w:rsidP="00441A5D">
            <w:pPr>
              <w:spacing w:after="0" w:line="360" w:lineRule="auto"/>
              <w:ind w:left="112" w:right="127" w:firstLine="455"/>
              <w:jc w:val="both"/>
              <w:rPr>
                <w:rFonts w:ascii="GHEA Grapalat" w:eastAsia="Times New Roman" w:hAnsi="GHEA Grapalat" w:cs="Times New Roman"/>
                <w:sz w:val="24"/>
                <w:szCs w:val="24"/>
                <w:lang w:val="hy-AM"/>
              </w:rPr>
            </w:pP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5021E4B9" w14:textId="332B2A82" w:rsidR="00C92AC7" w:rsidRPr="00441A5D" w:rsidRDefault="00C92AC7" w:rsidP="00441A5D">
            <w:pPr>
              <w:spacing w:line="360" w:lineRule="auto"/>
              <w:jc w:val="center"/>
              <w:rPr>
                <w:rFonts w:ascii="GHEA Grapalat" w:hAnsi="GHEA Grapalat"/>
                <w:bCs/>
                <w:sz w:val="24"/>
                <w:szCs w:val="24"/>
                <w:lang w:val="hy-AM"/>
              </w:rPr>
            </w:pPr>
            <w:r w:rsidRPr="00441A5D">
              <w:rPr>
                <w:rFonts w:ascii="GHEA Grapalat" w:hAnsi="GHEA Grapalat"/>
                <w:bCs/>
                <w:sz w:val="24"/>
                <w:szCs w:val="24"/>
                <w:lang w:val="hy-AM"/>
              </w:rPr>
              <w:t>Ընդունվել է</w:t>
            </w:r>
          </w:p>
          <w:p w14:paraId="1A0A9EB6" w14:textId="24776BA9" w:rsidR="00C92AC7" w:rsidRPr="00441A5D" w:rsidRDefault="00C92AC7" w:rsidP="00441A5D">
            <w:pPr>
              <w:spacing w:line="360" w:lineRule="auto"/>
              <w:jc w:val="center"/>
              <w:rPr>
                <w:rFonts w:ascii="GHEA Grapalat" w:hAnsi="GHEA Grapalat"/>
                <w:b/>
                <w:sz w:val="24"/>
                <w:szCs w:val="24"/>
                <w:lang w:val="hy-AM"/>
              </w:rPr>
            </w:pPr>
          </w:p>
          <w:p w14:paraId="61987BAA" w14:textId="6307102B" w:rsidR="00C92AC7" w:rsidRPr="00441A5D" w:rsidRDefault="00C92AC7" w:rsidP="00441A5D">
            <w:pPr>
              <w:spacing w:line="360" w:lineRule="auto"/>
              <w:jc w:val="center"/>
              <w:rPr>
                <w:rFonts w:ascii="GHEA Grapalat" w:hAnsi="GHEA Grapalat"/>
                <w:b/>
                <w:sz w:val="24"/>
                <w:szCs w:val="24"/>
                <w:lang w:val="hy-AM"/>
              </w:rPr>
            </w:pPr>
          </w:p>
        </w:tc>
      </w:tr>
      <w:tr w:rsidR="00FB40BB" w:rsidRPr="00441A5D" w14:paraId="33470958" w14:textId="77777777" w:rsidTr="008300D3">
        <w:trPr>
          <w:tblCellSpacing w:w="0" w:type="dxa"/>
          <w:jc w:val="center"/>
        </w:trPr>
        <w:tc>
          <w:tcPr>
            <w:tcW w:w="1259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7FEA669B" w14:textId="77777777" w:rsidR="00FB40BB" w:rsidRPr="00441A5D" w:rsidRDefault="00FB40BB" w:rsidP="00441A5D">
            <w:pPr>
              <w:spacing w:line="360" w:lineRule="auto"/>
              <w:rPr>
                <w:rFonts w:ascii="GHEA Grapalat" w:hAnsi="GHEA Grapalat"/>
                <w:sz w:val="24"/>
                <w:szCs w:val="24"/>
                <w:lang w:val="hy-AM"/>
              </w:rPr>
            </w:pPr>
          </w:p>
          <w:p w14:paraId="5E6F38ED" w14:textId="6C46000B" w:rsidR="00FB40BB" w:rsidRPr="00441A5D" w:rsidRDefault="00072FFC" w:rsidP="00441A5D">
            <w:pPr>
              <w:spacing w:line="360" w:lineRule="auto"/>
              <w:jc w:val="center"/>
              <w:rPr>
                <w:rFonts w:ascii="GHEA Grapalat" w:hAnsi="GHEA Grapalat"/>
                <w:sz w:val="24"/>
                <w:szCs w:val="24"/>
                <w:lang w:val="hy-AM"/>
              </w:rPr>
            </w:pPr>
            <w:r w:rsidRPr="00441A5D">
              <w:rPr>
                <w:rFonts w:ascii="GHEA Grapalat" w:hAnsi="GHEA Grapalat" w:cs="Cambria Math"/>
                <w:sz w:val="24"/>
                <w:szCs w:val="24"/>
                <w:lang w:val="hy-AM"/>
              </w:rPr>
              <w:t>7</w:t>
            </w:r>
            <w:r w:rsidR="00FB40BB" w:rsidRPr="00441A5D">
              <w:rPr>
                <w:rFonts w:ascii="Cambria Math" w:hAnsi="Cambria Math" w:cs="Cambria Math"/>
                <w:sz w:val="24"/>
                <w:szCs w:val="24"/>
                <w:lang w:val="hy-AM"/>
              </w:rPr>
              <w:t>․</w:t>
            </w:r>
            <w:r w:rsidR="001D21F2" w:rsidRPr="00441A5D">
              <w:rPr>
                <w:rFonts w:ascii="GHEA Grapalat" w:hAnsi="GHEA Grapalat" w:cs="Cambria Math"/>
                <w:sz w:val="24"/>
                <w:szCs w:val="24"/>
              </w:rPr>
              <w:t xml:space="preserve"> </w:t>
            </w:r>
            <w:r w:rsidR="001D21F2" w:rsidRPr="00441A5D">
              <w:rPr>
                <w:rFonts w:ascii="GHEA Grapalat" w:hAnsi="GHEA Grapalat" w:cs="Cambria Math"/>
                <w:sz w:val="24"/>
                <w:szCs w:val="24"/>
                <w:lang w:val="hy-AM"/>
              </w:rPr>
              <w:t>ՀՀ</w:t>
            </w:r>
            <w:r w:rsidR="00FB40BB" w:rsidRPr="00441A5D">
              <w:rPr>
                <w:rFonts w:ascii="GHEA Grapalat" w:hAnsi="GHEA Grapalat"/>
                <w:sz w:val="24"/>
                <w:szCs w:val="24"/>
                <w:lang w:val="hy-AM"/>
              </w:rPr>
              <w:t xml:space="preserve"> </w:t>
            </w:r>
            <w:r w:rsidRPr="00441A5D">
              <w:rPr>
                <w:rFonts w:ascii="GHEA Grapalat" w:hAnsi="GHEA Grapalat"/>
                <w:sz w:val="24"/>
                <w:szCs w:val="24"/>
                <w:lang w:val="hy-AM"/>
              </w:rPr>
              <w:t>ք</w:t>
            </w:r>
            <w:r w:rsidR="001D21F2" w:rsidRPr="00441A5D">
              <w:rPr>
                <w:rFonts w:ascii="GHEA Grapalat" w:hAnsi="GHEA Grapalat"/>
                <w:sz w:val="24"/>
                <w:szCs w:val="24"/>
                <w:lang w:val="hy-AM"/>
              </w:rPr>
              <w:t>աղաքաշինության կոմիտե</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6BE7B63C" w14:textId="697FD23C" w:rsidR="00FB40BB" w:rsidRPr="00441A5D" w:rsidRDefault="00DE1B22" w:rsidP="00441A5D">
            <w:pPr>
              <w:spacing w:line="360" w:lineRule="auto"/>
              <w:jc w:val="center"/>
              <w:rPr>
                <w:rFonts w:ascii="GHEA Grapalat" w:hAnsi="GHEA Grapalat"/>
                <w:sz w:val="24"/>
                <w:szCs w:val="24"/>
                <w:lang w:val="hy-AM"/>
              </w:rPr>
            </w:pPr>
            <w:r w:rsidRPr="00441A5D">
              <w:rPr>
                <w:rFonts w:ascii="GHEA Grapalat" w:hAnsi="GHEA Grapalat" w:cs="Cambria Math"/>
                <w:sz w:val="24"/>
                <w:szCs w:val="24"/>
              </w:rPr>
              <w:t>22</w:t>
            </w:r>
            <w:r w:rsidR="00FB40BB" w:rsidRPr="00441A5D">
              <w:rPr>
                <w:rFonts w:ascii="Cambria Math" w:hAnsi="Cambria Math" w:cs="Cambria Math"/>
                <w:sz w:val="24"/>
                <w:szCs w:val="24"/>
                <w:lang w:val="hy-AM"/>
              </w:rPr>
              <w:t>․</w:t>
            </w:r>
            <w:r w:rsidR="00FB40BB" w:rsidRPr="00441A5D">
              <w:rPr>
                <w:rFonts w:ascii="GHEA Grapalat" w:hAnsi="GHEA Grapalat" w:cs="Cambria Math"/>
                <w:sz w:val="24"/>
                <w:szCs w:val="24"/>
                <w:lang w:val="hy-AM"/>
              </w:rPr>
              <w:t>08</w:t>
            </w:r>
            <w:r w:rsidR="00FB40BB" w:rsidRPr="00441A5D">
              <w:rPr>
                <w:rFonts w:ascii="Cambria Math" w:hAnsi="Cambria Math" w:cs="Cambria Math"/>
                <w:sz w:val="24"/>
                <w:szCs w:val="24"/>
                <w:lang w:val="hy-AM"/>
              </w:rPr>
              <w:t>․</w:t>
            </w:r>
            <w:r w:rsidR="00FB40BB" w:rsidRPr="00441A5D">
              <w:rPr>
                <w:rFonts w:ascii="GHEA Grapalat" w:hAnsi="GHEA Grapalat"/>
                <w:sz w:val="24"/>
                <w:szCs w:val="24"/>
                <w:lang w:val="hy-AM"/>
              </w:rPr>
              <w:t>2022թ</w:t>
            </w:r>
            <w:r w:rsidR="00FB40BB" w:rsidRPr="00441A5D">
              <w:rPr>
                <w:rFonts w:ascii="Cambria Math" w:hAnsi="Cambria Math" w:cs="Cambria Math"/>
                <w:sz w:val="24"/>
                <w:szCs w:val="24"/>
                <w:lang w:val="hy-AM"/>
              </w:rPr>
              <w:t>․</w:t>
            </w:r>
          </w:p>
        </w:tc>
      </w:tr>
      <w:tr w:rsidR="00FB40BB" w:rsidRPr="00441A5D" w14:paraId="1FC398E5" w14:textId="77777777" w:rsidTr="008300D3">
        <w:trPr>
          <w:trHeight w:val="376"/>
          <w:tblCellSpacing w:w="0" w:type="dxa"/>
          <w:jc w:val="center"/>
        </w:trPr>
        <w:tc>
          <w:tcPr>
            <w:tcW w:w="1259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3E3E06" w14:textId="77777777" w:rsidR="00FB40BB" w:rsidRPr="00441A5D" w:rsidRDefault="00FB40BB" w:rsidP="00441A5D">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39DE49D7" w14:textId="67D23E49" w:rsidR="00FB40BB" w:rsidRPr="00441A5D" w:rsidRDefault="00FB40BB" w:rsidP="00441A5D">
            <w:pPr>
              <w:spacing w:line="360" w:lineRule="auto"/>
              <w:jc w:val="center"/>
              <w:rPr>
                <w:rFonts w:ascii="GHEA Grapalat" w:hAnsi="GHEA Grapalat"/>
                <w:sz w:val="24"/>
                <w:szCs w:val="24"/>
              </w:rPr>
            </w:pPr>
            <w:r w:rsidRPr="00441A5D">
              <w:rPr>
                <w:rFonts w:ascii="GHEA Grapalat" w:hAnsi="GHEA Grapalat"/>
                <w:sz w:val="24"/>
                <w:szCs w:val="24"/>
              </w:rPr>
              <w:t xml:space="preserve">№ </w:t>
            </w:r>
            <w:r w:rsidR="00DE1B22" w:rsidRPr="00441A5D">
              <w:rPr>
                <w:rFonts w:ascii="GHEA Grapalat" w:hAnsi="GHEA Grapalat"/>
                <w:sz w:val="24"/>
                <w:szCs w:val="24"/>
              </w:rPr>
              <w:t>01/14.2/8674-2022</w:t>
            </w:r>
          </w:p>
        </w:tc>
      </w:tr>
      <w:tr w:rsidR="00FB40BB" w:rsidRPr="00441A5D" w14:paraId="4D27369C" w14:textId="77777777" w:rsidTr="007A582B">
        <w:trPr>
          <w:trHeight w:val="2813"/>
          <w:tblCellSpacing w:w="0" w:type="dxa"/>
          <w:jc w:val="center"/>
        </w:trPr>
        <w:tc>
          <w:tcPr>
            <w:tcW w:w="7789" w:type="dxa"/>
            <w:tcBorders>
              <w:top w:val="outset" w:sz="6" w:space="0" w:color="auto"/>
              <w:left w:val="outset" w:sz="6" w:space="0" w:color="auto"/>
              <w:bottom w:val="outset" w:sz="6" w:space="0" w:color="auto"/>
              <w:right w:val="outset" w:sz="6" w:space="0" w:color="auto"/>
            </w:tcBorders>
            <w:shd w:val="clear" w:color="auto" w:fill="FFFFFF"/>
            <w:vAlign w:val="center"/>
          </w:tcPr>
          <w:p w14:paraId="2B793FB7" w14:textId="5CB08AD2" w:rsidR="00DE1B22" w:rsidRPr="00441A5D" w:rsidRDefault="00FB40BB" w:rsidP="00441A5D">
            <w:pPr>
              <w:spacing w:line="360" w:lineRule="auto"/>
              <w:ind w:left="254" w:right="272" w:hanging="112"/>
              <w:jc w:val="both"/>
              <w:rPr>
                <w:rFonts w:ascii="GHEA Grapalat" w:eastAsia="Times New Roman" w:hAnsi="GHEA Grapalat" w:cs="Sylfaen"/>
                <w:sz w:val="24"/>
                <w:szCs w:val="24"/>
              </w:rPr>
            </w:pPr>
            <w:r w:rsidRPr="00441A5D">
              <w:rPr>
                <w:rFonts w:ascii="GHEA Grapalat" w:hAnsi="GHEA Grapalat"/>
                <w:sz w:val="24"/>
                <w:szCs w:val="24"/>
                <w:lang w:val="hy-AM"/>
              </w:rPr>
              <w:t xml:space="preserve">       </w:t>
            </w:r>
            <w:r w:rsidR="00DE1B22" w:rsidRPr="00441A5D">
              <w:rPr>
                <w:rFonts w:ascii="GHEA Grapalat" w:eastAsia="Times New Roman" w:hAnsi="GHEA Grapalat" w:cs="Times New Roman"/>
                <w:sz w:val="24"/>
                <w:szCs w:val="24"/>
                <w:lang w:val="en-GB"/>
              </w:rPr>
              <w:t xml:space="preserve"> </w:t>
            </w:r>
            <w:r w:rsidR="00DE1B22" w:rsidRPr="00441A5D">
              <w:rPr>
                <w:rFonts w:ascii="GHEA Grapalat" w:eastAsia="Times New Roman" w:hAnsi="GHEA Grapalat" w:cs="Sylfaen"/>
                <w:sz w:val="24"/>
                <w:szCs w:val="24"/>
              </w:rPr>
              <w:t xml:space="preserve"> </w:t>
            </w:r>
            <w:r w:rsidR="00DE1B22" w:rsidRPr="00441A5D">
              <w:rPr>
                <w:rFonts w:ascii="GHEA Grapalat" w:eastAsia="Times New Roman" w:hAnsi="GHEA Grapalat" w:cs="Times New Roman"/>
                <w:sz w:val="24"/>
                <w:szCs w:val="24"/>
                <w:lang w:val="hy-AM"/>
              </w:rPr>
              <w:t>Հ</w:t>
            </w:r>
            <w:proofErr w:type="spellStart"/>
            <w:r w:rsidR="00DE1B22" w:rsidRPr="00441A5D">
              <w:rPr>
                <w:rFonts w:ascii="GHEA Grapalat" w:eastAsia="Times New Roman" w:hAnsi="GHEA Grapalat" w:cs="Times New Roman"/>
                <w:sz w:val="24"/>
                <w:szCs w:val="24"/>
              </w:rPr>
              <w:t>այտնում</w:t>
            </w:r>
            <w:proofErr w:type="spellEnd"/>
            <w:r w:rsidR="00DE1B22" w:rsidRPr="00441A5D">
              <w:rPr>
                <w:rFonts w:ascii="GHEA Grapalat" w:eastAsia="Times New Roman" w:hAnsi="GHEA Grapalat" w:cs="Times New Roman"/>
                <w:sz w:val="24"/>
                <w:szCs w:val="24"/>
              </w:rPr>
              <w:t xml:space="preserve"> </w:t>
            </w:r>
            <w:proofErr w:type="spellStart"/>
            <w:r w:rsidR="00DE1B22" w:rsidRPr="00441A5D">
              <w:rPr>
                <w:rFonts w:ascii="GHEA Grapalat" w:eastAsia="Times New Roman" w:hAnsi="GHEA Grapalat" w:cs="Times New Roman"/>
                <w:sz w:val="24"/>
                <w:szCs w:val="24"/>
              </w:rPr>
              <w:t>եմ</w:t>
            </w:r>
            <w:proofErr w:type="spellEnd"/>
            <w:r w:rsidR="00DE1B22" w:rsidRPr="00441A5D">
              <w:rPr>
                <w:rFonts w:ascii="GHEA Grapalat" w:eastAsia="Times New Roman" w:hAnsi="GHEA Grapalat" w:cs="Times New Roman"/>
                <w:sz w:val="24"/>
                <w:szCs w:val="24"/>
              </w:rPr>
              <w:t xml:space="preserve">, </w:t>
            </w:r>
            <w:proofErr w:type="spellStart"/>
            <w:r w:rsidR="00DE1B22" w:rsidRPr="00441A5D">
              <w:rPr>
                <w:rFonts w:ascii="GHEA Grapalat" w:eastAsia="Times New Roman" w:hAnsi="GHEA Grapalat" w:cs="Times New Roman"/>
                <w:sz w:val="24"/>
                <w:szCs w:val="24"/>
              </w:rPr>
              <w:t>որ</w:t>
            </w:r>
            <w:proofErr w:type="spellEnd"/>
            <w:r w:rsidR="00DE1B22" w:rsidRPr="00441A5D">
              <w:rPr>
                <w:rFonts w:ascii="GHEA Grapalat" w:eastAsia="Times New Roman" w:hAnsi="GHEA Grapalat" w:cs="Times New Roman"/>
                <w:sz w:val="24"/>
                <w:szCs w:val="24"/>
              </w:rPr>
              <w:t xml:space="preserve"> </w:t>
            </w:r>
            <w:r w:rsidR="00DE1B22" w:rsidRPr="00441A5D">
              <w:rPr>
                <w:rFonts w:ascii="GHEA Grapalat" w:eastAsia="Times New Roman" w:hAnsi="GHEA Grapalat" w:cs="Sylfaen"/>
                <w:sz w:val="24"/>
                <w:szCs w:val="24"/>
                <w:lang w:val="hy-AM"/>
              </w:rPr>
              <w:t xml:space="preserve"> </w:t>
            </w:r>
            <w:r w:rsidR="00DE1B22" w:rsidRPr="00441A5D">
              <w:rPr>
                <w:rFonts w:ascii="GHEA Grapalat" w:eastAsia="Times New Roman" w:hAnsi="GHEA Grapalat" w:cs="Arial"/>
                <w:color w:val="202122"/>
                <w:sz w:val="24"/>
                <w:szCs w:val="24"/>
              </w:rPr>
              <w:t>&lt;</w:t>
            </w:r>
            <w:r w:rsidR="00DE1B22" w:rsidRPr="00441A5D">
              <w:rPr>
                <w:rFonts w:ascii="GHEA Grapalat" w:eastAsia="Times New Roman" w:hAnsi="GHEA Grapalat" w:cs="Times New Roman"/>
                <w:bCs/>
                <w:color w:val="000000"/>
                <w:sz w:val="24"/>
                <w:szCs w:val="24"/>
                <w:lang w:val="hy-AM"/>
              </w:rPr>
              <w:t>Հայաստանի Հանրապետության կառավարության 2015 թվականի մարտի 10-ի</w:t>
            </w:r>
            <w:r w:rsidR="00DE1B22" w:rsidRPr="00441A5D">
              <w:rPr>
                <w:rFonts w:ascii="GHEA Grapalat" w:eastAsia="Times New Roman" w:hAnsi="GHEA Grapalat" w:cs="Calibri"/>
                <w:bCs/>
                <w:color w:val="000000"/>
                <w:sz w:val="24"/>
                <w:szCs w:val="24"/>
                <w:lang w:val="hy-AM"/>
              </w:rPr>
              <w:t xml:space="preserve"> </w:t>
            </w:r>
            <w:r w:rsidR="00DE1B22" w:rsidRPr="00441A5D">
              <w:rPr>
                <w:rFonts w:ascii="GHEA Grapalat" w:eastAsia="Times New Roman" w:hAnsi="GHEA Grapalat" w:cs="Times New Roman"/>
                <w:bCs/>
                <w:color w:val="000000"/>
                <w:sz w:val="24"/>
                <w:szCs w:val="24"/>
                <w:lang w:val="hy-AM"/>
              </w:rPr>
              <w:t xml:space="preserve">228-Ն </w:t>
            </w:r>
            <w:r w:rsidR="00DE1B22" w:rsidRPr="00441A5D">
              <w:rPr>
                <w:rFonts w:ascii="GHEA Grapalat" w:eastAsia="Times New Roman" w:hAnsi="GHEA Grapalat" w:cs="GHEA Grapalat"/>
                <w:bCs/>
                <w:color w:val="000000"/>
                <w:sz w:val="24"/>
                <w:szCs w:val="24"/>
                <w:lang w:val="hy-AM"/>
              </w:rPr>
              <w:t>որոշման</w:t>
            </w:r>
            <w:r w:rsidR="00DE1B22" w:rsidRPr="00441A5D">
              <w:rPr>
                <w:rFonts w:ascii="GHEA Grapalat" w:eastAsia="Times New Roman" w:hAnsi="GHEA Grapalat" w:cs="Times New Roman"/>
                <w:bCs/>
                <w:color w:val="000000"/>
                <w:sz w:val="24"/>
                <w:szCs w:val="24"/>
                <w:lang w:val="hy-AM"/>
              </w:rPr>
              <w:t xml:space="preserve"> </w:t>
            </w:r>
            <w:r w:rsidR="00DE1B22" w:rsidRPr="00441A5D">
              <w:rPr>
                <w:rFonts w:ascii="GHEA Grapalat" w:eastAsia="Times New Roman" w:hAnsi="GHEA Grapalat" w:cs="GHEA Grapalat"/>
                <w:bCs/>
                <w:color w:val="000000"/>
                <w:sz w:val="24"/>
                <w:szCs w:val="24"/>
                <w:lang w:val="hy-AM"/>
              </w:rPr>
              <w:t>մեջ</w:t>
            </w:r>
            <w:r w:rsidR="00DE1B22" w:rsidRPr="00441A5D">
              <w:rPr>
                <w:rFonts w:ascii="GHEA Grapalat" w:eastAsia="Times New Roman" w:hAnsi="GHEA Grapalat" w:cs="Times New Roman"/>
                <w:bCs/>
                <w:color w:val="000000"/>
                <w:sz w:val="24"/>
                <w:szCs w:val="24"/>
                <w:lang w:val="hy-AM"/>
              </w:rPr>
              <w:t xml:space="preserve"> </w:t>
            </w:r>
            <w:r w:rsidR="00DE1B22" w:rsidRPr="00441A5D">
              <w:rPr>
                <w:rFonts w:ascii="GHEA Grapalat" w:eastAsia="Times New Roman" w:hAnsi="GHEA Grapalat" w:cs="GHEA Grapalat"/>
                <w:bCs/>
                <w:color w:val="000000"/>
                <w:sz w:val="24"/>
                <w:szCs w:val="24"/>
                <w:lang w:val="hy-AM"/>
              </w:rPr>
              <w:t>փոփոխություններ կատարելու</w:t>
            </w:r>
            <w:r w:rsidR="00DE1B22" w:rsidRPr="00441A5D">
              <w:rPr>
                <w:rFonts w:ascii="GHEA Grapalat" w:eastAsia="Times New Roman" w:hAnsi="GHEA Grapalat" w:cs="Times New Roman"/>
                <w:bCs/>
                <w:color w:val="000000"/>
                <w:sz w:val="24"/>
                <w:szCs w:val="24"/>
                <w:lang w:val="hy-AM"/>
              </w:rPr>
              <w:t xml:space="preserve"> </w:t>
            </w:r>
            <w:r w:rsidR="00DE1B22" w:rsidRPr="00441A5D">
              <w:rPr>
                <w:rFonts w:ascii="GHEA Grapalat" w:eastAsia="Times New Roman" w:hAnsi="GHEA Grapalat" w:cs="GHEA Grapalat"/>
                <w:bCs/>
                <w:color w:val="000000"/>
                <w:sz w:val="24"/>
                <w:szCs w:val="24"/>
                <w:lang w:val="hy-AM"/>
              </w:rPr>
              <w:t>մասին</w:t>
            </w:r>
            <w:r w:rsidR="00DE1B22" w:rsidRPr="00441A5D">
              <w:rPr>
                <w:rFonts w:ascii="GHEA Grapalat" w:eastAsia="Times New Roman" w:hAnsi="GHEA Grapalat" w:cs="GHEA Grapalat"/>
                <w:bCs/>
                <w:color w:val="000000"/>
                <w:sz w:val="24"/>
                <w:szCs w:val="24"/>
              </w:rPr>
              <w:t>&gt;</w:t>
            </w:r>
            <w:r w:rsidR="00DE1B22" w:rsidRPr="00441A5D">
              <w:rPr>
                <w:rFonts w:ascii="GHEA Grapalat" w:eastAsia="Times New Roman" w:hAnsi="GHEA Grapalat" w:cs="Times New Roman"/>
                <w:b/>
                <w:bCs/>
                <w:color w:val="202122"/>
                <w:sz w:val="24"/>
                <w:szCs w:val="24"/>
                <w:lang w:val="hy-AM"/>
              </w:rPr>
              <w:t xml:space="preserve"> </w:t>
            </w:r>
            <w:r w:rsidR="00DE1B22" w:rsidRPr="00441A5D">
              <w:rPr>
                <w:rFonts w:ascii="GHEA Grapalat" w:eastAsia="GHEA Grapalat" w:hAnsi="GHEA Grapalat" w:cs="Arial"/>
                <w:color w:val="000000"/>
                <w:sz w:val="24"/>
                <w:szCs w:val="24"/>
                <w:lang w:val="hy-AM"/>
              </w:rPr>
              <w:t>Հայաստանի Հանրապետության</w:t>
            </w:r>
            <w:r w:rsidR="00DE1B22" w:rsidRPr="00441A5D">
              <w:rPr>
                <w:rFonts w:ascii="GHEA Grapalat" w:eastAsia="Times New Roman" w:hAnsi="GHEA Grapalat" w:cs="Arial"/>
                <w:color w:val="202122"/>
                <w:sz w:val="24"/>
                <w:szCs w:val="24"/>
                <w:lang w:val="hy-AM"/>
              </w:rPr>
              <w:t xml:space="preserve"> կառավարության որոշման</w:t>
            </w:r>
            <w:r w:rsidR="00DE1B22" w:rsidRPr="00441A5D">
              <w:rPr>
                <w:rFonts w:ascii="GHEA Grapalat" w:eastAsia="Times New Roman" w:hAnsi="GHEA Grapalat" w:cs="Arial"/>
                <w:color w:val="202122"/>
                <w:sz w:val="24"/>
                <w:szCs w:val="24"/>
              </w:rPr>
              <w:t xml:space="preserve"> </w:t>
            </w:r>
            <w:proofErr w:type="spellStart"/>
            <w:r w:rsidR="00DE1B22" w:rsidRPr="00441A5D">
              <w:rPr>
                <w:rFonts w:ascii="GHEA Grapalat" w:eastAsia="Times New Roman" w:hAnsi="GHEA Grapalat" w:cs="Sylfaen"/>
                <w:sz w:val="24"/>
                <w:szCs w:val="24"/>
              </w:rPr>
              <w:t>նախագծի</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այսուհետ</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Նախագիծ</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վերաբերյալ</w:t>
            </w:r>
            <w:proofErr w:type="spellEnd"/>
            <w:r w:rsidR="00DE1B22" w:rsidRPr="00441A5D">
              <w:rPr>
                <w:rFonts w:ascii="GHEA Grapalat" w:eastAsia="Times New Roman" w:hAnsi="GHEA Grapalat" w:cs="Sylfaen"/>
                <w:sz w:val="24"/>
                <w:szCs w:val="24"/>
              </w:rPr>
              <w:t xml:space="preserve"> ՀՀ </w:t>
            </w:r>
            <w:proofErr w:type="spellStart"/>
            <w:r w:rsidR="00DE1B22" w:rsidRPr="00441A5D">
              <w:rPr>
                <w:rFonts w:ascii="GHEA Grapalat" w:eastAsia="Times New Roman" w:hAnsi="GHEA Grapalat" w:cs="Sylfaen"/>
                <w:sz w:val="24"/>
                <w:szCs w:val="24"/>
              </w:rPr>
              <w:t>քաղաքաշինության</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կոմիտեն</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սկզբունքային</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առարկություններ</w:t>
            </w:r>
            <w:proofErr w:type="spellEnd"/>
            <w:r w:rsidR="00DE1B22" w:rsidRPr="00441A5D">
              <w:rPr>
                <w:rFonts w:ascii="GHEA Grapalat" w:eastAsia="Times New Roman" w:hAnsi="GHEA Grapalat" w:cs="Sylfaen"/>
                <w:sz w:val="24"/>
                <w:szCs w:val="24"/>
              </w:rPr>
              <w:t xml:space="preserve"> </w:t>
            </w:r>
            <w:proofErr w:type="spellStart"/>
            <w:r w:rsidR="00DE1B22" w:rsidRPr="00441A5D">
              <w:rPr>
                <w:rFonts w:ascii="GHEA Grapalat" w:eastAsia="Times New Roman" w:hAnsi="GHEA Grapalat" w:cs="Sylfaen"/>
                <w:sz w:val="24"/>
                <w:szCs w:val="24"/>
              </w:rPr>
              <w:t>չունի</w:t>
            </w:r>
            <w:proofErr w:type="spellEnd"/>
            <w:r w:rsidR="00DE1B22" w:rsidRPr="00441A5D">
              <w:rPr>
                <w:rFonts w:ascii="GHEA Grapalat" w:eastAsia="Times New Roman" w:hAnsi="GHEA Grapalat" w:cs="Sylfaen"/>
                <w:sz w:val="24"/>
                <w:szCs w:val="24"/>
              </w:rPr>
              <w:t>:</w:t>
            </w:r>
          </w:p>
          <w:p w14:paraId="658E2858" w14:textId="77777777" w:rsidR="00DE1B22" w:rsidRPr="00441A5D" w:rsidRDefault="00DE1B22" w:rsidP="00441A5D">
            <w:pPr>
              <w:spacing w:after="0" w:line="360" w:lineRule="auto"/>
              <w:ind w:left="254" w:right="272" w:firstLine="630"/>
              <w:jc w:val="both"/>
              <w:rPr>
                <w:rFonts w:ascii="GHEA Grapalat" w:eastAsia="Times New Roman" w:hAnsi="GHEA Grapalat" w:cs="Sylfaen"/>
                <w:sz w:val="24"/>
                <w:szCs w:val="24"/>
              </w:rPr>
            </w:pPr>
            <w:proofErr w:type="spellStart"/>
            <w:r w:rsidRPr="00441A5D">
              <w:rPr>
                <w:rFonts w:ascii="GHEA Grapalat" w:eastAsia="Times New Roman" w:hAnsi="GHEA Grapalat" w:cs="Sylfaen"/>
                <w:sz w:val="24"/>
                <w:szCs w:val="24"/>
              </w:rPr>
              <w:t>Միաժամանակ</w:t>
            </w:r>
            <w:proofErr w:type="spellEnd"/>
            <w:r w:rsidRPr="00441A5D">
              <w:rPr>
                <w:rFonts w:ascii="GHEA Grapalat" w:eastAsia="Times New Roman" w:hAnsi="GHEA Grapalat" w:cs="Sylfaen"/>
                <w:sz w:val="24"/>
                <w:szCs w:val="24"/>
              </w:rPr>
              <w:t xml:space="preserve">, </w:t>
            </w:r>
            <w:proofErr w:type="spellStart"/>
            <w:r w:rsidRPr="00441A5D">
              <w:rPr>
                <w:rFonts w:ascii="GHEA Grapalat" w:eastAsia="Times New Roman" w:hAnsi="GHEA Grapalat" w:cs="Sylfaen"/>
                <w:sz w:val="24"/>
                <w:szCs w:val="24"/>
              </w:rPr>
              <w:t>առաջարկվում</w:t>
            </w:r>
            <w:proofErr w:type="spellEnd"/>
            <w:r w:rsidRPr="00441A5D">
              <w:rPr>
                <w:rFonts w:ascii="GHEA Grapalat" w:eastAsia="Times New Roman" w:hAnsi="GHEA Grapalat" w:cs="Sylfaen"/>
                <w:sz w:val="24"/>
                <w:szCs w:val="24"/>
              </w:rPr>
              <w:t xml:space="preserve"> է </w:t>
            </w:r>
            <w:proofErr w:type="spellStart"/>
            <w:r w:rsidRPr="00441A5D">
              <w:rPr>
                <w:rFonts w:ascii="GHEA Grapalat" w:eastAsia="Times New Roman" w:hAnsi="GHEA Grapalat" w:cs="Sylfaen"/>
                <w:sz w:val="24"/>
                <w:szCs w:val="24"/>
              </w:rPr>
              <w:t>Նախագծի</w:t>
            </w:r>
            <w:proofErr w:type="spellEnd"/>
            <w:r w:rsidRPr="00441A5D">
              <w:rPr>
                <w:rFonts w:ascii="GHEA Grapalat" w:eastAsia="Times New Roman" w:hAnsi="GHEA Grapalat" w:cs="Sylfaen"/>
                <w:sz w:val="24"/>
                <w:szCs w:val="24"/>
              </w:rPr>
              <w:t>.</w:t>
            </w:r>
          </w:p>
          <w:p w14:paraId="19AEA225" w14:textId="77777777" w:rsidR="00DE1B22" w:rsidRPr="00441A5D" w:rsidRDefault="00DE1B22" w:rsidP="00441A5D">
            <w:pPr>
              <w:spacing w:after="0" w:line="360" w:lineRule="auto"/>
              <w:ind w:left="254" w:right="272" w:firstLine="630"/>
              <w:jc w:val="both"/>
              <w:rPr>
                <w:rFonts w:ascii="GHEA Grapalat" w:eastAsia="Times New Roman" w:hAnsi="GHEA Grapalat" w:cs="Times New Roman"/>
                <w:color w:val="000000"/>
                <w:sz w:val="24"/>
                <w:szCs w:val="24"/>
                <w:lang w:val="hy-AM"/>
              </w:rPr>
            </w:pPr>
            <w:r w:rsidRPr="00441A5D">
              <w:rPr>
                <w:rFonts w:ascii="GHEA Grapalat" w:eastAsia="Times New Roman" w:hAnsi="GHEA Grapalat" w:cs="Sylfaen"/>
                <w:sz w:val="24"/>
                <w:szCs w:val="24"/>
              </w:rPr>
              <w:t xml:space="preserve">- </w:t>
            </w:r>
            <w:proofErr w:type="spellStart"/>
            <w:r w:rsidRPr="00441A5D">
              <w:rPr>
                <w:rFonts w:ascii="GHEA Grapalat" w:eastAsia="Times New Roman" w:hAnsi="GHEA Grapalat" w:cs="Sylfaen"/>
                <w:sz w:val="24"/>
                <w:szCs w:val="24"/>
              </w:rPr>
              <w:t>Հավելվածի</w:t>
            </w:r>
            <w:proofErr w:type="spellEnd"/>
            <w:r w:rsidRPr="00441A5D">
              <w:rPr>
                <w:rFonts w:ascii="GHEA Grapalat" w:eastAsia="Times New Roman" w:hAnsi="GHEA Grapalat" w:cs="Sylfaen"/>
                <w:sz w:val="24"/>
                <w:szCs w:val="24"/>
              </w:rPr>
              <w:t xml:space="preserve"> &lt;</w:t>
            </w:r>
            <w:r w:rsidRPr="00441A5D">
              <w:rPr>
                <w:rFonts w:ascii="GHEA Grapalat" w:eastAsia="Times New Roman" w:hAnsi="GHEA Grapalat" w:cs="Times New Roman"/>
                <w:color w:val="000000"/>
                <w:sz w:val="24"/>
                <w:szCs w:val="24"/>
                <w:lang w:val="hy-AM"/>
              </w:rPr>
              <w:t>Շինարարության ոլորտում պետական քաղաքականության մշակման և նորմատիվ իրավական կարգավորման գործառույթներ իրականացնող լիազոր մարմին&gt; բառերը փոխարինել &lt;Քաղաքաշինական բնագավառի պետական կառավարման լիազորված մարմին&gt; բառերով,</w:t>
            </w:r>
          </w:p>
          <w:p w14:paraId="5B8F27AD" w14:textId="77777777" w:rsidR="00DE1B22" w:rsidRPr="00441A5D" w:rsidRDefault="00DE1B22" w:rsidP="00441A5D">
            <w:pPr>
              <w:spacing w:after="0" w:line="360" w:lineRule="auto"/>
              <w:ind w:left="254" w:right="272" w:firstLine="630"/>
              <w:jc w:val="both"/>
              <w:rPr>
                <w:rFonts w:ascii="GHEA Grapalat" w:eastAsia="Times New Roman" w:hAnsi="GHEA Grapalat" w:cs="Times New Roman"/>
                <w:color w:val="000000"/>
                <w:sz w:val="24"/>
                <w:szCs w:val="24"/>
                <w:lang w:val="hy-AM"/>
              </w:rPr>
            </w:pPr>
            <w:r w:rsidRPr="00441A5D">
              <w:rPr>
                <w:rFonts w:ascii="GHEA Grapalat" w:eastAsia="Times New Roman" w:hAnsi="GHEA Grapalat" w:cs="Times New Roman"/>
                <w:color w:val="000000"/>
                <w:sz w:val="24"/>
                <w:szCs w:val="24"/>
                <w:lang w:val="hy-AM"/>
              </w:rPr>
              <w:t xml:space="preserve">-   Կարգի 3-րդ կետի 4-րդ ենթակետի ՝ </w:t>
            </w:r>
            <w:r w:rsidRPr="00441A5D">
              <w:rPr>
                <w:rFonts w:ascii="GHEA Grapalat" w:eastAsia="Times New Roman" w:hAnsi="GHEA Grapalat" w:cs="Times New Roman"/>
                <w:bCs/>
                <w:sz w:val="24"/>
                <w:szCs w:val="24"/>
                <w:lang w:val="hy-AM"/>
              </w:rPr>
              <w:t>&lt;</w:t>
            </w:r>
            <w:r w:rsidRPr="00441A5D">
              <w:rPr>
                <w:rFonts w:ascii="GHEA Grapalat" w:eastAsia="Times New Roman" w:hAnsi="GHEA Grapalat" w:cs="Times New Roman"/>
                <w:color w:val="000000"/>
                <w:sz w:val="24"/>
                <w:szCs w:val="24"/>
                <w:lang w:val="hy-AM"/>
              </w:rPr>
              <w:t>արտադրական հզորությունների մասին տեղեկանք&gt; բառերը փոխարինել &lt;արտադրական հզորությունների և/կամ կառուցապատման թույլտվությունների վերաբերյալ տեղեկանք&gt; բառերով:</w:t>
            </w:r>
          </w:p>
          <w:p w14:paraId="388B7C0A" w14:textId="77777777" w:rsidR="00FB40BB" w:rsidRPr="00441A5D" w:rsidRDefault="00FB40BB" w:rsidP="00441A5D">
            <w:pPr>
              <w:spacing w:line="360" w:lineRule="auto"/>
              <w:ind w:left="112" w:hanging="112"/>
              <w:jc w:val="both"/>
              <w:rPr>
                <w:rFonts w:ascii="GHEA Grapalat" w:hAnsi="GHEA Grapalat"/>
                <w:sz w:val="24"/>
                <w:szCs w:val="24"/>
                <w:lang w:val="hy-AM"/>
              </w:rPr>
            </w:pPr>
          </w:p>
          <w:p w14:paraId="5A226399" w14:textId="77777777" w:rsidR="00FB40BB" w:rsidRPr="00441A5D" w:rsidRDefault="00FB40BB" w:rsidP="00441A5D">
            <w:pPr>
              <w:spacing w:line="360" w:lineRule="auto"/>
              <w:ind w:left="112" w:hanging="112"/>
              <w:jc w:val="both"/>
              <w:rPr>
                <w:rFonts w:ascii="GHEA Grapalat" w:hAnsi="GHEA Grapalat"/>
                <w:sz w:val="24"/>
                <w:szCs w:val="24"/>
                <w:lang w:val="hy-AM"/>
              </w:rPr>
            </w:pPr>
          </w:p>
        </w:tc>
        <w:tc>
          <w:tcPr>
            <w:tcW w:w="6830"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F0FC50E" w14:textId="77777777" w:rsidR="00FB40BB" w:rsidRPr="00441A5D" w:rsidRDefault="00FB40BB" w:rsidP="00441A5D">
            <w:pPr>
              <w:spacing w:line="360" w:lineRule="auto"/>
              <w:jc w:val="center"/>
              <w:rPr>
                <w:rFonts w:ascii="GHEA Grapalat" w:hAnsi="GHEA Grapalat"/>
                <w:sz w:val="24"/>
                <w:szCs w:val="24"/>
                <w:lang w:val="hy-AM"/>
              </w:rPr>
            </w:pPr>
          </w:p>
          <w:p w14:paraId="6F2295CE" w14:textId="77777777" w:rsidR="00750496" w:rsidRPr="00441A5D" w:rsidRDefault="00750496" w:rsidP="00441A5D">
            <w:pPr>
              <w:spacing w:line="360" w:lineRule="auto"/>
              <w:jc w:val="center"/>
              <w:rPr>
                <w:rFonts w:ascii="GHEA Grapalat" w:hAnsi="GHEA Grapalat"/>
                <w:sz w:val="24"/>
                <w:szCs w:val="24"/>
                <w:lang w:val="hy-AM"/>
              </w:rPr>
            </w:pPr>
          </w:p>
          <w:p w14:paraId="6E6EFD59" w14:textId="77777777" w:rsidR="00750496" w:rsidRPr="00441A5D" w:rsidRDefault="00750496" w:rsidP="00441A5D">
            <w:pPr>
              <w:spacing w:line="360" w:lineRule="auto"/>
              <w:jc w:val="center"/>
              <w:rPr>
                <w:rFonts w:ascii="GHEA Grapalat" w:hAnsi="GHEA Grapalat"/>
                <w:sz w:val="24"/>
                <w:szCs w:val="24"/>
                <w:lang w:val="hy-AM"/>
              </w:rPr>
            </w:pPr>
          </w:p>
          <w:p w14:paraId="43A0F0E5" w14:textId="77777777" w:rsidR="00750496" w:rsidRPr="00441A5D" w:rsidRDefault="00750496" w:rsidP="00441A5D">
            <w:pPr>
              <w:spacing w:line="360" w:lineRule="auto"/>
              <w:jc w:val="center"/>
              <w:rPr>
                <w:rFonts w:ascii="GHEA Grapalat" w:hAnsi="GHEA Grapalat"/>
                <w:sz w:val="24"/>
                <w:szCs w:val="24"/>
                <w:lang w:val="hy-AM"/>
              </w:rPr>
            </w:pPr>
          </w:p>
          <w:p w14:paraId="775E2538" w14:textId="77777777" w:rsidR="00750496" w:rsidRPr="00441A5D" w:rsidRDefault="00750496" w:rsidP="00441A5D">
            <w:pPr>
              <w:spacing w:line="360" w:lineRule="auto"/>
              <w:jc w:val="center"/>
              <w:rPr>
                <w:rFonts w:ascii="GHEA Grapalat" w:hAnsi="GHEA Grapalat"/>
                <w:sz w:val="24"/>
                <w:szCs w:val="24"/>
                <w:lang w:val="hy-AM"/>
              </w:rPr>
            </w:pPr>
          </w:p>
          <w:p w14:paraId="3D223A43" w14:textId="77777777" w:rsidR="00750496" w:rsidRPr="00441A5D" w:rsidRDefault="00750496"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p w14:paraId="3F158F96" w14:textId="77777777" w:rsidR="00750496" w:rsidRPr="00441A5D" w:rsidRDefault="00750496" w:rsidP="00441A5D">
            <w:pPr>
              <w:spacing w:line="360" w:lineRule="auto"/>
              <w:jc w:val="center"/>
              <w:rPr>
                <w:rFonts w:ascii="GHEA Grapalat" w:hAnsi="GHEA Grapalat"/>
                <w:sz w:val="24"/>
                <w:szCs w:val="24"/>
                <w:lang w:val="hy-AM"/>
              </w:rPr>
            </w:pPr>
          </w:p>
          <w:p w14:paraId="5965D3DC" w14:textId="77777777" w:rsidR="00750496" w:rsidRPr="00441A5D" w:rsidRDefault="00750496" w:rsidP="00441A5D">
            <w:pPr>
              <w:spacing w:line="360" w:lineRule="auto"/>
              <w:jc w:val="center"/>
              <w:rPr>
                <w:rFonts w:ascii="GHEA Grapalat" w:hAnsi="GHEA Grapalat"/>
                <w:sz w:val="24"/>
                <w:szCs w:val="24"/>
                <w:lang w:val="hy-AM"/>
              </w:rPr>
            </w:pPr>
          </w:p>
          <w:p w14:paraId="7453C7DC" w14:textId="327D82CD" w:rsidR="00750496" w:rsidRPr="00441A5D" w:rsidRDefault="00750496" w:rsidP="00441A5D">
            <w:pPr>
              <w:spacing w:line="360" w:lineRule="auto"/>
              <w:jc w:val="center"/>
              <w:rPr>
                <w:rFonts w:ascii="GHEA Grapalat" w:hAnsi="GHEA Grapalat"/>
                <w:sz w:val="24"/>
                <w:szCs w:val="24"/>
                <w:lang w:val="hy-AM"/>
              </w:rPr>
            </w:pPr>
            <w:r w:rsidRPr="00441A5D">
              <w:rPr>
                <w:rFonts w:ascii="GHEA Grapalat" w:hAnsi="GHEA Grapalat"/>
                <w:sz w:val="24"/>
                <w:szCs w:val="24"/>
                <w:lang w:val="hy-AM"/>
              </w:rPr>
              <w:t>Ընդունվել է</w:t>
            </w:r>
          </w:p>
        </w:tc>
      </w:tr>
    </w:tbl>
    <w:p w14:paraId="5EF4BDE1" w14:textId="77777777" w:rsidR="00241D15" w:rsidRPr="00441A5D" w:rsidRDefault="00241D15" w:rsidP="00441A5D">
      <w:pPr>
        <w:spacing w:line="360" w:lineRule="auto"/>
        <w:rPr>
          <w:rFonts w:ascii="GHEA Grapalat" w:hAnsi="GHEA Grapalat"/>
          <w:sz w:val="24"/>
          <w:szCs w:val="24"/>
          <w:lang w:val="hy-AM"/>
        </w:rPr>
      </w:pPr>
    </w:p>
    <w:sectPr w:rsidR="00241D15" w:rsidRPr="00441A5D">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0E29"/>
    <w:multiLevelType w:val="hybridMultilevel"/>
    <w:tmpl w:val="2CE48F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2532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E0"/>
    <w:rsid w:val="00012F77"/>
    <w:rsid w:val="00015475"/>
    <w:rsid w:val="0003770B"/>
    <w:rsid w:val="000445CA"/>
    <w:rsid w:val="00072FFC"/>
    <w:rsid w:val="00096BF7"/>
    <w:rsid w:val="0010539F"/>
    <w:rsid w:val="0013573A"/>
    <w:rsid w:val="00160F9A"/>
    <w:rsid w:val="001818C8"/>
    <w:rsid w:val="001D21F2"/>
    <w:rsid w:val="00206888"/>
    <w:rsid w:val="00241D15"/>
    <w:rsid w:val="00245774"/>
    <w:rsid w:val="00256392"/>
    <w:rsid w:val="00281BB7"/>
    <w:rsid w:val="002A6DA8"/>
    <w:rsid w:val="002D6D35"/>
    <w:rsid w:val="002E48DF"/>
    <w:rsid w:val="002E4FD3"/>
    <w:rsid w:val="002E53BB"/>
    <w:rsid w:val="003038AC"/>
    <w:rsid w:val="00342C8F"/>
    <w:rsid w:val="00372C57"/>
    <w:rsid w:val="00375854"/>
    <w:rsid w:val="003E4FC9"/>
    <w:rsid w:val="003E6D75"/>
    <w:rsid w:val="00441A5D"/>
    <w:rsid w:val="00451FE2"/>
    <w:rsid w:val="004603E3"/>
    <w:rsid w:val="004676DC"/>
    <w:rsid w:val="004C26B1"/>
    <w:rsid w:val="004E0FE1"/>
    <w:rsid w:val="004E38CE"/>
    <w:rsid w:val="004F22AA"/>
    <w:rsid w:val="00500117"/>
    <w:rsid w:val="00502327"/>
    <w:rsid w:val="00520D90"/>
    <w:rsid w:val="00522E0F"/>
    <w:rsid w:val="00525156"/>
    <w:rsid w:val="00563D36"/>
    <w:rsid w:val="005811A1"/>
    <w:rsid w:val="0059408C"/>
    <w:rsid w:val="005A3101"/>
    <w:rsid w:val="005A3EF3"/>
    <w:rsid w:val="00613BDE"/>
    <w:rsid w:val="00613E10"/>
    <w:rsid w:val="00661268"/>
    <w:rsid w:val="00666955"/>
    <w:rsid w:val="0067206D"/>
    <w:rsid w:val="00684631"/>
    <w:rsid w:val="006C2D23"/>
    <w:rsid w:val="006E7033"/>
    <w:rsid w:val="006F6671"/>
    <w:rsid w:val="0070681B"/>
    <w:rsid w:val="007277AB"/>
    <w:rsid w:val="00742257"/>
    <w:rsid w:val="00750496"/>
    <w:rsid w:val="00760156"/>
    <w:rsid w:val="007A582B"/>
    <w:rsid w:val="007C06A8"/>
    <w:rsid w:val="007C32B3"/>
    <w:rsid w:val="007E35AE"/>
    <w:rsid w:val="008214A5"/>
    <w:rsid w:val="008300D3"/>
    <w:rsid w:val="0086253F"/>
    <w:rsid w:val="008900C7"/>
    <w:rsid w:val="008B1CAF"/>
    <w:rsid w:val="00935DE0"/>
    <w:rsid w:val="009514BC"/>
    <w:rsid w:val="009841A5"/>
    <w:rsid w:val="009D14FE"/>
    <w:rsid w:val="00A66057"/>
    <w:rsid w:val="00A9682E"/>
    <w:rsid w:val="00AA071D"/>
    <w:rsid w:val="00AA452B"/>
    <w:rsid w:val="00AA4C16"/>
    <w:rsid w:val="00B1024D"/>
    <w:rsid w:val="00B36C9A"/>
    <w:rsid w:val="00B7645B"/>
    <w:rsid w:val="00C05574"/>
    <w:rsid w:val="00C06AF5"/>
    <w:rsid w:val="00C24624"/>
    <w:rsid w:val="00C359A7"/>
    <w:rsid w:val="00C37DB6"/>
    <w:rsid w:val="00C4633E"/>
    <w:rsid w:val="00C92AC7"/>
    <w:rsid w:val="00CC06E5"/>
    <w:rsid w:val="00CD12CE"/>
    <w:rsid w:val="00CE3FD9"/>
    <w:rsid w:val="00CF3712"/>
    <w:rsid w:val="00D177D3"/>
    <w:rsid w:val="00D74BBA"/>
    <w:rsid w:val="00DA3F09"/>
    <w:rsid w:val="00DA5B8C"/>
    <w:rsid w:val="00DA7F51"/>
    <w:rsid w:val="00DB3011"/>
    <w:rsid w:val="00DC4240"/>
    <w:rsid w:val="00DE1B22"/>
    <w:rsid w:val="00E042C7"/>
    <w:rsid w:val="00E044D8"/>
    <w:rsid w:val="00E05F50"/>
    <w:rsid w:val="00E11EC7"/>
    <w:rsid w:val="00E204E7"/>
    <w:rsid w:val="00E2383C"/>
    <w:rsid w:val="00E35072"/>
    <w:rsid w:val="00E7264A"/>
    <w:rsid w:val="00E7488E"/>
    <w:rsid w:val="00E8545C"/>
    <w:rsid w:val="00EA5677"/>
    <w:rsid w:val="00EA65ED"/>
    <w:rsid w:val="00EF1B1F"/>
    <w:rsid w:val="00F00EEF"/>
    <w:rsid w:val="00F04C73"/>
    <w:rsid w:val="00F103F9"/>
    <w:rsid w:val="00F161BA"/>
    <w:rsid w:val="00F27DF0"/>
    <w:rsid w:val="00F32B7B"/>
    <w:rsid w:val="00F8260C"/>
    <w:rsid w:val="00F900BA"/>
    <w:rsid w:val="00F92E3C"/>
    <w:rsid w:val="00FB40BB"/>
    <w:rsid w:val="00FB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C0A1"/>
  <w15:docId w15:val="{A3AD543D-1450-4AB4-B935-FC0794A7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86876">
      <w:bodyDiv w:val="1"/>
      <w:marLeft w:val="0"/>
      <w:marRight w:val="0"/>
      <w:marTop w:val="0"/>
      <w:marBottom w:val="0"/>
      <w:divBdr>
        <w:top w:val="none" w:sz="0" w:space="0" w:color="auto"/>
        <w:left w:val="none" w:sz="0" w:space="0" w:color="auto"/>
        <w:bottom w:val="none" w:sz="0" w:space="0" w:color="auto"/>
        <w:right w:val="none" w:sz="0" w:space="0" w:color="auto"/>
      </w:divBdr>
    </w:div>
    <w:div w:id="1257055114">
      <w:bodyDiv w:val="1"/>
      <w:marLeft w:val="0"/>
      <w:marRight w:val="0"/>
      <w:marTop w:val="0"/>
      <w:marBottom w:val="0"/>
      <w:divBdr>
        <w:top w:val="none" w:sz="0" w:space="0" w:color="auto"/>
        <w:left w:val="none" w:sz="0" w:space="0" w:color="auto"/>
        <w:bottom w:val="none" w:sz="0" w:space="0" w:color="auto"/>
        <w:right w:val="none" w:sz="0" w:space="0" w:color="auto"/>
      </w:divBdr>
    </w:div>
    <w:div w:id="1425110807">
      <w:bodyDiv w:val="1"/>
      <w:marLeft w:val="0"/>
      <w:marRight w:val="0"/>
      <w:marTop w:val="0"/>
      <w:marBottom w:val="0"/>
      <w:divBdr>
        <w:top w:val="none" w:sz="0" w:space="0" w:color="auto"/>
        <w:left w:val="none" w:sz="0" w:space="0" w:color="auto"/>
        <w:bottom w:val="none" w:sz="0" w:space="0" w:color="auto"/>
        <w:right w:val="none" w:sz="0" w:space="0" w:color="auto"/>
      </w:divBdr>
    </w:div>
    <w:div w:id="177373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3D59C-36ED-4EB5-8983-D82D02E2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A. Ghazaryan</dc:creator>
  <cp:keywords/>
  <dc:description/>
  <cp:lastModifiedBy>Azgush A. Elazyan</cp:lastModifiedBy>
  <cp:revision>2</cp:revision>
  <dcterms:created xsi:type="dcterms:W3CDTF">2022-09-29T08:43:00Z</dcterms:created>
  <dcterms:modified xsi:type="dcterms:W3CDTF">2022-09-29T08:43:00Z</dcterms:modified>
</cp:coreProperties>
</file>