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643B0" w14:textId="77777777" w:rsidR="00A952B8" w:rsidRPr="00BB3B62" w:rsidRDefault="00A952B8" w:rsidP="009165F8">
      <w:pPr>
        <w:pStyle w:val="NormalWeb"/>
        <w:shd w:val="clear" w:color="auto" w:fill="FFFFFF"/>
        <w:spacing w:before="0" w:beforeAutospacing="0" w:after="240" w:afterAutospacing="0" w:line="276" w:lineRule="auto"/>
        <w:jc w:val="center"/>
        <w:textAlignment w:val="baseline"/>
        <w:rPr>
          <w:rFonts w:ascii="GHEA Grapalat" w:hAnsi="GHEA Grapalat"/>
        </w:rPr>
      </w:pPr>
      <w:r w:rsidRPr="00BB3B62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14:paraId="2D4F8577" w14:textId="02703FB8" w:rsidR="00A952B8" w:rsidRPr="006847E6" w:rsidRDefault="00BB3B62" w:rsidP="009165F8">
      <w:pPr>
        <w:shd w:val="clear" w:color="auto" w:fill="FFFFFF"/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6847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="00446410" w:rsidRPr="006847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ԲԺՇԿԱԿԱՆ ԱՐՏԱԴՐԱՏԵՍԱԿՆԵՐԻ ՇՐՋԱՆԱՌՈՒԹՅԱՆ ՊԵՏԱԿԱՆ ԿԱՐԳԱՎՈՐՄԱՆ ՈԼՈՐՏՈՒՄ ՓՈՐՁԱՔՆՆՈՒԹՅՈՒՆՆԵՐԸ </w:t>
      </w:r>
      <w:r w:rsidR="00B85F89" w:rsidRPr="006847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և</w:t>
      </w:r>
      <w:r w:rsidR="00446410" w:rsidRPr="006847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ՄԱՍՆԱԳԻՏԱԿԱՆ ԴԻՏԱՐԿՈՒՄՆԵՐ</w:t>
      </w:r>
      <w:r w:rsidR="00446410" w:rsidRPr="006847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446410" w:rsidRPr="006847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ԻՐԱԿԱՆԱՑՆՈՂ ՓՈՐՁԱԳԻՏԱԿԱՆ ԿԱԶՄԱԿԵՐՊՈՒԹՅՈՒՆ ՍԱՀՄԱՆԵԼՈՒ ՄԱՍԻՆ</w:t>
      </w:r>
      <w:r w:rsidRPr="006847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» </w:t>
      </w:r>
      <w:r w:rsidR="00660B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ՀԱՅԱՍՏԱՄԻ ՀԱՆՐԱՊԵՏՈՒԹՅԱՆ </w:t>
      </w:r>
      <w:r w:rsidR="00A952B8" w:rsidRPr="006847E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ԿԱՌԱՎԱՐՈՒԹՅԱՆ ՈՐՈՇՄԱՆ ՆԱԽԱԳԾԻ ԸՆԴՈՒՆՄԱՆ </w:t>
      </w:r>
    </w:p>
    <w:p w14:paraId="5EBFE77E" w14:textId="77777777" w:rsidR="00A952B8" w:rsidRPr="00BB3B62" w:rsidRDefault="00A952B8" w:rsidP="009165F8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</w:p>
    <w:p w14:paraId="0320AEA2" w14:textId="77777777" w:rsidR="00A952B8" w:rsidRPr="00BB3B62" w:rsidRDefault="00A952B8" w:rsidP="009165F8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1. Իրավական</w:t>
      </w:r>
      <w:r w:rsidRPr="00BB3B62">
        <w:rPr>
          <w:rFonts w:ascii="Courier New" w:hAnsi="Courier New" w:cs="Courier New"/>
          <w:lang w:val="hy-AM"/>
        </w:rPr>
        <w:t> </w:t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ակտի ընդունման</w:t>
      </w:r>
      <w:r w:rsidRPr="00BB3B62">
        <w:rPr>
          <w:rFonts w:ascii="Courier New" w:hAnsi="Courier New" w:cs="Courier New"/>
          <w:lang w:val="hy-AM"/>
        </w:rPr>
        <w:t> </w:t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անհրաժեշտությունը.</w:t>
      </w:r>
    </w:p>
    <w:p w14:paraId="17D838DF" w14:textId="77777777" w:rsidR="00BB3B62" w:rsidRPr="0099443C" w:rsidRDefault="00BB3B62" w:rsidP="009165F8">
      <w:pPr>
        <w:pStyle w:val="Style18"/>
        <w:widowControl/>
        <w:spacing w:after="240" w:line="276" w:lineRule="auto"/>
        <w:ind w:right="144" w:firstLine="708"/>
        <w:rPr>
          <w:rFonts w:ascii="GHEA Grapalat" w:hAnsi="GHEA Grapalat" w:cs="Calibri"/>
          <w:bCs/>
          <w:color w:val="000000"/>
          <w:lang w:val="hy-AM"/>
        </w:rPr>
      </w:pPr>
      <w:r w:rsidRPr="00BB3B62">
        <w:rPr>
          <w:rFonts w:ascii="GHEA Grapalat" w:hAnsi="GHEA Grapalat"/>
          <w:lang w:val="hy-AM"/>
        </w:rPr>
        <w:t>«</w:t>
      </w:r>
      <w:r w:rsidRPr="00BB3B62">
        <w:rPr>
          <w:rFonts w:ascii="GHEA Grapalat" w:eastAsia="Times New Roman" w:hAnsi="GHEA Grapalat" w:cs="Times New Roman"/>
          <w:bCs/>
          <w:color w:val="000000"/>
          <w:lang w:val="hy-AM"/>
        </w:rPr>
        <w:t>Բժշկական արտադրատեսակների շրջանառության պետական կարգավորման ոլորտում փորձաքննությունները և մասնագիտական դիտարկումներն իրականացնող փորձագիտական կազմակերպություն սահմանելու մասին</w:t>
      </w:r>
      <w:r w:rsidRPr="00BB3B62">
        <w:rPr>
          <w:rFonts w:ascii="GHEA Grapalat" w:hAnsi="GHEA Grapalat"/>
          <w:lang w:val="hy-AM"/>
        </w:rPr>
        <w:t>»</w:t>
      </w:r>
      <w:r w:rsidRPr="0099443C">
        <w:rPr>
          <w:rFonts w:ascii="GHEA Grapalat" w:hAnsi="GHEA Grapalat"/>
          <w:lang w:val="hy-AM"/>
        </w:rPr>
        <w:t xml:space="preserve"> Հայաստանի Հանրապետության կառավարության որոշման ընդունումը պայմանավորված է  </w:t>
      </w:r>
      <w:r w:rsidRPr="0099443C">
        <w:rPr>
          <w:rFonts w:ascii="GHEA Grapalat" w:hAnsi="GHEA Grapalat"/>
          <w:bCs/>
          <w:lang w:val="hy-AM"/>
        </w:rPr>
        <w:t>««Բնակչության</w:t>
      </w:r>
      <w:r w:rsidRPr="0099443C">
        <w:rPr>
          <w:rFonts w:ascii="GHEA Grapalat" w:hAnsi="GHEA Grapalat"/>
          <w:bCs/>
          <w:color w:val="000000"/>
          <w:lang w:val="hy-AM"/>
        </w:rPr>
        <w:t xml:space="preserve"> բժշկական օգնության և սպասարկման մասին»</w:t>
      </w:r>
      <w:r w:rsidRPr="0099443C">
        <w:rPr>
          <w:bCs/>
          <w:color w:val="000000"/>
          <w:lang w:val="hy-AM"/>
        </w:rPr>
        <w:t> </w:t>
      </w:r>
      <w:r w:rsidRPr="0099443C">
        <w:rPr>
          <w:rFonts w:ascii="GHEA Grapalat" w:hAnsi="GHEA Grapalat"/>
          <w:bCs/>
          <w:color w:val="000000"/>
          <w:lang w:val="hy-AM"/>
        </w:rPr>
        <w:t>Հայաստանի Հանրապետության օրենքում</w:t>
      </w:r>
      <w:r w:rsidRPr="0099443C">
        <w:rPr>
          <w:bCs/>
          <w:color w:val="000000"/>
          <w:lang w:val="hy-AM"/>
        </w:rPr>
        <w:t> </w:t>
      </w:r>
      <w:r w:rsidRPr="0099443C">
        <w:rPr>
          <w:rFonts w:ascii="GHEA Grapalat" w:hAnsi="GHEA Grapalat"/>
          <w:bCs/>
          <w:color w:val="000000"/>
          <w:lang w:val="hy-AM"/>
        </w:rPr>
        <w:t xml:space="preserve"> փոփոխություններ կատարելու մասին» </w:t>
      </w:r>
      <w:r w:rsidRPr="0099443C">
        <w:rPr>
          <w:rFonts w:ascii="GHEA Grapalat" w:hAnsi="GHEA Grapalat"/>
          <w:lang w:val="hy-AM"/>
        </w:rPr>
        <w:t>Հայաստանի Հանրապետության օրենք</w:t>
      </w:r>
      <w:r w:rsidRPr="00BB3B62">
        <w:rPr>
          <w:rFonts w:ascii="GHEA Grapalat" w:hAnsi="GHEA Grapalat"/>
          <w:lang w:val="hy-AM"/>
        </w:rPr>
        <w:t>ի</w:t>
      </w:r>
      <w:r w:rsidRPr="0099443C">
        <w:rPr>
          <w:rFonts w:ascii="GHEA Grapalat" w:hAnsi="GHEA Grapalat"/>
          <w:lang w:val="hy-AM"/>
        </w:rPr>
        <w:t xml:space="preserve"> (այսուհետ՝ Օրենք)</w:t>
      </w:r>
      <w:r w:rsidRPr="0099443C">
        <w:rPr>
          <w:rFonts w:ascii="GHEA Grapalat" w:hAnsi="GHEA Grapalat"/>
          <w:bCs/>
          <w:color w:val="000000"/>
          <w:lang w:val="hy-AM"/>
        </w:rPr>
        <w:t xml:space="preserve"> </w:t>
      </w:r>
      <w:r w:rsidRPr="0099443C">
        <w:rPr>
          <w:rFonts w:ascii="GHEA Grapalat" w:hAnsi="GHEA Grapalat" w:cs="Calibri"/>
          <w:bCs/>
          <w:color w:val="000000"/>
          <w:lang w:val="hy-AM"/>
        </w:rPr>
        <w:t xml:space="preserve">45-րդ հոդվածի </w:t>
      </w:r>
      <w:r w:rsidRPr="00BB3B62">
        <w:rPr>
          <w:rFonts w:ascii="GHEA Grapalat" w:hAnsi="GHEA Grapalat" w:cs="Calibri"/>
          <w:bCs/>
          <w:color w:val="000000"/>
          <w:lang w:val="hy-AM"/>
        </w:rPr>
        <w:t>4</w:t>
      </w:r>
      <w:r w:rsidRPr="0099443C">
        <w:rPr>
          <w:rFonts w:ascii="GHEA Grapalat" w:hAnsi="GHEA Grapalat" w:cs="Calibri"/>
          <w:bCs/>
          <w:color w:val="000000"/>
          <w:lang w:val="hy-AM"/>
        </w:rPr>
        <w:t xml:space="preserve">-րդ մասի պահանջների կատարման </w:t>
      </w:r>
      <w:r>
        <w:rPr>
          <w:rFonts w:ascii="GHEA Grapalat" w:hAnsi="GHEA Grapalat" w:cs="Calibri"/>
          <w:bCs/>
          <w:color w:val="000000"/>
          <w:lang w:val="hy-AM"/>
        </w:rPr>
        <w:t>անհրաժեշտությամբ</w:t>
      </w:r>
      <w:r w:rsidRPr="0099443C">
        <w:rPr>
          <w:rFonts w:ascii="GHEA Grapalat" w:hAnsi="GHEA Grapalat" w:cs="Calibri"/>
          <w:bCs/>
          <w:color w:val="000000"/>
          <w:lang w:val="hy-AM"/>
        </w:rPr>
        <w:t>:</w:t>
      </w:r>
    </w:p>
    <w:p w14:paraId="5D0A8972" w14:textId="77777777" w:rsidR="00A952B8" w:rsidRPr="00BB3B62" w:rsidRDefault="00A952B8" w:rsidP="009165F8">
      <w:pPr>
        <w:pStyle w:val="NormalWeb"/>
        <w:shd w:val="clear" w:color="auto" w:fill="FFFFFF"/>
        <w:spacing w:before="0" w:beforeAutospacing="0" w:after="240" w:afterAutospacing="0" w:line="276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7B6CE9">
        <w:rPr>
          <w:rFonts w:ascii="GHEA Grapalat" w:hAnsi="GHEA Grapalat"/>
          <w:b/>
          <w:lang w:val="hy-AM"/>
        </w:rPr>
        <w:t>2</w:t>
      </w:r>
      <w:r w:rsidRPr="00BB3B62">
        <w:rPr>
          <w:rFonts w:ascii="GHEA Grapalat" w:hAnsi="GHEA Grapalat"/>
          <w:lang w:val="hy-AM"/>
        </w:rPr>
        <w:t>.</w:t>
      </w:r>
      <w:r w:rsidRPr="00BB3B62">
        <w:rPr>
          <w:rFonts w:ascii="Courier New" w:hAnsi="Courier New" w:cs="Courier New"/>
          <w:lang w:val="hy-AM"/>
        </w:rPr>
        <w:t> </w:t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Ընթացիկ</w:t>
      </w:r>
      <w:r w:rsidRPr="00BB3B62">
        <w:rPr>
          <w:rFonts w:ascii="Courier New" w:hAnsi="Courier New" w:cs="Courier New"/>
          <w:lang w:val="hy-AM"/>
        </w:rPr>
        <w:t> </w:t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իրավիճակը</w:t>
      </w:r>
      <w:r w:rsidRPr="00BB3B62">
        <w:rPr>
          <w:rFonts w:ascii="Courier New" w:hAnsi="Courier New" w:cs="Courier New"/>
          <w:lang w:val="hy-AM"/>
        </w:rPr>
        <w:t> </w:t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և</w:t>
      </w:r>
      <w:r w:rsidRPr="00BB3B62">
        <w:rPr>
          <w:rFonts w:ascii="Courier New" w:hAnsi="Courier New" w:cs="Courier New"/>
          <w:lang w:val="hy-AM"/>
        </w:rPr>
        <w:t> </w:t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խնդիրները</w:t>
      </w:r>
      <w:r w:rsidRPr="00BB3B62">
        <w:rPr>
          <w:rFonts w:ascii="GHEA Grapalat" w:hAnsi="GHEA Grapalat"/>
          <w:lang w:val="hy-AM"/>
        </w:rPr>
        <w:t>.</w:t>
      </w:r>
    </w:p>
    <w:p w14:paraId="7847C15D" w14:textId="77777777" w:rsidR="0070250D" w:rsidRPr="007B6CE9" w:rsidRDefault="006847E6" w:rsidP="009165F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BB3B62">
        <w:rPr>
          <w:rFonts w:ascii="GHEA Grapalat" w:hAnsi="GHEA Grapalat"/>
          <w:lang w:val="hy-AM"/>
        </w:rPr>
        <w:t xml:space="preserve">Բժշկական արտադրատեսակների </w:t>
      </w:r>
      <w:r w:rsidR="00257893" w:rsidRPr="00257893">
        <w:rPr>
          <w:rFonts w:ascii="GHEA Grapalat" w:hAnsi="GHEA Grapalat"/>
          <w:lang w:val="hy-AM"/>
        </w:rPr>
        <w:t xml:space="preserve">շրջանառության կարգավորում, այդ թվում պետական </w:t>
      </w:r>
      <w:r w:rsidRPr="00BB3B62">
        <w:rPr>
          <w:rFonts w:ascii="GHEA Grapalat" w:hAnsi="GHEA Grapalat"/>
          <w:lang w:val="hy-AM"/>
        </w:rPr>
        <w:t xml:space="preserve">գրանցում Հայաստանի Հանրապետությունում </w:t>
      </w:r>
      <w:r w:rsidR="00F94130" w:rsidRPr="00F94130">
        <w:rPr>
          <w:rFonts w:ascii="GHEA Grapalat" w:hAnsi="GHEA Grapalat"/>
          <w:lang w:val="hy-AM"/>
        </w:rPr>
        <w:t xml:space="preserve">մինչ օրս չի իրականացվել և </w:t>
      </w:r>
      <w:r w:rsidRPr="006847E6">
        <w:rPr>
          <w:rFonts w:ascii="GHEA Grapalat" w:hAnsi="GHEA Grapalat"/>
          <w:lang w:val="hy-AM"/>
        </w:rPr>
        <w:t>ներկայում</w:t>
      </w:r>
      <w:r w:rsidR="00257893" w:rsidRPr="00257893">
        <w:rPr>
          <w:rFonts w:ascii="GHEA Grapalat" w:hAnsi="GHEA Grapalat"/>
          <w:lang w:val="hy-AM"/>
        </w:rPr>
        <w:t>,</w:t>
      </w:r>
      <w:r w:rsidRPr="006847E6">
        <w:rPr>
          <w:rFonts w:ascii="GHEA Grapalat" w:hAnsi="GHEA Grapalat"/>
          <w:lang w:val="hy-AM"/>
        </w:rPr>
        <w:t xml:space="preserve"> </w:t>
      </w:r>
      <w:r w:rsidR="00F94130" w:rsidRPr="00F94130">
        <w:rPr>
          <w:rFonts w:ascii="GHEA Grapalat" w:hAnsi="GHEA Grapalat"/>
          <w:lang w:val="hy-AM"/>
        </w:rPr>
        <w:t>նույնպես</w:t>
      </w:r>
      <w:r w:rsidR="00257893" w:rsidRPr="00257893">
        <w:rPr>
          <w:rFonts w:ascii="GHEA Grapalat" w:hAnsi="GHEA Grapalat"/>
          <w:lang w:val="hy-AM"/>
        </w:rPr>
        <w:t>,</w:t>
      </w:r>
      <w:r w:rsidR="00F94130" w:rsidRPr="00F94130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/>
          <w:lang w:val="hy-AM"/>
        </w:rPr>
        <w:t>չի իրականացվ</w:t>
      </w:r>
      <w:r w:rsidRPr="00F94130">
        <w:rPr>
          <w:rFonts w:ascii="GHEA Grapalat" w:hAnsi="GHEA Grapalat"/>
          <w:lang w:val="hy-AM"/>
        </w:rPr>
        <w:t>ում</w:t>
      </w:r>
      <w:r w:rsidR="00257893" w:rsidRPr="00257893">
        <w:rPr>
          <w:rFonts w:ascii="GHEA Grapalat" w:hAnsi="GHEA Grapalat"/>
          <w:lang w:val="hy-AM"/>
        </w:rPr>
        <w:t>:</w:t>
      </w:r>
      <w:r w:rsidRPr="00BB3B62">
        <w:rPr>
          <w:rFonts w:ascii="GHEA Grapalat" w:hAnsi="GHEA Grapalat"/>
          <w:lang w:val="hy-AM"/>
        </w:rPr>
        <w:t xml:space="preserve"> </w:t>
      </w:r>
      <w:r w:rsidR="00257893" w:rsidRPr="00257893">
        <w:rPr>
          <w:rFonts w:ascii="GHEA Grapalat" w:hAnsi="GHEA Grapalat"/>
          <w:lang w:val="hy-AM"/>
        </w:rPr>
        <w:t xml:space="preserve">Պատճառը </w:t>
      </w:r>
      <w:r w:rsidRPr="00BB3B62">
        <w:rPr>
          <w:rFonts w:ascii="GHEA Grapalat" w:hAnsi="GHEA Grapalat"/>
          <w:lang w:val="hy-AM"/>
        </w:rPr>
        <w:t xml:space="preserve">«Բնակչության բժշկական օգնության </w:t>
      </w:r>
      <w:r>
        <w:rPr>
          <w:rFonts w:ascii="GHEA Grapalat" w:hAnsi="GHEA Grapalat"/>
          <w:lang w:val="hy-AM"/>
        </w:rPr>
        <w:t>և</w:t>
      </w:r>
      <w:r w:rsidRPr="00BB3B62">
        <w:rPr>
          <w:rFonts w:ascii="GHEA Grapalat" w:hAnsi="GHEA Grapalat"/>
          <w:lang w:val="hy-AM"/>
        </w:rPr>
        <w:t xml:space="preserve"> սպասարկման մասին» </w:t>
      </w:r>
      <w:r w:rsidR="00257893" w:rsidRPr="00257893">
        <w:rPr>
          <w:rFonts w:ascii="GHEA Grapalat" w:hAnsi="GHEA Grapalat"/>
          <w:lang w:val="hy-AM"/>
        </w:rPr>
        <w:t xml:space="preserve">նախորդ </w:t>
      </w:r>
      <w:r w:rsidRPr="00BB3B62">
        <w:rPr>
          <w:rFonts w:ascii="GHEA Grapalat" w:hAnsi="GHEA Grapalat"/>
          <w:lang w:val="hy-AM"/>
        </w:rPr>
        <w:t>օրենք</w:t>
      </w:r>
      <w:r w:rsidR="00257893" w:rsidRPr="00257893">
        <w:rPr>
          <w:rFonts w:ascii="GHEA Grapalat" w:hAnsi="GHEA Grapalat"/>
          <w:lang w:val="hy-AM"/>
        </w:rPr>
        <w:t xml:space="preserve">ում </w:t>
      </w:r>
      <w:r w:rsidR="00367D0D" w:rsidRPr="00367D0D">
        <w:rPr>
          <w:rFonts w:ascii="GHEA Grapalat" w:hAnsi="GHEA Grapalat"/>
          <w:lang w:val="hy-AM"/>
        </w:rPr>
        <w:t>բ</w:t>
      </w:r>
      <w:r w:rsidR="00257893" w:rsidRPr="00257893">
        <w:rPr>
          <w:rFonts w:ascii="GHEA Grapalat" w:hAnsi="GHEA Grapalat"/>
          <w:lang w:val="hy-AM"/>
        </w:rPr>
        <w:t>ժշկական արտադրատեսակների շրջանառության կարգավորման</w:t>
      </w:r>
      <w:r w:rsidR="00367D0D" w:rsidRPr="00367D0D">
        <w:rPr>
          <w:rFonts w:ascii="GHEA Grapalat" w:hAnsi="GHEA Grapalat"/>
          <w:lang w:val="hy-AM"/>
        </w:rPr>
        <w:t xml:space="preserve"> </w:t>
      </w:r>
      <w:r w:rsidR="00367D0D" w:rsidRPr="00257893">
        <w:rPr>
          <w:rFonts w:ascii="GHEA Grapalat" w:hAnsi="GHEA Grapalat"/>
          <w:lang w:val="hy-AM"/>
        </w:rPr>
        <w:t xml:space="preserve">պահանջների </w:t>
      </w:r>
      <w:r w:rsidR="00367D0D" w:rsidRPr="00367D0D">
        <w:rPr>
          <w:rFonts w:ascii="GHEA Grapalat" w:hAnsi="GHEA Grapalat"/>
          <w:lang w:val="hy-AM"/>
        </w:rPr>
        <w:t xml:space="preserve">ամբողջականության </w:t>
      </w:r>
      <w:r w:rsidR="00367D0D" w:rsidRPr="00257893">
        <w:rPr>
          <w:rFonts w:ascii="GHEA Grapalat" w:hAnsi="GHEA Grapalat"/>
          <w:lang w:val="hy-AM"/>
        </w:rPr>
        <w:t>բացակայությունն էր</w:t>
      </w:r>
      <w:r w:rsidR="00367D0D" w:rsidRPr="00367D0D">
        <w:rPr>
          <w:rFonts w:ascii="GHEA Grapalat" w:hAnsi="GHEA Grapalat"/>
          <w:lang w:val="hy-AM"/>
        </w:rPr>
        <w:t>:</w:t>
      </w:r>
      <w:r w:rsidR="00257893" w:rsidRPr="00257893">
        <w:rPr>
          <w:rFonts w:ascii="GHEA Grapalat" w:hAnsi="GHEA Grapalat"/>
          <w:lang w:val="hy-AM"/>
        </w:rPr>
        <w:t xml:space="preserve"> </w:t>
      </w:r>
      <w:r w:rsidR="007B6CE9" w:rsidRPr="007B6CE9">
        <w:rPr>
          <w:rFonts w:ascii="GHEA Grapalat" w:hAnsi="GHEA Grapalat"/>
          <w:lang w:val="hy-AM"/>
        </w:rPr>
        <w:t>Ն</w:t>
      </w:r>
      <w:r w:rsidR="007B6CE9" w:rsidRPr="00BB3B62">
        <w:rPr>
          <w:rFonts w:ascii="GHEA Grapalat" w:hAnsi="GHEA Grapalat"/>
          <w:lang w:val="hy-AM"/>
        </w:rPr>
        <w:t xml:space="preserve">ախորդ խմբագրությամբ </w:t>
      </w:r>
      <w:r w:rsidR="007B6CE9" w:rsidRPr="007B6CE9">
        <w:rPr>
          <w:rFonts w:ascii="GHEA Grapalat" w:hAnsi="GHEA Grapalat"/>
          <w:lang w:val="hy-AM"/>
        </w:rPr>
        <w:t>նույն</w:t>
      </w:r>
      <w:r w:rsidR="007B6CE9">
        <w:rPr>
          <w:rFonts w:ascii="GHEA Grapalat" w:hAnsi="GHEA Grapalat"/>
          <w:lang w:val="hy-AM"/>
        </w:rPr>
        <w:t xml:space="preserve"> օրենք</w:t>
      </w:r>
      <w:r w:rsidR="007B6CE9" w:rsidRPr="007B6CE9">
        <w:rPr>
          <w:rFonts w:ascii="GHEA Grapalat" w:hAnsi="GHEA Grapalat"/>
          <w:lang w:val="hy-AM"/>
        </w:rPr>
        <w:t xml:space="preserve">ում </w:t>
      </w:r>
      <w:r w:rsidR="00832190" w:rsidRPr="00832190">
        <w:rPr>
          <w:rFonts w:ascii="GHEA Grapalat" w:hAnsi="GHEA Grapalat"/>
          <w:lang w:val="hy-AM"/>
        </w:rPr>
        <w:t xml:space="preserve">առկա </w:t>
      </w:r>
      <w:r w:rsidR="007239D6" w:rsidRPr="00BB3B62">
        <w:rPr>
          <w:rFonts w:ascii="GHEA Grapalat" w:hAnsi="GHEA Grapalat"/>
          <w:lang w:val="hy-AM"/>
        </w:rPr>
        <w:t xml:space="preserve">չէր </w:t>
      </w:r>
      <w:r w:rsidR="00832190" w:rsidRPr="007B6CE9">
        <w:rPr>
          <w:rFonts w:ascii="GHEA Grapalat" w:hAnsi="GHEA Grapalat"/>
          <w:lang w:val="hy-AM"/>
        </w:rPr>
        <w:t>նաև</w:t>
      </w:r>
      <w:r w:rsidR="00832190" w:rsidRPr="00BB3B62">
        <w:rPr>
          <w:rFonts w:ascii="GHEA Grapalat" w:hAnsi="GHEA Grapalat"/>
          <w:lang w:val="hy-AM"/>
        </w:rPr>
        <w:t xml:space="preserve"> </w:t>
      </w:r>
      <w:r w:rsidR="007239D6" w:rsidRPr="00BB3B62">
        <w:rPr>
          <w:rFonts w:ascii="GHEA Grapalat" w:hAnsi="GHEA Grapalat"/>
          <w:lang w:val="hy-AM"/>
        </w:rPr>
        <w:t>փորձա</w:t>
      </w:r>
      <w:r w:rsidR="007239D6" w:rsidRPr="006847E6">
        <w:rPr>
          <w:rFonts w:ascii="GHEA Grapalat" w:hAnsi="GHEA Grapalat"/>
          <w:lang w:val="hy-AM"/>
        </w:rPr>
        <w:t>քննություններ իրականացնող կառույց</w:t>
      </w:r>
      <w:r w:rsidR="00832190" w:rsidRPr="00832190">
        <w:rPr>
          <w:rFonts w:ascii="GHEA Grapalat" w:hAnsi="GHEA Grapalat"/>
          <w:lang w:val="hy-AM"/>
        </w:rPr>
        <w:t>ի</w:t>
      </w:r>
      <w:r w:rsidR="007239D6" w:rsidRPr="006847E6">
        <w:rPr>
          <w:rFonts w:ascii="GHEA Grapalat" w:hAnsi="GHEA Grapalat"/>
          <w:lang w:val="hy-AM"/>
        </w:rPr>
        <w:t xml:space="preserve"> (կազմակերպությ</w:t>
      </w:r>
      <w:r w:rsidR="00832190" w:rsidRPr="00832190">
        <w:rPr>
          <w:rFonts w:ascii="GHEA Grapalat" w:hAnsi="GHEA Grapalat"/>
          <w:lang w:val="hy-AM"/>
        </w:rPr>
        <w:t>ա</w:t>
      </w:r>
      <w:r w:rsidR="007239D6" w:rsidRPr="006847E6">
        <w:rPr>
          <w:rFonts w:ascii="GHEA Grapalat" w:hAnsi="GHEA Grapalat"/>
          <w:lang w:val="hy-AM"/>
        </w:rPr>
        <w:t>ն)</w:t>
      </w:r>
      <w:r w:rsidR="007B6CE9" w:rsidRPr="007B6CE9">
        <w:rPr>
          <w:rFonts w:ascii="GHEA Grapalat" w:hAnsi="GHEA Grapalat"/>
          <w:lang w:val="hy-AM"/>
        </w:rPr>
        <w:t xml:space="preserve"> </w:t>
      </w:r>
      <w:r w:rsidR="00832190" w:rsidRPr="00832190">
        <w:rPr>
          <w:rFonts w:ascii="GHEA Grapalat" w:hAnsi="GHEA Grapalat"/>
          <w:lang w:val="hy-AM"/>
        </w:rPr>
        <w:t>մասին որևէ դրույթ</w:t>
      </w:r>
      <w:r w:rsidR="007239D6" w:rsidRPr="007239D6">
        <w:rPr>
          <w:rFonts w:ascii="GHEA Grapalat" w:hAnsi="GHEA Grapalat"/>
          <w:lang w:val="hy-AM"/>
        </w:rPr>
        <w:t>:</w:t>
      </w:r>
      <w:r w:rsidRPr="00BB3B62">
        <w:rPr>
          <w:rFonts w:ascii="GHEA Grapalat" w:hAnsi="GHEA Grapalat"/>
          <w:lang w:val="hy-AM"/>
        </w:rPr>
        <w:t xml:space="preserve"> </w:t>
      </w:r>
      <w:r w:rsidR="00257893" w:rsidRPr="00257893">
        <w:rPr>
          <w:rFonts w:ascii="GHEA Grapalat" w:hAnsi="GHEA Grapalat"/>
          <w:lang w:val="hy-AM"/>
        </w:rPr>
        <w:t xml:space="preserve">Սույն թվականի հուլիսի </w:t>
      </w:r>
      <w:r w:rsidR="00367D0D" w:rsidRPr="00367D0D">
        <w:rPr>
          <w:rFonts w:ascii="GHEA Grapalat" w:hAnsi="GHEA Grapalat"/>
          <w:lang w:val="hy-AM"/>
        </w:rPr>
        <w:t xml:space="preserve">6-ին ընդունվել է </w:t>
      </w:r>
      <w:r w:rsidR="00367D0D" w:rsidRPr="0099443C">
        <w:rPr>
          <w:rFonts w:ascii="GHEA Grapalat" w:hAnsi="GHEA Grapalat"/>
          <w:bCs/>
          <w:lang w:val="hy-AM"/>
        </w:rPr>
        <w:t>««Բնակչության</w:t>
      </w:r>
      <w:r w:rsidR="00367D0D" w:rsidRPr="0099443C">
        <w:rPr>
          <w:rFonts w:ascii="GHEA Grapalat" w:hAnsi="GHEA Grapalat"/>
          <w:bCs/>
          <w:color w:val="000000"/>
          <w:lang w:val="hy-AM"/>
        </w:rPr>
        <w:t xml:space="preserve"> բժշկական օգնության և սպասարկման մասին»</w:t>
      </w:r>
      <w:r w:rsidR="00367D0D" w:rsidRPr="0099443C">
        <w:rPr>
          <w:rFonts w:ascii="Courier New" w:hAnsi="Courier New" w:cs="Courier New"/>
          <w:bCs/>
          <w:color w:val="000000"/>
          <w:lang w:val="hy-AM"/>
        </w:rPr>
        <w:t> </w:t>
      </w:r>
      <w:r w:rsidR="00367D0D" w:rsidRPr="0099443C">
        <w:rPr>
          <w:rFonts w:ascii="GHEA Grapalat" w:hAnsi="GHEA Grapalat"/>
          <w:bCs/>
          <w:color w:val="000000"/>
          <w:lang w:val="hy-AM"/>
        </w:rPr>
        <w:t>Հայաստանի Հանրապետության օրենքում</w:t>
      </w:r>
      <w:r w:rsidR="00367D0D" w:rsidRPr="0099443C">
        <w:rPr>
          <w:rFonts w:ascii="Courier New" w:hAnsi="Courier New" w:cs="Courier New"/>
          <w:bCs/>
          <w:color w:val="000000"/>
          <w:lang w:val="hy-AM"/>
        </w:rPr>
        <w:t> </w:t>
      </w:r>
      <w:r w:rsidR="00367D0D" w:rsidRPr="0099443C">
        <w:rPr>
          <w:rFonts w:ascii="GHEA Grapalat" w:hAnsi="GHEA Grapalat"/>
          <w:bCs/>
          <w:color w:val="000000"/>
          <w:lang w:val="hy-AM"/>
        </w:rPr>
        <w:t xml:space="preserve"> փոփոխություններ կատարելու մասին» </w:t>
      </w:r>
      <w:r w:rsidR="00367D0D" w:rsidRPr="0099443C">
        <w:rPr>
          <w:rFonts w:ascii="GHEA Grapalat" w:hAnsi="GHEA Grapalat"/>
          <w:lang w:val="hy-AM"/>
        </w:rPr>
        <w:t>Հայաստանի Հանրապետության օրենք</w:t>
      </w:r>
      <w:r w:rsidR="00367D0D" w:rsidRPr="00367D0D">
        <w:rPr>
          <w:rFonts w:ascii="GHEA Grapalat" w:hAnsi="GHEA Grapalat"/>
          <w:lang w:val="hy-AM"/>
        </w:rPr>
        <w:t>ը</w:t>
      </w:r>
      <w:r w:rsidR="00367D0D" w:rsidRPr="0099443C">
        <w:rPr>
          <w:rFonts w:ascii="GHEA Grapalat" w:hAnsi="GHEA Grapalat"/>
          <w:lang w:val="hy-AM"/>
        </w:rPr>
        <w:t xml:space="preserve"> (այսուհետ՝ Օրենք),</w:t>
      </w:r>
      <w:r w:rsidR="00367D0D" w:rsidRPr="00367D0D">
        <w:rPr>
          <w:rFonts w:ascii="GHEA Grapalat" w:hAnsi="GHEA Grapalat"/>
          <w:lang w:val="hy-AM"/>
        </w:rPr>
        <w:t xml:space="preserve"> որի</w:t>
      </w:r>
      <w:r w:rsidR="00367D0D" w:rsidRPr="0099443C">
        <w:rPr>
          <w:rFonts w:ascii="GHEA Grapalat" w:hAnsi="GHEA Grapalat"/>
          <w:lang w:val="hy-AM"/>
        </w:rPr>
        <w:t xml:space="preserve"> 10-րդ գլուխը ամբողջությամբ շարադրվել է նոր </w:t>
      </w:r>
      <w:r w:rsidR="00367D0D">
        <w:rPr>
          <w:rFonts w:ascii="GHEA Grapalat" w:hAnsi="GHEA Grapalat"/>
          <w:lang w:val="hy-AM"/>
        </w:rPr>
        <w:t>խմբագրությամբ</w:t>
      </w:r>
      <w:r w:rsidR="007239D6" w:rsidRPr="007239D6">
        <w:rPr>
          <w:rFonts w:ascii="GHEA Grapalat" w:hAnsi="GHEA Grapalat"/>
          <w:lang w:val="hy-AM"/>
        </w:rPr>
        <w:t xml:space="preserve">, որտեղ </w:t>
      </w:r>
      <w:r w:rsidR="00832190" w:rsidRPr="00832190">
        <w:rPr>
          <w:rFonts w:ascii="GHEA Grapalat" w:hAnsi="GHEA Grapalat"/>
          <w:lang w:val="hy-AM"/>
        </w:rPr>
        <w:t>ամրագրված</w:t>
      </w:r>
      <w:r w:rsidR="007239D6" w:rsidRPr="007239D6">
        <w:rPr>
          <w:rFonts w:ascii="GHEA Grapalat" w:hAnsi="GHEA Grapalat"/>
          <w:lang w:val="hy-AM"/>
        </w:rPr>
        <w:t xml:space="preserve"> է </w:t>
      </w:r>
      <w:r w:rsidR="007239D6" w:rsidRPr="00BB3B62">
        <w:rPr>
          <w:rFonts w:ascii="GHEA Grapalat" w:hAnsi="GHEA Grapalat"/>
          <w:lang w:val="hy-AM"/>
        </w:rPr>
        <w:t>փորձա</w:t>
      </w:r>
      <w:r w:rsidR="007239D6" w:rsidRPr="006847E6">
        <w:rPr>
          <w:rFonts w:ascii="GHEA Grapalat" w:hAnsi="GHEA Grapalat"/>
          <w:lang w:val="hy-AM"/>
        </w:rPr>
        <w:t xml:space="preserve">քննություններ </w:t>
      </w:r>
      <w:r w:rsidR="007239D6">
        <w:rPr>
          <w:rFonts w:ascii="GHEA Grapalat" w:hAnsi="GHEA Grapalat"/>
          <w:lang w:val="hy-AM"/>
        </w:rPr>
        <w:t xml:space="preserve">իրականացնող </w:t>
      </w:r>
      <w:r w:rsidR="007239D6" w:rsidRPr="006847E6">
        <w:rPr>
          <w:rFonts w:ascii="GHEA Grapalat" w:hAnsi="GHEA Grapalat"/>
          <w:lang w:val="hy-AM"/>
        </w:rPr>
        <w:t>կազմակերպությ</w:t>
      </w:r>
      <w:r w:rsidR="007239D6" w:rsidRPr="007239D6">
        <w:rPr>
          <w:rFonts w:ascii="GHEA Grapalat" w:hAnsi="GHEA Grapalat"/>
          <w:lang w:val="hy-AM"/>
        </w:rPr>
        <w:t>ա</w:t>
      </w:r>
      <w:r w:rsidR="007239D6" w:rsidRPr="006847E6">
        <w:rPr>
          <w:rFonts w:ascii="GHEA Grapalat" w:hAnsi="GHEA Grapalat"/>
          <w:lang w:val="hy-AM"/>
        </w:rPr>
        <w:t>ն</w:t>
      </w:r>
      <w:r w:rsidR="007239D6" w:rsidRPr="007239D6">
        <w:rPr>
          <w:rFonts w:ascii="GHEA Grapalat" w:hAnsi="GHEA Grapalat"/>
          <w:lang w:val="hy-AM"/>
        </w:rPr>
        <w:t xml:space="preserve"> սահմանման պահանջ</w:t>
      </w:r>
      <w:r w:rsidR="00367D0D" w:rsidRPr="0099443C">
        <w:rPr>
          <w:rFonts w:ascii="GHEA Grapalat" w:hAnsi="GHEA Grapalat"/>
          <w:lang w:val="hy-AM"/>
        </w:rPr>
        <w:t xml:space="preserve">: </w:t>
      </w:r>
    </w:p>
    <w:p w14:paraId="73D1FCA6" w14:textId="77777777" w:rsidR="0070250D" w:rsidRPr="00BB3B62" w:rsidRDefault="0070250D" w:rsidP="009165F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70250D">
        <w:rPr>
          <w:rFonts w:ascii="GHEA Grapalat" w:hAnsi="GHEA Grapalat"/>
          <w:lang w:val="hy-AM"/>
        </w:rPr>
        <w:t xml:space="preserve">Մյուս կողմից, </w:t>
      </w:r>
      <w:r w:rsidRPr="0070250D">
        <w:rPr>
          <w:rFonts w:ascii="GHEA Grapalat" w:hAnsi="GHEA Grapalat"/>
          <w:bCs/>
          <w:lang w:val="hy-AM"/>
        </w:rPr>
        <w:t>բ</w:t>
      </w:r>
      <w:r w:rsidRPr="00BB3B62">
        <w:rPr>
          <w:rFonts w:ascii="GHEA Grapalat" w:hAnsi="GHEA Grapalat"/>
          <w:bCs/>
          <w:lang w:val="hy-AM"/>
        </w:rPr>
        <w:t>ժշկական արտադրատեսակների գրանցման</w:t>
      </w:r>
      <w:r w:rsidRPr="00BB3B62">
        <w:rPr>
          <w:rFonts w:ascii="Courier New" w:hAnsi="Courier New" w:cs="Courier New"/>
          <w:bCs/>
          <w:lang w:val="hy-AM"/>
        </w:rPr>
        <w:t> </w:t>
      </w:r>
      <w:r>
        <w:rPr>
          <w:rFonts w:ascii="GHEA Grapalat" w:hAnsi="GHEA Grapalat"/>
          <w:bCs/>
          <w:lang w:val="hy-AM"/>
        </w:rPr>
        <w:t>և</w:t>
      </w:r>
      <w:r w:rsidRPr="00BB3B62">
        <w:rPr>
          <w:rFonts w:ascii="GHEA Grapalat" w:hAnsi="GHEA Grapalat"/>
          <w:bCs/>
          <w:lang w:val="hy-AM"/>
        </w:rPr>
        <w:t xml:space="preserve"> անվտանգության, որակի </w:t>
      </w:r>
      <w:r w:rsidRPr="006847E6">
        <w:rPr>
          <w:rFonts w:ascii="GHEA Grapalat" w:hAnsi="GHEA Grapalat"/>
          <w:bCs/>
          <w:lang w:val="hy-AM"/>
        </w:rPr>
        <w:t>ու</w:t>
      </w:r>
      <w:r w:rsidRPr="00BB3B62">
        <w:rPr>
          <w:rFonts w:ascii="GHEA Grapalat" w:hAnsi="GHEA Grapalat"/>
          <w:bCs/>
          <w:lang w:val="hy-AM"/>
        </w:rPr>
        <w:t xml:space="preserve"> արդյունավետության փորձաքննության կանոնների մասին </w:t>
      </w:r>
      <w:r w:rsidRPr="00B85F89">
        <w:rPr>
          <w:rFonts w:ascii="GHEA Grapalat" w:hAnsi="GHEA Grapalat"/>
          <w:bCs/>
          <w:lang w:val="hy-AM"/>
        </w:rPr>
        <w:t>Եվ</w:t>
      </w:r>
      <w:r w:rsidRPr="00BB3B62">
        <w:rPr>
          <w:rFonts w:ascii="GHEA Grapalat" w:hAnsi="GHEA Grapalat"/>
          <w:bCs/>
          <w:lang w:val="hy-AM"/>
        </w:rPr>
        <w:t>րասիական տնտեսական հանձնաժողովի խորհրդի 2016 թվականի 12 փետրվարի թիվ 46 որոշման (այսուհետ</w:t>
      </w:r>
      <w:r w:rsidRPr="007B6CE9">
        <w:rPr>
          <w:rFonts w:ascii="GHEA Grapalat" w:hAnsi="GHEA Grapalat"/>
          <w:bCs/>
          <w:lang w:val="hy-AM"/>
        </w:rPr>
        <w:t>՝</w:t>
      </w:r>
      <w:r w:rsidRPr="00BB3B62">
        <w:rPr>
          <w:rFonts w:ascii="GHEA Grapalat" w:hAnsi="GHEA Grapalat"/>
          <w:bCs/>
          <w:lang w:val="hy-AM"/>
        </w:rPr>
        <w:t xml:space="preserve"> Կանոններ) 3-րդ կետի բ) ենթակետի  համաձայն ԵԱՏՄ ա</w:t>
      </w:r>
      <w:r w:rsidRPr="00BB3B62">
        <w:rPr>
          <w:rFonts w:ascii="GHEA Grapalat" w:hAnsi="GHEA Grapalat"/>
          <w:lang w:val="hy-AM"/>
        </w:rPr>
        <w:t xml:space="preserve">նդամ պետությունները պետք է սահմանեն այն մարմինները (կազմակերպությունները), որոնք պատասխանատու են գրանցման, գրանցման </w:t>
      </w:r>
      <w:r w:rsidRPr="00BB3B62">
        <w:rPr>
          <w:rFonts w:ascii="GHEA Grapalat" w:hAnsi="GHEA Grapalat"/>
          <w:lang w:val="hy-AM"/>
        </w:rPr>
        <w:lastRenderedPageBreak/>
        <w:t>դոսյեում փոփոխություններ կատարելու և Կանոններով նախատեսված՝ բժշկական արտադրատեսակների գրանցման հետ կապված այլ ընթացակարգերի</w:t>
      </w:r>
      <w:r w:rsidRPr="007B6CE9">
        <w:rPr>
          <w:rFonts w:ascii="GHEA Grapalat" w:hAnsi="GHEA Grapalat"/>
          <w:lang w:val="hy-AM"/>
        </w:rPr>
        <w:t xml:space="preserve">, այդ թվում՝ փորձաքննությունների </w:t>
      </w:r>
      <w:r w:rsidRPr="00BB3B62">
        <w:rPr>
          <w:rFonts w:ascii="GHEA Grapalat" w:hAnsi="GHEA Grapalat"/>
          <w:lang w:val="hy-AM"/>
        </w:rPr>
        <w:t xml:space="preserve">համար: </w:t>
      </w:r>
    </w:p>
    <w:p w14:paraId="59D673D9" w14:textId="77777777" w:rsidR="00E31143" w:rsidRPr="00BB3B62" w:rsidRDefault="007239D6" w:rsidP="009165F8">
      <w:pPr>
        <w:pStyle w:val="NormalWeb"/>
        <w:shd w:val="clear" w:color="auto" w:fill="FFFFFF"/>
        <w:spacing w:before="0" w:beforeAutospacing="0" w:after="240" w:afterAutospacing="0" w:line="276" w:lineRule="auto"/>
        <w:ind w:firstLine="708"/>
        <w:jc w:val="both"/>
        <w:textAlignment w:val="baseline"/>
        <w:rPr>
          <w:rFonts w:ascii="GHEA Grapalat" w:hAnsi="GHEA Grapalat"/>
          <w:u w:val="single"/>
          <w:lang w:val="hy-AM"/>
        </w:rPr>
      </w:pPr>
      <w:r w:rsidRPr="00BB3B62">
        <w:rPr>
          <w:rFonts w:ascii="GHEA Grapalat" w:hAnsi="GHEA Grapalat"/>
          <w:lang w:val="hy-AM"/>
        </w:rPr>
        <w:t>«</w:t>
      </w:r>
      <w:r w:rsidRPr="00BB3B62">
        <w:rPr>
          <w:rFonts w:ascii="GHEA Grapalat" w:hAnsi="GHEA Grapalat"/>
          <w:bCs/>
          <w:color w:val="000000"/>
          <w:lang w:val="hy-AM"/>
        </w:rPr>
        <w:t>Բժշկական արտադրատեսակների շրջանառության պետական կարգավորման ոլորտում փորձաքննությունները և մասնագիտական դիտարկումներն իրականացնող փորձագիտական կազմակերպություն սահմանելու մասին</w:t>
      </w:r>
      <w:r w:rsidRPr="00BB3B62">
        <w:rPr>
          <w:rFonts w:ascii="GHEA Grapalat" w:hAnsi="GHEA Grapalat"/>
          <w:lang w:val="hy-AM"/>
        </w:rPr>
        <w:t>»</w:t>
      </w:r>
      <w:r w:rsidRPr="0099443C">
        <w:rPr>
          <w:rFonts w:ascii="GHEA Grapalat" w:hAnsi="GHEA Grapalat"/>
          <w:lang w:val="hy-AM"/>
        </w:rPr>
        <w:t xml:space="preserve"> Հայաստանի Հանրապետության կառավարության որոշման</w:t>
      </w:r>
      <w:r w:rsidRPr="0070250D">
        <w:rPr>
          <w:rFonts w:ascii="GHEA Grapalat" w:hAnsi="GHEA Grapalat"/>
          <w:lang w:val="hy-AM"/>
        </w:rPr>
        <w:t xml:space="preserve"> նախագծ</w:t>
      </w:r>
      <w:r w:rsidR="00832190" w:rsidRPr="00832190">
        <w:rPr>
          <w:rFonts w:ascii="GHEA Grapalat" w:hAnsi="GHEA Grapalat"/>
          <w:lang w:val="hy-AM"/>
        </w:rPr>
        <w:t>ով</w:t>
      </w:r>
      <w:r w:rsidRPr="0070250D">
        <w:rPr>
          <w:rFonts w:ascii="GHEA Grapalat" w:hAnsi="GHEA Grapalat"/>
          <w:lang w:val="hy-AM"/>
        </w:rPr>
        <w:t xml:space="preserve"> (այսուհետ՝ Նախագիծ) </w:t>
      </w:r>
      <w:r w:rsidR="00832190" w:rsidRPr="00832190">
        <w:rPr>
          <w:rFonts w:ascii="GHEA Grapalat" w:hAnsi="GHEA Grapalat"/>
          <w:lang w:val="hy-AM"/>
        </w:rPr>
        <w:t xml:space="preserve">սահմանվել է </w:t>
      </w:r>
      <w:r w:rsidR="00E31143" w:rsidRPr="00BB3B62">
        <w:rPr>
          <w:rFonts w:ascii="GHEA Grapalat" w:hAnsi="GHEA Grapalat"/>
          <w:lang w:val="hy-AM"/>
        </w:rPr>
        <w:t>«Ակադեմիկոս Էմիլ Գաբրիելյանի անվան դեղերի և բժշկական տեխնոլոգիաների փորձագիտական կենտրոն» փակ բաժնետիրական ընկերությ</w:t>
      </w:r>
      <w:r w:rsidR="00832190" w:rsidRPr="00832190">
        <w:rPr>
          <w:rFonts w:ascii="GHEA Grapalat" w:hAnsi="GHEA Grapalat"/>
          <w:lang w:val="hy-AM"/>
        </w:rPr>
        <w:t>ունը</w:t>
      </w:r>
      <w:r w:rsidR="009165F8" w:rsidRPr="009165F8">
        <w:rPr>
          <w:rFonts w:ascii="GHEA Grapalat" w:hAnsi="GHEA Grapalat"/>
          <w:lang w:val="hy-AM"/>
        </w:rPr>
        <w:t>՝ որպես փորձագիտական կազմակերպություն</w:t>
      </w:r>
      <w:r w:rsidR="00832190" w:rsidRPr="00832190">
        <w:rPr>
          <w:rFonts w:ascii="GHEA Grapalat" w:hAnsi="GHEA Grapalat"/>
          <w:lang w:val="hy-AM"/>
        </w:rPr>
        <w:t>: Վերջինիս ընտրությունը</w:t>
      </w:r>
      <w:r w:rsidR="00E31143" w:rsidRPr="00BB3B62">
        <w:rPr>
          <w:rFonts w:ascii="GHEA Grapalat" w:hAnsi="GHEA Grapalat"/>
          <w:lang w:val="hy-AM"/>
        </w:rPr>
        <w:t xml:space="preserve"> պայմանավորված է </w:t>
      </w:r>
      <w:r w:rsidR="001E0D5C" w:rsidRPr="00BB3B62">
        <w:rPr>
          <w:rFonts w:ascii="GHEA Grapalat" w:hAnsi="GHEA Grapalat"/>
          <w:lang w:val="hy-AM"/>
        </w:rPr>
        <w:t>բ</w:t>
      </w:r>
      <w:r w:rsidR="00E31143" w:rsidRPr="00BB3B62">
        <w:rPr>
          <w:rFonts w:ascii="GHEA Grapalat" w:hAnsi="GHEA Grapalat"/>
          <w:lang w:val="hy-AM"/>
        </w:rPr>
        <w:t xml:space="preserve">ժշկական արտադրատեսակների շրջանառության պետական կարգավորման ոլորտում </w:t>
      </w:r>
      <w:r w:rsidR="009165F8" w:rsidRPr="00BB3B62">
        <w:rPr>
          <w:rFonts w:ascii="GHEA Grapalat" w:hAnsi="GHEA Grapalat"/>
          <w:lang w:val="hy-AM"/>
        </w:rPr>
        <w:t xml:space="preserve">գիտատեխնիկական </w:t>
      </w:r>
      <w:r w:rsidR="009165F8" w:rsidRPr="00832190">
        <w:rPr>
          <w:rFonts w:ascii="GHEA Grapalat" w:hAnsi="GHEA Grapalat"/>
          <w:lang w:val="hy-AM"/>
        </w:rPr>
        <w:t xml:space="preserve">հնարավորությունների </w:t>
      </w:r>
      <w:r w:rsidR="009165F8" w:rsidRPr="009165F8">
        <w:rPr>
          <w:rFonts w:ascii="GHEA Grapalat" w:hAnsi="GHEA Grapalat"/>
          <w:lang w:val="hy-AM"/>
        </w:rPr>
        <w:t xml:space="preserve">և </w:t>
      </w:r>
      <w:r w:rsidR="00E31143" w:rsidRPr="00BB3B62">
        <w:rPr>
          <w:rFonts w:ascii="GHEA Grapalat" w:hAnsi="GHEA Grapalat"/>
          <w:lang w:val="hy-AM"/>
        </w:rPr>
        <w:t xml:space="preserve">պատրաստված փորձագետների </w:t>
      </w:r>
      <w:r w:rsidR="00E31143" w:rsidRPr="00832190">
        <w:rPr>
          <w:rFonts w:ascii="GHEA Grapalat" w:hAnsi="GHEA Grapalat"/>
          <w:lang w:val="hy-AM"/>
        </w:rPr>
        <w:t>առկայությամբ, ինչպես նաև ոլորտի կարգավորմանն ուղղված</w:t>
      </w:r>
      <w:r w:rsidR="001E0D5C" w:rsidRPr="00832190">
        <w:rPr>
          <w:rFonts w:ascii="GHEA Grapalat" w:hAnsi="GHEA Grapalat"/>
          <w:lang w:val="hy-AM"/>
        </w:rPr>
        <w:t xml:space="preserve"> </w:t>
      </w:r>
      <w:r w:rsidR="00E31143" w:rsidRPr="00832190">
        <w:rPr>
          <w:rFonts w:ascii="GHEA Grapalat" w:hAnsi="GHEA Grapalat"/>
          <w:lang w:val="hy-AM"/>
        </w:rPr>
        <w:t>աշխատանքներում</w:t>
      </w:r>
      <w:r w:rsidR="001E0D5C" w:rsidRPr="00832190">
        <w:rPr>
          <w:rFonts w:ascii="GHEA Grapalat" w:hAnsi="GHEA Grapalat"/>
          <w:lang w:val="hy-AM"/>
        </w:rPr>
        <w:t xml:space="preserve"> </w:t>
      </w:r>
      <w:r w:rsidR="009165F8" w:rsidRPr="009165F8">
        <w:rPr>
          <w:rFonts w:ascii="GHEA Grapalat" w:hAnsi="GHEA Grapalat"/>
          <w:lang w:val="hy-AM"/>
        </w:rPr>
        <w:t xml:space="preserve">այդ փորձագետների </w:t>
      </w:r>
      <w:r w:rsidR="00E31143" w:rsidRPr="00832190">
        <w:rPr>
          <w:rFonts w:ascii="GHEA Grapalat" w:hAnsi="GHEA Grapalat"/>
          <w:lang w:val="hy-AM"/>
        </w:rPr>
        <w:t xml:space="preserve">ընդգրկված լինելու </w:t>
      </w:r>
      <w:r w:rsidR="001E0D5C" w:rsidRPr="00832190">
        <w:rPr>
          <w:rFonts w:ascii="GHEA Grapalat" w:hAnsi="GHEA Grapalat"/>
          <w:lang w:val="hy-AM"/>
        </w:rPr>
        <w:t>պատճառով՝ ինչպես ՀՀ, այնպես էլ ԵԱՏՄ անդամ երկրների շրջանակներում:</w:t>
      </w:r>
    </w:p>
    <w:p w14:paraId="13273C4D" w14:textId="77777777" w:rsidR="00A952B8" w:rsidRPr="00BB3B62" w:rsidRDefault="00A952B8" w:rsidP="00832190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GHEA Grapalat" w:hAnsi="GHEA Grapalat"/>
          <w:lang w:val="hy-AM"/>
        </w:rPr>
      </w:pPr>
      <w:r w:rsidRPr="00BB3B62">
        <w:rPr>
          <w:rFonts w:ascii="Courier New" w:hAnsi="Courier New" w:cs="Courier New"/>
          <w:lang w:val="hy-AM"/>
        </w:rPr>
        <w:t> </w:t>
      </w:r>
      <w:r w:rsidR="00F94130" w:rsidRPr="007B6CE9">
        <w:rPr>
          <w:rFonts w:ascii="Courier New" w:hAnsi="Courier New" w:cs="Courier New"/>
          <w:lang w:val="hy-AM"/>
        </w:rPr>
        <w:tab/>
      </w:r>
      <w:r w:rsidRPr="007B6CE9">
        <w:rPr>
          <w:rFonts w:ascii="GHEA Grapalat" w:hAnsi="GHEA Grapalat"/>
          <w:b/>
          <w:lang w:val="hy-AM"/>
        </w:rPr>
        <w:t>3</w:t>
      </w:r>
      <w:r w:rsidRPr="00BB3B62">
        <w:rPr>
          <w:rFonts w:ascii="GHEA Grapalat" w:hAnsi="GHEA Grapalat"/>
          <w:lang w:val="hy-AM"/>
        </w:rPr>
        <w:t>.</w:t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Կարգավորման նպատակը և բնույթը.</w:t>
      </w:r>
    </w:p>
    <w:p w14:paraId="63412219" w14:textId="77777777" w:rsidR="00A952B8" w:rsidRPr="00BB3B62" w:rsidRDefault="00A952B8" w:rsidP="009165F8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BB3B62">
        <w:rPr>
          <w:rFonts w:ascii="Courier New" w:hAnsi="Courier New" w:cs="Courier New"/>
          <w:lang w:val="hy-AM"/>
        </w:rPr>
        <w:t> </w:t>
      </w:r>
      <w:r w:rsidR="00F94130" w:rsidRPr="007B6CE9">
        <w:rPr>
          <w:rFonts w:ascii="Courier New" w:hAnsi="Courier New" w:cs="Courier New"/>
          <w:lang w:val="hy-AM"/>
        </w:rPr>
        <w:tab/>
      </w:r>
      <w:r w:rsidRPr="00BB3B62">
        <w:rPr>
          <w:rFonts w:ascii="GHEA Grapalat" w:hAnsi="GHEA Grapalat"/>
          <w:lang w:val="hy-AM"/>
        </w:rPr>
        <w:t>Նախագծի նպատակն է ապահովել Հայաստանի Հանրապետությունում</w:t>
      </w:r>
      <w:r w:rsidR="001E0D5C" w:rsidRPr="00BB3B62">
        <w:rPr>
          <w:rFonts w:ascii="GHEA Grapalat" w:hAnsi="GHEA Grapalat"/>
          <w:lang w:val="hy-AM"/>
        </w:rPr>
        <w:t xml:space="preserve"> </w:t>
      </w:r>
      <w:r w:rsidR="00F10545" w:rsidRPr="00BB3B62">
        <w:rPr>
          <w:rFonts w:ascii="GHEA Grapalat" w:hAnsi="GHEA Grapalat"/>
          <w:lang w:val="hy-AM"/>
        </w:rPr>
        <w:t xml:space="preserve"> բժշկական արտադրատեսակների շրջանառության պետական կարգավորման ոլորտում</w:t>
      </w:r>
      <w:r w:rsidRPr="00BB3B62">
        <w:rPr>
          <w:rFonts w:ascii="GHEA Grapalat" w:hAnsi="GHEA Grapalat"/>
          <w:lang w:val="hy-AM"/>
        </w:rPr>
        <w:t xml:space="preserve"> իրականացվող փորձաքննություններ</w:t>
      </w:r>
      <w:r w:rsidR="00832190" w:rsidRPr="00832190">
        <w:rPr>
          <w:rFonts w:ascii="GHEA Grapalat" w:hAnsi="GHEA Grapalat"/>
          <w:lang w:val="hy-AM"/>
        </w:rPr>
        <w:t>ի պատշաճ մակարդակը</w:t>
      </w:r>
      <w:r w:rsidRPr="00BB3B62">
        <w:rPr>
          <w:rFonts w:ascii="GHEA Grapalat" w:hAnsi="GHEA Grapalat"/>
          <w:lang w:val="hy-AM"/>
        </w:rPr>
        <w:t>:</w:t>
      </w:r>
    </w:p>
    <w:p w14:paraId="54C607E6" w14:textId="77777777" w:rsidR="00A952B8" w:rsidRPr="00BB3B62" w:rsidRDefault="00832190" w:rsidP="00832190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GHEA Grapalat" w:hAnsi="GHEA Grapalat"/>
          <w:lang w:val="hy-AM"/>
        </w:rPr>
      </w:pPr>
      <w:r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>     </w:t>
      </w:r>
      <w:r w:rsidR="00A952B8"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4.Նախագծի</w:t>
      </w:r>
      <w:r w:rsidR="00A952B8" w:rsidRPr="00BB3B62">
        <w:rPr>
          <w:rFonts w:ascii="Courier New" w:hAnsi="Courier New" w:cs="Courier New"/>
          <w:lang w:val="hy-AM"/>
        </w:rPr>
        <w:t> </w:t>
      </w:r>
      <w:r w:rsidR="00A952B8"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մշակման</w:t>
      </w:r>
      <w:r w:rsidR="00A952B8" w:rsidRPr="00BB3B62">
        <w:rPr>
          <w:rFonts w:ascii="Courier New" w:hAnsi="Courier New" w:cs="Courier New"/>
          <w:lang w:val="hy-AM"/>
        </w:rPr>
        <w:t> </w:t>
      </w:r>
      <w:r w:rsidR="00A952B8"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գործընթացում</w:t>
      </w:r>
      <w:r w:rsidR="00A952B8" w:rsidRPr="00BB3B62">
        <w:rPr>
          <w:rFonts w:ascii="Courier New" w:hAnsi="Courier New" w:cs="Courier New"/>
          <w:lang w:val="hy-AM"/>
        </w:rPr>
        <w:t> </w:t>
      </w:r>
      <w:r w:rsidR="00A952B8"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ներգրավված</w:t>
      </w:r>
      <w:r w:rsidR="00A952B8" w:rsidRPr="00BB3B62">
        <w:rPr>
          <w:rFonts w:ascii="Courier New" w:hAnsi="Courier New" w:cs="Courier New"/>
          <w:lang w:val="hy-AM"/>
        </w:rPr>
        <w:t> </w:t>
      </w:r>
      <w:r w:rsidR="00A952B8"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ինստիտուտները</w:t>
      </w:r>
      <w:r w:rsidR="00A952B8" w:rsidRPr="00BB3B62">
        <w:rPr>
          <w:rFonts w:ascii="Courier New" w:hAnsi="Courier New" w:cs="Courier New"/>
          <w:lang w:val="hy-AM"/>
        </w:rPr>
        <w:t> </w:t>
      </w:r>
      <w:r w:rsidR="00A952B8"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և</w:t>
      </w:r>
      <w:r w:rsidR="00A952B8" w:rsidRPr="00BB3B62">
        <w:rPr>
          <w:rFonts w:ascii="Courier New" w:hAnsi="Courier New" w:cs="Courier New"/>
          <w:lang w:val="hy-AM"/>
        </w:rPr>
        <w:t> </w:t>
      </w:r>
      <w:r w:rsidR="00A952B8"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անձինք.</w:t>
      </w:r>
    </w:p>
    <w:p w14:paraId="4C29F532" w14:textId="77777777" w:rsidR="00A952B8" w:rsidRPr="00BB3B62" w:rsidRDefault="00A952B8" w:rsidP="009165F8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BB3B62">
        <w:rPr>
          <w:rFonts w:ascii="Courier New" w:hAnsi="Courier New" w:cs="Courier New"/>
          <w:lang w:val="hy-AM"/>
        </w:rPr>
        <w:t>  </w:t>
      </w:r>
      <w:r w:rsidR="00F94130" w:rsidRPr="00F94130">
        <w:rPr>
          <w:rFonts w:ascii="Courier New" w:hAnsi="Courier New" w:cs="Courier New"/>
          <w:lang w:val="hy-AM"/>
        </w:rPr>
        <w:tab/>
      </w:r>
      <w:r w:rsidRPr="00BB3B62">
        <w:rPr>
          <w:rFonts w:ascii="GHEA Grapalat" w:hAnsi="GHEA Grapalat" w:cs="GHEA Grapalat"/>
          <w:lang w:val="hy-AM"/>
        </w:rPr>
        <w:t>Նախագիծը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մշակվել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է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Առողջապահության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նախարարության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դեղորայքային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քաղաքականության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և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բժշկական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տեխնոլոգիաների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վարչության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և</w:t>
      </w:r>
      <w:r w:rsidRPr="00BB3B62">
        <w:rPr>
          <w:rFonts w:ascii="GHEA Grapalat" w:hAnsi="GHEA Grapalat"/>
          <w:lang w:val="hy-AM"/>
        </w:rPr>
        <w:t xml:space="preserve"> </w:t>
      </w:r>
      <w:r w:rsidRPr="00BB3B62">
        <w:rPr>
          <w:rFonts w:ascii="GHEA Grapalat" w:hAnsi="GHEA Grapalat" w:cs="GHEA Grapalat"/>
          <w:lang w:val="hy-AM"/>
        </w:rPr>
        <w:t>ՀՀ</w:t>
      </w:r>
      <w:r w:rsidR="00F10545" w:rsidRPr="00BB3B62">
        <w:rPr>
          <w:rFonts w:ascii="GHEA Grapalat" w:hAnsi="GHEA Grapalat"/>
          <w:lang w:val="hy-AM"/>
        </w:rPr>
        <w:t xml:space="preserve"> առողջապահության նախարարության ՛՛</w:t>
      </w:r>
      <w:r w:rsidRPr="00BB3B62">
        <w:rPr>
          <w:rFonts w:ascii="GHEA Grapalat" w:hAnsi="GHEA Grapalat"/>
          <w:lang w:val="hy-AM"/>
        </w:rPr>
        <w:t>Ակադեմիկոս Էմիլ Գաբրիելյանի անվան դեղերի և բժշկական տեխնոլոգիաների փորձագիտական կենտրոն</w:t>
      </w:r>
      <w:r w:rsidR="00F10545" w:rsidRPr="00BB3B62">
        <w:rPr>
          <w:rFonts w:ascii="GHEA Grapalat" w:hAnsi="GHEA Grapalat"/>
          <w:lang w:val="hy-AM"/>
        </w:rPr>
        <w:t>՛՛</w:t>
      </w:r>
      <w:r w:rsidRPr="00BB3B62">
        <w:rPr>
          <w:rFonts w:ascii="GHEA Grapalat" w:hAnsi="GHEA Grapalat"/>
          <w:lang w:val="hy-AM"/>
        </w:rPr>
        <w:t xml:space="preserve"> ՓԲԸ-ի կողմից:</w:t>
      </w:r>
    </w:p>
    <w:p w14:paraId="00B05590" w14:textId="77777777" w:rsidR="00A952B8" w:rsidRPr="00BB3B62" w:rsidRDefault="00A952B8" w:rsidP="00832190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GHEA Grapalat" w:hAnsi="GHEA Grapalat"/>
          <w:lang w:val="hy-AM"/>
        </w:rPr>
      </w:pPr>
      <w:r w:rsidRPr="00BB3B62">
        <w:rPr>
          <w:rFonts w:ascii="Courier New" w:hAnsi="Courier New" w:cs="Courier New"/>
          <w:lang w:val="hy-AM"/>
        </w:rPr>
        <w:t> </w:t>
      </w:r>
      <w:r w:rsidR="00832190" w:rsidRPr="00EC55E4">
        <w:rPr>
          <w:rFonts w:ascii="Courier New" w:hAnsi="Courier New" w:cs="Courier New"/>
          <w:lang w:val="hy-AM"/>
        </w:rPr>
        <w:tab/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5. Լրացուցիչ</w:t>
      </w:r>
      <w:r w:rsidRPr="00BB3B62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> </w:t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ֆինանսական</w:t>
      </w:r>
      <w:r w:rsidRPr="00BB3B62">
        <w:rPr>
          <w:rFonts w:ascii="Courier New" w:hAnsi="Courier New" w:cs="Courier New"/>
          <w:lang w:val="hy-AM"/>
        </w:rPr>
        <w:t> </w:t>
      </w:r>
      <w:r w:rsidRPr="00BB3B62">
        <w:rPr>
          <w:rStyle w:val="Strong"/>
          <w:rFonts w:ascii="GHEA Grapalat" w:hAnsi="GHEA Grapalat"/>
          <w:bdr w:val="none" w:sz="0" w:space="0" w:color="auto" w:frame="1"/>
          <w:lang w:val="hy-AM"/>
        </w:rPr>
        <w:t>միջոցների անհրաժեշտության և պետական բյուջեի եկամուտներում և ծախսերում սպասվելիք փոփոխությունների մասին.</w:t>
      </w:r>
    </w:p>
    <w:p w14:paraId="07CF12FD" w14:textId="77777777" w:rsidR="00A952B8" w:rsidRPr="00BB3B62" w:rsidRDefault="00A952B8" w:rsidP="009165F8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BB3B62">
        <w:rPr>
          <w:rFonts w:ascii="Courier New" w:hAnsi="Courier New" w:cs="Courier New"/>
          <w:lang w:val="hy-AM"/>
        </w:rPr>
        <w:t> </w:t>
      </w:r>
      <w:r w:rsidR="00832190" w:rsidRPr="00EC55E4">
        <w:rPr>
          <w:rFonts w:ascii="Courier New" w:hAnsi="Courier New" w:cs="Courier New"/>
          <w:lang w:val="hy-AM"/>
        </w:rPr>
        <w:tab/>
      </w:r>
      <w:r w:rsidR="009165F8" w:rsidRPr="00AA4B1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Նախագծի </w:t>
      </w:r>
      <w:r w:rsidR="009165F8">
        <w:rPr>
          <w:rFonts w:ascii="GHEA Grapalat" w:hAnsi="GHEA Grapalat"/>
          <w:lang w:val="hy-AM"/>
        </w:rPr>
        <w:t>ընդունմա</w:t>
      </w:r>
      <w:r w:rsidR="009165F8" w:rsidRPr="00AA4B1B">
        <w:rPr>
          <w:rFonts w:ascii="GHEA Grapalat" w:hAnsi="GHEA Grapalat"/>
          <w:lang w:val="hy-AM"/>
        </w:rPr>
        <w:t>մբ</w:t>
      </w:r>
      <w:r w:rsidR="009165F8" w:rsidRPr="0099443C">
        <w:rPr>
          <w:rFonts w:ascii="GHEA Grapalat" w:hAnsi="GHEA Grapalat"/>
          <w:lang w:val="hy-AM"/>
        </w:rPr>
        <w:t xml:space="preserve"> 2022 թվականի պետական բյուջեում կամ տեղական ինքնակառավարման մարմնի բյուջեներում եկամուտների և ծախսերի ավելացում կամ նվազեցում չի նախատեսվում:</w:t>
      </w:r>
    </w:p>
    <w:p w14:paraId="2E1824B1" w14:textId="77777777" w:rsidR="00A952B8" w:rsidRPr="007B6CE9" w:rsidRDefault="00A952B8" w:rsidP="00F94130">
      <w:pPr>
        <w:pStyle w:val="NormalWeb"/>
        <w:shd w:val="clear" w:color="auto" w:fill="FFFFFF"/>
        <w:spacing w:before="0" w:beforeAutospacing="0" w:after="240" w:afterAutospacing="0"/>
        <w:ind w:firstLine="720"/>
        <w:jc w:val="both"/>
        <w:textAlignment w:val="baseline"/>
        <w:rPr>
          <w:rFonts w:ascii="GHEA Grapalat" w:hAnsi="GHEA Grapalat"/>
          <w:lang w:val="hy-AM"/>
        </w:rPr>
      </w:pPr>
      <w:r w:rsidRPr="007B6CE9">
        <w:rPr>
          <w:rStyle w:val="Strong"/>
          <w:rFonts w:ascii="GHEA Grapalat" w:hAnsi="GHEA Grapalat"/>
          <w:bdr w:val="none" w:sz="0" w:space="0" w:color="auto" w:frame="1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D8EE8B1" w14:textId="253C5577" w:rsidR="00D12AF9" w:rsidRPr="007B6CE9" w:rsidRDefault="00A952B8" w:rsidP="00E547DF">
      <w:pPr>
        <w:pStyle w:val="NormalWeb"/>
        <w:shd w:val="clear" w:color="auto" w:fill="FFFFFF"/>
        <w:spacing w:before="0" w:beforeAutospacing="0" w:after="225" w:afterAutospacing="0" w:line="276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 w:rsidRPr="007B6CE9">
        <w:rPr>
          <w:rFonts w:ascii="GHEA Grapalat" w:hAnsi="GHEA Grapalat"/>
          <w:lang w:val="hy-AM"/>
        </w:rPr>
        <w:t>Սույն նախագիծը չի բխում ռազմավարական կամ ծրագրային որևէ փաստաթղթից:</w:t>
      </w:r>
      <w:bookmarkStart w:id="0" w:name="_GoBack"/>
      <w:bookmarkEnd w:id="0"/>
      <w:r w:rsidR="00E547DF" w:rsidRPr="007B6CE9">
        <w:rPr>
          <w:rFonts w:ascii="GHEA Grapalat" w:hAnsi="GHEA Grapalat"/>
          <w:lang w:val="hy-AM"/>
        </w:rPr>
        <w:t xml:space="preserve"> </w:t>
      </w:r>
    </w:p>
    <w:sectPr w:rsidR="00D12AF9" w:rsidRPr="007B6CE9" w:rsidSect="00D9121E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B8"/>
    <w:rsid w:val="001351F6"/>
    <w:rsid w:val="001E0D5C"/>
    <w:rsid w:val="00257893"/>
    <w:rsid w:val="00367D0D"/>
    <w:rsid w:val="00446410"/>
    <w:rsid w:val="004B6EAD"/>
    <w:rsid w:val="0052645E"/>
    <w:rsid w:val="00526BCE"/>
    <w:rsid w:val="005D71B0"/>
    <w:rsid w:val="00660BD4"/>
    <w:rsid w:val="006847E6"/>
    <w:rsid w:val="0070250D"/>
    <w:rsid w:val="007239D6"/>
    <w:rsid w:val="007B02BD"/>
    <w:rsid w:val="007B6CE9"/>
    <w:rsid w:val="00832190"/>
    <w:rsid w:val="009165F8"/>
    <w:rsid w:val="00A952B8"/>
    <w:rsid w:val="00B85F89"/>
    <w:rsid w:val="00BB3B62"/>
    <w:rsid w:val="00D12AF9"/>
    <w:rsid w:val="00D22F46"/>
    <w:rsid w:val="00D9121E"/>
    <w:rsid w:val="00E31143"/>
    <w:rsid w:val="00E547DF"/>
    <w:rsid w:val="00EC55E4"/>
    <w:rsid w:val="00F10545"/>
    <w:rsid w:val="00F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4553"/>
  <w15:docId w15:val="{3434162A-A6DD-4662-9521-106AE91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52B8"/>
    <w:rPr>
      <w:b/>
      <w:bCs/>
    </w:rPr>
  </w:style>
  <w:style w:type="paragraph" w:customStyle="1" w:styleId="Style18">
    <w:name w:val="Style18"/>
    <w:basedOn w:val="Normal"/>
    <w:uiPriority w:val="99"/>
    <w:rsid w:val="00A952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A952B8"/>
    <w:rPr>
      <w:rFonts w:ascii="Tahoma" w:hAnsi="Tahoma" w:cs="Tahoma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5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5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E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0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Yritsyan</dc:creator>
  <cp:keywords>https:/mul2-moh.gov.am/tasks/437257/oneclick/Himnavorum1.docx?token=cbf88628a5c72dd31555858a8c51b465</cp:keywords>
  <cp:lastModifiedBy>MOH</cp:lastModifiedBy>
  <cp:revision>3</cp:revision>
  <dcterms:created xsi:type="dcterms:W3CDTF">2022-09-27T08:31:00Z</dcterms:created>
  <dcterms:modified xsi:type="dcterms:W3CDTF">2022-09-27T08:39:00Z</dcterms:modified>
</cp:coreProperties>
</file>