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7B4" w:rsidRDefault="00991CAD" w:rsidP="008E07B4">
      <w:pPr>
        <w:spacing w:line="360" w:lineRule="auto"/>
        <w:jc w:val="center"/>
        <w:rPr>
          <w:rFonts w:ascii="GHEA Grapalat" w:hAnsi="GHEA Grapalat" w:cs="Arial"/>
          <w:b/>
          <w:bCs/>
          <w:kern w:val="16"/>
          <w:lang w:val="hy-AM"/>
        </w:rPr>
      </w:pPr>
      <w:r w:rsidRPr="00601E8C">
        <w:rPr>
          <w:rFonts w:ascii="GHEA Grapalat" w:hAnsi="GHEA Grapalat" w:cs="Arial"/>
          <w:b/>
          <w:bCs/>
          <w:kern w:val="16"/>
          <w:lang w:val="hy-AM"/>
        </w:rPr>
        <w:t>ՀԻՄՆԱՎՈՐՈՒՄ</w:t>
      </w:r>
    </w:p>
    <w:p w:rsidR="008E07B4" w:rsidRDefault="008E07B4" w:rsidP="008E07B4">
      <w:pPr>
        <w:spacing w:line="360" w:lineRule="auto"/>
        <w:jc w:val="center"/>
        <w:rPr>
          <w:rFonts w:ascii="GHEA Grapalat" w:hAnsi="GHEA Grapalat" w:cs="Arial"/>
          <w:b/>
          <w:bCs/>
          <w:kern w:val="16"/>
          <w:lang w:val="af-ZA"/>
        </w:rPr>
      </w:pPr>
    </w:p>
    <w:p w:rsidR="00991CAD" w:rsidRPr="008E07B4" w:rsidRDefault="00DD452F" w:rsidP="008E07B4">
      <w:pPr>
        <w:spacing w:line="360" w:lineRule="auto"/>
        <w:jc w:val="center"/>
        <w:rPr>
          <w:rFonts w:ascii="GHEA Grapalat" w:hAnsi="GHEA Grapalat" w:cs="Arial"/>
          <w:b/>
          <w:bCs/>
          <w:kern w:val="16"/>
          <w:lang w:val="af-ZA"/>
        </w:rPr>
      </w:pPr>
      <w:r>
        <w:rPr>
          <w:rFonts w:ascii="GHEA Grapalat" w:hAnsi="GHEA Grapalat"/>
          <w:b/>
          <w:bCs/>
          <w:lang w:val="hy-AM"/>
        </w:rPr>
        <w:t>«</w:t>
      </w:r>
      <w:r w:rsidR="008E07B4">
        <w:rPr>
          <w:rFonts w:ascii="GHEA Grapalat" w:hAnsi="GHEA Grapalat"/>
          <w:b/>
          <w:color w:val="000000"/>
          <w:shd w:val="clear" w:color="auto" w:fill="FFFFFF"/>
          <w:lang w:val="hy-AM"/>
        </w:rPr>
        <w:t>ՊԵՏԱԿԱՆ</w:t>
      </w:r>
      <w:r w:rsidR="008E07B4">
        <w:rPr>
          <w:rFonts w:ascii="Calibri" w:hAnsi="Calibri" w:cs="Calibri"/>
          <w:b/>
          <w:color w:val="000000"/>
          <w:shd w:val="clear" w:color="auto" w:fill="FFFFFF"/>
          <w:lang w:val="hy-AM"/>
        </w:rPr>
        <w:t> </w:t>
      </w:r>
      <w:r w:rsidR="008E07B4">
        <w:rPr>
          <w:rFonts w:ascii="GHEA Grapalat" w:hAnsi="GHEA Grapalat"/>
          <w:b/>
          <w:color w:val="000000"/>
          <w:shd w:val="clear" w:color="auto" w:fill="FFFFFF"/>
          <w:lang w:val="hy-AM"/>
        </w:rPr>
        <w:t>ԳՈՒՅՔԻ</w:t>
      </w:r>
      <w:r w:rsidR="008E07B4">
        <w:rPr>
          <w:rFonts w:ascii="Calibri" w:hAnsi="Calibri" w:cs="Calibri"/>
          <w:b/>
          <w:color w:val="000000"/>
          <w:shd w:val="clear" w:color="auto" w:fill="FFFFFF"/>
          <w:lang w:val="hy-AM"/>
        </w:rPr>
        <w:t> </w:t>
      </w:r>
      <w:r w:rsidR="008E07B4">
        <w:rPr>
          <w:rFonts w:ascii="GHEA Grapalat" w:hAnsi="GHEA Grapalat"/>
          <w:b/>
          <w:color w:val="000000"/>
          <w:shd w:val="clear" w:color="auto" w:fill="FFFFFF"/>
          <w:lang w:val="hy-AM"/>
        </w:rPr>
        <w:t>ԿԱՌԱՎԱՐՄԱՆ</w:t>
      </w:r>
      <w:r w:rsidR="008E07B4">
        <w:rPr>
          <w:rFonts w:ascii="Calibri" w:hAnsi="Calibri" w:cs="Calibri"/>
          <w:b/>
          <w:color w:val="000000"/>
          <w:shd w:val="clear" w:color="auto" w:fill="FFFFFF"/>
          <w:lang w:val="hy-AM"/>
        </w:rPr>
        <w:t> </w:t>
      </w:r>
      <w:r w:rsidR="008E07B4">
        <w:rPr>
          <w:rFonts w:ascii="GHEA Grapalat" w:hAnsi="GHEA Grapalat"/>
          <w:b/>
          <w:color w:val="000000"/>
          <w:shd w:val="clear" w:color="auto" w:fill="FFFFFF"/>
          <w:lang w:val="hy-AM"/>
        </w:rPr>
        <w:t xml:space="preserve">ՈԼՈՐՏՈՒՄ ՀԱՅԱՍՏԱՆԻ ՀԱՆՐԱՊԵՏՈՒԹՅԱՆ ԱՆՈՒՆԻՑ ԳՈՐԾԱՐՔՆԵՐԻ ԿՆՔՄԱՆ ԵՎ ԴՐԱՆՑՈՎ  ՍՏԱՆՁՆԱԾ ՊԱՐՏԱՎՈՐՈՒԹՅՈՒՆՆԵՐԻ ԿԱՏԱՐՄԱՆ ՆԿԱՏՄԱՄԲ ՀՍԿՈՂՈՒԹՅՈՒՆ ԻՐԱԿԱՆԱՑՆԵԼՈՒ, </w:t>
      </w:r>
      <w:r w:rsidR="008E07B4">
        <w:rPr>
          <w:rFonts w:ascii="GHEA Grapalat" w:hAnsi="GHEA Grapalat" w:cs="Times New Roman"/>
          <w:b/>
          <w:lang w:val="hy-AM"/>
        </w:rPr>
        <w:t xml:space="preserve">ԻՆՉՊԵՍ ՆԱԵՎ ԳՐԱՎԱԴՐՄԱՆ ՊԱՅՄԱՆՆԵՐԸ ՍԱՀՄԱՆԵԼՈՒ  </w:t>
      </w:r>
      <w:r w:rsidR="008E07B4">
        <w:rPr>
          <w:rFonts w:ascii="GHEA Grapalat" w:hAnsi="GHEA Grapalat"/>
          <w:b/>
          <w:color w:val="000000"/>
          <w:shd w:val="clear" w:color="auto" w:fill="FFFFFF"/>
          <w:lang w:val="hy-AM"/>
        </w:rPr>
        <w:t>ԿԱՐԳԸ</w:t>
      </w:r>
      <w:r w:rsidR="008E07B4">
        <w:rPr>
          <w:rFonts w:ascii="GHEA Grapalat" w:hAnsi="GHEA Grapalat" w:cs="Times New Roman"/>
          <w:b/>
          <w:lang w:val="hy-AM"/>
        </w:rPr>
        <w:t xml:space="preserve"> ՈՒ ՀԱՅԱՍՏԱՆԻ ՀԱՆՐԱՊԵՏՈՒԹՅԱՆ 2004 ԹՎԱԿԱՆԻ ՕԳՈՍՏՈՍԻ 26-Ի N 1955-Ն ՈՐՈՇՈՒՄՆ ՈՒԺԸ ԿՈՐՑՐԱԾ ՃԱՆԱՉԵԼՈՒ ՄԱՍԻՆ</w:t>
      </w:r>
      <w:r w:rsidR="00D451C4">
        <w:rPr>
          <w:rFonts w:ascii="GHEA Grapalat" w:hAnsi="GHEA Grapalat" w:cs="Times New Roman"/>
          <w:b/>
          <w:lang w:val="hy-AM"/>
        </w:rPr>
        <w:t xml:space="preserve">» </w:t>
      </w:r>
      <w:r>
        <w:rPr>
          <w:rStyle w:val="Strong"/>
          <w:rFonts w:ascii="Sylfaen" w:hAnsi="Sylfaen"/>
          <w:color w:val="000000"/>
          <w:sz w:val="21"/>
          <w:szCs w:val="21"/>
          <w:shd w:val="clear" w:color="auto" w:fill="FFFFFF"/>
          <w:lang w:val="hy-AM"/>
        </w:rPr>
        <w:t xml:space="preserve"> </w:t>
      </w:r>
      <w:r w:rsidR="00991CAD" w:rsidRPr="00C61CE2">
        <w:rPr>
          <w:rFonts w:ascii="GHEA Grapalat" w:hAnsi="GHEA Grapalat"/>
          <w:b/>
          <w:bCs/>
          <w:lang w:val="hy-AM"/>
        </w:rPr>
        <w:t xml:space="preserve"> </w:t>
      </w:r>
      <w:r w:rsidR="00991CAD" w:rsidRPr="00C61CE2">
        <w:rPr>
          <w:rFonts w:ascii="GHEA Grapalat" w:hAnsi="GHEA Grapalat" w:cs="Arial"/>
          <w:b/>
          <w:bCs/>
          <w:kern w:val="16"/>
          <w:lang w:val="hy-AM"/>
        </w:rPr>
        <w:t>ՀՀ ԿԱՌԱՎԱՐՈՒԹՅԱՆ ՈՐՈՇՄԱՆ ՆԱԽԱԳԾԻ</w:t>
      </w:r>
      <w:r w:rsidR="00991CAD" w:rsidRPr="00C61CE2">
        <w:rPr>
          <w:rFonts w:ascii="GHEA Grapalat" w:hAnsi="GHEA Grapalat"/>
          <w:b/>
          <w:lang w:val="af-ZA"/>
        </w:rPr>
        <w:t xml:space="preserve"> </w:t>
      </w:r>
      <w:r w:rsidR="00991CAD" w:rsidRPr="007E7F19">
        <w:rPr>
          <w:rFonts w:ascii="GHEA Grapalat" w:hAnsi="GHEA Grapalat"/>
          <w:b/>
          <w:lang w:val="hy-AM"/>
        </w:rPr>
        <w:t>ԸՆԴՈՒՆՄԱՆ</w:t>
      </w:r>
    </w:p>
    <w:p w:rsidR="00991CAD" w:rsidRPr="00787C0E" w:rsidRDefault="00991CAD" w:rsidP="00991CAD">
      <w:pPr>
        <w:pStyle w:val="NormalWeb"/>
        <w:spacing w:before="0" w:beforeAutospacing="0" w:after="0" w:afterAutospacing="0" w:line="276" w:lineRule="auto"/>
        <w:ind w:right="-4"/>
        <w:jc w:val="both"/>
        <w:rPr>
          <w:rFonts w:ascii="GHEA Grapalat" w:hAnsi="GHEA Grapalat"/>
          <w:b/>
          <w:lang w:val="af-ZA"/>
        </w:rPr>
      </w:pPr>
    </w:p>
    <w:p w:rsidR="00991CAD" w:rsidRPr="009A318B" w:rsidRDefault="00991CAD" w:rsidP="00991CAD">
      <w:pPr>
        <w:pStyle w:val="NormalWeb"/>
        <w:widowControl w:val="0"/>
        <w:numPr>
          <w:ilvl w:val="0"/>
          <w:numId w:val="1"/>
        </w:numPr>
        <w:spacing w:before="0" w:beforeAutospacing="0" w:after="0" w:afterAutospacing="0" w:line="360" w:lineRule="auto"/>
        <w:ind w:left="0" w:firstLine="720"/>
        <w:jc w:val="both"/>
        <w:rPr>
          <w:rFonts w:ascii="GHEA Grapalat" w:hAnsi="GHEA Grapalat" w:cs="Arial"/>
          <w:bCs/>
          <w:kern w:val="16"/>
          <w:lang w:val="hy-AM"/>
        </w:rPr>
      </w:pPr>
      <w:r>
        <w:rPr>
          <w:rFonts w:ascii="GHEA Grapalat" w:hAnsi="GHEA Grapalat"/>
          <w:b/>
          <w:lang w:val="hy-AM" w:eastAsia="en-GB"/>
        </w:rPr>
        <w:t>Ի</w:t>
      </w:r>
      <w:r w:rsidRPr="0053253B">
        <w:rPr>
          <w:rFonts w:ascii="GHEA Grapalat" w:hAnsi="GHEA Grapalat"/>
          <w:b/>
          <w:lang w:val="hy-AM" w:eastAsia="en-GB"/>
        </w:rPr>
        <w:t>րակա</w:t>
      </w:r>
      <w:r w:rsidR="00654C83">
        <w:rPr>
          <w:rFonts w:ascii="GHEA Grapalat" w:hAnsi="GHEA Grapalat"/>
          <w:b/>
          <w:lang w:val="hy-AM" w:eastAsia="en-GB"/>
        </w:rPr>
        <w:t>նա</w:t>
      </w:r>
      <w:r w:rsidRPr="0053253B">
        <w:rPr>
          <w:rFonts w:ascii="GHEA Grapalat" w:hAnsi="GHEA Grapalat"/>
          <w:b/>
          <w:lang w:val="hy-AM" w:eastAsia="en-GB"/>
        </w:rPr>
        <w:t>ցման անհրաժեշտությունը և նպատակը</w:t>
      </w:r>
    </w:p>
    <w:p w:rsidR="00C018B9" w:rsidRPr="00C018B9" w:rsidRDefault="00C018B9" w:rsidP="00C018B9">
      <w:pPr>
        <w:spacing w:line="360" w:lineRule="auto"/>
        <w:ind w:firstLine="720"/>
        <w:jc w:val="both"/>
        <w:rPr>
          <w:rFonts w:ascii="GHEA Grapalat" w:eastAsia="CIDFont+F2" w:hAnsi="GHEA Grapalat"/>
          <w:lang w:val="hy-AM"/>
        </w:rPr>
      </w:pPr>
      <w:r>
        <w:rPr>
          <w:rFonts w:ascii="GHEA Grapalat" w:eastAsia="CIDFont+F2" w:hAnsi="GHEA Grapalat"/>
          <w:lang w:val="hy-AM"/>
        </w:rPr>
        <w:t xml:space="preserve">Իրավական ակտի ընդունումը բխում է </w:t>
      </w:r>
      <w:r w:rsidR="00951216">
        <w:rPr>
          <w:rFonts w:ascii="GHEA Grapalat" w:hAnsi="GHEA Grapalat" w:cs="Times New Roman"/>
          <w:lang w:val="hy-AM"/>
        </w:rPr>
        <w:t>պ</w:t>
      </w:r>
      <w:r w:rsidR="00951216" w:rsidRPr="00D20F8A">
        <w:rPr>
          <w:rFonts w:ascii="GHEA Grapalat" w:hAnsi="GHEA Grapalat" w:cs="Times New Roman"/>
          <w:lang w:val="hy-AM"/>
        </w:rPr>
        <w:t xml:space="preserve">ետական գույքի կառավարման ոլորտում Հայաստանի Հանրապետության անունից </w:t>
      </w:r>
      <w:r w:rsidR="00951216">
        <w:rPr>
          <w:rFonts w:ascii="GHEA Grapalat" w:hAnsi="GHEA Grapalat" w:cs="Times New Roman"/>
          <w:lang w:val="hy-AM"/>
        </w:rPr>
        <w:t>գործարքներով կնքված՝</w:t>
      </w:r>
      <w:r w:rsidR="00951216" w:rsidRPr="00D20F8A">
        <w:rPr>
          <w:rFonts w:ascii="GHEA Grapalat" w:hAnsi="GHEA Grapalat" w:cs="Times New Roman"/>
          <w:lang w:val="hy-AM"/>
        </w:rPr>
        <w:t xml:space="preserve"> </w:t>
      </w:r>
      <w:r w:rsidRPr="00C018B9">
        <w:rPr>
          <w:rFonts w:ascii="GHEA Grapalat" w:eastAsia="CIDFont+F2" w:hAnsi="GHEA Grapalat"/>
          <w:lang w:val="hy-AM"/>
        </w:rPr>
        <w:t xml:space="preserve">պետական գույքի մասնավորեցման, օտարման և օգտագործման տրամադրման գործարքներում </w:t>
      </w:r>
      <w:r w:rsidRPr="00C018B9">
        <w:rPr>
          <w:rFonts w:ascii="GHEA Grapalat" w:eastAsia="CIDFont+F2" w:hAnsi="GHEA Grapalat" w:cs="Times New Roman"/>
          <w:lang w:val="hy-AM"/>
        </w:rPr>
        <w:t>պայմանագրային պարտավորությունների</w:t>
      </w:r>
      <w:r w:rsidR="00221287">
        <w:rPr>
          <w:rFonts w:ascii="GHEA Grapalat" w:eastAsia="CIDFont+F2" w:hAnsi="GHEA Grapalat" w:cs="Times New Roman"/>
          <w:lang w:val="hy-AM"/>
        </w:rPr>
        <w:t xml:space="preserve"> ամրագրման և դրանց կատարման նկատմամբ հսկողություն իրականացնելու ու գրավադրման պայմանները սահմանելու</w:t>
      </w:r>
      <w:r>
        <w:rPr>
          <w:rFonts w:ascii="GHEA Grapalat" w:eastAsia="CIDFont+F2" w:hAnsi="GHEA Grapalat" w:cs="Times New Roman"/>
          <w:lang w:val="hy-AM"/>
        </w:rPr>
        <w:t xml:space="preserve"> անհրաժեշտությունից</w:t>
      </w:r>
      <w:r w:rsidRPr="00C018B9">
        <w:rPr>
          <w:rFonts w:ascii="GHEA Grapalat" w:eastAsia="CIDFont+F2" w:hAnsi="GHEA Grapalat"/>
          <w:lang w:val="hy-AM"/>
        </w:rPr>
        <w:t xml:space="preserve">։ </w:t>
      </w:r>
    </w:p>
    <w:p w:rsidR="00991CAD" w:rsidRPr="00C018B9" w:rsidRDefault="00991CAD" w:rsidP="00991CAD">
      <w:pPr>
        <w:pStyle w:val="NormalWeb"/>
        <w:spacing w:before="0" w:beforeAutospacing="0" w:after="0" w:afterAutospacing="0" w:line="360" w:lineRule="auto"/>
        <w:ind w:firstLine="720"/>
        <w:jc w:val="both"/>
        <w:rPr>
          <w:rFonts w:ascii="GHEA Grapalat" w:hAnsi="GHEA Grapalat" w:cs="Arial"/>
          <w:b/>
          <w:bCs/>
          <w:kern w:val="16"/>
          <w:lang w:val="hy-AM"/>
        </w:rPr>
      </w:pPr>
      <w:r w:rsidRPr="00C018B9">
        <w:rPr>
          <w:rFonts w:ascii="GHEA Grapalat" w:hAnsi="GHEA Grapalat" w:cs="Arial"/>
          <w:b/>
          <w:bCs/>
          <w:kern w:val="16"/>
          <w:lang w:val="hy-AM"/>
        </w:rPr>
        <w:t>1.1. Կարգավորման հարաբերությունների ներկա վիճակը և առկա խնդիրները</w:t>
      </w:r>
    </w:p>
    <w:p w:rsidR="00E74531" w:rsidRDefault="00B0509D" w:rsidP="00831735">
      <w:pPr>
        <w:spacing w:line="360" w:lineRule="auto"/>
        <w:ind w:firstLine="720"/>
        <w:jc w:val="both"/>
        <w:rPr>
          <w:rFonts w:ascii="GHEA Grapalat" w:eastAsia="Calibri" w:hAnsi="GHEA Grapalat"/>
          <w:color w:val="000000"/>
          <w:lang w:val="hy-AM"/>
        </w:rPr>
      </w:pPr>
      <w:r>
        <w:rPr>
          <w:rFonts w:ascii="GHEA Grapalat" w:eastAsia="Calibri" w:hAnsi="GHEA Grapalat"/>
          <w:color w:val="000000"/>
          <w:lang w:val="hy-AM"/>
        </w:rPr>
        <w:t>Տվյալ բնագավառում հարաբերությունների կարգավորման հիմնական խնդիր</w:t>
      </w:r>
      <w:r w:rsidR="00E74531">
        <w:rPr>
          <w:rFonts w:ascii="GHEA Grapalat" w:eastAsia="Calibri" w:hAnsi="GHEA Grapalat"/>
          <w:color w:val="000000"/>
          <w:lang w:val="hy-AM"/>
        </w:rPr>
        <w:t>ները</w:t>
      </w:r>
      <w:r>
        <w:rPr>
          <w:rFonts w:ascii="GHEA Grapalat" w:eastAsia="Calibri" w:hAnsi="GHEA Grapalat"/>
          <w:color w:val="000000"/>
          <w:lang w:val="hy-AM"/>
        </w:rPr>
        <w:t xml:space="preserve"> կապված </w:t>
      </w:r>
      <w:r w:rsidR="00E74531">
        <w:rPr>
          <w:rFonts w:ascii="GHEA Grapalat" w:eastAsia="Calibri" w:hAnsi="GHEA Grapalat"/>
          <w:color w:val="000000"/>
          <w:lang w:val="hy-AM"/>
        </w:rPr>
        <w:t>են</w:t>
      </w:r>
      <w:r>
        <w:rPr>
          <w:rFonts w:ascii="GHEA Grapalat" w:eastAsia="Calibri" w:hAnsi="GHEA Grapalat"/>
          <w:color w:val="000000"/>
          <w:lang w:val="hy-AM"/>
        </w:rPr>
        <w:t xml:space="preserve"> </w:t>
      </w:r>
      <w:r w:rsidR="00831735" w:rsidRPr="00831735">
        <w:rPr>
          <w:rFonts w:ascii="GHEA Grapalat" w:eastAsia="CIDFont+F2" w:hAnsi="GHEA Grapalat"/>
          <w:lang w:val="hy-AM"/>
        </w:rPr>
        <w:t xml:space="preserve">պետական գույքի մասնավորեցման, օտարման և օգտագործման տրամադրման գործարքներում </w:t>
      </w:r>
      <w:proofErr w:type="spellStart"/>
      <w:r w:rsidR="00831735" w:rsidRPr="00831735">
        <w:rPr>
          <w:rFonts w:ascii="GHEA Grapalat" w:eastAsia="Calibri" w:hAnsi="GHEA Grapalat"/>
          <w:color w:val="000000"/>
          <w:lang w:val="fr-CA"/>
        </w:rPr>
        <w:t>մասնավորեցված</w:t>
      </w:r>
      <w:proofErr w:type="spellEnd"/>
      <w:r w:rsidR="00831735" w:rsidRPr="00831735">
        <w:rPr>
          <w:rFonts w:ascii="GHEA Grapalat" w:eastAsia="Calibri" w:hAnsi="GHEA Grapalat"/>
          <w:color w:val="000000"/>
          <w:lang w:val="fr-CA"/>
        </w:rPr>
        <w:t xml:space="preserve">, </w:t>
      </w:r>
      <w:proofErr w:type="spellStart"/>
      <w:r w:rsidR="00831735" w:rsidRPr="00831735">
        <w:rPr>
          <w:rFonts w:ascii="GHEA Grapalat" w:eastAsia="Calibri" w:hAnsi="GHEA Grapalat"/>
          <w:color w:val="000000"/>
          <w:lang w:val="fr-CA"/>
        </w:rPr>
        <w:t>օտարված</w:t>
      </w:r>
      <w:proofErr w:type="spellEnd"/>
      <w:r w:rsidR="00831735" w:rsidRPr="00831735">
        <w:rPr>
          <w:rFonts w:ascii="GHEA Grapalat" w:eastAsia="Calibri" w:hAnsi="GHEA Grapalat"/>
          <w:color w:val="000000"/>
          <w:lang w:val="fr-CA"/>
        </w:rPr>
        <w:t xml:space="preserve"> </w:t>
      </w:r>
      <w:r w:rsidR="00831735" w:rsidRPr="00831735">
        <w:rPr>
          <w:rFonts w:ascii="GHEA Grapalat" w:eastAsia="Calibri" w:hAnsi="GHEA Grapalat"/>
          <w:color w:val="000000"/>
          <w:lang w:val="hy-AM"/>
        </w:rPr>
        <w:t>և օգտագործման</w:t>
      </w:r>
      <w:r w:rsidR="00831735" w:rsidRPr="00831735">
        <w:rPr>
          <w:rFonts w:ascii="GHEA Grapalat" w:eastAsia="Calibri" w:hAnsi="GHEA Grapalat"/>
          <w:color w:val="000000"/>
          <w:lang w:val="fr-CA"/>
        </w:rPr>
        <w:t xml:space="preserve"> </w:t>
      </w:r>
      <w:proofErr w:type="spellStart"/>
      <w:r w:rsidR="00831735" w:rsidRPr="00831735">
        <w:rPr>
          <w:rFonts w:ascii="GHEA Grapalat" w:eastAsia="Calibri" w:hAnsi="GHEA Grapalat"/>
          <w:color w:val="000000"/>
          <w:lang w:val="fr-CA"/>
        </w:rPr>
        <w:t>տրամադրված</w:t>
      </w:r>
      <w:proofErr w:type="spellEnd"/>
      <w:r w:rsidR="00831735" w:rsidRPr="00831735">
        <w:rPr>
          <w:rFonts w:ascii="GHEA Grapalat" w:eastAsia="Calibri" w:hAnsi="GHEA Grapalat"/>
          <w:color w:val="000000"/>
          <w:lang w:val="fr-CA"/>
        </w:rPr>
        <w:t xml:space="preserve"> </w:t>
      </w:r>
      <w:proofErr w:type="spellStart"/>
      <w:r w:rsidR="00831735" w:rsidRPr="00831735">
        <w:rPr>
          <w:rFonts w:ascii="GHEA Grapalat" w:eastAsia="Calibri" w:hAnsi="GHEA Grapalat"/>
          <w:color w:val="000000"/>
          <w:lang w:val="fr-CA"/>
        </w:rPr>
        <w:t>գույք</w:t>
      </w:r>
      <w:proofErr w:type="spellEnd"/>
      <w:r w:rsidR="00E74531">
        <w:rPr>
          <w:rFonts w:ascii="GHEA Grapalat" w:eastAsia="Calibri" w:hAnsi="GHEA Grapalat"/>
          <w:color w:val="000000"/>
          <w:lang w:val="hy-AM"/>
        </w:rPr>
        <w:t xml:space="preserve">երի գծով </w:t>
      </w:r>
      <w:proofErr w:type="spellStart"/>
      <w:r w:rsidR="00831735" w:rsidRPr="00831735">
        <w:rPr>
          <w:rFonts w:ascii="GHEA Grapalat" w:eastAsia="Calibri" w:hAnsi="GHEA Grapalat"/>
          <w:color w:val="000000"/>
          <w:lang w:val="fr-CA"/>
        </w:rPr>
        <w:t>պայմանագրային</w:t>
      </w:r>
      <w:proofErr w:type="spellEnd"/>
      <w:r w:rsidR="00831735" w:rsidRPr="00831735">
        <w:rPr>
          <w:rFonts w:ascii="GHEA Grapalat" w:eastAsia="Calibri" w:hAnsi="GHEA Grapalat"/>
          <w:color w:val="000000"/>
          <w:lang w:val="fr-CA"/>
        </w:rPr>
        <w:t xml:space="preserve"> </w:t>
      </w:r>
      <w:proofErr w:type="spellStart"/>
      <w:r w:rsidR="00831735" w:rsidRPr="00831735">
        <w:rPr>
          <w:rFonts w:ascii="GHEA Grapalat" w:eastAsia="Calibri" w:hAnsi="GHEA Grapalat"/>
          <w:color w:val="000000"/>
          <w:lang w:val="fr-CA"/>
        </w:rPr>
        <w:t>պարտավորությունների</w:t>
      </w:r>
      <w:proofErr w:type="spellEnd"/>
      <w:r w:rsidR="00831735" w:rsidRPr="00831735">
        <w:rPr>
          <w:rFonts w:ascii="GHEA Grapalat" w:eastAsia="Calibri" w:hAnsi="GHEA Grapalat"/>
          <w:color w:val="000000"/>
          <w:lang w:val="fr-CA"/>
        </w:rPr>
        <w:t xml:space="preserve"> </w:t>
      </w:r>
      <w:proofErr w:type="spellStart"/>
      <w:r w:rsidR="00831735" w:rsidRPr="00831735">
        <w:rPr>
          <w:rFonts w:ascii="GHEA Grapalat" w:eastAsia="Calibri" w:hAnsi="GHEA Grapalat"/>
          <w:color w:val="000000"/>
          <w:lang w:val="fr-CA"/>
        </w:rPr>
        <w:t>կատար</w:t>
      </w:r>
      <w:proofErr w:type="spellEnd"/>
      <w:r w:rsidR="00831735" w:rsidRPr="00831735">
        <w:rPr>
          <w:rFonts w:ascii="GHEA Grapalat" w:eastAsia="Calibri" w:hAnsi="GHEA Grapalat"/>
          <w:color w:val="000000"/>
          <w:lang w:val="hy-AM"/>
        </w:rPr>
        <w:t>ման նկատմամբ հսկողության գործընթացի</w:t>
      </w:r>
      <w:r w:rsidR="00831735" w:rsidRPr="00831735">
        <w:rPr>
          <w:rFonts w:ascii="GHEA Grapalat" w:eastAsia="Calibri" w:hAnsi="GHEA Grapalat"/>
          <w:color w:val="000000"/>
          <w:lang w:val="fr-CA"/>
        </w:rPr>
        <w:t xml:space="preserve"> </w:t>
      </w:r>
      <w:proofErr w:type="spellStart"/>
      <w:r w:rsidR="00831735" w:rsidRPr="00831735">
        <w:rPr>
          <w:rFonts w:ascii="GHEA Grapalat" w:eastAsia="Calibri" w:hAnsi="GHEA Grapalat"/>
          <w:color w:val="000000"/>
          <w:lang w:val="fr-CA"/>
        </w:rPr>
        <w:t>կանոնակարգմ</w:t>
      </w:r>
      <w:proofErr w:type="spellEnd"/>
      <w:r>
        <w:rPr>
          <w:rFonts w:ascii="GHEA Grapalat" w:eastAsia="Calibri" w:hAnsi="GHEA Grapalat"/>
          <w:color w:val="000000"/>
          <w:lang w:val="hy-AM"/>
        </w:rPr>
        <w:t>ա</w:t>
      </w:r>
      <w:r w:rsidR="00831735" w:rsidRPr="00831735">
        <w:rPr>
          <w:rFonts w:ascii="GHEA Grapalat" w:eastAsia="Calibri" w:hAnsi="GHEA Grapalat"/>
          <w:color w:val="000000"/>
          <w:lang w:val="fr-CA"/>
        </w:rPr>
        <w:t>ն</w:t>
      </w:r>
      <w:r>
        <w:rPr>
          <w:rFonts w:ascii="GHEA Grapalat" w:eastAsia="Calibri" w:hAnsi="GHEA Grapalat"/>
          <w:color w:val="000000"/>
          <w:lang w:val="hy-AM"/>
        </w:rPr>
        <w:t xml:space="preserve"> ապահովման</w:t>
      </w:r>
      <w:r w:rsidR="00E74531">
        <w:rPr>
          <w:rFonts w:ascii="GHEA Grapalat" w:eastAsia="Calibri" w:hAnsi="GHEA Grapalat"/>
          <w:color w:val="000000"/>
          <w:lang w:val="hy-AM"/>
        </w:rPr>
        <w:t xml:space="preserve">, </w:t>
      </w:r>
      <w:r w:rsidR="00831735">
        <w:rPr>
          <w:rFonts w:ascii="GHEA Grapalat" w:eastAsia="Calibri" w:hAnsi="GHEA Grapalat"/>
          <w:color w:val="000000"/>
          <w:lang w:val="hy-AM"/>
        </w:rPr>
        <w:t xml:space="preserve">գրավադրման </w:t>
      </w:r>
      <w:proofErr w:type="spellStart"/>
      <w:r w:rsidR="00E74531" w:rsidRPr="00831735">
        <w:rPr>
          <w:rFonts w:ascii="GHEA Grapalat" w:eastAsia="Calibri" w:hAnsi="GHEA Grapalat"/>
          <w:color w:val="000000"/>
          <w:lang w:val="fr-CA"/>
        </w:rPr>
        <w:t>հստակ</w:t>
      </w:r>
      <w:proofErr w:type="spellEnd"/>
      <w:r w:rsidR="00E74531">
        <w:rPr>
          <w:rFonts w:ascii="GHEA Grapalat" w:eastAsia="Calibri" w:hAnsi="GHEA Grapalat"/>
          <w:color w:val="000000"/>
          <w:lang w:val="hy-AM"/>
        </w:rPr>
        <w:t xml:space="preserve"> </w:t>
      </w:r>
      <w:r w:rsidR="00831735">
        <w:rPr>
          <w:rFonts w:ascii="GHEA Grapalat" w:eastAsia="Calibri" w:hAnsi="GHEA Grapalat"/>
          <w:color w:val="000000"/>
          <w:lang w:val="hy-AM"/>
        </w:rPr>
        <w:t>պայմանների սահման</w:t>
      </w:r>
      <w:r>
        <w:rPr>
          <w:rFonts w:ascii="GHEA Grapalat" w:eastAsia="Calibri" w:hAnsi="GHEA Grapalat"/>
          <w:color w:val="000000"/>
          <w:lang w:val="hy-AM"/>
        </w:rPr>
        <w:t>ման</w:t>
      </w:r>
      <w:r w:rsidR="00831735">
        <w:rPr>
          <w:rFonts w:ascii="GHEA Grapalat" w:eastAsia="Calibri" w:hAnsi="GHEA Grapalat"/>
          <w:color w:val="000000"/>
          <w:lang w:val="hy-AM"/>
        </w:rPr>
        <w:t>,</w:t>
      </w:r>
      <w:r>
        <w:rPr>
          <w:rFonts w:ascii="GHEA Grapalat" w:eastAsia="Calibri" w:hAnsi="GHEA Grapalat"/>
          <w:color w:val="000000"/>
          <w:lang w:val="hy-AM"/>
        </w:rPr>
        <w:t xml:space="preserve"> ինչպես նաև </w:t>
      </w:r>
      <w:r w:rsidR="00E74531">
        <w:rPr>
          <w:rFonts w:ascii="GHEA Grapalat" w:eastAsia="Calibri" w:hAnsi="GHEA Grapalat"/>
          <w:color w:val="000000"/>
          <w:lang w:val="hy-AM"/>
        </w:rPr>
        <w:t xml:space="preserve">կնքված պայմանագրերով ստանձնած </w:t>
      </w:r>
      <w:r>
        <w:rPr>
          <w:rFonts w:ascii="GHEA Grapalat" w:eastAsia="Calibri" w:hAnsi="GHEA Grapalat"/>
          <w:color w:val="000000"/>
          <w:lang w:val="hy-AM"/>
        </w:rPr>
        <w:t xml:space="preserve">պարտավորությունների </w:t>
      </w:r>
      <w:r>
        <w:rPr>
          <w:rFonts w:ascii="GHEA Grapalat" w:eastAsia="Calibri" w:hAnsi="GHEA Grapalat"/>
          <w:color w:val="000000"/>
          <w:lang w:val="hy-AM"/>
        </w:rPr>
        <w:lastRenderedPageBreak/>
        <w:t>նկատմամբ հսկողությ</w:t>
      </w:r>
      <w:r w:rsidR="00E74531">
        <w:rPr>
          <w:rFonts w:ascii="GHEA Grapalat" w:eastAsia="Calibri" w:hAnsi="GHEA Grapalat"/>
          <w:color w:val="000000"/>
          <w:lang w:val="hy-AM"/>
        </w:rPr>
        <w:t>ա</w:t>
      </w:r>
      <w:r>
        <w:rPr>
          <w:rFonts w:ascii="GHEA Grapalat" w:eastAsia="Calibri" w:hAnsi="GHEA Grapalat"/>
          <w:color w:val="000000"/>
          <w:lang w:val="hy-AM"/>
        </w:rPr>
        <w:t xml:space="preserve">ն </w:t>
      </w:r>
      <w:r w:rsidR="00E74531">
        <w:rPr>
          <w:rFonts w:ascii="GHEA Grapalat" w:eastAsia="Calibri" w:hAnsi="GHEA Grapalat"/>
          <w:color w:val="000000"/>
          <w:lang w:val="hy-AM"/>
        </w:rPr>
        <w:t>աշխատանքներն առավել արդյունավետ կազմակերպման և ժամկետների կրճատման հետ։</w:t>
      </w:r>
    </w:p>
    <w:p w:rsidR="00E74531" w:rsidRDefault="00E74531" w:rsidP="00E74531">
      <w:pPr>
        <w:spacing w:line="360" w:lineRule="auto"/>
        <w:ind w:firstLine="720"/>
        <w:jc w:val="both"/>
        <w:rPr>
          <w:rFonts w:ascii="GHEA Grapalat" w:hAnsi="GHEA Grapalat" w:cs="Times New Roman"/>
          <w:lang w:val="hy-AM"/>
        </w:rPr>
      </w:pPr>
      <w:r>
        <w:rPr>
          <w:rFonts w:ascii="GHEA Grapalat" w:eastAsia="Calibri" w:hAnsi="GHEA Grapalat"/>
          <w:color w:val="000000"/>
          <w:lang w:val="hy-AM"/>
        </w:rPr>
        <w:t>Կնքված պայմանագրերով ստանձնած պարտավորությունների նկատմամբ հսկողության վերաբերյալ առավել օբյեկտիվ որոշումների կայացման և կ</w:t>
      </w:r>
      <w:r w:rsidR="00B0509D">
        <w:rPr>
          <w:rFonts w:ascii="GHEA Grapalat" w:hAnsi="GHEA Grapalat" w:cs="Times New Roman"/>
          <w:lang w:val="hy-AM"/>
        </w:rPr>
        <w:t>ամայականություններ</w:t>
      </w:r>
      <w:r>
        <w:rPr>
          <w:rFonts w:ascii="GHEA Grapalat" w:hAnsi="GHEA Grapalat" w:cs="Times New Roman"/>
          <w:lang w:val="hy-AM"/>
        </w:rPr>
        <w:t>ի</w:t>
      </w:r>
      <w:r w:rsidR="00B0509D">
        <w:rPr>
          <w:rFonts w:ascii="GHEA Grapalat" w:hAnsi="GHEA Grapalat" w:cs="Times New Roman"/>
          <w:lang w:val="hy-AM"/>
        </w:rPr>
        <w:t xml:space="preserve"> բացառ</w:t>
      </w:r>
      <w:r>
        <w:rPr>
          <w:rFonts w:ascii="GHEA Grapalat" w:hAnsi="GHEA Grapalat" w:cs="Times New Roman"/>
          <w:lang w:val="hy-AM"/>
        </w:rPr>
        <w:t>ման</w:t>
      </w:r>
      <w:r w:rsidR="00B0509D">
        <w:rPr>
          <w:rFonts w:ascii="GHEA Grapalat" w:hAnsi="GHEA Grapalat" w:cs="Times New Roman"/>
          <w:lang w:val="hy-AM"/>
        </w:rPr>
        <w:t xml:space="preserve"> նպատակով նախատեսվում է </w:t>
      </w:r>
      <w:r>
        <w:rPr>
          <w:rFonts w:ascii="GHEA Grapalat" w:hAnsi="GHEA Grapalat" w:cs="Times New Roman"/>
          <w:lang w:val="hy-AM"/>
        </w:rPr>
        <w:t xml:space="preserve">սահմանել դրույթ՝ համաձայն որի </w:t>
      </w:r>
      <w:r w:rsidR="00DD1CC2">
        <w:rPr>
          <w:rFonts w:ascii="GHEA Grapalat" w:hAnsi="GHEA Grapalat" w:cs="Times New Roman"/>
          <w:lang w:val="hy-AM"/>
        </w:rPr>
        <w:t xml:space="preserve">պետական գույքի </w:t>
      </w:r>
      <w:r w:rsidR="00DD1CC2" w:rsidRPr="000E1AC4">
        <w:rPr>
          <w:rFonts w:ascii="GHEA Grapalat" w:hAnsi="GHEA Grapalat" w:cs="Times New Roman"/>
          <w:color w:val="000000"/>
          <w:lang w:val="hy-AM"/>
        </w:rPr>
        <w:t>մասնավորեցման</w:t>
      </w:r>
      <w:r w:rsidR="00DD1CC2">
        <w:rPr>
          <w:rFonts w:ascii="GHEA Grapalat" w:hAnsi="GHEA Grapalat" w:cs="Times New Roman"/>
          <w:color w:val="000000"/>
          <w:lang w:val="hy-AM"/>
        </w:rPr>
        <w:t xml:space="preserve">, </w:t>
      </w:r>
      <w:r w:rsidR="00DD1CC2" w:rsidRPr="000E1AC4">
        <w:rPr>
          <w:rFonts w:ascii="GHEA Grapalat" w:hAnsi="GHEA Grapalat" w:cs="Times New Roman"/>
          <w:color w:val="000000"/>
          <w:lang w:val="hy-AM"/>
        </w:rPr>
        <w:t>օտարման</w:t>
      </w:r>
      <w:r w:rsidR="00DD1CC2">
        <w:rPr>
          <w:rFonts w:ascii="GHEA Grapalat" w:hAnsi="GHEA Grapalat" w:cs="Times New Roman"/>
          <w:color w:val="000000"/>
          <w:lang w:val="hy-AM"/>
        </w:rPr>
        <w:t xml:space="preserve"> և օգտագործման տրամադրման պայմանագրերում ամրագրված պարտավորությունների առանձնահատկություններից ելնելով, </w:t>
      </w:r>
      <w:r w:rsidR="00BF318A">
        <w:rPr>
          <w:rFonts w:ascii="GHEA Grapalat" w:hAnsi="GHEA Grapalat" w:cs="Times New Roman"/>
          <w:color w:val="000000"/>
          <w:lang w:val="hy-AM"/>
        </w:rPr>
        <w:t xml:space="preserve">ՀՀ ՏԿԵ նախարարության պետական գույքի կառավարման կոմիտեն </w:t>
      </w:r>
      <w:r w:rsidR="00BF318A" w:rsidRPr="00BF318A">
        <w:rPr>
          <w:rFonts w:ascii="GHEA Grapalat" w:hAnsi="GHEA Grapalat" w:cs="Times New Roman"/>
          <w:color w:val="000000"/>
          <w:lang w:val="fr-CA"/>
        </w:rPr>
        <w:t>(</w:t>
      </w:r>
      <w:r w:rsidR="00BF318A">
        <w:rPr>
          <w:rFonts w:ascii="GHEA Grapalat" w:hAnsi="GHEA Grapalat" w:cs="Times New Roman"/>
          <w:color w:val="000000"/>
          <w:lang w:val="hy-AM"/>
        </w:rPr>
        <w:t>այսուհետ՝</w:t>
      </w:r>
      <w:r w:rsidR="00BF318A" w:rsidRPr="00BF318A">
        <w:rPr>
          <w:rFonts w:ascii="GHEA Grapalat" w:hAnsi="GHEA Grapalat" w:cs="Times New Roman"/>
          <w:lang w:val="hy-AM"/>
        </w:rPr>
        <w:t xml:space="preserve"> </w:t>
      </w:r>
      <w:r w:rsidR="00BF318A" w:rsidRPr="0076079B">
        <w:rPr>
          <w:rFonts w:ascii="GHEA Grapalat" w:hAnsi="GHEA Grapalat" w:cs="Times New Roman"/>
          <w:lang w:val="hy-AM"/>
        </w:rPr>
        <w:t>Կոմիտեն</w:t>
      </w:r>
      <w:r w:rsidR="00BF318A" w:rsidRPr="00BF318A">
        <w:rPr>
          <w:rFonts w:ascii="GHEA Grapalat" w:hAnsi="GHEA Grapalat" w:cs="Times New Roman"/>
          <w:color w:val="000000"/>
          <w:lang w:val="fr-CA"/>
        </w:rPr>
        <w:t>)</w:t>
      </w:r>
      <w:r w:rsidR="00DD1CC2" w:rsidRPr="0076079B">
        <w:rPr>
          <w:rFonts w:ascii="GHEA Grapalat" w:hAnsi="GHEA Grapalat" w:cs="Times New Roman"/>
          <w:lang w:val="hy-AM"/>
        </w:rPr>
        <w:t xml:space="preserve"> </w:t>
      </w:r>
      <w:r>
        <w:rPr>
          <w:rFonts w:ascii="GHEA Grapalat" w:hAnsi="GHEA Grapalat" w:cs="Times New Roman"/>
          <w:lang w:val="hy-AM"/>
        </w:rPr>
        <w:t xml:space="preserve">կարող է </w:t>
      </w:r>
      <w:r w:rsidR="00DD1CC2" w:rsidRPr="0076079B">
        <w:rPr>
          <w:rFonts w:ascii="GHEA Grapalat" w:hAnsi="GHEA Grapalat" w:cs="Times New Roman"/>
          <w:lang w:val="hy-AM"/>
        </w:rPr>
        <w:t>ստեղծ</w:t>
      </w:r>
      <w:r>
        <w:rPr>
          <w:rFonts w:ascii="GHEA Grapalat" w:hAnsi="GHEA Grapalat" w:cs="Times New Roman"/>
          <w:lang w:val="hy-AM"/>
        </w:rPr>
        <w:t xml:space="preserve">ել </w:t>
      </w:r>
      <w:r w:rsidR="00DD1CC2">
        <w:rPr>
          <w:rFonts w:ascii="GHEA Grapalat" w:hAnsi="GHEA Grapalat" w:cs="Times New Roman"/>
          <w:lang w:val="hy-AM"/>
        </w:rPr>
        <w:t xml:space="preserve">համապատասխան </w:t>
      </w:r>
      <w:r w:rsidR="00DD1CC2" w:rsidRPr="0076079B">
        <w:rPr>
          <w:rFonts w:ascii="GHEA Grapalat" w:hAnsi="GHEA Grapalat" w:cs="Times New Roman"/>
          <w:lang w:val="hy-AM"/>
        </w:rPr>
        <w:t xml:space="preserve">հանձնաժողով՝ պայմանագրերով ստանձնված պարտավորությունների ամբողջական կատարումն ընդունելու և </w:t>
      </w:r>
      <w:r>
        <w:rPr>
          <w:rFonts w:ascii="GHEA Grapalat" w:hAnsi="GHEA Grapalat" w:cs="Times New Roman"/>
          <w:lang w:val="hy-AM"/>
        </w:rPr>
        <w:t xml:space="preserve">գրավադրված գույքը </w:t>
      </w:r>
      <w:r w:rsidR="00DD1CC2" w:rsidRPr="0076079B">
        <w:rPr>
          <w:rFonts w:ascii="GHEA Grapalat" w:hAnsi="GHEA Grapalat" w:cs="Times New Roman"/>
          <w:lang w:val="hy-AM"/>
        </w:rPr>
        <w:t>գրավադրումից հանելու աշխ</w:t>
      </w:r>
      <w:r w:rsidR="00221287">
        <w:rPr>
          <w:rFonts w:ascii="GHEA Grapalat" w:hAnsi="GHEA Grapalat" w:cs="Times New Roman"/>
          <w:lang w:val="hy-AM"/>
        </w:rPr>
        <w:t>ատանքներ</w:t>
      </w:r>
      <w:r w:rsidR="00B0509D">
        <w:rPr>
          <w:rFonts w:ascii="GHEA Grapalat" w:hAnsi="GHEA Grapalat" w:cs="Times New Roman"/>
          <w:lang w:val="hy-AM"/>
        </w:rPr>
        <w:t xml:space="preserve">ն օպերատիվ իրականացնելու համար։ Ներդրումների կատարման </w:t>
      </w:r>
      <w:r>
        <w:rPr>
          <w:rFonts w:ascii="GHEA Grapalat" w:hAnsi="GHEA Grapalat" w:cs="Times New Roman"/>
          <w:lang w:val="hy-AM"/>
        </w:rPr>
        <w:t xml:space="preserve">հետ կապված </w:t>
      </w:r>
      <w:r w:rsidR="00B0509D">
        <w:rPr>
          <w:rFonts w:ascii="GHEA Grapalat" w:hAnsi="GHEA Grapalat" w:cs="Times New Roman"/>
          <w:lang w:val="hy-AM"/>
        </w:rPr>
        <w:t>ռիսկերը նվազագույնի հասցնելու համար նախատեսվում է, որ գն</w:t>
      </w:r>
      <w:r w:rsidR="00221287" w:rsidRPr="00221287">
        <w:rPr>
          <w:rFonts w:ascii="GHEA Grapalat" w:hAnsi="GHEA Grapalat" w:cs="Times New Roman"/>
          <w:lang w:val="hy-AM"/>
        </w:rPr>
        <w:t>որդն առանց Կոմիտեի գրավոր համաձայնության չի կարող երրորդ անձի</w:t>
      </w:r>
      <w:r>
        <w:rPr>
          <w:rFonts w:ascii="GHEA Grapalat" w:hAnsi="GHEA Grapalat" w:cs="Times New Roman"/>
          <w:lang w:val="hy-AM"/>
        </w:rPr>
        <w:t xml:space="preserve"> օտարել, </w:t>
      </w:r>
      <w:r w:rsidR="00221287" w:rsidRPr="00221287">
        <w:rPr>
          <w:rFonts w:ascii="GHEA Grapalat" w:hAnsi="GHEA Grapalat" w:cs="Times New Roman"/>
          <w:lang w:val="hy-AM"/>
        </w:rPr>
        <w:t xml:space="preserve"> օգտագործման հանձնել պարտավորություններով ծանրաբեռնված գույքը։</w:t>
      </w:r>
      <w:r w:rsidR="00221287">
        <w:rPr>
          <w:rFonts w:ascii="GHEA Grapalat" w:hAnsi="GHEA Grapalat" w:cs="Times New Roman"/>
          <w:lang w:val="hy-AM"/>
        </w:rPr>
        <w:t xml:space="preserve"> </w:t>
      </w:r>
    </w:p>
    <w:p w:rsidR="00E74531" w:rsidRDefault="00E74531" w:rsidP="00E74531">
      <w:pPr>
        <w:spacing w:line="360" w:lineRule="auto"/>
        <w:ind w:firstLine="720"/>
        <w:jc w:val="both"/>
        <w:rPr>
          <w:rFonts w:ascii="GHEA Grapalat" w:hAnsi="GHEA Grapalat"/>
          <w:bCs/>
          <w:lang w:val="hy-AM"/>
        </w:rPr>
      </w:pPr>
      <w:r>
        <w:rPr>
          <w:rFonts w:ascii="GHEA Grapalat" w:hAnsi="GHEA Grapalat" w:cs="Times New Roman"/>
          <w:lang w:val="hy-AM"/>
        </w:rPr>
        <w:t xml:space="preserve">Նախագծով սահմանվում են նաև գնորդի կամ վարձակալի կողմից </w:t>
      </w:r>
      <w:r>
        <w:rPr>
          <w:rFonts w:ascii="GHEA Grapalat" w:eastAsia="Calibri" w:hAnsi="GHEA Grapalat"/>
          <w:color w:val="000000"/>
          <w:lang w:val="hy-AM"/>
        </w:rPr>
        <w:t xml:space="preserve">կնքված պայմանագրերով ստանձնած պարտավորությունների կատարումը հիմնավորող փաստաթղթերի կազմը և ներկայացման ժամկետը, ինչպես նաև </w:t>
      </w:r>
      <w:r w:rsidR="00BC340B" w:rsidRPr="00B62F3A">
        <w:rPr>
          <w:rFonts w:ascii="GHEA Grapalat" w:hAnsi="GHEA Grapalat"/>
          <w:bCs/>
          <w:lang w:val="hy-AM"/>
        </w:rPr>
        <w:t xml:space="preserve">ներդրումային պարտավորությունների չկատարման </w:t>
      </w:r>
      <w:r>
        <w:rPr>
          <w:rFonts w:ascii="GHEA Grapalat" w:hAnsi="GHEA Grapalat"/>
          <w:bCs/>
          <w:lang w:val="hy-AM"/>
        </w:rPr>
        <w:t>դեպքումկիրառվող տույժերի և տուգանքների չափերը։</w:t>
      </w:r>
    </w:p>
    <w:p w:rsidR="00B62F3A" w:rsidRDefault="00BC340B" w:rsidP="00E74531">
      <w:pPr>
        <w:spacing w:line="360" w:lineRule="auto"/>
        <w:ind w:firstLine="720"/>
        <w:jc w:val="both"/>
        <w:rPr>
          <w:rFonts w:ascii="GHEA Grapalat" w:hAnsi="GHEA Grapalat"/>
          <w:bCs/>
          <w:lang w:val="hy-AM"/>
        </w:rPr>
      </w:pPr>
      <w:r w:rsidRPr="00B62F3A">
        <w:rPr>
          <w:rFonts w:ascii="GHEA Grapalat" w:hAnsi="GHEA Grapalat"/>
          <w:bCs/>
          <w:lang w:val="hy-AM"/>
        </w:rPr>
        <w:t xml:space="preserve"> </w:t>
      </w:r>
      <w:r w:rsidR="00BF318A">
        <w:rPr>
          <w:rFonts w:ascii="GHEA Grapalat" w:hAnsi="GHEA Grapalat"/>
          <w:bCs/>
          <w:lang w:val="hy-AM"/>
        </w:rPr>
        <w:t>Հարկ է նշել, որ նախագիծը մշակելիս Կոմիտեն հաշվի է առել նաև տվյալ ոլորտի հետ կապված ՀՀ հաշվեքննիչ պալատի և դատախազության առաջարկությունները  և ապահովել դրանց կատարումը։</w:t>
      </w:r>
    </w:p>
    <w:p w:rsidR="00991CAD" w:rsidRPr="00BF318A" w:rsidRDefault="00991CAD" w:rsidP="00C61CE2">
      <w:pPr>
        <w:pStyle w:val="NormalWeb"/>
        <w:spacing w:before="0" w:beforeAutospacing="0" w:after="0" w:afterAutospacing="0" w:line="360" w:lineRule="auto"/>
        <w:ind w:firstLine="562"/>
        <w:jc w:val="both"/>
        <w:rPr>
          <w:rFonts w:ascii="GHEA Grapalat" w:hAnsi="GHEA Grapalat" w:cs="Arial"/>
          <w:b/>
          <w:bCs/>
          <w:kern w:val="16"/>
          <w:lang w:val="hy-AM"/>
        </w:rPr>
      </w:pPr>
      <w:r w:rsidRPr="00BF318A">
        <w:rPr>
          <w:rFonts w:ascii="GHEA Grapalat" w:hAnsi="GHEA Grapalat" w:cs="Arial"/>
          <w:b/>
          <w:bCs/>
          <w:kern w:val="16"/>
          <w:lang w:val="hy-AM"/>
        </w:rPr>
        <w:t xml:space="preserve">1.2. Առկա խնդիրների առաջարկվող լուծումները </w:t>
      </w:r>
    </w:p>
    <w:p w:rsidR="00B62F3A" w:rsidRDefault="002F2620" w:rsidP="00C61CE2">
      <w:pPr>
        <w:pStyle w:val="NormalWeb"/>
        <w:spacing w:before="0" w:beforeAutospacing="0" w:after="0" w:afterAutospacing="0" w:line="360" w:lineRule="auto"/>
        <w:ind w:firstLine="562"/>
        <w:jc w:val="both"/>
        <w:rPr>
          <w:rFonts w:ascii="GHEA Grapalat" w:hAnsi="GHEA Grapalat" w:cs="Arial"/>
          <w:b/>
          <w:bCs/>
          <w:color w:val="FF0000"/>
          <w:kern w:val="16"/>
          <w:lang w:val="hy-AM"/>
        </w:rPr>
      </w:pPr>
      <w:r w:rsidRPr="002F2620">
        <w:rPr>
          <w:rFonts w:ascii="GHEA Grapalat" w:hAnsi="GHEA Grapalat" w:cs="Arial"/>
          <w:bCs/>
          <w:kern w:val="16"/>
          <w:lang w:val="hy-AM"/>
        </w:rPr>
        <w:t xml:space="preserve">Առաջարկվող նախագծով կհստակեցվեն </w:t>
      </w:r>
      <w:r w:rsidRPr="002F2620">
        <w:rPr>
          <w:rFonts w:ascii="GHEA Grapalat" w:hAnsi="GHEA Grapalat"/>
          <w:lang w:val="hy-AM"/>
        </w:rPr>
        <w:t>պե</w:t>
      </w:r>
      <w:r w:rsidRPr="001F3C17">
        <w:rPr>
          <w:rFonts w:ascii="GHEA Grapalat" w:hAnsi="GHEA Grapalat"/>
          <w:lang w:val="hy-AM"/>
        </w:rPr>
        <w:t xml:space="preserve">տական գույքի մասնավորեցման, օտարման, </w:t>
      </w:r>
      <w:r>
        <w:rPr>
          <w:rFonts w:ascii="GHEA Grapalat" w:hAnsi="GHEA Grapalat"/>
          <w:lang w:val="hy-AM"/>
        </w:rPr>
        <w:t>ա</w:t>
      </w:r>
      <w:r w:rsidRPr="001F3C17">
        <w:rPr>
          <w:rFonts w:ascii="GHEA Grapalat" w:hAnsi="GHEA Grapalat"/>
          <w:lang w:val="hy-AM"/>
        </w:rPr>
        <w:t>նհատույց օգտագործման և վարձակալությամբ տրամադրման</w:t>
      </w:r>
      <w:r>
        <w:rPr>
          <w:rFonts w:ascii="GHEA Grapalat" w:hAnsi="GHEA Grapalat"/>
          <w:lang w:val="hy-AM"/>
        </w:rPr>
        <w:t xml:space="preserve">  </w:t>
      </w:r>
      <w:r w:rsidRPr="001F3C17">
        <w:rPr>
          <w:rFonts w:ascii="GHEA Grapalat" w:hAnsi="GHEA Grapalat"/>
          <w:lang w:val="hy-AM"/>
        </w:rPr>
        <w:t>պայմանագրեր</w:t>
      </w:r>
      <w:r>
        <w:rPr>
          <w:rFonts w:ascii="GHEA Grapalat" w:hAnsi="GHEA Grapalat"/>
          <w:lang w:val="hy-AM"/>
        </w:rPr>
        <w:t>ի</w:t>
      </w:r>
      <w:r w:rsidRPr="001F3C17">
        <w:rPr>
          <w:rFonts w:ascii="GHEA Grapalat" w:hAnsi="GHEA Grapalat"/>
          <w:lang w:val="hy-AM"/>
        </w:rPr>
        <w:t xml:space="preserve"> </w:t>
      </w:r>
      <w:r>
        <w:rPr>
          <w:rFonts w:ascii="GHEA Grapalat" w:hAnsi="GHEA Grapalat"/>
          <w:lang w:val="hy-AM"/>
        </w:rPr>
        <w:t xml:space="preserve">կնքման համար ներկայացվող փաստաթղթերի ցանկը, կպարզեցվի </w:t>
      </w:r>
      <w:r>
        <w:rPr>
          <w:rFonts w:ascii="GHEA Grapalat" w:hAnsi="GHEA Grapalat"/>
          <w:lang w:val="hy-AM"/>
        </w:rPr>
        <w:lastRenderedPageBreak/>
        <w:t xml:space="preserve">պայմանագրերում </w:t>
      </w:r>
      <w:r w:rsidRPr="001F3C17">
        <w:rPr>
          <w:rFonts w:ascii="GHEA Grapalat" w:hAnsi="GHEA Grapalat"/>
          <w:lang w:val="hy-AM"/>
        </w:rPr>
        <w:t>պարտավորությունների ամրագր</w:t>
      </w:r>
      <w:r>
        <w:rPr>
          <w:rFonts w:ascii="GHEA Grapalat" w:hAnsi="GHEA Grapalat"/>
          <w:lang w:val="hy-AM"/>
        </w:rPr>
        <w:t xml:space="preserve">ման կարգը և պահանջները։ Ինչպես նաև </w:t>
      </w:r>
      <w:r w:rsidRPr="001F3C17">
        <w:rPr>
          <w:rFonts w:ascii="GHEA Grapalat" w:hAnsi="GHEA Grapalat"/>
          <w:lang w:val="hy-AM"/>
        </w:rPr>
        <w:t xml:space="preserve"> </w:t>
      </w:r>
      <w:r>
        <w:rPr>
          <w:rFonts w:ascii="GHEA Grapalat" w:hAnsi="GHEA Grapalat"/>
          <w:lang w:val="hy-AM"/>
        </w:rPr>
        <w:t>կսահմանվի պայմանագրերով ստանձնված պարտավորությունների չկատարման դեպքերում տու</w:t>
      </w:r>
      <w:r w:rsidR="000F5017">
        <w:rPr>
          <w:rFonts w:ascii="GHEA Grapalat" w:hAnsi="GHEA Grapalat"/>
          <w:lang w:val="hy-AM"/>
        </w:rPr>
        <w:t>յ</w:t>
      </w:r>
      <w:r>
        <w:rPr>
          <w:rFonts w:ascii="GHEA Grapalat" w:hAnsi="GHEA Grapalat"/>
          <w:lang w:val="hy-AM"/>
        </w:rPr>
        <w:t>ժ ու տուգանքները։</w:t>
      </w:r>
    </w:p>
    <w:p w:rsidR="00991CAD" w:rsidRPr="00B62F3A" w:rsidRDefault="00C61CE2" w:rsidP="0036097F">
      <w:pPr>
        <w:spacing w:line="276" w:lineRule="auto"/>
        <w:ind w:firstLine="720"/>
        <w:jc w:val="both"/>
        <w:rPr>
          <w:rFonts w:ascii="GHEA Grapalat" w:hAnsi="GHEA Grapalat"/>
          <w:b/>
          <w:lang w:val="hy-AM" w:eastAsia="en-GB"/>
        </w:rPr>
      </w:pPr>
      <w:r w:rsidRPr="00B62F3A">
        <w:rPr>
          <w:rFonts w:ascii="GHEA Grapalat" w:hAnsi="GHEA Grapalat"/>
          <w:b/>
          <w:lang w:val="hy-AM" w:eastAsia="en-GB"/>
        </w:rPr>
        <w:t>2.</w:t>
      </w:r>
      <w:r w:rsidR="00991CAD" w:rsidRPr="00B62F3A">
        <w:rPr>
          <w:rFonts w:ascii="GHEA Grapalat" w:hAnsi="GHEA Grapalat"/>
          <w:b/>
          <w:lang w:val="hy-AM" w:eastAsia="en-GB"/>
        </w:rPr>
        <w:t xml:space="preserve"> Միջոցառման իրականացումից ակնկալվող արդյունքը</w:t>
      </w:r>
    </w:p>
    <w:p w:rsidR="007C176A" w:rsidRDefault="0036097F" w:rsidP="0036097F">
      <w:pPr>
        <w:autoSpaceDE w:val="0"/>
        <w:autoSpaceDN w:val="0"/>
        <w:adjustRightInd w:val="0"/>
        <w:spacing w:line="360" w:lineRule="auto"/>
        <w:ind w:firstLine="720"/>
        <w:jc w:val="both"/>
        <w:rPr>
          <w:rFonts w:ascii="GHEA Grapalat" w:hAnsi="GHEA Grapalat" w:cs="Arial"/>
          <w:bCs/>
          <w:kern w:val="16"/>
          <w:lang w:val="hy-AM"/>
        </w:rPr>
      </w:pPr>
      <w:r w:rsidRPr="00B62F3A">
        <w:rPr>
          <w:rFonts w:ascii="GHEA Grapalat" w:hAnsi="GHEA Grapalat"/>
          <w:lang w:val="hy-AM"/>
        </w:rPr>
        <w:t xml:space="preserve">Նախագծի ընդունման արդյունքում հնարավորություն կստեղծվի </w:t>
      </w:r>
      <w:r w:rsidR="002F2620">
        <w:rPr>
          <w:rFonts w:ascii="GHEA Grapalat" w:hAnsi="GHEA Grapalat"/>
          <w:lang w:val="hy-AM"/>
        </w:rPr>
        <w:t xml:space="preserve">բարձրացնել </w:t>
      </w:r>
      <w:r w:rsidRPr="00B62F3A">
        <w:rPr>
          <w:rFonts w:ascii="GHEA Grapalat" w:hAnsi="GHEA Grapalat"/>
          <w:lang w:val="hy-AM"/>
        </w:rPr>
        <w:t xml:space="preserve"> </w:t>
      </w:r>
      <w:r w:rsidR="00B62F3A" w:rsidRPr="00B62F3A">
        <w:rPr>
          <w:rFonts w:ascii="GHEA Grapalat" w:eastAsia="CIDFont+F2" w:hAnsi="GHEA Grapalat"/>
          <w:lang w:val="hy-AM"/>
        </w:rPr>
        <w:t>պետական գույքի մասնավորեցման, օտարման և օգտագործման տրամադրման գործարքներո</w:t>
      </w:r>
      <w:r w:rsidR="002F2620">
        <w:rPr>
          <w:rFonts w:ascii="GHEA Grapalat" w:eastAsia="CIDFont+F2" w:hAnsi="GHEA Grapalat"/>
          <w:lang w:val="hy-AM"/>
        </w:rPr>
        <w:t xml:space="preserve">վ սահմանված </w:t>
      </w:r>
      <w:r w:rsidR="00B62F3A" w:rsidRPr="00B62F3A">
        <w:rPr>
          <w:rFonts w:ascii="GHEA Grapalat" w:eastAsia="CIDFont+F2" w:hAnsi="GHEA Grapalat" w:cs="Times New Roman"/>
          <w:lang w:val="hy-AM"/>
        </w:rPr>
        <w:t xml:space="preserve">պայմանագրային պարտավորությունների կատարման </w:t>
      </w:r>
      <w:r w:rsidR="002F2620">
        <w:rPr>
          <w:rFonts w:ascii="GHEA Grapalat" w:eastAsia="CIDFont+F2" w:hAnsi="GHEA Grapalat" w:cs="Times New Roman"/>
          <w:lang w:val="hy-AM"/>
        </w:rPr>
        <w:t>մակարդակը</w:t>
      </w:r>
      <w:r w:rsidR="006E520E" w:rsidRPr="00B62F3A">
        <w:rPr>
          <w:rFonts w:ascii="GHEA Grapalat" w:hAnsi="GHEA Grapalat" w:cs="Arial"/>
          <w:bCs/>
          <w:kern w:val="16"/>
          <w:lang w:val="hy-AM"/>
        </w:rPr>
        <w:t xml:space="preserve">, ինչպես նաև </w:t>
      </w:r>
      <w:r w:rsidR="002F2620">
        <w:rPr>
          <w:rFonts w:ascii="GHEA Grapalat" w:hAnsi="GHEA Grapalat" w:cs="Arial"/>
          <w:bCs/>
          <w:kern w:val="16"/>
          <w:lang w:val="hy-AM"/>
        </w:rPr>
        <w:t>կստեղծվեն անհրաժեշտ նախադրյալն</w:t>
      </w:r>
      <w:r w:rsidR="007C176A">
        <w:rPr>
          <w:rFonts w:ascii="GHEA Grapalat" w:hAnsi="GHEA Grapalat" w:cs="Arial"/>
          <w:bCs/>
          <w:kern w:val="16"/>
          <w:lang w:val="hy-AM"/>
        </w:rPr>
        <w:t>եր և իրավական հիմքեր պետական գույքի մասնավորեցման, օտարման և օգտագործման տրամադրման գործընթացի վերջնական արդյունավետության բարձրացման ուղղությամբ։</w:t>
      </w:r>
    </w:p>
    <w:p w:rsidR="00991CAD" w:rsidRPr="00DF5C7A" w:rsidRDefault="00991CAD" w:rsidP="00F21303">
      <w:pPr>
        <w:autoSpaceDE w:val="0"/>
        <w:autoSpaceDN w:val="0"/>
        <w:adjustRightInd w:val="0"/>
        <w:spacing w:line="360" w:lineRule="auto"/>
        <w:ind w:firstLine="720"/>
        <w:jc w:val="both"/>
        <w:rPr>
          <w:rFonts w:ascii="GHEA Grapalat" w:hAnsi="GHEA Grapalat"/>
          <w:b/>
          <w:lang w:val="af-ZA"/>
        </w:rPr>
      </w:pPr>
      <w:r w:rsidRPr="00DF5C7A">
        <w:rPr>
          <w:rFonts w:ascii="GHEA Grapalat" w:hAnsi="GHEA Grapalat"/>
          <w:b/>
          <w:lang w:val="hy-AM"/>
        </w:rPr>
        <w:t>3.</w:t>
      </w:r>
      <w:r w:rsidRPr="00DF5C7A">
        <w:rPr>
          <w:rFonts w:ascii="GHEA Grapalat" w:hAnsi="GHEA Grapalat"/>
          <w:b/>
          <w:lang w:val="af-ZA"/>
        </w:rPr>
        <w:t xml:space="preserve"> </w:t>
      </w:r>
      <w:r w:rsidRPr="00DF5C7A">
        <w:rPr>
          <w:rFonts w:ascii="GHEA Grapalat" w:hAnsi="GHEA Grapalat"/>
          <w:b/>
          <w:lang w:val="hy-AM"/>
        </w:rPr>
        <w:t>Նախագծի</w:t>
      </w:r>
      <w:r w:rsidRPr="00DF5C7A">
        <w:rPr>
          <w:rFonts w:ascii="GHEA Grapalat" w:hAnsi="GHEA Grapalat"/>
          <w:b/>
          <w:lang w:val="af-ZA"/>
        </w:rPr>
        <w:t xml:space="preserve"> </w:t>
      </w:r>
      <w:r w:rsidRPr="00DF5C7A">
        <w:rPr>
          <w:rFonts w:ascii="GHEA Grapalat" w:hAnsi="GHEA Grapalat"/>
          <w:b/>
          <w:lang w:val="hy-AM"/>
        </w:rPr>
        <w:t>մշակման</w:t>
      </w:r>
      <w:r w:rsidRPr="00DF5C7A">
        <w:rPr>
          <w:rFonts w:ascii="GHEA Grapalat" w:hAnsi="GHEA Grapalat"/>
          <w:b/>
          <w:lang w:val="af-ZA"/>
        </w:rPr>
        <w:t xml:space="preserve"> </w:t>
      </w:r>
      <w:r w:rsidRPr="00DF5C7A">
        <w:rPr>
          <w:rFonts w:ascii="GHEA Grapalat" w:hAnsi="GHEA Grapalat"/>
          <w:b/>
          <w:lang w:val="hy-AM"/>
        </w:rPr>
        <w:t>գործընթացում</w:t>
      </w:r>
      <w:r w:rsidRPr="00DF5C7A">
        <w:rPr>
          <w:rFonts w:ascii="GHEA Grapalat" w:hAnsi="GHEA Grapalat"/>
          <w:b/>
          <w:lang w:val="af-ZA"/>
        </w:rPr>
        <w:t xml:space="preserve"> </w:t>
      </w:r>
      <w:r w:rsidRPr="00DF5C7A">
        <w:rPr>
          <w:rFonts w:ascii="GHEA Grapalat" w:hAnsi="GHEA Grapalat"/>
          <w:b/>
          <w:lang w:val="hy-AM"/>
        </w:rPr>
        <w:t>ներգրավված</w:t>
      </w:r>
      <w:r w:rsidRPr="00DF5C7A">
        <w:rPr>
          <w:rFonts w:ascii="GHEA Grapalat" w:hAnsi="GHEA Grapalat"/>
          <w:b/>
          <w:lang w:val="af-ZA"/>
        </w:rPr>
        <w:t xml:space="preserve"> </w:t>
      </w:r>
      <w:r w:rsidRPr="00DF5C7A">
        <w:rPr>
          <w:rFonts w:ascii="GHEA Grapalat" w:hAnsi="GHEA Grapalat"/>
          <w:b/>
          <w:lang w:val="hy-AM"/>
        </w:rPr>
        <w:t>ինստիտուտները</w:t>
      </w:r>
      <w:r w:rsidRPr="00DF5C7A">
        <w:rPr>
          <w:rFonts w:ascii="GHEA Grapalat" w:hAnsi="GHEA Grapalat"/>
          <w:b/>
          <w:lang w:val="af-ZA"/>
        </w:rPr>
        <w:t xml:space="preserve"> </w:t>
      </w:r>
      <w:r w:rsidRPr="00DF5C7A">
        <w:rPr>
          <w:rFonts w:ascii="GHEA Grapalat" w:hAnsi="GHEA Grapalat"/>
          <w:b/>
          <w:lang w:val="hy-AM"/>
        </w:rPr>
        <w:t>և</w:t>
      </w:r>
      <w:r w:rsidRPr="00DF5C7A">
        <w:rPr>
          <w:rFonts w:ascii="GHEA Grapalat" w:hAnsi="GHEA Grapalat"/>
          <w:b/>
          <w:lang w:val="af-ZA"/>
        </w:rPr>
        <w:t xml:space="preserve"> </w:t>
      </w:r>
      <w:r w:rsidRPr="00DF5C7A">
        <w:rPr>
          <w:rFonts w:ascii="GHEA Grapalat" w:hAnsi="GHEA Grapalat"/>
          <w:b/>
          <w:lang w:val="hy-AM"/>
        </w:rPr>
        <w:t>անձինք</w:t>
      </w:r>
    </w:p>
    <w:p w:rsidR="002A77F0" w:rsidRPr="00DF5C7A" w:rsidRDefault="00991CAD" w:rsidP="002A77F0">
      <w:pPr>
        <w:spacing w:line="360" w:lineRule="auto"/>
        <w:ind w:firstLine="562"/>
        <w:jc w:val="both"/>
        <w:rPr>
          <w:rFonts w:ascii="GHEA Grapalat" w:hAnsi="GHEA Grapalat"/>
          <w:lang w:val="af-ZA"/>
        </w:rPr>
      </w:pPr>
      <w:r w:rsidRPr="00DF5C7A">
        <w:rPr>
          <w:rFonts w:ascii="GHEA Grapalat" w:hAnsi="GHEA Grapalat"/>
          <w:lang w:val="hy-AM"/>
        </w:rPr>
        <w:t>Նախագիծը</w:t>
      </w:r>
      <w:r w:rsidRPr="00DF5C7A">
        <w:rPr>
          <w:rFonts w:ascii="GHEA Grapalat" w:hAnsi="GHEA Grapalat"/>
          <w:lang w:val="af-ZA"/>
        </w:rPr>
        <w:t xml:space="preserve"> </w:t>
      </w:r>
      <w:r w:rsidRPr="00DF5C7A">
        <w:rPr>
          <w:rFonts w:ascii="GHEA Grapalat" w:hAnsi="GHEA Grapalat"/>
          <w:lang w:val="hy-AM"/>
        </w:rPr>
        <w:t>մշակվել</w:t>
      </w:r>
      <w:r w:rsidRPr="00DF5C7A">
        <w:rPr>
          <w:rFonts w:ascii="GHEA Grapalat" w:hAnsi="GHEA Grapalat"/>
          <w:lang w:val="af-ZA"/>
        </w:rPr>
        <w:t xml:space="preserve"> </w:t>
      </w:r>
      <w:r w:rsidRPr="00DF5C7A">
        <w:rPr>
          <w:rFonts w:ascii="GHEA Grapalat" w:hAnsi="GHEA Grapalat"/>
          <w:lang w:val="hy-AM"/>
        </w:rPr>
        <w:t>է</w:t>
      </w:r>
      <w:r w:rsidRPr="00DF5C7A">
        <w:rPr>
          <w:rFonts w:ascii="GHEA Grapalat" w:hAnsi="GHEA Grapalat"/>
          <w:lang w:val="af-ZA"/>
        </w:rPr>
        <w:t xml:space="preserve"> </w:t>
      </w:r>
      <w:r w:rsidRPr="00DF5C7A">
        <w:rPr>
          <w:rFonts w:ascii="GHEA Grapalat" w:eastAsia="Calibri" w:hAnsi="GHEA Grapalat" w:cs="Arial"/>
          <w:bCs/>
          <w:kern w:val="16"/>
          <w:lang w:val="hy-AM" w:eastAsia="en-US"/>
        </w:rPr>
        <w:t xml:space="preserve">ՀՀ տարածքային կառավարման և ենթակառուցվածքների նախարարության </w:t>
      </w:r>
      <w:r w:rsidR="006C5499" w:rsidRPr="00DF5C7A">
        <w:rPr>
          <w:rFonts w:ascii="GHEA Grapalat" w:eastAsia="Calibri" w:hAnsi="GHEA Grapalat" w:cs="Arial"/>
          <w:bCs/>
          <w:kern w:val="16"/>
          <w:lang w:val="hy-AM" w:eastAsia="en-US"/>
        </w:rPr>
        <w:t>պ</w:t>
      </w:r>
      <w:r w:rsidRPr="00DF5C7A">
        <w:rPr>
          <w:rFonts w:ascii="GHEA Grapalat" w:eastAsia="Calibri" w:hAnsi="GHEA Grapalat" w:cs="Arial"/>
          <w:bCs/>
          <w:kern w:val="16"/>
          <w:lang w:val="af-ZA" w:eastAsia="en-US"/>
        </w:rPr>
        <w:t xml:space="preserve">ետական գույքի կառավարման </w:t>
      </w:r>
      <w:r w:rsidRPr="00DF5C7A">
        <w:rPr>
          <w:rFonts w:ascii="GHEA Grapalat" w:eastAsia="Calibri" w:hAnsi="GHEA Grapalat" w:cs="Arial"/>
          <w:bCs/>
          <w:kern w:val="16"/>
          <w:lang w:val="hy-AM" w:eastAsia="en-US"/>
        </w:rPr>
        <w:t>կոմիտեի</w:t>
      </w:r>
      <w:r w:rsidRPr="00DF5C7A">
        <w:rPr>
          <w:rFonts w:ascii="GHEA Grapalat" w:hAnsi="GHEA Grapalat"/>
          <w:lang w:val="af-ZA"/>
        </w:rPr>
        <w:t xml:space="preserve"> կողմից: </w:t>
      </w:r>
    </w:p>
    <w:p w:rsidR="00991CAD" w:rsidRDefault="00991CAD" w:rsidP="002A77F0">
      <w:pPr>
        <w:spacing w:line="360" w:lineRule="auto"/>
        <w:ind w:firstLine="562"/>
        <w:jc w:val="both"/>
        <w:rPr>
          <w:rFonts w:ascii="GHEA Grapalat" w:hAnsi="GHEA Grapalat"/>
          <w:b/>
          <w:bCs/>
          <w:lang w:val="hy-AM"/>
        </w:rPr>
      </w:pPr>
      <w:r w:rsidRPr="00DF5C7A">
        <w:rPr>
          <w:rFonts w:ascii="GHEA Grapalat" w:hAnsi="GHEA Grapalat"/>
          <w:b/>
          <w:lang w:val="hy-AM"/>
        </w:rPr>
        <w:t>4.</w:t>
      </w:r>
      <w:r w:rsidRPr="00DF5C7A">
        <w:rPr>
          <w:rFonts w:ascii="GHEA Grapalat" w:hAnsi="GHEA Grapalat"/>
          <w:lang w:val="hy-AM"/>
        </w:rPr>
        <w:t xml:space="preserve"> </w:t>
      </w:r>
      <w:r w:rsidRPr="00DF5C7A">
        <w:rPr>
          <w:rFonts w:ascii="GHEA Grapalat" w:hAnsi="GHEA Grapalat"/>
          <w:b/>
          <w:b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991CAD" w:rsidRPr="00DD452F" w:rsidRDefault="008E07B4" w:rsidP="008E07B4">
      <w:pPr>
        <w:spacing w:line="360" w:lineRule="auto"/>
        <w:ind w:firstLine="562"/>
        <w:jc w:val="both"/>
        <w:rPr>
          <w:rFonts w:ascii="GHEA Grapalat" w:hAnsi="GHEA Grapalat"/>
          <w:color w:val="FF0000"/>
          <w:lang w:val="hy-AM"/>
        </w:rPr>
      </w:pPr>
      <w:r w:rsidRPr="008E07B4">
        <w:rPr>
          <w:rFonts w:ascii="GHEA Grapalat" w:hAnsi="GHEA Grapalat"/>
          <w:lang w:val="hy-AM"/>
        </w:rPr>
        <w:t>«</w:t>
      </w:r>
      <w:r>
        <w:rPr>
          <w:rFonts w:ascii="GHEA Grapalat" w:hAnsi="GHEA Grapalat"/>
          <w:lang w:val="hy-AM"/>
        </w:rPr>
        <w:t>Պ</w:t>
      </w:r>
      <w:r w:rsidRPr="008E07B4">
        <w:rPr>
          <w:rFonts w:ascii="GHEA Grapalat" w:hAnsi="GHEA Grapalat"/>
          <w:lang w:val="hy-AM"/>
        </w:rPr>
        <w:t>ետական</w:t>
      </w:r>
      <w:r w:rsidRPr="008E07B4">
        <w:rPr>
          <w:rFonts w:ascii="Calibri" w:hAnsi="Calibri" w:cs="Calibri"/>
          <w:lang w:val="hy-AM"/>
        </w:rPr>
        <w:t> </w:t>
      </w:r>
      <w:r w:rsidRPr="008E07B4">
        <w:rPr>
          <w:rFonts w:ascii="GHEA Grapalat" w:hAnsi="GHEA Grapalat"/>
          <w:lang w:val="hy-AM"/>
        </w:rPr>
        <w:t>գույքի</w:t>
      </w:r>
      <w:r w:rsidRPr="008E07B4">
        <w:rPr>
          <w:rFonts w:ascii="Calibri" w:hAnsi="Calibri" w:cs="Calibri"/>
          <w:lang w:val="hy-AM"/>
        </w:rPr>
        <w:t> </w:t>
      </w:r>
      <w:r w:rsidRPr="008E07B4">
        <w:rPr>
          <w:rFonts w:ascii="GHEA Grapalat" w:hAnsi="GHEA Grapalat"/>
          <w:lang w:val="hy-AM"/>
        </w:rPr>
        <w:t>կառավարման</w:t>
      </w:r>
      <w:r w:rsidRPr="008E07B4">
        <w:rPr>
          <w:rFonts w:ascii="Calibri" w:hAnsi="Calibri" w:cs="Calibri"/>
          <w:lang w:val="hy-AM"/>
        </w:rPr>
        <w:t> </w:t>
      </w:r>
      <w:r w:rsidRPr="008E07B4">
        <w:rPr>
          <w:rFonts w:ascii="GHEA Grapalat" w:hAnsi="GHEA Grapalat"/>
          <w:lang w:val="hy-AM"/>
        </w:rPr>
        <w:t>ոլորտում</w:t>
      </w:r>
      <w:r>
        <w:rPr>
          <w:rFonts w:ascii="GHEA Grapalat" w:hAnsi="GHEA Grapalat"/>
          <w:lang w:val="hy-AM"/>
        </w:rPr>
        <w:t xml:space="preserve"> Հ</w:t>
      </w:r>
      <w:r w:rsidRPr="008E07B4">
        <w:rPr>
          <w:rFonts w:ascii="GHEA Grapalat" w:hAnsi="GHEA Grapalat"/>
          <w:lang w:val="hy-AM"/>
        </w:rPr>
        <w:t xml:space="preserve">այաստանի </w:t>
      </w:r>
      <w:r>
        <w:rPr>
          <w:rFonts w:ascii="GHEA Grapalat" w:hAnsi="GHEA Grapalat"/>
          <w:lang w:val="hy-AM"/>
        </w:rPr>
        <w:t>Հ</w:t>
      </w:r>
      <w:r w:rsidRPr="008E07B4">
        <w:rPr>
          <w:rFonts w:ascii="GHEA Grapalat" w:hAnsi="GHEA Grapalat"/>
          <w:lang w:val="hy-AM"/>
        </w:rPr>
        <w:t xml:space="preserve">անրապետության անունից գործարքների կնքման </w:t>
      </w:r>
      <w:r>
        <w:rPr>
          <w:rFonts w:ascii="GHEA Grapalat" w:hAnsi="GHEA Grapalat"/>
          <w:lang w:val="hy-AM"/>
        </w:rPr>
        <w:t>և</w:t>
      </w:r>
      <w:r w:rsidRPr="008E07B4">
        <w:rPr>
          <w:rFonts w:ascii="GHEA Grapalat" w:hAnsi="GHEA Grapalat"/>
          <w:lang w:val="hy-AM"/>
        </w:rPr>
        <w:t xml:space="preserve"> դրանցով  ստանձնած պարտավորությունների կատարման նկատմամբ հսկողություն իրականացնելու, ինչպես նա</w:t>
      </w:r>
      <w:r>
        <w:rPr>
          <w:rFonts w:ascii="GHEA Grapalat" w:hAnsi="GHEA Grapalat"/>
          <w:lang w:val="hy-AM"/>
        </w:rPr>
        <w:t xml:space="preserve">և </w:t>
      </w:r>
      <w:r w:rsidRPr="008E07B4">
        <w:rPr>
          <w:rFonts w:ascii="GHEA Grapalat" w:hAnsi="GHEA Grapalat"/>
          <w:lang w:val="hy-AM"/>
        </w:rPr>
        <w:t xml:space="preserve">գրավադրման պայմանները սահմանելու  կարգը ու </w:t>
      </w:r>
      <w:r>
        <w:rPr>
          <w:rFonts w:ascii="GHEA Grapalat" w:hAnsi="GHEA Grapalat"/>
          <w:lang w:val="hy-AM"/>
        </w:rPr>
        <w:t>Հ</w:t>
      </w:r>
      <w:r w:rsidRPr="008E07B4">
        <w:rPr>
          <w:rFonts w:ascii="GHEA Grapalat" w:hAnsi="GHEA Grapalat"/>
          <w:lang w:val="hy-AM"/>
        </w:rPr>
        <w:t xml:space="preserve">այաստանի </w:t>
      </w:r>
      <w:r>
        <w:rPr>
          <w:rFonts w:ascii="GHEA Grapalat" w:hAnsi="GHEA Grapalat"/>
          <w:lang w:val="hy-AM"/>
        </w:rPr>
        <w:t>Հ</w:t>
      </w:r>
      <w:r w:rsidRPr="008E07B4">
        <w:rPr>
          <w:rFonts w:ascii="GHEA Grapalat" w:hAnsi="GHEA Grapalat"/>
          <w:lang w:val="hy-AM"/>
        </w:rPr>
        <w:t>անրապետության 2004 թվականի օգոստոսի 26-ի N 1955-Ն որոշումն ուժը կորցրած ճանաչելու մասին</w:t>
      </w:r>
      <w:r w:rsidR="00951216" w:rsidRPr="00950B12">
        <w:rPr>
          <w:rFonts w:ascii="GHEA Grapalat" w:hAnsi="GHEA Grapalat" w:cs="Times New Roman"/>
          <w:lang w:val="hy-AM"/>
        </w:rPr>
        <w:t>»</w:t>
      </w:r>
      <w:r w:rsidR="00DF5C7A" w:rsidRPr="00DF5C7A">
        <w:rPr>
          <w:rStyle w:val="Strong"/>
          <w:rFonts w:ascii="Sylfaen" w:hAnsi="Sylfaen"/>
          <w:sz w:val="21"/>
          <w:szCs w:val="21"/>
          <w:shd w:val="clear" w:color="auto" w:fill="FFFFFF"/>
          <w:lang w:val="hy-AM"/>
        </w:rPr>
        <w:t xml:space="preserve"> </w:t>
      </w:r>
      <w:r w:rsidR="00991CAD" w:rsidRPr="00DF5C7A">
        <w:rPr>
          <w:rFonts w:ascii="GHEA Grapalat" w:hAnsi="GHEA Grapalat"/>
          <w:lang w:val="hy-AM"/>
        </w:rPr>
        <w:t xml:space="preserve">ՀՀ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w:t>
      </w:r>
      <w:r w:rsidR="00991CAD" w:rsidRPr="00DF5C7A">
        <w:rPr>
          <w:rFonts w:ascii="GHEA Grapalat" w:hAnsi="GHEA Grapalat"/>
          <w:lang w:val="hy-AM"/>
        </w:rPr>
        <w:lastRenderedPageBreak/>
        <w:t>ծախսերի և եկամուտների էական ավելացումներ կամ նվազեցումներ չեն նախատեսվում:</w:t>
      </w:r>
    </w:p>
    <w:p w:rsidR="00991CAD" w:rsidRPr="00DF5C7A" w:rsidRDefault="00991CAD" w:rsidP="00991CAD">
      <w:pPr>
        <w:tabs>
          <w:tab w:val="left" w:pos="1260"/>
        </w:tabs>
        <w:spacing w:line="360" w:lineRule="auto"/>
        <w:ind w:right="-7" w:firstLine="720"/>
        <w:jc w:val="both"/>
        <w:rPr>
          <w:rFonts w:ascii="GHEA Grapalat" w:hAnsi="GHEA Grapalat"/>
          <w:b/>
          <w:lang w:val="hy-AM"/>
        </w:rPr>
      </w:pPr>
      <w:r w:rsidRPr="00DF5C7A">
        <w:rPr>
          <w:rFonts w:ascii="GHEA Grapalat" w:hAnsi="GHEA Grapalat"/>
          <w:b/>
          <w:lang w:val="hy-AM"/>
        </w:rPr>
        <w:t>5.</w:t>
      </w:r>
      <w:r w:rsidRPr="00DF5C7A">
        <w:rPr>
          <w:rFonts w:ascii="GHEA Grapalat" w:hAnsi="GHEA Grapalat"/>
          <w:lang w:val="hy-AM"/>
        </w:rPr>
        <w:t xml:space="preserve"> </w:t>
      </w:r>
      <w:r w:rsidRPr="00DF5C7A">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DF5C7A" w:rsidRPr="0047488B" w:rsidRDefault="00DF5C7A" w:rsidP="00DF5C7A">
      <w:pPr>
        <w:autoSpaceDE w:val="0"/>
        <w:autoSpaceDN w:val="0"/>
        <w:adjustRightInd w:val="0"/>
        <w:spacing w:line="360" w:lineRule="auto"/>
        <w:ind w:firstLine="720"/>
        <w:jc w:val="both"/>
        <w:rPr>
          <w:rFonts w:ascii="GHEA Grapalat" w:hAnsi="GHEA Grapalat"/>
          <w:lang w:val="hy-AM"/>
        </w:rPr>
      </w:pPr>
      <w:r w:rsidRPr="00F21303">
        <w:rPr>
          <w:rFonts w:ascii="GHEA Grapalat" w:hAnsi="GHEA Grapalat"/>
          <w:lang w:val="hy-AM"/>
        </w:rPr>
        <w:t>Ներկայացվող նախագիծը բխում է ՀՀ կառավարության 2021 թվականի</w:t>
      </w:r>
      <w:r>
        <w:rPr>
          <w:rFonts w:ascii="GHEA Grapalat" w:hAnsi="GHEA Grapalat"/>
          <w:lang w:val="hy-AM"/>
        </w:rPr>
        <w:t xml:space="preserve"> օ</w:t>
      </w:r>
      <w:r w:rsidRPr="00F21303">
        <w:rPr>
          <w:rFonts w:ascii="GHEA Grapalat" w:hAnsi="GHEA Grapalat"/>
          <w:lang w:val="hy-AM"/>
        </w:rPr>
        <w:t>գոստոսի 18-ի N 1363-Ա որոշմամբ հավանության</w:t>
      </w:r>
      <w:r>
        <w:rPr>
          <w:rFonts w:ascii="GHEA Grapalat" w:hAnsi="GHEA Grapalat"/>
          <w:lang w:val="hy-AM"/>
        </w:rPr>
        <w:t xml:space="preserve"> </w:t>
      </w:r>
      <w:r w:rsidRPr="00F21303">
        <w:rPr>
          <w:rFonts w:ascii="GHEA Grapalat" w:hAnsi="GHEA Grapalat"/>
          <w:lang w:val="hy-AM"/>
        </w:rPr>
        <w:t>արժանացած ՀՀ կառավարության ծրագրի 6.7-րդ բաժնով սահմանված Պետական գույքի արդյունավետ կառավարման դրույթներից, ինչպես նաև</w:t>
      </w:r>
      <w:r>
        <w:rPr>
          <w:rFonts w:ascii="GHEA Grapalat" w:hAnsi="GHEA Grapalat"/>
          <w:lang w:val="hy-AM"/>
        </w:rPr>
        <w:t xml:space="preserve"> </w:t>
      </w:r>
      <w:r w:rsidRPr="0047488B">
        <w:rPr>
          <w:rFonts w:ascii="GHEA Grapalat" w:hAnsi="GHEA Grapalat"/>
          <w:lang w:val="hy-AM"/>
        </w:rPr>
        <w:t>«Պետական գույքի կառավարման մասին» օրենքի</w:t>
      </w:r>
      <w:r>
        <w:rPr>
          <w:rFonts w:ascii="GHEA Grapalat" w:hAnsi="GHEA Grapalat"/>
          <w:lang w:val="hy-AM"/>
        </w:rPr>
        <w:t xml:space="preserve"> 6</w:t>
      </w:r>
      <w:r w:rsidRPr="0047488B">
        <w:rPr>
          <w:rFonts w:ascii="GHEA Grapalat" w:hAnsi="GHEA Grapalat"/>
          <w:lang w:val="hy-AM"/>
        </w:rPr>
        <w:t>-րդ հոդված</w:t>
      </w:r>
      <w:r>
        <w:rPr>
          <w:rFonts w:ascii="GHEA Grapalat" w:hAnsi="GHEA Grapalat"/>
          <w:lang w:val="hy-AM"/>
        </w:rPr>
        <w:t xml:space="preserve">ի </w:t>
      </w:r>
      <w:r w:rsidRPr="00D31888">
        <w:rPr>
          <w:rFonts w:ascii="GHEA Grapalat" w:hAnsi="GHEA Grapalat"/>
          <w:lang w:val="hy-AM"/>
        </w:rPr>
        <w:t>1-</w:t>
      </w:r>
      <w:r>
        <w:rPr>
          <w:rFonts w:ascii="GHEA Grapalat" w:hAnsi="GHEA Grapalat"/>
          <w:lang w:val="hy-AM"/>
        </w:rPr>
        <w:t>ին մասի</w:t>
      </w:r>
      <w:r w:rsidR="008E07B4">
        <w:rPr>
          <w:rFonts w:ascii="GHEA Grapalat" w:hAnsi="GHEA Grapalat"/>
          <w:lang w:val="hy-AM"/>
        </w:rPr>
        <w:t xml:space="preserve"> 12</w:t>
      </w:r>
      <w:bookmarkStart w:id="0" w:name="_GoBack"/>
      <w:bookmarkEnd w:id="0"/>
      <w:r w:rsidR="00951216">
        <w:rPr>
          <w:rFonts w:ascii="GHEA Grapalat" w:hAnsi="GHEA Grapalat"/>
          <w:lang w:val="hy-AM"/>
        </w:rPr>
        <w:t>-րդ և</w:t>
      </w:r>
      <w:r>
        <w:rPr>
          <w:rFonts w:ascii="GHEA Grapalat" w:hAnsi="GHEA Grapalat"/>
          <w:lang w:val="hy-AM"/>
        </w:rPr>
        <w:t xml:space="preserve"> 22-րդ կետ</w:t>
      </w:r>
      <w:r w:rsidR="00951216">
        <w:rPr>
          <w:rFonts w:ascii="GHEA Grapalat" w:hAnsi="GHEA Grapalat"/>
          <w:lang w:val="hy-AM"/>
        </w:rPr>
        <w:t>եր</w:t>
      </w:r>
      <w:r>
        <w:rPr>
          <w:rFonts w:ascii="GHEA Grapalat" w:hAnsi="GHEA Grapalat"/>
          <w:lang w:val="hy-AM"/>
        </w:rPr>
        <w:t>ի պահանջից</w:t>
      </w:r>
      <w:r w:rsidRPr="0047488B">
        <w:rPr>
          <w:rFonts w:ascii="GHEA Grapalat" w:hAnsi="GHEA Grapalat"/>
          <w:lang w:val="hy-AM"/>
        </w:rPr>
        <w:t>։</w:t>
      </w:r>
    </w:p>
    <w:p w:rsidR="00D6149A" w:rsidRPr="00DF5C7A" w:rsidRDefault="00D6149A" w:rsidP="00DF5C7A">
      <w:pPr>
        <w:autoSpaceDE w:val="0"/>
        <w:autoSpaceDN w:val="0"/>
        <w:adjustRightInd w:val="0"/>
        <w:spacing w:line="360" w:lineRule="auto"/>
        <w:ind w:firstLine="720"/>
        <w:jc w:val="both"/>
        <w:rPr>
          <w:rFonts w:ascii="GHEA Grapalat" w:hAnsi="GHEA Grapalat"/>
          <w:lang w:val="hy-AM"/>
        </w:rPr>
      </w:pPr>
    </w:p>
    <w:sectPr w:rsidR="00D6149A" w:rsidRPr="00DF5C7A" w:rsidSect="00654C83">
      <w:pgSz w:w="12240" w:h="15840"/>
      <w:pgMar w:top="993"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IDFont+F2">
    <w:altName w:val="Microsoft JhengHei 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57B8A"/>
    <w:multiLevelType w:val="hybridMultilevel"/>
    <w:tmpl w:val="0D3E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363CF"/>
    <w:multiLevelType w:val="multilevel"/>
    <w:tmpl w:val="AFE6898E"/>
    <w:lvl w:ilvl="0">
      <w:start w:val="1"/>
      <w:numFmt w:val="decimal"/>
      <w:lvlText w:val="%1."/>
      <w:lvlJc w:val="left"/>
      <w:pPr>
        <w:ind w:left="45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991CAD"/>
    <w:rsid w:val="00037024"/>
    <w:rsid w:val="0006080F"/>
    <w:rsid w:val="000A64F4"/>
    <w:rsid w:val="000C60B9"/>
    <w:rsid w:val="000E7FDD"/>
    <w:rsid w:val="000F253A"/>
    <w:rsid w:val="000F5017"/>
    <w:rsid w:val="001A6548"/>
    <w:rsid w:val="001E2D99"/>
    <w:rsid w:val="00221287"/>
    <w:rsid w:val="002A393B"/>
    <w:rsid w:val="002A77F0"/>
    <w:rsid w:val="002F2620"/>
    <w:rsid w:val="0036097F"/>
    <w:rsid w:val="00402881"/>
    <w:rsid w:val="004273EC"/>
    <w:rsid w:val="00446D76"/>
    <w:rsid w:val="004E569B"/>
    <w:rsid w:val="00536EA3"/>
    <w:rsid w:val="00636A7D"/>
    <w:rsid w:val="00654C83"/>
    <w:rsid w:val="006753E2"/>
    <w:rsid w:val="006C5499"/>
    <w:rsid w:val="006E520E"/>
    <w:rsid w:val="00731696"/>
    <w:rsid w:val="007358AB"/>
    <w:rsid w:val="0075773F"/>
    <w:rsid w:val="007A303A"/>
    <w:rsid w:val="007A34A8"/>
    <w:rsid w:val="007A436B"/>
    <w:rsid w:val="007C176A"/>
    <w:rsid w:val="007E7F19"/>
    <w:rsid w:val="00831735"/>
    <w:rsid w:val="00875697"/>
    <w:rsid w:val="008C2017"/>
    <w:rsid w:val="008E07B4"/>
    <w:rsid w:val="00951216"/>
    <w:rsid w:val="009627BE"/>
    <w:rsid w:val="00991CAD"/>
    <w:rsid w:val="009A318B"/>
    <w:rsid w:val="00A26822"/>
    <w:rsid w:val="00A329E5"/>
    <w:rsid w:val="00A33F14"/>
    <w:rsid w:val="00A341FE"/>
    <w:rsid w:val="00AD5B68"/>
    <w:rsid w:val="00B0509D"/>
    <w:rsid w:val="00B23AE0"/>
    <w:rsid w:val="00B62F3A"/>
    <w:rsid w:val="00B92834"/>
    <w:rsid w:val="00BC340B"/>
    <w:rsid w:val="00BF318A"/>
    <w:rsid w:val="00C018B9"/>
    <w:rsid w:val="00C112CB"/>
    <w:rsid w:val="00C61CE2"/>
    <w:rsid w:val="00C849D2"/>
    <w:rsid w:val="00CC0F8D"/>
    <w:rsid w:val="00CC386F"/>
    <w:rsid w:val="00D118D6"/>
    <w:rsid w:val="00D451C4"/>
    <w:rsid w:val="00D6149A"/>
    <w:rsid w:val="00D82196"/>
    <w:rsid w:val="00DC7703"/>
    <w:rsid w:val="00DD1CC2"/>
    <w:rsid w:val="00DD452F"/>
    <w:rsid w:val="00DD5F2D"/>
    <w:rsid w:val="00DF5C7A"/>
    <w:rsid w:val="00E74531"/>
    <w:rsid w:val="00EB607E"/>
    <w:rsid w:val="00EE53D9"/>
    <w:rsid w:val="00F21303"/>
    <w:rsid w:val="00F800DA"/>
    <w:rsid w:val="00FA6F96"/>
    <w:rsid w:val="00FF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CDCD"/>
  <w15:docId w15:val="{4FB321A1-70DA-41BD-9E53-45DA66B3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CAD"/>
    <w:pPr>
      <w:spacing w:after="0" w:line="240" w:lineRule="auto"/>
      <w:jc w:val="left"/>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qFormat/>
    <w:rsid w:val="00991CAD"/>
    <w:pPr>
      <w:spacing w:before="100" w:beforeAutospacing="1" w:after="100" w:afterAutospacing="1"/>
    </w:pPr>
    <w:rPr>
      <w:rFonts w:ascii="Times New Roman" w:hAnsi="Times New Roman" w:cs="Times New Roman"/>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locked/>
    <w:rsid w:val="00991CAD"/>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uiPriority w:val="34"/>
    <w:qFormat/>
    <w:rsid w:val="00991CAD"/>
    <w:pPr>
      <w:spacing w:after="200" w:line="276" w:lineRule="auto"/>
      <w:ind w:left="720"/>
      <w:contextualSpacing/>
    </w:pPr>
    <w:rPr>
      <w:rFonts w:ascii="Calibri" w:hAnsi="Calibri" w:cs="Times New Roman"/>
      <w:sz w:val="22"/>
      <w:szCs w:val="22"/>
      <w:lang w:val="en-US" w:eastAsia="en-US"/>
    </w:rPr>
  </w:style>
  <w:style w:type="character" w:styleId="Strong">
    <w:name w:val="Strong"/>
    <w:basedOn w:val="DefaultParagraphFont"/>
    <w:uiPriority w:val="22"/>
    <w:qFormat/>
    <w:rsid w:val="00D6149A"/>
    <w:rPr>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rsid w:val="00C018B9"/>
    <w:rPr>
      <w:rFonts w:ascii="Calibri" w:eastAsia="Times New Roman" w:hAnsi="Calibri" w:cs="Times New Roman"/>
    </w:rPr>
  </w:style>
  <w:style w:type="paragraph" w:styleId="BalloonText">
    <w:name w:val="Balloon Text"/>
    <w:basedOn w:val="Normal"/>
    <w:link w:val="BalloonTextChar"/>
    <w:uiPriority w:val="99"/>
    <w:semiHidden/>
    <w:unhideWhenUsed/>
    <w:rsid w:val="00B62F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3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276488">
      <w:bodyDiv w:val="1"/>
      <w:marLeft w:val="0"/>
      <w:marRight w:val="0"/>
      <w:marTop w:val="0"/>
      <w:marBottom w:val="0"/>
      <w:divBdr>
        <w:top w:val="none" w:sz="0" w:space="0" w:color="auto"/>
        <w:left w:val="none" w:sz="0" w:space="0" w:color="auto"/>
        <w:bottom w:val="none" w:sz="0" w:space="0" w:color="auto"/>
        <w:right w:val="none" w:sz="0" w:space="0" w:color="auto"/>
      </w:divBdr>
    </w:div>
    <w:div w:id="21167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0E90C-6D4F-4EB2-9F62-9C64ADE8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742</Words>
  <Characters>4234</Characters>
  <Application>Microsoft Office Word</Application>
  <DocSecurity>0</DocSecurity>
  <Lines>35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https:/mul2-spm.gov.am/tasks/319615/oneclick/himnavorum.docx?token=556c4b1215348ba52cd73bebe874fc9b</cp:keywords>
  <dc:description/>
  <cp:lastModifiedBy>Susanna Makaryan</cp:lastModifiedBy>
  <cp:revision>9</cp:revision>
  <cp:lastPrinted>2022-08-03T11:28:00Z</cp:lastPrinted>
  <dcterms:created xsi:type="dcterms:W3CDTF">2022-06-07T13:47:00Z</dcterms:created>
  <dcterms:modified xsi:type="dcterms:W3CDTF">2022-08-04T13:20:00Z</dcterms:modified>
</cp:coreProperties>
</file>