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3AF9B" w14:textId="77777777" w:rsidR="00607790" w:rsidRPr="00CA53C3" w:rsidRDefault="00607790" w:rsidP="008B733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GHEA Grapalat" w:hAnsi="GHEA Grapalat" w:cs="Arian AMU"/>
          <w:b/>
        </w:rPr>
      </w:pPr>
      <w:bookmarkStart w:id="0" w:name="_GoBack"/>
      <w:bookmarkEnd w:id="0"/>
      <w:r w:rsidRPr="00CA53C3">
        <w:rPr>
          <w:rFonts w:ascii="GHEA Grapalat" w:hAnsi="GHEA Grapalat" w:cs="Arian AMU"/>
          <w:b/>
        </w:rPr>
        <w:t>ՀԻՄՆԱՎՈՐՈՒՄ</w:t>
      </w:r>
    </w:p>
    <w:p w14:paraId="68049829" w14:textId="0D50EF20" w:rsidR="00607790" w:rsidRPr="00CA53C3" w:rsidRDefault="008B7335" w:rsidP="008B7335">
      <w:pPr>
        <w:pStyle w:val="NormalWeb"/>
        <w:spacing w:line="360" w:lineRule="auto"/>
        <w:jc w:val="center"/>
        <w:textAlignment w:val="baseline"/>
        <w:rPr>
          <w:rFonts w:ascii="GHEA Grapalat" w:hAnsi="GHEA Grapalat" w:cs="Arian AMU"/>
          <w:b/>
        </w:rPr>
      </w:pPr>
      <w:r>
        <w:rPr>
          <w:rFonts w:ascii="GHEA Grapalat" w:hAnsi="GHEA Grapalat" w:cs="Arian AMU"/>
          <w:b/>
          <w:bCs/>
          <w:lang w:val="hy-AM"/>
        </w:rPr>
        <w:t>«</w:t>
      </w:r>
      <w:r w:rsidRPr="008B7335">
        <w:rPr>
          <w:rFonts w:ascii="GHEA Grapalat" w:hAnsi="GHEA Grapalat" w:cs="Arian AMU"/>
          <w:b/>
          <w:bCs/>
        </w:rPr>
        <w:t xml:space="preserve">ՀԱՅԱՍՏԱՆԻ ՀԱՆՐԱՊԵՏՈՒԹՅԱՆ ԿԱՌԱՎԱՐՈՒԹՅԱՆ 2005 ԹՎԱԿԱՆԻ ՕԳՈՍՏՈՍԻ 11-Ի N 1223-Ն ՈՐՈՇՄԱՆ ՄԵՋ </w:t>
      </w:r>
      <w:r w:rsidR="001C609D">
        <w:rPr>
          <w:rFonts w:ascii="GHEA Grapalat" w:hAnsi="GHEA Grapalat" w:cs="Arian AMU"/>
          <w:b/>
          <w:bCs/>
          <w:lang w:val="hy-AM"/>
        </w:rPr>
        <w:t>ԼՐԱՑՈՒՄ</w:t>
      </w:r>
      <w:r w:rsidRPr="008B7335">
        <w:rPr>
          <w:rFonts w:ascii="GHEA Grapalat" w:hAnsi="GHEA Grapalat" w:cs="Arian AMU"/>
          <w:b/>
          <w:bCs/>
        </w:rPr>
        <w:t xml:space="preserve"> ԿԱՏԱՐԵԼՈՒ ՄԱՍԻՆ</w:t>
      </w:r>
      <w:r w:rsidR="00607790" w:rsidRPr="00CA53C3">
        <w:rPr>
          <w:rFonts w:ascii="GHEA Grapalat" w:hAnsi="GHEA Grapalat" w:cs="Arian AMU"/>
          <w:b/>
        </w:rPr>
        <w:t>» ՀԱՅԱՍՏԱՆԻ ՀԱՆՐԱՊԵՏՈՒԹՅԱՆ ԿԱՌԱՎԱՐՈՒԹՅԱՆ ՈՐՈՇՄԱՆ ՆԱԽԱԳԾԻ ԸՆԴՈՒՆՄԱՆ</w:t>
      </w:r>
    </w:p>
    <w:p w14:paraId="134E4858" w14:textId="77777777" w:rsidR="00607790" w:rsidRPr="00A1780A" w:rsidRDefault="00607790" w:rsidP="00607790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GHEA Grapalat" w:hAnsi="GHEA Grapalat" w:cs="Arian AMU"/>
          <w:color w:val="4B5C6A"/>
          <w:lang w:val="af-ZA"/>
        </w:rPr>
      </w:pPr>
    </w:p>
    <w:p w14:paraId="1B663DDD" w14:textId="39C5FB04" w:rsidR="009B3483" w:rsidRPr="000E7D24" w:rsidRDefault="00607790" w:rsidP="000E7D24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CA53C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1.  Իրավական ակտի ընդունման անհրաժեշտությունը</w:t>
      </w:r>
      <w:r w:rsidR="000E7D24" w:rsidRPr="000E7D2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17A937C2" w14:textId="77777777" w:rsidR="009B3483" w:rsidRDefault="007A4530" w:rsidP="009B3483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ind w:left="-284" w:right="-421" w:firstLine="993"/>
        <w:jc w:val="both"/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</w:pPr>
      <w:r w:rsidRPr="007A4530">
        <w:rPr>
          <w:rFonts w:ascii="GHEA Grapalat" w:eastAsia="Times New Roman" w:hAnsi="GHEA Grapalat" w:cs="Sylfaen"/>
          <w:sz w:val="24"/>
          <w:szCs w:val="24"/>
          <w:lang w:val="hy-AM" w:eastAsia="ru-RU"/>
        </w:rPr>
        <w:t>«Ճանապարհային երթևեկության անվտանգության ապահովման մաս</w:t>
      </w:r>
      <w:r w:rsidR="00B71EA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ին» օրենքի 9-րդ հոդվածի «ի» կետի համաձայն՝  </w:t>
      </w:r>
      <w:r w:rsidR="00B71EA7" w:rsidRPr="009B3483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 xml:space="preserve">Հայաստանի Հանրապետության կառավարությունը </w:t>
      </w:r>
      <w:r w:rsidRPr="009B3483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>սահմանում է ծանրաքաշ բեռներ փոխադրելու համար օգտագործվող կամ ճանապարհային երթևեկության կանոններով սահմանված եզրաչափերը գերազանցող կամ երկու և ավելի կցորդների հետ միասին ավտոգնացքի կազմում շահագործվող տրանսպորտային մ</w:t>
      </w:r>
      <w:r w:rsidR="00B71EA7" w:rsidRPr="009B3483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 xml:space="preserve">իջոցների երթևեկության կանոնները, </w:t>
      </w:r>
    </w:p>
    <w:p w14:paraId="2B5C4170" w14:textId="3F7C8660" w:rsidR="007A4530" w:rsidRPr="00CB5F02" w:rsidRDefault="007A4530" w:rsidP="009B3483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ind w:left="-284" w:right="-421" w:firstLine="993"/>
        <w:jc w:val="both"/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</w:pPr>
      <w:r w:rsidRPr="009B348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«Ավտոմոբիլային ճանապարհների մասին» </w:t>
      </w:r>
      <w:r w:rsidR="009B348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օրենքի 10-րդ հոդվածի 6.2-րդ մասի համաձայն՝ </w:t>
      </w:r>
      <w:r w:rsidR="00DF34AF" w:rsidRPr="00CB5F02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 xml:space="preserve">Հայաստանի Հանրապետության կառավարությունը հաստատում է </w:t>
      </w:r>
      <w:r w:rsidR="009B3483" w:rsidRPr="00CB5F02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>չ</w:t>
      </w:r>
      <w:r w:rsidRPr="00CB5F02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>մասնատվող բեռներ փոխադրող թույլատրելի առավելագույն զանգվածը գերազանցող և (կամ) մեկ սռնու վրա ընկնող բեռնվածքը գերազանցող և (կամ) մեծ եզրաչափերով</w:t>
      </w:r>
      <w:r w:rsidRPr="00CB5F02">
        <w:rPr>
          <w:rFonts w:ascii="Calibri" w:eastAsia="Times New Roman" w:hAnsi="Calibri" w:cs="Calibri"/>
          <w:i/>
          <w:sz w:val="24"/>
          <w:szCs w:val="24"/>
          <w:lang w:val="hy-AM" w:eastAsia="ru-RU"/>
        </w:rPr>
        <w:t> </w:t>
      </w:r>
      <w:r w:rsidRPr="00CB5F02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>տրանսպորտային միջոցներով փոխադրումների իրականացման երթուղու տրամադրման թույլտվության կարգը,</w:t>
      </w:r>
      <w:r w:rsidRPr="00CB5F02">
        <w:rPr>
          <w:rFonts w:ascii="Calibri" w:eastAsia="Times New Roman" w:hAnsi="Calibri" w:cs="Calibri"/>
          <w:i/>
          <w:sz w:val="24"/>
          <w:szCs w:val="24"/>
          <w:lang w:val="hy-AM" w:eastAsia="ru-RU"/>
        </w:rPr>
        <w:t> </w:t>
      </w:r>
      <w:r w:rsidRPr="00CB5F02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>տրանսպորտային միջոցների թույլատրելի առավելագույն զանգվածի և (կամ) մեկ սռնու վրա ընկնող բեռնվածքի, ինչպես նաև մեծ եզրաչափերի առավելագույն զանգվածները</w:t>
      </w:r>
      <w:r w:rsidR="00DF34AF" w:rsidRPr="00CB5F02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>,</w:t>
      </w:r>
    </w:p>
    <w:p w14:paraId="37A1D6C7" w14:textId="466DC90D" w:rsidR="007A4530" w:rsidRPr="00CB5F02" w:rsidRDefault="00DF34AF" w:rsidP="002357DE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ind w:left="-284" w:right="-421" w:firstLine="993"/>
        <w:jc w:val="both"/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</w:pPr>
      <w:r w:rsidRPr="002357D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«Վարչական իրավախախտումների </w:t>
      </w:r>
      <w:r w:rsidR="002357DE" w:rsidRPr="002357D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վերաբերյալ Հայաստանի Հանրապետության օրենսգրքի </w:t>
      </w:r>
      <w:r w:rsidR="007A4530" w:rsidRPr="002357DE">
        <w:rPr>
          <w:rFonts w:ascii="GHEA Grapalat" w:eastAsia="Times New Roman" w:hAnsi="GHEA Grapalat" w:cs="Sylfaen"/>
          <w:sz w:val="24"/>
          <w:szCs w:val="24"/>
          <w:lang w:val="hy-AM" w:eastAsia="ru-RU"/>
        </w:rPr>
        <w:t>150</w:t>
      </w:r>
      <w:r w:rsidR="007A4530" w:rsidRPr="002357DE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7A4530" w:rsidRPr="002357DE">
        <w:rPr>
          <w:rFonts w:ascii="GHEA Grapalat" w:eastAsia="Times New Roman" w:hAnsi="GHEA Grapalat" w:cs="Sylfaen"/>
          <w:sz w:val="24"/>
          <w:szCs w:val="24"/>
          <w:lang w:val="hy-AM" w:eastAsia="ru-RU"/>
        </w:rPr>
        <w:t>3-րդ</w:t>
      </w:r>
      <w:r w:rsidR="007A4530" w:rsidRPr="002357D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A4530" w:rsidRPr="002357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հոդված</w:t>
      </w:r>
      <w:r w:rsidR="002357DE" w:rsidRPr="002357DE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ով սահմանված է պատասխանատվություն՝ </w:t>
      </w:r>
      <w:r w:rsidR="00CB5F02">
        <w:rPr>
          <w:rFonts w:ascii="GHEA Grapalat" w:eastAsia="Times New Roman" w:hAnsi="GHEA Grapalat" w:cs="Sylfaen"/>
          <w:bCs/>
          <w:i/>
          <w:sz w:val="24"/>
          <w:szCs w:val="24"/>
          <w:lang w:val="hy-AM" w:eastAsia="ru-RU"/>
        </w:rPr>
        <w:t>ը</w:t>
      </w:r>
      <w:r w:rsidR="007A4530" w:rsidRPr="00CB5F02">
        <w:rPr>
          <w:rFonts w:ascii="GHEA Grapalat" w:eastAsia="Times New Roman" w:hAnsi="GHEA Grapalat" w:cs="Sylfaen"/>
          <w:bCs/>
          <w:i/>
          <w:sz w:val="24"/>
          <w:szCs w:val="24"/>
          <w:lang w:val="hy-AM" w:eastAsia="ru-RU"/>
        </w:rPr>
        <w:t>նդհանուր օգտագործման պետական ավտոմոբիլային ճանապարհներով թույլատրելի առավելագույն զանգվածը գերազանցող, չմասնատվող և (կամ) մեծ եզրաչափերով բեռներ փոխադրող տր</w:t>
      </w:r>
      <w:r w:rsidR="002357DE" w:rsidRPr="00CB5F02">
        <w:rPr>
          <w:rFonts w:ascii="GHEA Grapalat" w:eastAsia="Times New Roman" w:hAnsi="GHEA Grapalat" w:cs="Sylfaen"/>
          <w:bCs/>
          <w:i/>
          <w:sz w:val="24"/>
          <w:szCs w:val="24"/>
          <w:lang w:val="hy-AM" w:eastAsia="ru-RU"/>
        </w:rPr>
        <w:t>անսպորտային միջոցներով երթևեկելու համար:</w:t>
      </w:r>
    </w:p>
    <w:p w14:paraId="56B96B08" w14:textId="7BC66DDA" w:rsidR="007A4530" w:rsidRDefault="001910E7" w:rsidP="00793847">
      <w:pPr>
        <w:pStyle w:val="ListParagraph"/>
        <w:tabs>
          <w:tab w:val="left" w:pos="851"/>
        </w:tabs>
        <w:spacing w:line="360" w:lineRule="auto"/>
        <w:ind w:left="-284" w:right="-421" w:firstLine="993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Վ</w:t>
      </w:r>
      <w:r w:rsidR="0079384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երոգրյալ գործերի քննությունը վերապահված է </w:t>
      </w:r>
      <w:r w:rsidR="00793847" w:rsidRPr="0079384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Տրանսպորտի բնագավառում վերահսկողություն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իրականացնող՝ </w:t>
      </w:r>
      <w:r w:rsidR="00BB4355" w:rsidRPr="00BB4355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Քաղաքաշի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նության, տեխնիկական և հրդեհային </w:t>
      </w:r>
      <w:r w:rsidR="00BB4355" w:rsidRPr="00BB435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անվտանգության</w:t>
      </w:r>
      <w:r w:rsidR="00BB4355" w:rsidRPr="00BB435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BB4355" w:rsidRPr="00BB4355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տեսչական</w:t>
      </w:r>
      <w:r w:rsidR="00BB4355" w:rsidRPr="00BB435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BB4355" w:rsidRPr="00BB4355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="00BB4355">
        <w:rPr>
          <w:rFonts w:ascii="GHEA Grapalat" w:eastAsia="Times New Roman" w:hAnsi="GHEA Grapalat" w:cs="Sylfaen"/>
          <w:sz w:val="24"/>
          <w:szCs w:val="24"/>
          <w:lang w:val="hy-AM" w:eastAsia="ru-RU"/>
        </w:rPr>
        <w:t>ն:</w:t>
      </w:r>
    </w:p>
    <w:p w14:paraId="24C2080A" w14:textId="084ACD56" w:rsidR="00832925" w:rsidRDefault="00BB4355" w:rsidP="00793847">
      <w:pPr>
        <w:pStyle w:val="ListParagraph"/>
        <w:tabs>
          <w:tab w:val="left" w:pos="851"/>
        </w:tabs>
        <w:spacing w:line="360" w:lineRule="auto"/>
        <w:ind w:left="-284" w:right="-421" w:firstLine="993"/>
        <w:jc w:val="both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  <w:r w:rsidRPr="001910E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Միաժամանակ, ներկայում </w:t>
      </w:r>
      <w:r w:rsidRPr="00BB4355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Սյունիքի և </w:t>
      </w:r>
      <w:r w:rsidRPr="001910E7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Արմավիրի </w:t>
      </w:r>
      <w:r w:rsidRPr="00BB4355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մարզերում կառուցվող անշարժ հենակետերում իրականացվելիք վերահսկողական գործառույթների </w:t>
      </w:r>
      <w:r w:rsidR="008E0CDE" w:rsidRPr="001910E7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պատշաճ իրականացման համար նախատեսվում է ապահովել </w:t>
      </w:r>
      <w:r w:rsidRPr="00BB4355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ծանրաքաշ տրանսպորտային միջոցների կշռման </w:t>
      </w:r>
      <w:r w:rsidR="008E0CDE" w:rsidRPr="001910E7">
        <w:rPr>
          <w:rFonts w:ascii="GHEA Grapalat" w:eastAsia="Calibri" w:hAnsi="GHEA Grapalat" w:cs="Times New Roman"/>
          <w:sz w:val="24"/>
          <w:szCs w:val="24"/>
          <w:lang w:val="hy-AM" w:eastAsia="ru-RU"/>
        </w:rPr>
        <w:t>գործընթաց՝</w:t>
      </w:r>
      <w:r w:rsidRPr="00BB4355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24-ժամյա ռեժիմով</w:t>
      </w:r>
      <w:r w:rsidR="00F52FA1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, </w:t>
      </w:r>
      <w:r w:rsidR="00A07109">
        <w:rPr>
          <w:rFonts w:ascii="GHEA Grapalat" w:eastAsia="Calibri" w:hAnsi="GHEA Grapalat" w:cs="Times New Roman"/>
          <w:sz w:val="24"/>
          <w:szCs w:val="24"/>
          <w:lang w:val="hy-AM" w:eastAsia="ru-RU"/>
        </w:rPr>
        <w:t>ինչը</w:t>
      </w:r>
      <w:r w:rsidR="00F52FA1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պայմանավորված</w:t>
      </w:r>
      <w:r w:rsidR="00832925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է այն հանգամանքով, որ գործնականում իրավախախտում</w:t>
      </w:r>
      <w:r w:rsidR="00FB00D4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ները  մեծամասամբ կատարվում են </w:t>
      </w:r>
      <w:r w:rsidR="00A07109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ոչ աշխատանքային, մասնավորապես՝ երեկոյան և </w:t>
      </w:r>
      <w:r w:rsidR="00FB00D4">
        <w:rPr>
          <w:rFonts w:ascii="GHEA Grapalat" w:eastAsia="Calibri" w:hAnsi="GHEA Grapalat" w:cs="Times New Roman"/>
          <w:sz w:val="24"/>
          <w:szCs w:val="24"/>
          <w:lang w:val="hy-AM" w:eastAsia="ru-RU"/>
        </w:rPr>
        <w:t>գիշերային ժամերին:</w:t>
      </w:r>
    </w:p>
    <w:p w14:paraId="2C8AF959" w14:textId="49DF693A" w:rsidR="00BB4355" w:rsidRPr="00A22674" w:rsidRDefault="00FB00D4" w:rsidP="00A22674">
      <w:pPr>
        <w:pStyle w:val="ListParagraph"/>
        <w:tabs>
          <w:tab w:val="left" w:pos="851"/>
        </w:tabs>
        <w:spacing w:line="360" w:lineRule="auto"/>
        <w:ind w:left="-284" w:right="-421" w:firstLine="993"/>
        <w:jc w:val="both"/>
        <w:rPr>
          <w:rFonts w:ascii="GHEA Grapalat" w:eastAsia="Calibri" w:hAnsi="GHEA Grapalat" w:cs="Times New Roman"/>
          <w:i/>
          <w:sz w:val="24"/>
          <w:szCs w:val="24"/>
          <w:lang w:val="hy-AM" w:eastAsia="ru-RU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ru-RU"/>
        </w:rPr>
        <w:t>Միաժամանակ</w:t>
      </w:r>
      <w:r w:rsidR="009B5199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, </w:t>
      </w:r>
      <w:r w:rsidRPr="00FB00D4">
        <w:rPr>
          <w:rFonts w:ascii="GHEA Grapalat" w:eastAsia="Calibri" w:hAnsi="GHEA Grapalat" w:cs="Times New Roman"/>
          <w:sz w:val="24"/>
          <w:szCs w:val="24"/>
          <w:lang w:val="hy-AM" w:eastAsia="ru-RU"/>
        </w:rPr>
        <w:t>Քաղաքաշինության, տեխնիկական և հրդեհային անվտանգության</w:t>
      </w:r>
      <w:r w:rsidRPr="00FB00D4">
        <w:rPr>
          <w:rFonts w:ascii="Calibri" w:eastAsia="Calibri" w:hAnsi="Calibri" w:cs="Calibri"/>
          <w:sz w:val="24"/>
          <w:szCs w:val="24"/>
          <w:lang w:val="hy-AM" w:eastAsia="ru-RU"/>
        </w:rPr>
        <w:t> </w:t>
      </w:r>
      <w:r w:rsidRPr="00FB00D4">
        <w:rPr>
          <w:rFonts w:ascii="GHEA Grapalat" w:eastAsia="Calibri" w:hAnsi="GHEA Grapalat" w:cs="Times New Roman"/>
          <w:sz w:val="24"/>
          <w:szCs w:val="24"/>
          <w:lang w:val="hy-AM" w:eastAsia="ru-RU"/>
        </w:rPr>
        <w:t>տեսչական</w:t>
      </w:r>
      <w:r w:rsidRPr="00FB00D4">
        <w:rPr>
          <w:rFonts w:ascii="Calibri" w:eastAsia="Calibri" w:hAnsi="Calibri" w:cs="Calibri"/>
          <w:sz w:val="24"/>
          <w:szCs w:val="24"/>
          <w:lang w:val="hy-AM" w:eastAsia="ru-RU"/>
        </w:rPr>
        <w:t> </w:t>
      </w:r>
      <w:r w:rsidRPr="00FB00D4">
        <w:rPr>
          <w:rFonts w:ascii="GHEA Grapalat" w:eastAsia="Calibri" w:hAnsi="GHEA Grapalat" w:cs="Times New Roman"/>
          <w:sz w:val="24"/>
          <w:szCs w:val="24"/>
          <w:lang w:val="hy-AM" w:eastAsia="ru-RU"/>
        </w:rPr>
        <w:t>մարմնի</w:t>
      </w:r>
      <w:r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="009B5199">
        <w:rPr>
          <w:rFonts w:ascii="GHEA Grapalat" w:eastAsia="Calibri" w:hAnsi="GHEA Grapalat" w:cs="Times New Roman"/>
          <w:sz w:val="24"/>
          <w:szCs w:val="24"/>
          <w:lang w:val="hy-AM" w:eastAsia="ru-RU"/>
        </w:rPr>
        <w:t>աշխատողների կողմից</w:t>
      </w:r>
      <w:r w:rsidR="00832925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="009B5199" w:rsidRPr="009B5199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24-ժամյա ռեժիմով </w:t>
      </w:r>
      <w:r w:rsidR="00F52FA1">
        <w:rPr>
          <w:rFonts w:ascii="GHEA Grapalat" w:eastAsia="Calibri" w:hAnsi="GHEA Grapalat" w:cs="Times New Roman"/>
          <w:sz w:val="24"/>
          <w:szCs w:val="24"/>
          <w:lang w:val="hy-AM" w:eastAsia="ru-RU"/>
        </w:rPr>
        <w:t>գործ</w:t>
      </w:r>
      <w:r w:rsidR="009B5199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առույթների իրականացումն ապահովելու նպատակով </w:t>
      </w:r>
      <w:r w:rsidR="00457E5F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անհրաժեշտություն է առաջացել համապատասխան փոփոխություն կատարել </w:t>
      </w:r>
      <w:r w:rsidR="00457E5F" w:rsidRPr="009A5DC3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Հ</w:t>
      </w:r>
      <w:r w:rsidR="009A5DC3" w:rsidRPr="009A5DC3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այաստանի</w:t>
      </w:r>
      <w:r w:rsidR="00457E5F" w:rsidRPr="009A5DC3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Հ</w:t>
      </w:r>
      <w:r w:rsidR="009A5DC3" w:rsidRPr="009A5DC3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անրապետության</w:t>
      </w:r>
      <w:r w:rsidR="00457E5F" w:rsidRPr="009A5DC3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="009A5DC3" w:rsidRPr="009A5DC3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կառավարության 2005 թվականի օգոստոսի 11-ի N 1223-Ն որոշման մեջ</w:t>
      </w:r>
      <w:r w:rsidR="009A5DC3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՝ </w:t>
      </w:r>
      <w:r w:rsidR="009A5DC3" w:rsidRPr="009A5DC3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առանձին կատեգորիայի աշխատողների` օրական 24 ժամ աշխատաժամանակի </w:t>
      </w:r>
      <w:r w:rsidR="00A22674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տև</w:t>
      </w:r>
      <w:r w:rsidR="009A5DC3" w:rsidRPr="009A5DC3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ողությամբ պայմանավորված աշխատանքների </w:t>
      </w:r>
      <w:r w:rsidR="00A22674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ցանկում ներառելով՝ </w:t>
      </w:r>
      <w:r w:rsidR="00A166F1" w:rsidRPr="00A166F1">
        <w:rPr>
          <w:rFonts w:ascii="GHEA Grapalat" w:hAnsi="GHEA Grapalat" w:cs="Sylfaen"/>
          <w:sz w:val="24"/>
          <w:szCs w:val="24"/>
          <w:lang w:val="hy-AM"/>
        </w:rPr>
        <w:t>Քաղաքաշինության, տեխնիկական և հրդեհային անվտանգության</w:t>
      </w:r>
      <w:r w:rsidR="00A166F1" w:rsidRPr="00A166F1">
        <w:rPr>
          <w:rFonts w:ascii="Calibri" w:hAnsi="Calibri" w:cs="Calibri"/>
          <w:sz w:val="24"/>
          <w:szCs w:val="24"/>
          <w:lang w:val="hy-AM"/>
        </w:rPr>
        <w:t> </w:t>
      </w:r>
      <w:r w:rsidR="00A166F1" w:rsidRPr="00A166F1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="00A166F1" w:rsidRPr="00A166F1">
        <w:rPr>
          <w:rFonts w:ascii="Calibri" w:hAnsi="Calibri" w:cs="Calibri"/>
          <w:sz w:val="24"/>
          <w:szCs w:val="24"/>
          <w:lang w:val="hy-AM"/>
        </w:rPr>
        <w:t> </w:t>
      </w:r>
      <w:r w:rsidR="00A166F1" w:rsidRPr="00A166F1">
        <w:rPr>
          <w:rFonts w:ascii="GHEA Grapalat" w:hAnsi="GHEA Grapalat" w:cs="Sylfaen"/>
          <w:sz w:val="24"/>
          <w:szCs w:val="24"/>
          <w:lang w:val="hy-AM"/>
        </w:rPr>
        <w:t>մարմնի՝</w:t>
      </w:r>
      <w:r w:rsidR="00A166F1" w:rsidRPr="00A166F1">
        <w:rPr>
          <w:rFonts w:ascii="Calibri" w:hAnsi="Calibri" w:cs="Calibri"/>
          <w:sz w:val="24"/>
          <w:szCs w:val="24"/>
          <w:lang w:val="hy-AM"/>
        </w:rPr>
        <w:t> </w:t>
      </w:r>
      <w:r w:rsidR="00A166F1" w:rsidRPr="00A166F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A166F1" w:rsidRPr="00A166F1">
        <w:rPr>
          <w:rFonts w:ascii="GHEA Grapalat" w:hAnsi="GHEA Grapalat" w:cs="Sylfaen"/>
          <w:sz w:val="24"/>
          <w:szCs w:val="24"/>
          <w:lang w:val="hy-AM"/>
        </w:rPr>
        <w:t>տրանսպորտի բնագավառում անվտանգության և օրենդրության պահանջների պահպանման ապահովմանն ուղղված գործառույթներ իրականացնող աշխատողների աշխատանքներ</w:t>
      </w:r>
      <w:r w:rsidR="00A166F1" w:rsidRPr="00A166F1">
        <w:rPr>
          <w:rFonts w:ascii="GHEA Grapalat" w:eastAsia="Calibri" w:hAnsi="GHEA Grapalat" w:cs="Times New Roman"/>
          <w:sz w:val="24"/>
          <w:szCs w:val="24"/>
          <w:lang w:val="hy-AM" w:eastAsia="ru-RU"/>
        </w:rPr>
        <w:t>ը</w:t>
      </w:r>
      <w:r w:rsidR="00A22674" w:rsidRPr="00A166F1">
        <w:rPr>
          <w:rFonts w:ascii="GHEA Grapalat" w:eastAsia="Calibri" w:hAnsi="GHEA Grapalat" w:cs="Times New Roman"/>
          <w:sz w:val="24"/>
          <w:szCs w:val="24"/>
          <w:lang w:val="hy-AM" w:eastAsia="ru-RU"/>
        </w:rPr>
        <w:t>:</w:t>
      </w:r>
    </w:p>
    <w:p w14:paraId="471F840E" w14:textId="0DB9EC1A" w:rsidR="00A1780A" w:rsidRPr="00A1780A" w:rsidRDefault="000264DB" w:rsidP="003D0562">
      <w:pPr>
        <w:tabs>
          <w:tab w:val="left" w:pos="851"/>
        </w:tabs>
        <w:spacing w:after="0" w:line="360" w:lineRule="auto"/>
        <w:ind w:right="-421" w:firstLine="539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</w:t>
      </w:r>
      <w:r w:rsidR="003D0562" w:rsidRPr="003D05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2. </w:t>
      </w:r>
      <w:r w:rsidR="00A1780A" w:rsidRPr="00A1780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Առաջարկվող կագավորումների բնույթը</w:t>
      </w:r>
      <w:r w:rsidR="00A1780A" w:rsidRPr="00A1780A">
        <w:rPr>
          <w:rFonts w:ascii="Cambria Math" w:eastAsia="Times New Roman" w:hAnsi="Cambria Math" w:cs="Cambria Math"/>
          <w:b/>
          <w:sz w:val="24"/>
          <w:szCs w:val="24"/>
          <w:lang w:val="hy-AM" w:eastAsia="ru-RU"/>
        </w:rPr>
        <w:t>․</w:t>
      </w:r>
    </w:p>
    <w:p w14:paraId="48E0E970" w14:textId="4EC5516A" w:rsidR="00BB4355" w:rsidRPr="00B046EA" w:rsidRDefault="00A1780A" w:rsidP="00A166F1">
      <w:pPr>
        <w:tabs>
          <w:tab w:val="left" w:pos="851"/>
        </w:tabs>
        <w:spacing w:after="0" w:line="360" w:lineRule="auto"/>
        <w:ind w:left="-284" w:right="-421" w:firstLine="823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Նախագծով առաջարկվում է</w:t>
      </w:r>
      <w:r w:rsidR="00B046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046EA" w:rsidRPr="00B046EA">
        <w:rPr>
          <w:rFonts w:ascii="GHEA Grapalat" w:eastAsia="Calibri" w:hAnsi="GHEA Grapalat" w:cs="Times New Roman"/>
          <w:sz w:val="24"/>
          <w:szCs w:val="24"/>
          <w:lang w:val="hy-AM"/>
        </w:rPr>
        <w:t>Քաղաքաշինության, տեխնիկական և հրդեհային անվտանգության</w:t>
      </w:r>
      <w:r w:rsidR="00B046EA" w:rsidRPr="00B046EA">
        <w:rPr>
          <w:rFonts w:ascii="Calibri" w:eastAsia="Calibri" w:hAnsi="Calibri" w:cs="Calibri"/>
          <w:sz w:val="24"/>
          <w:szCs w:val="24"/>
          <w:lang w:val="hy-AM"/>
        </w:rPr>
        <w:t> </w:t>
      </w:r>
      <w:r w:rsidR="00B046EA" w:rsidRPr="00B046EA">
        <w:rPr>
          <w:rFonts w:ascii="GHEA Grapalat" w:eastAsia="Calibri" w:hAnsi="GHEA Grapalat" w:cs="Times New Roman"/>
          <w:sz w:val="24"/>
          <w:szCs w:val="24"/>
          <w:lang w:val="hy-AM"/>
        </w:rPr>
        <w:t>տեսչական</w:t>
      </w:r>
      <w:r w:rsidR="00B046EA" w:rsidRPr="00B046EA">
        <w:rPr>
          <w:rFonts w:ascii="Calibri" w:eastAsia="Calibri" w:hAnsi="Calibri" w:cs="Calibri"/>
          <w:sz w:val="24"/>
          <w:szCs w:val="24"/>
          <w:lang w:val="hy-AM"/>
        </w:rPr>
        <w:t> </w:t>
      </w:r>
      <w:r w:rsidR="00B046EA" w:rsidRPr="00B046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մարմնի աշխատողների կողմից 24-ժամյա ռեժիմով գործառույթների իրականացումն ապահովելու նպատակով փոփոխություն կատարել </w:t>
      </w:r>
      <w:r w:rsidR="00457E5F" w:rsidRPr="00B046EA">
        <w:rPr>
          <w:rFonts w:ascii="GHEA Grapalat" w:eastAsia="Calibri" w:hAnsi="GHEA Grapalat" w:cs="Times New Roman"/>
          <w:bCs/>
          <w:sz w:val="24"/>
          <w:szCs w:val="24"/>
          <w:lang w:val="hy-AM"/>
        </w:rPr>
        <w:t>Հ</w:t>
      </w:r>
      <w:r w:rsidR="00B046EA" w:rsidRPr="00B046EA">
        <w:rPr>
          <w:rFonts w:ascii="GHEA Grapalat" w:eastAsia="Calibri" w:hAnsi="GHEA Grapalat" w:cs="Times New Roman"/>
          <w:bCs/>
          <w:sz w:val="24"/>
          <w:szCs w:val="24"/>
          <w:lang w:val="hy-AM"/>
        </w:rPr>
        <w:t>այաստանի</w:t>
      </w:r>
      <w:r w:rsidR="00457E5F" w:rsidRPr="00B046EA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Հ</w:t>
      </w:r>
      <w:r w:rsidR="00B046EA" w:rsidRPr="00B046EA">
        <w:rPr>
          <w:rFonts w:ascii="GHEA Grapalat" w:eastAsia="Calibri" w:hAnsi="GHEA Grapalat" w:cs="Times New Roman"/>
          <w:bCs/>
          <w:sz w:val="24"/>
          <w:szCs w:val="24"/>
          <w:lang w:val="hy-AM"/>
        </w:rPr>
        <w:t>անրապետության</w:t>
      </w:r>
      <w:r w:rsidR="00457E5F" w:rsidRPr="00B046EA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B046EA" w:rsidRPr="00B046EA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կառավարության 2005 թվականի օգոստոսի 11-ի N 1223-Ն որոշման մեջ՝ առանձին կատեգորիայի աշխատողների` օրական 24 ժամ աշխատաժամանակի տևողությամբ պայմանավորված աշխատանքների ցանկում </w:t>
      </w:r>
      <w:r w:rsidR="00B046EA">
        <w:rPr>
          <w:rFonts w:ascii="GHEA Grapalat" w:eastAsia="Calibri" w:hAnsi="GHEA Grapalat" w:cs="Times New Roman"/>
          <w:bCs/>
          <w:sz w:val="24"/>
          <w:szCs w:val="24"/>
          <w:lang w:val="hy-AM"/>
        </w:rPr>
        <w:lastRenderedPageBreak/>
        <w:t>ներառել</w:t>
      </w:r>
      <w:r w:rsidR="00B046EA" w:rsidRPr="009B0DA6">
        <w:rPr>
          <w:rFonts w:ascii="GHEA Grapalat" w:eastAsia="Calibri" w:hAnsi="GHEA Grapalat" w:cs="Times New Roman"/>
          <w:bCs/>
          <w:sz w:val="24"/>
          <w:szCs w:val="24"/>
          <w:lang w:val="hy-AM"/>
        </w:rPr>
        <w:t>ով</w:t>
      </w:r>
      <w:r w:rsidR="00067AF0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9B0DA6" w:rsidRPr="009B0DA6">
        <w:rPr>
          <w:rFonts w:ascii="GHEA Grapalat" w:hAnsi="GHEA Grapalat" w:cs="Sylfaen"/>
          <w:sz w:val="24"/>
          <w:szCs w:val="24"/>
          <w:lang w:val="hy-AM"/>
        </w:rPr>
        <w:t>Քաղաքաշինության, տեխնիկական և հրդեհային անվտանգության</w:t>
      </w:r>
      <w:r w:rsidR="009B0DA6" w:rsidRPr="009B0DA6">
        <w:rPr>
          <w:rFonts w:ascii="Calibri" w:hAnsi="Calibri" w:cs="Calibri"/>
          <w:sz w:val="24"/>
          <w:szCs w:val="24"/>
          <w:lang w:val="hy-AM"/>
        </w:rPr>
        <w:t> </w:t>
      </w:r>
      <w:r w:rsidR="009B0DA6" w:rsidRPr="009B0DA6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="009B0DA6" w:rsidRPr="009B0DA6">
        <w:rPr>
          <w:rFonts w:ascii="Calibri" w:hAnsi="Calibri" w:cs="Calibri"/>
          <w:sz w:val="24"/>
          <w:szCs w:val="24"/>
          <w:lang w:val="hy-AM"/>
        </w:rPr>
        <w:t> </w:t>
      </w:r>
      <w:r w:rsidR="009B0DA6" w:rsidRPr="009B0DA6">
        <w:rPr>
          <w:rFonts w:ascii="GHEA Grapalat" w:hAnsi="GHEA Grapalat" w:cs="Sylfaen"/>
          <w:sz w:val="24"/>
          <w:szCs w:val="24"/>
          <w:lang w:val="hy-AM"/>
        </w:rPr>
        <w:t>մարմնի՝</w:t>
      </w:r>
      <w:r w:rsidR="009B0DA6" w:rsidRPr="009B0DA6">
        <w:rPr>
          <w:rFonts w:ascii="Calibri" w:hAnsi="Calibri" w:cs="Calibri"/>
          <w:sz w:val="24"/>
          <w:szCs w:val="24"/>
          <w:lang w:val="hy-AM"/>
        </w:rPr>
        <w:t> </w:t>
      </w:r>
      <w:r w:rsidR="009B0DA6" w:rsidRPr="009B0DA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B0DA6" w:rsidRPr="009B0DA6">
        <w:rPr>
          <w:rFonts w:ascii="GHEA Grapalat" w:hAnsi="GHEA Grapalat" w:cs="Sylfaen"/>
          <w:sz w:val="24"/>
          <w:szCs w:val="24"/>
          <w:lang w:val="hy-AM"/>
        </w:rPr>
        <w:t>տրանսպորտի բնագավառում անվտանգության և օրենդրության պահանջների պահպանման ապահովմանն ուղղված գործառույթներ իրականացնող աշխատողների աշխատանքներ</w:t>
      </w:r>
      <w:r w:rsidR="00B046EA" w:rsidRPr="009B0DA6">
        <w:rPr>
          <w:rFonts w:ascii="GHEA Grapalat" w:eastAsia="Calibri" w:hAnsi="GHEA Grapalat" w:cs="Times New Roman"/>
          <w:sz w:val="24"/>
          <w:szCs w:val="24"/>
          <w:lang w:val="hy-AM"/>
        </w:rPr>
        <w:t>ը:</w:t>
      </w:r>
    </w:p>
    <w:p w14:paraId="4462D146" w14:textId="3A9313E4" w:rsidR="00A1780A" w:rsidRPr="00A1780A" w:rsidRDefault="000264DB" w:rsidP="00A166F1">
      <w:pPr>
        <w:tabs>
          <w:tab w:val="left" w:pos="851"/>
        </w:tabs>
        <w:spacing w:after="0" w:line="360" w:lineRule="auto"/>
        <w:ind w:left="-284" w:right="-421" w:firstLine="823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264DB">
        <w:rPr>
          <w:rFonts w:ascii="GHEA Grapalat" w:eastAsia="Calibri" w:hAnsi="GHEA Grapalat" w:cs="Courier New"/>
          <w:b/>
          <w:sz w:val="24"/>
          <w:szCs w:val="24"/>
          <w:lang w:val="hy-AM"/>
        </w:rPr>
        <w:t xml:space="preserve">3. </w:t>
      </w:r>
      <w:r w:rsidR="00A1780A" w:rsidRPr="00A1780A">
        <w:rPr>
          <w:rFonts w:ascii="GHEA Grapalat" w:eastAsia="Calibri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="00A1780A" w:rsidRPr="00A1780A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1E033DC1" w14:textId="77777777" w:rsidR="00A1780A" w:rsidRPr="00A1780A" w:rsidRDefault="00A1780A" w:rsidP="00A166F1">
      <w:pPr>
        <w:tabs>
          <w:tab w:val="left" w:pos="851"/>
        </w:tabs>
        <w:spacing w:after="0" w:line="360" w:lineRule="auto"/>
        <w:ind w:left="-284" w:right="-421" w:firstLine="823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Նախագիծը մշակվել է տեսչական մարմինների աշխատանքների համակարգման գրասենյակի կողմից։</w:t>
      </w:r>
    </w:p>
    <w:p w14:paraId="7D64C7FC" w14:textId="179D15BE" w:rsidR="00A1780A" w:rsidRPr="00A1780A" w:rsidRDefault="00AA3367" w:rsidP="00A166F1">
      <w:pPr>
        <w:tabs>
          <w:tab w:val="left" w:pos="851"/>
        </w:tabs>
        <w:spacing w:after="0" w:line="360" w:lineRule="auto"/>
        <w:ind w:left="-284" w:right="-421" w:firstLine="823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4. </w:t>
      </w:r>
      <w:r w:rsidR="00A1780A"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Ակնկալվող արդյունքը</w:t>
      </w:r>
      <w:r w:rsidR="00A1780A" w:rsidRPr="00A1780A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3286ADB8" w14:textId="2C21F0CE" w:rsidR="00B046EA" w:rsidRPr="00067AF0" w:rsidRDefault="00A1780A" w:rsidP="00A166F1">
      <w:pPr>
        <w:tabs>
          <w:tab w:val="left" w:pos="851"/>
        </w:tabs>
        <w:spacing w:after="0" w:line="360" w:lineRule="auto"/>
        <w:ind w:left="-284" w:right="-421" w:firstLine="823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067AF0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Նախագծի ընդունմամբ </w:t>
      </w:r>
      <w:r w:rsidR="00B046EA" w:rsidRPr="00067AF0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առանձին կատեգորիայի աշխատողների` օրական 24 ժամ աշխատաժամանակի տևողությամբ պայմանավորված աշխատանքների ցանկում </w:t>
      </w:r>
      <w:r w:rsidR="004E50AF" w:rsidRPr="00067AF0">
        <w:rPr>
          <w:rFonts w:ascii="GHEA Grapalat" w:eastAsia="Calibri" w:hAnsi="GHEA Grapalat" w:cs="Sylfaen"/>
          <w:bCs/>
          <w:sz w:val="24"/>
          <w:szCs w:val="24"/>
          <w:lang w:val="hy-AM"/>
        </w:rPr>
        <w:t>կներառվեն</w:t>
      </w:r>
      <w:r w:rsidR="00B046EA" w:rsidRPr="00067AF0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7AF0" w:rsidRPr="00067AF0">
        <w:rPr>
          <w:rFonts w:ascii="GHEA Grapalat" w:hAnsi="GHEA Grapalat" w:cs="Sylfaen"/>
          <w:sz w:val="24"/>
          <w:szCs w:val="24"/>
          <w:lang w:val="hy-AM"/>
        </w:rPr>
        <w:t>Քաղաքաշինության, տեխնիկական և հրդեհային անվտանգության</w:t>
      </w:r>
      <w:r w:rsidR="00067AF0" w:rsidRPr="00067AF0">
        <w:rPr>
          <w:rFonts w:ascii="Calibri" w:hAnsi="Calibri" w:cs="Calibri"/>
          <w:sz w:val="24"/>
          <w:szCs w:val="24"/>
          <w:lang w:val="hy-AM"/>
        </w:rPr>
        <w:t> </w:t>
      </w:r>
      <w:r w:rsidR="00067AF0" w:rsidRPr="00067AF0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="00067AF0" w:rsidRPr="00067AF0">
        <w:rPr>
          <w:rFonts w:ascii="Calibri" w:hAnsi="Calibri" w:cs="Calibri"/>
          <w:sz w:val="24"/>
          <w:szCs w:val="24"/>
          <w:lang w:val="hy-AM"/>
        </w:rPr>
        <w:t> </w:t>
      </w:r>
      <w:r w:rsidR="00067AF0" w:rsidRPr="00067AF0">
        <w:rPr>
          <w:rFonts w:ascii="GHEA Grapalat" w:hAnsi="GHEA Grapalat" w:cs="Sylfaen"/>
          <w:sz w:val="24"/>
          <w:szCs w:val="24"/>
          <w:lang w:val="hy-AM"/>
        </w:rPr>
        <w:t>մարմնի՝</w:t>
      </w:r>
      <w:r w:rsidR="00067AF0" w:rsidRPr="00067AF0">
        <w:rPr>
          <w:rFonts w:ascii="Calibri" w:hAnsi="Calibri" w:cs="Calibri"/>
          <w:sz w:val="24"/>
          <w:szCs w:val="24"/>
          <w:lang w:val="hy-AM"/>
        </w:rPr>
        <w:t> </w:t>
      </w:r>
      <w:r w:rsidR="00067AF0" w:rsidRPr="00067AF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67AF0" w:rsidRPr="00067AF0">
        <w:rPr>
          <w:rFonts w:ascii="GHEA Grapalat" w:hAnsi="GHEA Grapalat" w:cs="Sylfaen"/>
          <w:sz w:val="24"/>
          <w:szCs w:val="24"/>
          <w:lang w:val="hy-AM"/>
        </w:rPr>
        <w:t>տրանսպորտի բնագավառում անվտանգության և օրենդրության պահանջների պահպանման ապահովմանն ուղղված գործառույթներ իրականացնող աշխատողների աշխատանքներ</w:t>
      </w:r>
      <w:r w:rsidR="00B046EA" w:rsidRPr="00067AF0"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 w:rsidR="004E50AF" w:rsidRPr="00067AF0">
        <w:rPr>
          <w:rFonts w:ascii="GHEA Grapalat" w:eastAsia="Calibri" w:hAnsi="GHEA Grapalat" w:cs="Sylfaen"/>
          <w:sz w:val="24"/>
          <w:szCs w:val="24"/>
          <w:lang w:val="hy-AM"/>
        </w:rPr>
        <w:t>, որի արդյունքում կապահովվի համապատասխան ոլորտում վերահսկողական աշխատանքների պատշաճ իրականացումը:</w:t>
      </w:r>
    </w:p>
    <w:p w14:paraId="5B833775" w14:textId="7942D293" w:rsidR="00A1780A" w:rsidRPr="00A1780A" w:rsidRDefault="00AA3367" w:rsidP="00A166F1">
      <w:pPr>
        <w:tabs>
          <w:tab w:val="left" w:pos="851"/>
        </w:tabs>
        <w:spacing w:after="0" w:line="360" w:lineRule="auto"/>
        <w:ind w:left="-284" w:right="-421" w:firstLine="823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 5. </w:t>
      </w:r>
      <w:r w:rsidR="00A1780A"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Կապը ռազմավարական փաստաթղթերի հետ. 2050 Հայաստանի վերափոխման ռազմավարություն, Կառավարության 2021-2026թթ. ծրագիր, ոլորտային և/կամ այլ ռազմավարություններ</w:t>
      </w:r>
      <w:r w:rsidR="00A1780A" w:rsidRPr="00A1780A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53F35CAB" w14:textId="77777777" w:rsidR="00A1780A" w:rsidRPr="00A1780A" w:rsidRDefault="00A1780A" w:rsidP="00A166F1">
      <w:pPr>
        <w:spacing w:after="0" w:line="360" w:lineRule="auto"/>
        <w:ind w:left="-284" w:firstLine="823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Նախագիծը չի բխում 2050 Հայաստանի վերափոխման ռազմավարության, և Կառավարության 2021-2026թթ. ծրագրերից:</w:t>
      </w:r>
    </w:p>
    <w:p w14:paraId="3A36EBCE" w14:textId="77777777" w:rsidR="00A1780A" w:rsidRPr="00A1780A" w:rsidRDefault="00A1780A" w:rsidP="00A166F1">
      <w:pPr>
        <w:spacing w:after="0" w:line="360" w:lineRule="auto"/>
        <w:ind w:left="-284" w:firstLine="823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A1780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6.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Այլ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նորմատիվ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իրավական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ակտերի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ընդունման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անհրաժեշտության վերաբերյալ</w:t>
      </w:r>
    </w:p>
    <w:p w14:paraId="680115F3" w14:textId="250E87A5" w:rsidR="00A1780A" w:rsidRPr="00A1780A" w:rsidRDefault="00A1780A" w:rsidP="00A166F1">
      <w:pPr>
        <w:spacing w:after="240" w:line="360" w:lineRule="auto"/>
        <w:ind w:left="-284" w:firstLine="823"/>
        <w:jc w:val="both"/>
        <w:rPr>
          <w:rFonts w:ascii="GHEA Grapalat" w:eastAsia="Calibri" w:hAnsi="GHEA Grapalat" w:cs="Times New Roman"/>
          <w:bCs/>
          <w:i/>
          <w:sz w:val="24"/>
          <w:szCs w:val="24"/>
          <w:lang w:val="hy-AM"/>
        </w:rPr>
      </w:pP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ախագծի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այլ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hy-AM"/>
        </w:rPr>
        <w:t>նորմատիվ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hy-AM"/>
        </w:rPr>
        <w:t>իրավական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hy-AM"/>
        </w:rPr>
        <w:t>ակտերի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hy-AM"/>
        </w:rPr>
        <w:t>անհրաժեշտությունը բացակայում է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</w:t>
      </w:r>
    </w:p>
    <w:p w14:paraId="0CB3FC7F" w14:textId="77777777" w:rsidR="00A1780A" w:rsidRPr="00A1780A" w:rsidRDefault="00A1780A" w:rsidP="00A166F1">
      <w:pPr>
        <w:spacing w:after="240" w:line="360" w:lineRule="auto"/>
        <w:ind w:left="-284" w:firstLine="823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lastRenderedPageBreak/>
        <w:t>7. Պետական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տեղական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ինքնակառավարման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մարմնի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բյուջեում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եկամուտների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և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ծախսերի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էական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ավելացման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նվազեցման վերաբերյալ</w:t>
      </w:r>
    </w:p>
    <w:p w14:paraId="0D0A8E0F" w14:textId="29FCF1B7" w:rsidR="00607790" w:rsidRPr="001832C6" w:rsidRDefault="00A1780A" w:rsidP="00A166F1">
      <w:pPr>
        <w:spacing w:after="240" w:line="360" w:lineRule="auto"/>
        <w:ind w:left="-284" w:firstLine="823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ախագծի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պետական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տեղական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ինքնակառավարման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մարմնի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բյուջեում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եկամուտների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ծախսերի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էական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ավելացում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նվազեցում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չի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նախատեսվում։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ab/>
      </w:r>
    </w:p>
    <w:sectPr w:rsidR="00607790" w:rsidRPr="001832C6" w:rsidSect="000A6EE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7FD72" w14:textId="77777777" w:rsidR="003A6FBD" w:rsidRDefault="003A6FBD" w:rsidP="004D50F3">
      <w:pPr>
        <w:spacing w:after="0" w:line="240" w:lineRule="auto"/>
      </w:pPr>
      <w:r>
        <w:separator/>
      </w:r>
    </w:p>
  </w:endnote>
  <w:endnote w:type="continuationSeparator" w:id="0">
    <w:p w14:paraId="702B19D9" w14:textId="77777777" w:rsidR="003A6FBD" w:rsidRDefault="003A6FBD" w:rsidP="004D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99AF4" w14:textId="77777777" w:rsidR="003A6FBD" w:rsidRDefault="003A6FBD" w:rsidP="004D50F3">
      <w:pPr>
        <w:spacing w:after="0" w:line="240" w:lineRule="auto"/>
      </w:pPr>
      <w:r>
        <w:separator/>
      </w:r>
    </w:p>
  </w:footnote>
  <w:footnote w:type="continuationSeparator" w:id="0">
    <w:p w14:paraId="11346403" w14:textId="77777777" w:rsidR="003A6FBD" w:rsidRDefault="003A6FBD" w:rsidP="004D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5C21"/>
    <w:multiLevelType w:val="hybridMultilevel"/>
    <w:tmpl w:val="9DECDBEC"/>
    <w:lvl w:ilvl="0" w:tplc="041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54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68D1EA3"/>
    <w:multiLevelType w:val="hybridMultilevel"/>
    <w:tmpl w:val="326CDD38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5C0D371E"/>
    <w:multiLevelType w:val="hybridMultilevel"/>
    <w:tmpl w:val="66CC32B6"/>
    <w:lvl w:ilvl="0" w:tplc="0809000B">
      <w:start w:val="1"/>
      <w:numFmt w:val="bullet"/>
      <w:lvlText w:val=""/>
      <w:lvlJc w:val="left"/>
      <w:pPr>
        <w:ind w:left="615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DD"/>
    <w:rsid w:val="00001CB6"/>
    <w:rsid w:val="000264DB"/>
    <w:rsid w:val="00026709"/>
    <w:rsid w:val="00036DE1"/>
    <w:rsid w:val="00053B85"/>
    <w:rsid w:val="00067AF0"/>
    <w:rsid w:val="000A6EEF"/>
    <w:rsid w:val="000E7D24"/>
    <w:rsid w:val="0010080A"/>
    <w:rsid w:val="0013058A"/>
    <w:rsid w:val="00162728"/>
    <w:rsid w:val="0017747C"/>
    <w:rsid w:val="001832C6"/>
    <w:rsid w:val="00187557"/>
    <w:rsid w:val="001910E7"/>
    <w:rsid w:val="00192BDD"/>
    <w:rsid w:val="001C609D"/>
    <w:rsid w:val="00220594"/>
    <w:rsid w:val="002219CC"/>
    <w:rsid w:val="002357DE"/>
    <w:rsid w:val="00253070"/>
    <w:rsid w:val="002618AA"/>
    <w:rsid w:val="0029486F"/>
    <w:rsid w:val="002B2E48"/>
    <w:rsid w:val="002F08CD"/>
    <w:rsid w:val="00335131"/>
    <w:rsid w:val="00380FD1"/>
    <w:rsid w:val="00385419"/>
    <w:rsid w:val="003A6FBD"/>
    <w:rsid w:val="003B6ADD"/>
    <w:rsid w:val="003D0562"/>
    <w:rsid w:val="00420A12"/>
    <w:rsid w:val="00435977"/>
    <w:rsid w:val="00444558"/>
    <w:rsid w:val="00457E5F"/>
    <w:rsid w:val="00470CA0"/>
    <w:rsid w:val="004B4255"/>
    <w:rsid w:val="004B5E5B"/>
    <w:rsid w:val="004B72FC"/>
    <w:rsid w:val="004D50F3"/>
    <w:rsid w:val="004E0914"/>
    <w:rsid w:val="004E50AF"/>
    <w:rsid w:val="004E6B70"/>
    <w:rsid w:val="004F160C"/>
    <w:rsid w:val="004F5E98"/>
    <w:rsid w:val="00515148"/>
    <w:rsid w:val="00546210"/>
    <w:rsid w:val="00572054"/>
    <w:rsid w:val="005923C6"/>
    <w:rsid w:val="00595003"/>
    <w:rsid w:val="005A421B"/>
    <w:rsid w:val="005A756C"/>
    <w:rsid w:val="005C65C2"/>
    <w:rsid w:val="005E36B2"/>
    <w:rsid w:val="00602EC6"/>
    <w:rsid w:val="006058E3"/>
    <w:rsid w:val="00607790"/>
    <w:rsid w:val="006A3047"/>
    <w:rsid w:val="006D251D"/>
    <w:rsid w:val="006E4E1C"/>
    <w:rsid w:val="006F4B27"/>
    <w:rsid w:val="00701448"/>
    <w:rsid w:val="00701AA8"/>
    <w:rsid w:val="00714671"/>
    <w:rsid w:val="007304F4"/>
    <w:rsid w:val="00754FBC"/>
    <w:rsid w:val="0075627D"/>
    <w:rsid w:val="007654E5"/>
    <w:rsid w:val="00793847"/>
    <w:rsid w:val="007A4530"/>
    <w:rsid w:val="007E4FF5"/>
    <w:rsid w:val="007F4A7B"/>
    <w:rsid w:val="00826E36"/>
    <w:rsid w:val="00832925"/>
    <w:rsid w:val="00860872"/>
    <w:rsid w:val="00862B64"/>
    <w:rsid w:val="0087130F"/>
    <w:rsid w:val="008B7335"/>
    <w:rsid w:val="008D0E7E"/>
    <w:rsid w:val="008D5554"/>
    <w:rsid w:val="008E0CDE"/>
    <w:rsid w:val="0090311F"/>
    <w:rsid w:val="009165F0"/>
    <w:rsid w:val="00917E67"/>
    <w:rsid w:val="00922648"/>
    <w:rsid w:val="009879BF"/>
    <w:rsid w:val="0099792F"/>
    <w:rsid w:val="009A35E1"/>
    <w:rsid w:val="009A5DC3"/>
    <w:rsid w:val="009A5F20"/>
    <w:rsid w:val="009A6608"/>
    <w:rsid w:val="009B0DA6"/>
    <w:rsid w:val="009B133E"/>
    <w:rsid w:val="009B3483"/>
    <w:rsid w:val="009B5199"/>
    <w:rsid w:val="00A02E4D"/>
    <w:rsid w:val="00A07109"/>
    <w:rsid w:val="00A166F1"/>
    <w:rsid w:val="00A1780A"/>
    <w:rsid w:val="00A22674"/>
    <w:rsid w:val="00A30C34"/>
    <w:rsid w:val="00A45F5D"/>
    <w:rsid w:val="00A5647E"/>
    <w:rsid w:val="00A605E9"/>
    <w:rsid w:val="00A63549"/>
    <w:rsid w:val="00A65956"/>
    <w:rsid w:val="00A65A00"/>
    <w:rsid w:val="00AA222C"/>
    <w:rsid w:val="00AA3367"/>
    <w:rsid w:val="00AB3138"/>
    <w:rsid w:val="00AC5957"/>
    <w:rsid w:val="00B046EA"/>
    <w:rsid w:val="00B1688D"/>
    <w:rsid w:val="00B16E69"/>
    <w:rsid w:val="00B254F7"/>
    <w:rsid w:val="00B46306"/>
    <w:rsid w:val="00B47BE3"/>
    <w:rsid w:val="00B71EA7"/>
    <w:rsid w:val="00B74B3D"/>
    <w:rsid w:val="00B82236"/>
    <w:rsid w:val="00B85862"/>
    <w:rsid w:val="00B94724"/>
    <w:rsid w:val="00BB4355"/>
    <w:rsid w:val="00BE30F2"/>
    <w:rsid w:val="00BF05D3"/>
    <w:rsid w:val="00C00905"/>
    <w:rsid w:val="00C533FD"/>
    <w:rsid w:val="00C54ACB"/>
    <w:rsid w:val="00C5624C"/>
    <w:rsid w:val="00C57D98"/>
    <w:rsid w:val="00C7659D"/>
    <w:rsid w:val="00C90B11"/>
    <w:rsid w:val="00CA53C3"/>
    <w:rsid w:val="00CB5F02"/>
    <w:rsid w:val="00CB680E"/>
    <w:rsid w:val="00CD57C6"/>
    <w:rsid w:val="00CE30EA"/>
    <w:rsid w:val="00CE76FF"/>
    <w:rsid w:val="00CF4A4A"/>
    <w:rsid w:val="00D119C6"/>
    <w:rsid w:val="00D6660A"/>
    <w:rsid w:val="00D73E5F"/>
    <w:rsid w:val="00D92826"/>
    <w:rsid w:val="00DC0190"/>
    <w:rsid w:val="00DF34AF"/>
    <w:rsid w:val="00E066AA"/>
    <w:rsid w:val="00E34CB9"/>
    <w:rsid w:val="00E36F62"/>
    <w:rsid w:val="00E56B6F"/>
    <w:rsid w:val="00E56C7A"/>
    <w:rsid w:val="00E75AE8"/>
    <w:rsid w:val="00E9525C"/>
    <w:rsid w:val="00EA5556"/>
    <w:rsid w:val="00EC5446"/>
    <w:rsid w:val="00F010D4"/>
    <w:rsid w:val="00F24FB7"/>
    <w:rsid w:val="00F440F2"/>
    <w:rsid w:val="00F52FA1"/>
    <w:rsid w:val="00F973F8"/>
    <w:rsid w:val="00FB00D4"/>
    <w:rsid w:val="00FB2927"/>
    <w:rsid w:val="00FD3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AE73"/>
  <w15:docId w15:val="{EB0661A7-2570-45F9-B056-0B385E86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link w:val="norm"/>
    <w:locked/>
    <w:rsid w:val="00FB292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FB2927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C019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0905"/>
    <w:rPr>
      <w:b/>
      <w:bCs/>
    </w:rPr>
  </w:style>
  <w:style w:type="character" w:styleId="Emphasis">
    <w:name w:val="Emphasis"/>
    <w:basedOn w:val="DefaultParagraphFont"/>
    <w:uiPriority w:val="20"/>
    <w:qFormat/>
    <w:rsid w:val="00C00905"/>
    <w:rPr>
      <w:i/>
      <w:iCs/>
    </w:rPr>
  </w:style>
  <w:style w:type="paragraph" w:styleId="ListParagraph">
    <w:name w:val="List Paragraph"/>
    <w:basedOn w:val="Normal"/>
    <w:uiPriority w:val="34"/>
    <w:qFormat/>
    <w:rsid w:val="007E4F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5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5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5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0F3"/>
  </w:style>
  <w:style w:type="paragraph" w:styleId="Footer">
    <w:name w:val="footer"/>
    <w:basedOn w:val="Normal"/>
    <w:link w:val="FooterChar"/>
    <w:uiPriority w:val="99"/>
    <w:unhideWhenUsed/>
    <w:rsid w:val="004D5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0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govadmin</dc:creator>
  <cp:keywords>https:/mul2.gov.am/tasks/326433/oneclick/Himnavorum.docx?token=e5bb158f651982f161ed296acd71b9ea</cp:keywords>
  <cp:lastModifiedBy>Vera Zurnachyan</cp:lastModifiedBy>
  <cp:revision>2</cp:revision>
  <cp:lastPrinted>2022-03-25T10:49:00Z</cp:lastPrinted>
  <dcterms:created xsi:type="dcterms:W3CDTF">2022-08-12T14:02:00Z</dcterms:created>
  <dcterms:modified xsi:type="dcterms:W3CDTF">2022-08-12T14:02:00Z</dcterms:modified>
</cp:coreProperties>
</file>