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D47852" w14:textId="77777777" w:rsidR="00FC7679" w:rsidRPr="00D763BD" w:rsidRDefault="00FC7679" w:rsidP="00732EA6">
      <w:pPr>
        <w:spacing w:line="360" w:lineRule="auto"/>
        <w:jc w:val="right"/>
        <w:rPr>
          <w:rFonts w:ascii="GHEA Grapalat" w:hAnsi="GHEA Grapalat" w:cs="Sylfaen"/>
          <w:i/>
        </w:rPr>
      </w:pPr>
      <w:bookmarkStart w:id="0" w:name="_GoBack"/>
      <w:bookmarkEnd w:id="0"/>
      <w:r w:rsidRPr="00D763BD">
        <w:rPr>
          <w:rFonts w:ascii="GHEA Grapalat" w:hAnsi="GHEA Grapalat" w:cs="Sylfaen"/>
          <w:i/>
          <w:lang w:val="ru-RU"/>
        </w:rPr>
        <w:t>ՆԱԽԱԳԻԾ</w:t>
      </w:r>
    </w:p>
    <w:p w14:paraId="4F188169" w14:textId="77777777" w:rsidR="00FC7679" w:rsidRPr="00D763BD" w:rsidRDefault="00FC7679" w:rsidP="00732EA6">
      <w:pPr>
        <w:spacing w:line="360" w:lineRule="auto"/>
        <w:jc w:val="center"/>
        <w:outlineLvl w:val="0"/>
        <w:rPr>
          <w:rFonts w:ascii="GHEA Grapalat" w:hAnsi="GHEA Grapalat" w:cs="Sylfaen"/>
          <w:b/>
          <w:lang w:val="hy-AM"/>
        </w:rPr>
      </w:pPr>
      <w:r w:rsidRPr="00D763BD">
        <w:rPr>
          <w:rFonts w:ascii="GHEA Grapalat" w:hAnsi="GHEA Grapalat" w:cs="Sylfaen"/>
          <w:b/>
          <w:lang w:val="hy-AM"/>
        </w:rPr>
        <w:t>ՀԱՅԱՍՏԱՆԻ ՀԱՆՐԱՊԵՏՈՒԹՅԱՆ ԿԱՌԱՎԱՐՈՒԹՅՈՒՆ</w:t>
      </w:r>
    </w:p>
    <w:p w14:paraId="212D6D3E" w14:textId="77777777" w:rsidR="00FC7679" w:rsidRPr="00D763BD" w:rsidRDefault="00FC7679" w:rsidP="00732EA6">
      <w:pPr>
        <w:spacing w:line="360" w:lineRule="auto"/>
        <w:jc w:val="center"/>
        <w:outlineLvl w:val="0"/>
        <w:rPr>
          <w:rFonts w:ascii="GHEA Grapalat" w:hAnsi="GHEA Grapalat" w:cs="Sylfaen"/>
          <w:b/>
          <w:lang w:val="hy-AM"/>
        </w:rPr>
      </w:pPr>
      <w:r w:rsidRPr="00D763BD">
        <w:rPr>
          <w:rFonts w:ascii="GHEA Grapalat" w:hAnsi="GHEA Grapalat" w:cs="Sylfaen"/>
          <w:b/>
          <w:lang w:val="hy-AM"/>
        </w:rPr>
        <w:t>Ո Ր Ո Շ Ո Ւ Մ</w:t>
      </w:r>
    </w:p>
    <w:p w14:paraId="66C4B891" w14:textId="77777777" w:rsidR="00FC7679" w:rsidRPr="00D763BD" w:rsidRDefault="00FC7679" w:rsidP="00732EA6">
      <w:pPr>
        <w:spacing w:line="360" w:lineRule="auto"/>
        <w:jc w:val="center"/>
        <w:rPr>
          <w:rFonts w:ascii="GHEA Grapalat" w:hAnsi="GHEA Grapalat" w:cs="Sylfaen"/>
          <w:b/>
          <w:lang w:val="hy-AM"/>
        </w:rPr>
      </w:pPr>
    </w:p>
    <w:p w14:paraId="23E972BC" w14:textId="77777777" w:rsidR="00FC7679" w:rsidRPr="00D763BD" w:rsidRDefault="00FC7679" w:rsidP="00732EA6">
      <w:pPr>
        <w:spacing w:line="360" w:lineRule="auto"/>
        <w:jc w:val="center"/>
        <w:rPr>
          <w:rFonts w:ascii="GHEA Grapalat" w:hAnsi="GHEA Grapalat" w:cs="Sylfaen"/>
          <w:b/>
          <w:lang w:val="hy-AM"/>
        </w:rPr>
      </w:pPr>
      <w:r w:rsidRPr="00D763BD">
        <w:rPr>
          <w:rFonts w:ascii="GHEA Grapalat" w:hAnsi="GHEA Grapalat" w:cs="Sylfaen"/>
          <w:lang w:val="hy-AM"/>
        </w:rPr>
        <w:t xml:space="preserve">_____  </w:t>
      </w:r>
      <w:r w:rsidRPr="00D763BD">
        <w:rPr>
          <w:rFonts w:ascii="GHEA Grapalat" w:hAnsi="GHEA Grapalat" w:cs="Sylfaen"/>
          <w:lang w:val="hy-AM"/>
        </w:rPr>
        <w:softHyphen/>
        <w:t>_____________</w:t>
      </w:r>
      <w:r w:rsidRPr="00D763BD">
        <w:rPr>
          <w:rFonts w:ascii="GHEA Grapalat" w:hAnsi="GHEA Grapalat" w:cs="Sylfaen"/>
          <w:b/>
          <w:lang w:val="hy-AM"/>
        </w:rPr>
        <w:t xml:space="preserve">2022 թվականի    N </w:t>
      </w:r>
      <w:r w:rsidRPr="00D763BD">
        <w:rPr>
          <w:rFonts w:ascii="GHEA Grapalat" w:hAnsi="GHEA Grapalat" w:cs="Sylfaen"/>
          <w:lang w:val="hy-AM"/>
        </w:rPr>
        <w:t>________</w:t>
      </w:r>
      <w:r w:rsidRPr="00D763BD">
        <w:rPr>
          <w:rFonts w:ascii="GHEA Grapalat" w:hAnsi="GHEA Grapalat" w:cs="Sylfaen"/>
          <w:b/>
          <w:lang w:val="hy-AM"/>
        </w:rPr>
        <w:t xml:space="preserve"> Լ</w:t>
      </w:r>
    </w:p>
    <w:p w14:paraId="4DE36AE4" w14:textId="77777777" w:rsidR="00FC7679" w:rsidRPr="00D763BD" w:rsidRDefault="00FC7679" w:rsidP="00732EA6">
      <w:pPr>
        <w:spacing w:line="360" w:lineRule="auto"/>
        <w:rPr>
          <w:rFonts w:ascii="GHEA Grapalat" w:hAnsi="GHEA Grapalat" w:cs="Sylfaen"/>
          <w:b/>
          <w:lang w:val="hy-AM"/>
        </w:rPr>
      </w:pPr>
    </w:p>
    <w:p w14:paraId="28888971" w14:textId="6A8580C6" w:rsidR="00FC7679" w:rsidRPr="00D763BD" w:rsidRDefault="00D763BD" w:rsidP="00732EA6">
      <w:pPr>
        <w:spacing w:line="360" w:lineRule="auto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  <w:r w:rsidRPr="00D763BD">
        <w:rPr>
          <w:rStyle w:val="Strong"/>
          <w:rFonts w:ascii="GHEA Grapalat" w:hAnsi="GHEA Grapalat"/>
          <w:sz w:val="24"/>
          <w:szCs w:val="24"/>
          <w:lang w:val="hy-AM"/>
        </w:rPr>
        <w:t xml:space="preserve">ՀՈՂԱՅԻՆ ԲԱՐԵՓՈԽՈՒՄՆԵՐԻ ՓՈՐՁՆԱԿԱՆ </w:t>
      </w:r>
      <w:r w:rsidR="00FC7679" w:rsidRPr="00D763BD">
        <w:rPr>
          <w:rStyle w:val="Strong"/>
          <w:rFonts w:ascii="GHEA Grapalat" w:hAnsi="GHEA Grapalat"/>
          <w:sz w:val="24"/>
          <w:szCs w:val="24"/>
          <w:lang w:val="hy-AM"/>
        </w:rPr>
        <w:t>ԾՐԱԳԻՐԸ ՀԱՍՏԱՏԵԼՈՒ ՄԱՍԻՆ</w:t>
      </w:r>
    </w:p>
    <w:p w14:paraId="190D7B03" w14:textId="77777777" w:rsidR="00FC7679" w:rsidRPr="004D6FCF" w:rsidRDefault="00FC7679" w:rsidP="00732EA6">
      <w:pPr>
        <w:spacing w:after="0" w:line="360" w:lineRule="auto"/>
        <w:ind w:firstLine="284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3534D617" w14:textId="35EAA462" w:rsidR="00FC7679" w:rsidRPr="004D6FCF" w:rsidRDefault="00FC7679" w:rsidP="00732EA6">
      <w:pPr>
        <w:spacing w:after="0" w:line="360" w:lineRule="auto"/>
        <w:ind w:firstLine="284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4D6FCF">
        <w:rPr>
          <w:rFonts w:ascii="GHEA Grapalat" w:hAnsi="GHEA Grapalat" w:cs="Sylfaen"/>
          <w:sz w:val="24"/>
          <w:szCs w:val="24"/>
          <w:lang w:val="hy-AM"/>
        </w:rPr>
        <w:t>Հիմք ընդունելով</w:t>
      </w:r>
      <w:r w:rsidR="00D763BD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13354E" w:rsidRPr="00D763BD">
        <w:rPr>
          <w:rFonts w:ascii="GHEA Grapalat" w:hAnsi="GHEA Grapalat" w:cs="Sylfaen"/>
          <w:sz w:val="24"/>
          <w:szCs w:val="24"/>
          <w:lang w:val="hy-AM"/>
        </w:rPr>
        <w:t xml:space="preserve">Կառավարության կառուցվածքի և գործունեության մասին» օրենքի 11-րդ հոդվածի 8-րդ </w:t>
      </w:r>
      <w:r w:rsidRPr="004D6FCF">
        <w:rPr>
          <w:rFonts w:ascii="GHEA Grapalat" w:hAnsi="GHEA Grapalat" w:cs="Sylfaen"/>
          <w:sz w:val="24"/>
          <w:szCs w:val="24"/>
          <w:lang w:val="hy-AM"/>
        </w:rPr>
        <w:t>մաս</w:t>
      </w:r>
      <w:r w:rsidR="001A1E2A" w:rsidRPr="004D6FCF">
        <w:rPr>
          <w:rFonts w:ascii="GHEA Grapalat" w:hAnsi="GHEA Grapalat" w:cs="Sylfaen"/>
          <w:sz w:val="24"/>
          <w:szCs w:val="24"/>
          <w:lang w:val="hy-AM"/>
        </w:rPr>
        <w:t>ը</w:t>
      </w:r>
      <w:r w:rsidRPr="004D6FCF">
        <w:rPr>
          <w:rFonts w:ascii="GHEA Grapalat" w:hAnsi="GHEA Grapalat" w:cs="Sylfaen"/>
          <w:sz w:val="24"/>
          <w:szCs w:val="24"/>
          <w:lang w:val="hy-AM"/>
        </w:rPr>
        <w:t>՝ Հայաստանի Հանրապետության կառավարությունը որոշում է.</w:t>
      </w:r>
    </w:p>
    <w:p w14:paraId="47060C71" w14:textId="6562CA07" w:rsidR="00FC7679" w:rsidRPr="004D6FCF" w:rsidRDefault="00FC7679" w:rsidP="00732EA6">
      <w:pPr>
        <w:pStyle w:val="NormalWeb"/>
        <w:numPr>
          <w:ilvl w:val="0"/>
          <w:numId w:val="1"/>
        </w:numPr>
        <w:spacing w:before="0" w:beforeAutospacing="0" w:after="0" w:afterAutospacing="0" w:line="360" w:lineRule="auto"/>
        <w:ind w:left="0" w:firstLine="284"/>
        <w:jc w:val="both"/>
        <w:rPr>
          <w:rFonts w:ascii="GHEA Grapalat" w:hAnsi="GHEA Grapalat"/>
          <w:b/>
          <w:bCs/>
          <w:lang w:val="hy-AM"/>
        </w:rPr>
      </w:pPr>
      <w:r w:rsidRPr="004D6FCF">
        <w:rPr>
          <w:rFonts w:ascii="GHEA Grapalat" w:hAnsi="GHEA Grapalat" w:cs="Sylfaen"/>
          <w:lang w:val="hy-AM"/>
        </w:rPr>
        <w:t xml:space="preserve">Հաստատել </w:t>
      </w:r>
      <w:r w:rsidR="00C83E1F">
        <w:rPr>
          <w:rFonts w:ascii="GHEA Grapalat" w:hAnsi="GHEA Grapalat" w:cs="Sylfaen"/>
          <w:lang w:val="hy-AM"/>
        </w:rPr>
        <w:t>հողային բարեփոխումների</w:t>
      </w:r>
      <w:r w:rsidRPr="004D6FCF">
        <w:rPr>
          <w:rFonts w:ascii="GHEA Grapalat" w:hAnsi="GHEA Grapalat" w:cs="Sylfaen"/>
          <w:lang w:val="hy-AM"/>
        </w:rPr>
        <w:t xml:space="preserve"> փորձնական ծրագիրը՝ համաձայն հավելվածի։</w:t>
      </w:r>
    </w:p>
    <w:p w14:paraId="3FDA39CB" w14:textId="0F6CB16F" w:rsidR="001A1E2A" w:rsidRPr="004D6FCF" w:rsidRDefault="000F55BA" w:rsidP="000F55BA">
      <w:pPr>
        <w:pStyle w:val="NormalWeb"/>
        <w:numPr>
          <w:ilvl w:val="0"/>
          <w:numId w:val="1"/>
        </w:numPr>
        <w:spacing w:before="0" w:beforeAutospacing="0" w:after="0" w:afterAutospacing="0" w:line="360" w:lineRule="auto"/>
        <w:ind w:left="0" w:firstLine="284"/>
        <w:jc w:val="both"/>
        <w:rPr>
          <w:rFonts w:ascii="GHEA Grapalat" w:hAnsi="GHEA Grapalat" w:cs="Sylfaen"/>
          <w:lang w:val="hy-AM"/>
        </w:rPr>
      </w:pPr>
      <w:r w:rsidRPr="004D6FCF">
        <w:rPr>
          <w:rFonts w:ascii="GHEA Grapalat" w:hAnsi="GHEA Grapalat" w:cs="Sylfaen"/>
          <w:lang w:val="hy-AM"/>
        </w:rPr>
        <w:t>Հ</w:t>
      </w:r>
      <w:proofErr w:type="spellStart"/>
      <w:r w:rsidR="005B4466">
        <w:rPr>
          <w:rFonts w:ascii="GHEA Grapalat" w:hAnsi="GHEA Grapalat" w:cs="Sylfaen"/>
        </w:rPr>
        <w:t>այաստանի</w:t>
      </w:r>
      <w:proofErr w:type="spellEnd"/>
      <w:r w:rsidR="005B4466">
        <w:rPr>
          <w:rFonts w:ascii="GHEA Grapalat" w:hAnsi="GHEA Grapalat" w:cs="Sylfaen"/>
        </w:rPr>
        <w:t xml:space="preserve"> </w:t>
      </w:r>
      <w:r w:rsidRPr="004D6FCF">
        <w:rPr>
          <w:rFonts w:ascii="GHEA Grapalat" w:hAnsi="GHEA Grapalat" w:cs="Sylfaen"/>
          <w:lang w:val="hy-AM"/>
        </w:rPr>
        <w:t>Հ</w:t>
      </w:r>
      <w:proofErr w:type="spellStart"/>
      <w:r w:rsidR="005B4466">
        <w:rPr>
          <w:rFonts w:ascii="GHEA Grapalat" w:hAnsi="GHEA Grapalat" w:cs="Sylfaen"/>
        </w:rPr>
        <w:t>անրապետության</w:t>
      </w:r>
      <w:proofErr w:type="spellEnd"/>
      <w:r w:rsidRPr="004D6FCF">
        <w:rPr>
          <w:rFonts w:ascii="GHEA Grapalat" w:hAnsi="GHEA Grapalat" w:cs="Sylfaen"/>
          <w:lang w:val="hy-AM"/>
        </w:rPr>
        <w:t xml:space="preserve"> էկոնոմիկայի նախարարին՝ </w:t>
      </w:r>
    </w:p>
    <w:p w14:paraId="509FC42E" w14:textId="51B988FB" w:rsidR="00340D69" w:rsidRDefault="000F55BA" w:rsidP="00340D69">
      <w:pPr>
        <w:pStyle w:val="NormalWeb"/>
        <w:numPr>
          <w:ilvl w:val="0"/>
          <w:numId w:val="17"/>
        </w:numPr>
        <w:spacing w:before="0" w:beforeAutospacing="0" w:after="0" w:afterAutospacing="0" w:line="360" w:lineRule="auto"/>
        <w:ind w:left="993"/>
        <w:jc w:val="both"/>
        <w:rPr>
          <w:rFonts w:ascii="GHEA Grapalat" w:hAnsi="GHEA Grapalat" w:cs="Sylfaen"/>
          <w:lang w:val="hy-AM"/>
        </w:rPr>
      </w:pPr>
      <w:r w:rsidRPr="004D6FCF">
        <w:rPr>
          <w:rFonts w:ascii="GHEA Grapalat" w:hAnsi="GHEA Grapalat" w:cs="Sylfaen"/>
          <w:lang w:val="hy-AM"/>
        </w:rPr>
        <w:t xml:space="preserve">սույն որոշումն ուժի մեջ մտնելուց հետո </w:t>
      </w:r>
      <w:r w:rsidR="00C83E1F">
        <w:rPr>
          <w:rFonts w:ascii="GHEA Grapalat" w:hAnsi="GHEA Grapalat" w:cs="Sylfaen"/>
          <w:lang w:val="hy-AM"/>
        </w:rPr>
        <w:t>տասնօրյա</w:t>
      </w:r>
      <w:r w:rsidRPr="004D6FCF">
        <w:rPr>
          <w:rFonts w:ascii="GHEA Grapalat" w:hAnsi="GHEA Grapalat" w:cs="Sylfaen"/>
          <w:lang w:val="hy-AM"/>
        </w:rPr>
        <w:t xml:space="preserve"> ժամկետում ընդունել որոշման 1-ին կետով հաստատվող ծրագրից բխող </w:t>
      </w:r>
      <w:r w:rsidR="005B4466" w:rsidRPr="00503425">
        <w:rPr>
          <w:rFonts w:ascii="GHEA Grapalat" w:hAnsi="GHEA Grapalat" w:cs="Sylfaen"/>
          <w:lang w:val="hy-AM"/>
        </w:rPr>
        <w:t>իրավական ակտերը</w:t>
      </w:r>
      <w:r w:rsidR="001A1E2A" w:rsidRPr="004D6FCF">
        <w:rPr>
          <w:rFonts w:ascii="GHEA Grapalat" w:hAnsi="GHEA Grapalat" w:cs="Sylfaen"/>
          <w:lang w:val="hy-AM"/>
        </w:rPr>
        <w:t>,</w:t>
      </w:r>
    </w:p>
    <w:p w14:paraId="0832DFE9" w14:textId="7025740E" w:rsidR="0035555F" w:rsidRPr="00340D69" w:rsidRDefault="001A1E2A" w:rsidP="00340D69">
      <w:pPr>
        <w:pStyle w:val="NormalWeb"/>
        <w:numPr>
          <w:ilvl w:val="0"/>
          <w:numId w:val="17"/>
        </w:numPr>
        <w:spacing w:before="0" w:beforeAutospacing="0" w:after="0" w:afterAutospacing="0" w:line="360" w:lineRule="auto"/>
        <w:ind w:left="993"/>
        <w:jc w:val="both"/>
        <w:rPr>
          <w:rFonts w:ascii="GHEA Grapalat" w:hAnsi="GHEA Grapalat" w:cs="Sylfaen"/>
          <w:lang w:val="hy-AM"/>
        </w:rPr>
      </w:pPr>
      <w:r w:rsidRPr="00340D69">
        <w:rPr>
          <w:rFonts w:ascii="GHEA Grapalat" w:hAnsi="GHEA Grapalat" w:cs="Sylfaen"/>
          <w:lang w:val="hy-AM"/>
        </w:rPr>
        <w:t xml:space="preserve">սույն որոշմամբ հաստատված ծրագրի </w:t>
      </w:r>
      <w:r w:rsidR="00142833">
        <w:rPr>
          <w:rFonts w:ascii="GHEA Grapalat" w:hAnsi="GHEA Grapalat" w:cs="Sylfaen"/>
          <w:lang w:val="hy-AM"/>
        </w:rPr>
        <w:t xml:space="preserve">արդյունքների վերաբերյալ յուրաքանչյուր եռամսյակի </w:t>
      </w:r>
      <w:r w:rsidR="00D72DBE" w:rsidRPr="00340D69">
        <w:rPr>
          <w:rFonts w:ascii="GHEA Grapalat" w:hAnsi="GHEA Grapalat" w:cs="Sylfaen"/>
          <w:lang w:val="hy-AM"/>
        </w:rPr>
        <w:t>ավարտից հետո</w:t>
      </w:r>
      <w:r w:rsidRPr="00340D69">
        <w:rPr>
          <w:rFonts w:ascii="GHEA Grapalat" w:hAnsi="GHEA Grapalat" w:cs="Sylfaen"/>
          <w:lang w:val="hy-AM"/>
        </w:rPr>
        <w:t xml:space="preserve"> </w:t>
      </w:r>
      <w:r w:rsidR="00142833">
        <w:rPr>
          <w:rFonts w:ascii="GHEA Grapalat" w:hAnsi="GHEA Grapalat" w:cs="Sylfaen"/>
          <w:lang w:val="hy-AM"/>
        </w:rPr>
        <w:t xml:space="preserve">ներկայացնել տեղեկատվություն </w:t>
      </w:r>
      <w:r w:rsidRPr="00340D69">
        <w:rPr>
          <w:rFonts w:ascii="GHEA Grapalat" w:hAnsi="GHEA Grapalat" w:cs="Sylfaen"/>
          <w:lang w:val="hy-AM"/>
        </w:rPr>
        <w:t>Հ</w:t>
      </w:r>
      <w:r w:rsidR="001E072C" w:rsidRPr="00503425">
        <w:rPr>
          <w:rFonts w:ascii="GHEA Grapalat" w:hAnsi="GHEA Grapalat" w:cs="Sylfaen"/>
          <w:lang w:val="hy-AM"/>
        </w:rPr>
        <w:t xml:space="preserve">այաստանի Հանրապետության </w:t>
      </w:r>
      <w:r w:rsidRPr="00340D69">
        <w:rPr>
          <w:rFonts w:ascii="GHEA Grapalat" w:hAnsi="GHEA Grapalat" w:cs="Sylfaen"/>
          <w:lang w:val="hy-AM"/>
        </w:rPr>
        <w:t>վարչապետի աշխատակազմ</w:t>
      </w:r>
      <w:r w:rsidR="000F55BA" w:rsidRPr="00340D69">
        <w:rPr>
          <w:rFonts w:ascii="GHEA Grapalat" w:hAnsi="GHEA Grapalat" w:cs="Sylfaen"/>
          <w:lang w:val="hy-AM"/>
        </w:rPr>
        <w:t>:</w:t>
      </w:r>
    </w:p>
    <w:p w14:paraId="4E182DF5" w14:textId="2313A060" w:rsidR="00FC7679" w:rsidRPr="004D6FCF" w:rsidRDefault="00FC7679" w:rsidP="00732EA6">
      <w:pPr>
        <w:pStyle w:val="NormalWeb"/>
        <w:numPr>
          <w:ilvl w:val="0"/>
          <w:numId w:val="1"/>
        </w:numPr>
        <w:spacing w:before="0" w:beforeAutospacing="0" w:after="0" w:afterAutospacing="0" w:line="360" w:lineRule="auto"/>
        <w:ind w:left="0" w:firstLine="284"/>
        <w:jc w:val="both"/>
        <w:rPr>
          <w:rStyle w:val="Strong"/>
          <w:rFonts w:ascii="GHEA Grapalat" w:hAnsi="GHEA Grapalat"/>
          <w:lang w:val="hy-AM"/>
        </w:rPr>
      </w:pPr>
      <w:r w:rsidRPr="004D6FCF">
        <w:rPr>
          <w:rFonts w:ascii="GHEA Grapalat" w:hAnsi="GHEA Grapalat" w:cs="Sylfaen"/>
          <w:lang w:val="hy-AM"/>
        </w:rPr>
        <w:t>Սույն որոշումն ուժի մեջ է մտնում հրապարակմանը հաջորդող օրվանից:</w:t>
      </w:r>
    </w:p>
    <w:p w14:paraId="6075FC96" w14:textId="38B47C87" w:rsidR="00FC7679" w:rsidRPr="00C83E1F" w:rsidRDefault="00FC7679" w:rsidP="00732EA6">
      <w:pPr>
        <w:spacing w:line="360" w:lineRule="auto"/>
        <w:jc w:val="both"/>
        <w:outlineLvl w:val="0"/>
        <w:rPr>
          <w:rFonts w:ascii="GHEA Grapalat" w:hAnsi="GHEA Grapalat"/>
          <w:b/>
          <w:sz w:val="24"/>
          <w:szCs w:val="24"/>
          <w:lang w:val="hy-AM"/>
        </w:rPr>
      </w:pPr>
      <w:r w:rsidRPr="00C83E1F">
        <w:rPr>
          <w:rFonts w:ascii="GHEA Grapalat" w:hAnsi="GHEA Grapalat"/>
          <w:b/>
          <w:sz w:val="24"/>
          <w:szCs w:val="24"/>
          <w:lang w:val="hy-AM"/>
        </w:rPr>
        <w:t xml:space="preserve">         ՀԱՅԱՍՏԱՆԻ ՀԱՆՐԱՊԵՏՈՒԹՅԱՆ </w:t>
      </w:r>
    </w:p>
    <w:p w14:paraId="2967F47D" w14:textId="2DF1749E" w:rsidR="00FC7679" w:rsidRPr="00C83E1F" w:rsidRDefault="00FC7679" w:rsidP="00732EA6">
      <w:pPr>
        <w:spacing w:line="360" w:lineRule="auto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C83E1F">
        <w:rPr>
          <w:rFonts w:ascii="GHEA Grapalat" w:hAnsi="GHEA Grapalat"/>
          <w:b/>
          <w:sz w:val="24"/>
          <w:szCs w:val="24"/>
          <w:lang w:val="hy-AM"/>
        </w:rPr>
        <w:t xml:space="preserve">                          ՎԱՐՉԱՊԵՏ՝                          </w:t>
      </w:r>
      <w:r w:rsidR="00340D69" w:rsidRPr="00BE544D">
        <w:rPr>
          <w:rFonts w:ascii="GHEA Grapalat" w:hAnsi="GHEA Grapalat"/>
          <w:b/>
          <w:sz w:val="24"/>
          <w:szCs w:val="24"/>
          <w:lang w:val="hy-AM"/>
        </w:rPr>
        <w:t xml:space="preserve">                  </w:t>
      </w:r>
      <w:r w:rsidRPr="00C83E1F">
        <w:rPr>
          <w:rFonts w:ascii="GHEA Grapalat" w:hAnsi="GHEA Grapalat"/>
          <w:b/>
          <w:sz w:val="24"/>
          <w:szCs w:val="24"/>
          <w:lang w:val="hy-AM"/>
        </w:rPr>
        <w:t xml:space="preserve">                 Ն. ՓԱՇԻՆՅԱՆ</w:t>
      </w:r>
    </w:p>
    <w:p w14:paraId="0B9F7838" w14:textId="77777777" w:rsidR="00295111" w:rsidRPr="00E8042A" w:rsidRDefault="00295111" w:rsidP="00732EA6">
      <w:pPr>
        <w:tabs>
          <w:tab w:val="left" w:pos="993"/>
          <w:tab w:val="left" w:pos="6210"/>
        </w:tabs>
        <w:spacing w:after="0" w:line="360" w:lineRule="auto"/>
        <w:jc w:val="right"/>
        <w:rPr>
          <w:rFonts w:ascii="GHEA Grapalat" w:hAnsi="GHEA Grapalat" w:cs="Sylfaen"/>
          <w:shd w:val="clear" w:color="auto" w:fill="FFFFFF"/>
          <w:lang w:val="hy-AM"/>
        </w:rPr>
      </w:pPr>
      <w:r w:rsidRPr="00E8042A">
        <w:rPr>
          <w:rFonts w:ascii="GHEA Grapalat" w:hAnsi="GHEA Grapalat" w:cs="Sylfaen"/>
          <w:shd w:val="clear" w:color="auto" w:fill="FFFFFF"/>
          <w:lang w:val="hy-AM"/>
        </w:rPr>
        <w:t>Հավելված</w:t>
      </w:r>
    </w:p>
    <w:p w14:paraId="7FD3C5CC" w14:textId="77777777" w:rsidR="00295111" w:rsidRPr="00E8042A" w:rsidRDefault="00295111" w:rsidP="00732EA6">
      <w:pPr>
        <w:pStyle w:val="mechtex"/>
        <w:spacing w:line="360" w:lineRule="auto"/>
        <w:ind w:left="4320" w:firstLine="720"/>
        <w:jc w:val="right"/>
        <w:rPr>
          <w:rFonts w:ascii="GHEA Grapalat" w:hAnsi="GHEA Grapalat" w:cs="Sylfaen"/>
          <w:spacing w:val="-4"/>
          <w:sz w:val="24"/>
          <w:szCs w:val="24"/>
          <w:lang w:val="hy-AM"/>
        </w:rPr>
      </w:pPr>
      <w:r w:rsidRPr="00E8042A">
        <w:rPr>
          <w:rFonts w:ascii="GHEA Grapalat" w:hAnsi="GHEA Grapalat" w:cs="Sylfaen"/>
          <w:sz w:val="24"/>
          <w:szCs w:val="24"/>
          <w:lang w:val="hy-AM"/>
        </w:rPr>
        <w:lastRenderedPageBreak/>
        <w:t>ՀՀ կառավարության 2022 թվականի</w:t>
      </w:r>
    </w:p>
    <w:p w14:paraId="7A582B04" w14:textId="77777777" w:rsidR="00295111" w:rsidRPr="00E8042A" w:rsidRDefault="00295111" w:rsidP="00732EA6">
      <w:pPr>
        <w:pStyle w:val="mechtex"/>
        <w:spacing w:line="360" w:lineRule="auto"/>
        <w:ind w:left="4320" w:firstLine="720"/>
        <w:jc w:val="right"/>
        <w:rPr>
          <w:rFonts w:ascii="GHEA Grapalat" w:hAnsi="GHEA Grapalat" w:cs="Sylfaen"/>
          <w:sz w:val="24"/>
          <w:szCs w:val="24"/>
          <w:lang w:val="hy-AM"/>
        </w:rPr>
      </w:pPr>
      <w:r w:rsidRPr="00E8042A">
        <w:rPr>
          <w:rFonts w:ascii="GHEA Grapalat" w:hAnsi="GHEA Grapalat" w:cs="Sylfaen"/>
          <w:spacing w:val="-4"/>
          <w:sz w:val="24"/>
          <w:szCs w:val="24"/>
          <w:lang w:val="hy-AM"/>
        </w:rPr>
        <w:t xml:space="preserve">N ___ Լ </w:t>
      </w:r>
      <w:r w:rsidRPr="00E8042A">
        <w:rPr>
          <w:rFonts w:ascii="GHEA Grapalat" w:hAnsi="GHEA Grapalat" w:cs="Sylfaen"/>
          <w:sz w:val="24"/>
          <w:szCs w:val="24"/>
          <w:lang w:val="hy-AM"/>
        </w:rPr>
        <w:t>որոշման</w:t>
      </w:r>
    </w:p>
    <w:p w14:paraId="23773C8E" w14:textId="77777777" w:rsidR="00295111" w:rsidRPr="00E8042A" w:rsidRDefault="00295111" w:rsidP="00732EA6">
      <w:pPr>
        <w:pStyle w:val="NormalWeb"/>
        <w:spacing w:before="0" w:beforeAutospacing="0" w:after="0" w:afterAutospacing="0" w:line="360" w:lineRule="auto"/>
        <w:jc w:val="center"/>
        <w:rPr>
          <w:rStyle w:val="Strong"/>
          <w:rFonts w:ascii="GHEA Grapalat" w:hAnsi="GHEA Grapalat"/>
          <w:lang w:val="hy-AM"/>
        </w:rPr>
      </w:pPr>
    </w:p>
    <w:p w14:paraId="26EC72F8" w14:textId="77777777" w:rsidR="00295111" w:rsidRPr="00E8042A" w:rsidRDefault="00295111" w:rsidP="00732EA6">
      <w:pPr>
        <w:pStyle w:val="NormalWeb"/>
        <w:spacing w:before="0" w:beforeAutospacing="0" w:after="0" w:afterAutospacing="0" w:line="360" w:lineRule="auto"/>
        <w:jc w:val="both"/>
        <w:rPr>
          <w:rFonts w:ascii="GHEA Grapalat" w:hAnsi="GHEA Grapalat"/>
          <w:lang w:val="hy-AM"/>
        </w:rPr>
      </w:pPr>
      <w:r w:rsidRPr="00E8042A">
        <w:rPr>
          <w:rFonts w:ascii="Calibri" w:hAnsi="Calibri" w:cs="Calibri"/>
          <w:lang w:val="hy-AM"/>
        </w:rPr>
        <w:t> </w:t>
      </w:r>
    </w:p>
    <w:p w14:paraId="73566465" w14:textId="13052D90" w:rsidR="009A6D5E" w:rsidRPr="00E8042A" w:rsidRDefault="009A6D5E" w:rsidP="00732EA6">
      <w:pPr>
        <w:pStyle w:val="NormalWeb"/>
        <w:spacing w:before="0" w:beforeAutospacing="0" w:after="0" w:afterAutospacing="0" w:line="360" w:lineRule="auto"/>
        <w:jc w:val="center"/>
        <w:rPr>
          <w:rStyle w:val="Strong"/>
          <w:rFonts w:ascii="GHEA Grapalat" w:hAnsi="GHEA Grapalat"/>
          <w:b w:val="0"/>
          <w:bCs w:val="0"/>
          <w:lang w:val="hy-AM"/>
        </w:rPr>
      </w:pPr>
      <w:r w:rsidRPr="00E8042A">
        <w:rPr>
          <w:rStyle w:val="Strong"/>
          <w:rFonts w:ascii="GHEA Grapalat" w:hAnsi="GHEA Grapalat"/>
          <w:lang w:val="hy-AM"/>
        </w:rPr>
        <w:t>Փ Ո Ր Ձ Ն Ա Կ Ա Ն  Ծ Ր Ա Գ Ի Ր</w:t>
      </w:r>
    </w:p>
    <w:p w14:paraId="560E17F8" w14:textId="0A18D2EF" w:rsidR="006B6390" w:rsidRPr="00340D69" w:rsidRDefault="00340D69" w:rsidP="00732EA6">
      <w:pPr>
        <w:pStyle w:val="NormalWeb"/>
        <w:spacing w:before="0" w:beforeAutospacing="0" w:after="0" w:afterAutospacing="0" w:line="360" w:lineRule="auto"/>
        <w:jc w:val="center"/>
        <w:rPr>
          <w:rStyle w:val="Strong"/>
          <w:rFonts w:ascii="GHEA Grapalat" w:hAnsi="GHEA Grapalat"/>
          <w:lang w:val="hy-AM"/>
        </w:rPr>
      </w:pPr>
      <w:r w:rsidRPr="00340D69">
        <w:rPr>
          <w:rStyle w:val="Strong"/>
          <w:rFonts w:ascii="GHEA Grapalat" w:hAnsi="GHEA Grapalat"/>
          <w:lang w:val="hy-AM"/>
        </w:rPr>
        <w:t>ՀՈՂԱՅԻՆ ԲԱՐԵՓՈԽՈՒՄՆԵՐԻ</w:t>
      </w:r>
    </w:p>
    <w:p w14:paraId="58034B51" w14:textId="66E41A71" w:rsidR="00295111" w:rsidRPr="00E8042A" w:rsidRDefault="00295111" w:rsidP="00732EA6">
      <w:pPr>
        <w:pStyle w:val="NormalWeb"/>
        <w:spacing w:before="0" w:beforeAutospacing="0" w:after="0" w:afterAutospacing="0" w:line="360" w:lineRule="auto"/>
        <w:jc w:val="center"/>
        <w:rPr>
          <w:rStyle w:val="Strong"/>
          <w:rFonts w:ascii="GHEA Grapalat" w:hAnsi="GHEA Grapalat"/>
          <w:lang w:val="hy-AM"/>
        </w:rPr>
      </w:pPr>
    </w:p>
    <w:p w14:paraId="116D373F" w14:textId="08C24E8C" w:rsidR="00295111" w:rsidRPr="00E8042A" w:rsidRDefault="00E8042A" w:rsidP="00E8042A">
      <w:pPr>
        <w:pStyle w:val="NormalWeb"/>
        <w:numPr>
          <w:ilvl w:val="0"/>
          <w:numId w:val="10"/>
        </w:numPr>
        <w:spacing w:before="0" w:beforeAutospacing="0" w:after="0" w:afterAutospacing="0" w:line="360" w:lineRule="auto"/>
        <w:ind w:left="0" w:firstLine="0"/>
        <w:jc w:val="center"/>
        <w:rPr>
          <w:rFonts w:ascii="GHEA Grapalat" w:hAnsi="GHEA Grapalat"/>
          <w:b/>
          <w:bCs/>
        </w:rPr>
      </w:pPr>
      <w:r w:rsidRPr="00E8042A">
        <w:rPr>
          <w:rFonts w:ascii="GHEA Grapalat" w:hAnsi="GHEA Grapalat"/>
          <w:b/>
          <w:bCs/>
          <w:lang w:val="hy-AM"/>
        </w:rPr>
        <w:t>ԸՆԴՀԱՆՈՒՐ ԴՐՈՒՅԹՆԵՐ</w:t>
      </w:r>
    </w:p>
    <w:p w14:paraId="325F4DF9" w14:textId="53BA08F2" w:rsidR="00D821B4" w:rsidRDefault="00295111" w:rsidP="00D821B4">
      <w:pPr>
        <w:pStyle w:val="ListParagraph"/>
        <w:numPr>
          <w:ilvl w:val="0"/>
          <w:numId w:val="2"/>
        </w:numPr>
        <w:spacing w:after="0" w:line="360" w:lineRule="auto"/>
        <w:ind w:left="0" w:firstLine="284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E8042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Հայաստանի Հանրապետությունում </w:t>
      </w:r>
      <w:r w:rsidR="00C83E1F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հողային բարեփոխումների </w:t>
      </w:r>
      <w:r w:rsidRPr="00E8042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փորձնական ծրագրի (այսուհետ՝ ծրագիր) </w:t>
      </w:r>
      <w:r w:rsidR="006B6390" w:rsidRPr="00E8042A">
        <w:rPr>
          <w:rFonts w:ascii="GHEA Grapalat" w:eastAsia="Times New Roman" w:hAnsi="GHEA Grapalat" w:cs="Times New Roman"/>
          <w:sz w:val="24"/>
          <w:szCs w:val="24"/>
          <w:lang w:val="hy-AM"/>
        </w:rPr>
        <w:t>նպատակն</w:t>
      </w:r>
      <w:r w:rsidRPr="00E8042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է </w:t>
      </w:r>
      <w:r w:rsidR="005C6879" w:rsidRPr="00E8042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հողերի </w:t>
      </w:r>
      <w:r w:rsidR="001A1E2A">
        <w:rPr>
          <w:rFonts w:ascii="GHEA Grapalat" w:eastAsia="Times New Roman" w:hAnsi="GHEA Grapalat" w:cs="Times New Roman"/>
          <w:sz w:val="24"/>
          <w:szCs w:val="24"/>
          <w:lang w:val="hy-AM"/>
        </w:rPr>
        <w:t>միավորման</w:t>
      </w:r>
      <w:r w:rsidR="005C6879" w:rsidRPr="00E8042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գործիքների կիրառմամբ (հողերի</w:t>
      </w:r>
      <w:r w:rsidR="00E5631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ձեռքբեր</w:t>
      </w:r>
      <w:r w:rsidR="00954C81" w:rsidRPr="00EE0DAD">
        <w:rPr>
          <w:rFonts w:ascii="GHEA Grapalat" w:eastAsia="Times New Roman" w:hAnsi="GHEA Grapalat" w:cs="Times New Roman"/>
          <w:sz w:val="24"/>
          <w:szCs w:val="24"/>
          <w:lang w:val="hy-AM"/>
        </w:rPr>
        <w:t>ում</w:t>
      </w:r>
      <w:r w:rsidR="005C6879" w:rsidRPr="00E8042A">
        <w:rPr>
          <w:rFonts w:ascii="GHEA Grapalat" w:eastAsia="Times New Roman" w:hAnsi="GHEA Grapalat" w:cs="Times New Roman"/>
          <w:sz w:val="24"/>
          <w:szCs w:val="24"/>
          <w:lang w:val="hy-AM"/>
        </w:rPr>
        <w:t>,</w:t>
      </w:r>
      <w:r w:rsidR="00E5631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օտար</w:t>
      </w:r>
      <w:r w:rsidR="00954C81" w:rsidRPr="00EE0DAD">
        <w:rPr>
          <w:rFonts w:ascii="GHEA Grapalat" w:eastAsia="Times New Roman" w:hAnsi="GHEA Grapalat" w:cs="Times New Roman"/>
          <w:sz w:val="24"/>
          <w:szCs w:val="24"/>
          <w:lang w:val="hy-AM"/>
        </w:rPr>
        <w:t>ում</w:t>
      </w:r>
      <w:r w:rsidR="00E5631C">
        <w:rPr>
          <w:rFonts w:ascii="GHEA Grapalat" w:eastAsia="Times New Roman" w:hAnsi="GHEA Grapalat" w:cs="Times New Roman"/>
          <w:sz w:val="24"/>
          <w:szCs w:val="24"/>
          <w:lang w:val="hy-AM"/>
        </w:rPr>
        <w:t>,</w:t>
      </w:r>
      <w:r w:rsidR="008A4AB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վարձակալություն,</w:t>
      </w:r>
      <w:r w:rsidR="005C6879" w:rsidRPr="00E8042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վարձակալության միջնորդությունների իրականացում, հողերի փոխանակում) նպաստել հողերի </w:t>
      </w:r>
      <w:r w:rsidR="00C83E1F">
        <w:rPr>
          <w:rFonts w:ascii="GHEA Grapalat" w:eastAsia="Times New Roman" w:hAnsi="GHEA Grapalat" w:cs="Times New Roman"/>
          <w:sz w:val="24"/>
          <w:szCs w:val="24"/>
          <w:lang w:val="hy-AM"/>
        </w:rPr>
        <w:t>օգտագործման մակարդակի բարձրացմանը, հողերի շուկայի զարգացմանը</w:t>
      </w:r>
      <w:r w:rsidR="00EE0DAD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և հողերի </w:t>
      </w:r>
      <w:r w:rsidR="001A1E2A">
        <w:rPr>
          <w:rFonts w:ascii="GHEA Grapalat" w:eastAsia="Times New Roman" w:hAnsi="GHEA Grapalat" w:cs="Times New Roman"/>
          <w:sz w:val="24"/>
          <w:szCs w:val="24"/>
          <w:lang w:val="hy-AM"/>
        </w:rPr>
        <w:t>միավորմանը</w:t>
      </w:r>
      <w:r w:rsidR="005C6879" w:rsidRPr="00E8042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(</w:t>
      </w:r>
      <w:r w:rsidR="00471B59" w:rsidRPr="00E8042A">
        <w:rPr>
          <w:rFonts w:ascii="GHEA Grapalat" w:eastAsia="Times New Roman" w:hAnsi="GHEA Grapalat" w:cs="Times New Roman"/>
          <w:sz w:val="24"/>
          <w:szCs w:val="24"/>
          <w:lang w:val="hy-AM"/>
        </w:rPr>
        <w:t>կոնսոլիդաց</w:t>
      </w:r>
      <w:r w:rsidR="005C6879" w:rsidRPr="00E8042A">
        <w:rPr>
          <w:rFonts w:ascii="GHEA Grapalat" w:eastAsia="Times New Roman" w:hAnsi="GHEA Grapalat" w:cs="Times New Roman"/>
          <w:sz w:val="24"/>
          <w:szCs w:val="24"/>
          <w:lang w:val="hy-AM"/>
        </w:rPr>
        <w:t>իային)։</w:t>
      </w:r>
      <w:r w:rsidR="00DB4594">
        <w:rPr>
          <w:rFonts w:ascii="GHEA Grapalat" w:hAnsi="GHEA Grapalat" w:cs="Times New Roman"/>
          <w:sz w:val="24"/>
          <w:szCs w:val="24"/>
        </w:rPr>
        <w:t xml:space="preserve"> </w:t>
      </w:r>
      <w:proofErr w:type="spellStart"/>
      <w:r w:rsidR="00B25090">
        <w:rPr>
          <w:rFonts w:ascii="GHEA Grapalat" w:hAnsi="GHEA Grapalat" w:cs="Times New Roman"/>
          <w:sz w:val="24"/>
          <w:szCs w:val="24"/>
        </w:rPr>
        <w:t>Սույն</w:t>
      </w:r>
      <w:proofErr w:type="spellEnd"/>
      <w:r w:rsidR="00B25090">
        <w:rPr>
          <w:rFonts w:ascii="GHEA Grapalat" w:hAnsi="GHEA Grapalat" w:cs="Times New Roman"/>
          <w:sz w:val="24"/>
          <w:szCs w:val="24"/>
        </w:rPr>
        <w:t xml:space="preserve"> </w:t>
      </w:r>
      <w:proofErr w:type="spellStart"/>
      <w:r w:rsidR="00B25090">
        <w:rPr>
          <w:rFonts w:ascii="GHEA Grapalat" w:hAnsi="GHEA Grapalat" w:cs="Times New Roman"/>
          <w:sz w:val="24"/>
          <w:szCs w:val="24"/>
        </w:rPr>
        <w:t>ծրագիրը</w:t>
      </w:r>
      <w:proofErr w:type="spellEnd"/>
      <w:r w:rsidR="00B25090">
        <w:rPr>
          <w:rFonts w:ascii="GHEA Grapalat" w:hAnsi="GHEA Grapalat" w:cs="Times New Roman"/>
          <w:sz w:val="24"/>
          <w:szCs w:val="24"/>
        </w:rPr>
        <w:t xml:space="preserve"> </w:t>
      </w:r>
      <w:proofErr w:type="spellStart"/>
      <w:r w:rsidR="00B25090">
        <w:rPr>
          <w:rFonts w:ascii="GHEA Grapalat" w:hAnsi="GHEA Grapalat" w:cs="Times New Roman"/>
          <w:sz w:val="24"/>
          <w:szCs w:val="24"/>
        </w:rPr>
        <w:t>իրականացվելու</w:t>
      </w:r>
      <w:proofErr w:type="spellEnd"/>
      <w:r w:rsidR="00B25090">
        <w:rPr>
          <w:rFonts w:ascii="GHEA Grapalat" w:hAnsi="GHEA Grapalat" w:cs="Times New Roman"/>
          <w:sz w:val="24"/>
          <w:szCs w:val="24"/>
        </w:rPr>
        <w:t xml:space="preserve"> է </w:t>
      </w:r>
      <w:r w:rsidR="000F55BA" w:rsidRPr="00DB4594">
        <w:rPr>
          <w:rFonts w:ascii="GHEA Grapalat" w:hAnsi="GHEA Grapalat" w:cs="Times New Roman"/>
          <w:sz w:val="24"/>
          <w:szCs w:val="24"/>
          <w:lang w:val="hy-AM"/>
        </w:rPr>
        <w:t>Հ</w:t>
      </w:r>
      <w:proofErr w:type="spellStart"/>
      <w:r w:rsidR="001E072C">
        <w:rPr>
          <w:rFonts w:ascii="GHEA Grapalat" w:hAnsi="GHEA Grapalat" w:cs="Times New Roman"/>
          <w:sz w:val="24"/>
          <w:szCs w:val="24"/>
        </w:rPr>
        <w:t>այաստանի</w:t>
      </w:r>
      <w:proofErr w:type="spellEnd"/>
      <w:r w:rsidR="001E072C">
        <w:rPr>
          <w:rFonts w:ascii="GHEA Grapalat" w:hAnsi="GHEA Grapalat" w:cs="Times New Roman"/>
          <w:sz w:val="24"/>
          <w:szCs w:val="24"/>
        </w:rPr>
        <w:t xml:space="preserve"> </w:t>
      </w:r>
      <w:proofErr w:type="spellStart"/>
      <w:r w:rsidR="001E072C">
        <w:rPr>
          <w:rFonts w:ascii="GHEA Grapalat" w:hAnsi="GHEA Grapalat" w:cs="Times New Roman"/>
          <w:sz w:val="24"/>
          <w:szCs w:val="24"/>
        </w:rPr>
        <w:t>Հանրապետության</w:t>
      </w:r>
      <w:proofErr w:type="spellEnd"/>
      <w:r w:rsidR="001E072C">
        <w:rPr>
          <w:rFonts w:ascii="GHEA Grapalat" w:hAnsi="GHEA Grapalat" w:cs="Times New Roman"/>
          <w:sz w:val="24"/>
          <w:szCs w:val="24"/>
        </w:rPr>
        <w:t xml:space="preserve"> </w:t>
      </w:r>
      <w:r w:rsidR="000F55BA" w:rsidRPr="00DB4594">
        <w:rPr>
          <w:rFonts w:ascii="GHEA Grapalat" w:hAnsi="GHEA Grapalat" w:cs="Times New Roman"/>
          <w:sz w:val="24"/>
          <w:szCs w:val="24"/>
          <w:lang w:val="hy-AM"/>
        </w:rPr>
        <w:t>Էկոնոմիկայի նախարարության </w:t>
      </w:r>
      <w:r w:rsidR="00D72DBE" w:rsidRPr="00DB4594">
        <w:rPr>
          <w:rFonts w:ascii="GHEA Grapalat" w:hAnsi="GHEA Grapalat" w:cs="Times New Roman"/>
          <w:sz w:val="24"/>
          <w:szCs w:val="24"/>
          <w:lang w:val="hy-AM"/>
        </w:rPr>
        <w:t>Գյուղատնտեսական</w:t>
      </w:r>
      <w:r w:rsidR="000F55BA" w:rsidRPr="00DB4594">
        <w:rPr>
          <w:rFonts w:ascii="GHEA Grapalat" w:hAnsi="GHEA Grapalat" w:cs="Times New Roman"/>
          <w:sz w:val="24"/>
          <w:szCs w:val="24"/>
          <w:lang w:val="hy-AM"/>
        </w:rPr>
        <w:t xml:space="preserve"> ծառայությունների կենտրոն ՊՈԱԿ-</w:t>
      </w:r>
      <w:r w:rsidR="00B25090">
        <w:rPr>
          <w:rFonts w:ascii="GHEA Grapalat" w:hAnsi="GHEA Grapalat" w:cs="Times New Roman"/>
          <w:sz w:val="24"/>
          <w:szCs w:val="24"/>
        </w:rPr>
        <w:t xml:space="preserve">ի </w:t>
      </w:r>
      <w:proofErr w:type="spellStart"/>
      <w:r w:rsidR="00B25090">
        <w:rPr>
          <w:rFonts w:ascii="GHEA Grapalat" w:hAnsi="GHEA Grapalat" w:cs="Times New Roman"/>
          <w:sz w:val="24"/>
          <w:szCs w:val="24"/>
        </w:rPr>
        <w:t>միջոցով</w:t>
      </w:r>
      <w:proofErr w:type="spellEnd"/>
      <w:r w:rsidR="000F55BA">
        <w:rPr>
          <w:rFonts w:ascii="GHEA Grapalat" w:hAnsi="GHEA Grapalat" w:cs="Times New Roman"/>
          <w:sz w:val="24"/>
          <w:szCs w:val="24"/>
          <w:lang w:val="hy-AM"/>
        </w:rPr>
        <w:t>։</w:t>
      </w:r>
      <w:r w:rsidR="005C6879" w:rsidRPr="00E8042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503425">
        <w:rPr>
          <w:rFonts w:ascii="GHEA Grapalat" w:eastAsia="Times New Roman" w:hAnsi="GHEA Grapalat" w:cs="Times New Roman"/>
          <w:sz w:val="24"/>
          <w:szCs w:val="24"/>
          <w:lang w:val="hy-AM"/>
        </w:rPr>
        <w:t>Նախատեսվում է ծրագիր</w:t>
      </w:r>
      <w:r w:rsidR="00503425" w:rsidRPr="00503425">
        <w:rPr>
          <w:rFonts w:ascii="GHEA Grapalat" w:eastAsia="Times New Roman" w:hAnsi="GHEA Grapalat" w:cs="Times New Roman"/>
          <w:sz w:val="24"/>
          <w:szCs w:val="24"/>
          <w:lang w:val="hy-AM"/>
        </w:rPr>
        <w:t>ն</w:t>
      </w:r>
      <w:r w:rsidR="00E2386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իրականացնել սույն որոշումն ուժի մեջ մտնելուց մինչև 2023 թվականի հուլիսի 3-րդ տասնօրյակ</w:t>
      </w:r>
      <w:r w:rsidR="00542EB9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ը։ </w:t>
      </w:r>
      <w:r w:rsidR="005C6879" w:rsidRPr="00E8042A">
        <w:rPr>
          <w:rFonts w:ascii="GHEA Grapalat" w:eastAsia="Times New Roman" w:hAnsi="GHEA Grapalat" w:cs="Times New Roman"/>
          <w:sz w:val="24"/>
          <w:szCs w:val="24"/>
          <w:lang w:val="hy-AM"/>
        </w:rPr>
        <w:t>Ծրագրի հետագա շարունակականությունը պայմանավորված է ծրագրի իրականացման արդյունքներով։</w:t>
      </w:r>
    </w:p>
    <w:p w14:paraId="5CCD72CD" w14:textId="77777777" w:rsidR="00251D1F" w:rsidRPr="00340D69" w:rsidRDefault="00251D1F" w:rsidP="00340D69">
      <w:pPr>
        <w:pStyle w:val="ListParagraph"/>
        <w:numPr>
          <w:ilvl w:val="0"/>
          <w:numId w:val="2"/>
        </w:numPr>
        <w:spacing w:after="0" w:line="360" w:lineRule="auto"/>
        <w:ind w:left="0" w:firstLine="284"/>
        <w:jc w:val="both"/>
        <w:rPr>
          <w:rFonts w:ascii="GHEA Grapalat" w:eastAsia="Times New Roman" w:hAnsi="GHEA Grapalat" w:cs="Times New Roman"/>
          <w:lang w:val="hy-AM"/>
        </w:rPr>
      </w:pPr>
      <w:r w:rsidRPr="00340D69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2014 թվականին իրականացված գյուղատնտեսական համատարած հաշվառման տվյալներով գյուղացիական տնտեսությունների 45 տոկոսը կազմված են երեք և ավելի հողամասերից, իսկ 20 տոկոսը՝ հինգ և ավելի հողամասերից, ընդ որում մինչև 1 հա մակերեսով գյուղատնտեսական նշանակության հողերի տեսակարար կշիռն ընդհանուրի մեջ կազմում է 60 %, իսկ 10 հա և ավելի մակերեսով հողերը կազմում են ընդամենը 1.2 %: </w:t>
      </w:r>
    </w:p>
    <w:p w14:paraId="4D05C4E4" w14:textId="0100B77D" w:rsidR="00251D1F" w:rsidRPr="00340D69" w:rsidRDefault="00251D1F" w:rsidP="00340D69">
      <w:pPr>
        <w:pStyle w:val="ListParagraph"/>
        <w:numPr>
          <w:ilvl w:val="0"/>
          <w:numId w:val="2"/>
        </w:numPr>
        <w:spacing w:after="0" w:line="360" w:lineRule="auto"/>
        <w:ind w:left="0" w:firstLine="284"/>
        <w:jc w:val="both"/>
        <w:rPr>
          <w:rFonts w:ascii="GHEA Grapalat" w:eastAsia="Times New Roman" w:hAnsi="GHEA Grapalat" w:cs="Times New Roman"/>
          <w:lang w:val="hy-AM"/>
        </w:rPr>
      </w:pPr>
      <w:r w:rsidRPr="00340D69">
        <w:rPr>
          <w:rFonts w:ascii="GHEA Grapalat" w:eastAsia="Times New Roman" w:hAnsi="GHEA Grapalat" w:cs="Times New Roman"/>
          <w:sz w:val="24"/>
          <w:szCs w:val="24"/>
          <w:lang w:val="hy-AM"/>
        </w:rPr>
        <w:lastRenderedPageBreak/>
        <w:t xml:space="preserve">Արմավիրի մարզի Բաղրամյան, Հայթաղ և Մայիսյան բնակավայրերում </w:t>
      </w:r>
      <w:r w:rsidR="00DA093E" w:rsidRPr="00503425">
        <w:rPr>
          <w:rFonts w:ascii="GHEA Grapalat" w:eastAsia="Times New Roman" w:hAnsi="GHEA Grapalat" w:cs="Times New Roman"/>
          <w:sz w:val="24"/>
          <w:szCs w:val="24"/>
          <w:lang w:val="hy-AM"/>
        </w:rPr>
        <w:t>Միավորված ազգերի պ</w:t>
      </w:r>
      <w:r w:rsidRPr="00340D69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արենի և գյուղատնտեսության կազմակերպության (FAO) «Հողերի չօգտագործման խնդիրների կարգավորման նպատակով հողերի կառավարման գործիքակազմի և ինստիտուցիոնալ ձևավորում» ծրագրի շրջանակում բացահայտվել և քարտեզագրվել են գյուղատնտեսական նշանակության չօգտագործվող հողերը: Չօգտագործվող հողերի ամենաբարձր ցուցանիշը գրանցվել է Բաղրամյան բնակավայրում, որը կազմում է գյուղատնտեսական նշանակության հողերի 73%-ը: </w:t>
      </w:r>
      <w:r w:rsidR="00542EB9">
        <w:rPr>
          <w:rFonts w:ascii="GHEA Grapalat" w:eastAsia="Times New Roman" w:hAnsi="GHEA Grapalat" w:cs="Times New Roman"/>
          <w:sz w:val="24"/>
          <w:szCs w:val="24"/>
          <w:lang w:val="hy-AM"/>
        </w:rPr>
        <w:t>Ուսումնասիրության արդյունքները վկայում են, որ</w:t>
      </w:r>
      <w:r w:rsidR="00542EB9" w:rsidRPr="00340D69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542EB9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նմանատիպ իրավիճակ է նաև Նորակերտ բնակավայրում։ </w:t>
      </w:r>
      <w:r w:rsidRPr="00340D69">
        <w:rPr>
          <w:rFonts w:ascii="GHEA Grapalat" w:eastAsia="Times New Roman" w:hAnsi="GHEA Grapalat" w:cs="Times New Roman"/>
          <w:sz w:val="24"/>
          <w:szCs w:val="24"/>
          <w:lang w:val="hy-AM"/>
        </w:rPr>
        <w:t>Մայիսյանում և Հայթաղում չօգտագործվող հողերի ցուցանիշը 25% է։</w:t>
      </w:r>
      <w:r w:rsidR="00BE544D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</w:p>
    <w:p w14:paraId="715F38BD" w14:textId="5B645BDA" w:rsidR="00251D1F" w:rsidRDefault="00251D1F" w:rsidP="00251D1F">
      <w:pPr>
        <w:pStyle w:val="ListParagraph"/>
        <w:numPr>
          <w:ilvl w:val="0"/>
          <w:numId w:val="2"/>
        </w:numPr>
        <w:spacing w:after="0" w:line="360" w:lineRule="auto"/>
        <w:ind w:left="0" w:firstLine="284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340D69">
        <w:rPr>
          <w:rFonts w:ascii="GHEA Grapalat" w:eastAsia="Times New Roman" w:hAnsi="GHEA Grapalat" w:cs="Times New Roman"/>
          <w:sz w:val="24"/>
          <w:szCs w:val="24"/>
          <w:lang w:val="hy-AM"/>
        </w:rPr>
        <w:t>Համաձայն իրականացված ուսումնասիրությունների</w:t>
      </w:r>
      <w:r w:rsidR="003461EE" w:rsidRPr="00542EB9">
        <w:rPr>
          <w:rFonts w:ascii="GHEA Grapalat" w:eastAsia="Times New Roman" w:hAnsi="GHEA Grapalat" w:cs="Times New Roman"/>
          <w:sz w:val="24"/>
          <w:szCs w:val="24"/>
          <w:lang w:val="hy-AM"/>
        </w:rPr>
        <w:t>`</w:t>
      </w:r>
      <w:r w:rsidRPr="00340D69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գյուղատնտեսությունից ստացված միջին եկամուտը Հայթաղ </w:t>
      </w:r>
      <w:r w:rsidR="003461EE">
        <w:rPr>
          <w:rFonts w:ascii="GHEA Grapalat" w:eastAsia="Times New Roman" w:hAnsi="GHEA Grapalat" w:cs="Times New Roman"/>
          <w:sz w:val="24"/>
          <w:szCs w:val="24"/>
          <w:lang w:val="hy-AM"/>
        </w:rPr>
        <w:t>բնակավայրի</w:t>
      </w:r>
      <w:r w:rsidRPr="00340D69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տնային </w:t>
      </w:r>
      <w:r w:rsidR="003461EE">
        <w:rPr>
          <w:rFonts w:ascii="GHEA Grapalat" w:eastAsia="Times New Roman" w:hAnsi="GHEA Grapalat" w:cs="Times New Roman"/>
          <w:sz w:val="24"/>
          <w:szCs w:val="24"/>
          <w:lang w:val="hy-AM"/>
        </w:rPr>
        <w:t>տնտեսությունների</w:t>
      </w:r>
      <w:r w:rsidRPr="00340D69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ընդհանուր եկամտի 57%-ն է, Մայիսյանում՝ 37%</w:t>
      </w:r>
      <w:r w:rsidR="003461EE">
        <w:rPr>
          <w:rFonts w:ascii="GHEA Grapalat" w:eastAsia="Times New Roman" w:hAnsi="GHEA Grapalat" w:cs="Times New Roman"/>
          <w:sz w:val="24"/>
          <w:szCs w:val="24"/>
          <w:lang w:val="hy-AM"/>
        </w:rPr>
        <w:t>-ը</w:t>
      </w:r>
      <w:r w:rsidRPr="00340D69">
        <w:rPr>
          <w:rFonts w:ascii="GHEA Grapalat" w:eastAsia="Times New Roman" w:hAnsi="GHEA Grapalat" w:cs="Times New Roman"/>
          <w:sz w:val="24"/>
          <w:szCs w:val="24"/>
          <w:lang w:val="hy-AM"/>
        </w:rPr>
        <w:t>, իսկ Բաղրամյանում</w:t>
      </w:r>
      <w:r w:rsidR="00A15164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և Նորակերտում</w:t>
      </w:r>
      <w:r w:rsidRPr="00340D69">
        <w:rPr>
          <w:rFonts w:ascii="GHEA Grapalat" w:eastAsia="Times New Roman" w:hAnsi="GHEA Grapalat" w:cs="Times New Roman"/>
          <w:sz w:val="24"/>
          <w:szCs w:val="24"/>
          <w:lang w:val="hy-AM"/>
        </w:rPr>
        <w:t>՝</w:t>
      </w:r>
      <w:r w:rsidR="00A15164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340D69">
        <w:rPr>
          <w:rFonts w:ascii="GHEA Grapalat" w:eastAsia="Times New Roman" w:hAnsi="GHEA Grapalat" w:cs="Times New Roman"/>
          <w:sz w:val="24"/>
          <w:szCs w:val="24"/>
          <w:lang w:val="hy-AM"/>
        </w:rPr>
        <w:t>ընդամենը 4%-ը։</w:t>
      </w:r>
      <w:r w:rsidR="00DB4594" w:rsidRPr="00DB4594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C75E51" w:rsidRPr="00C75E5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Չորս </w:t>
      </w:r>
      <w:r w:rsidRPr="00340D69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բնակավայրերում գտնվող գյուղացիական տնտեսությունների կառուցվածքներն, ընդհանուր առմամբ, կարելի է բնութագրել որպես փոքրածավալ, որտեղ </w:t>
      </w:r>
      <w:r w:rsidR="001B573E" w:rsidRPr="00340D69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սեփականատերերի </w:t>
      </w:r>
      <w:r w:rsidRPr="00340D69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95%-ի ունեցած հողերի չափը չի գերազանցում 2 հեկտարը: Այնուամենայնիվ, յուրաքանչյուր բնակավայրում համեմատաբար մեծ է </w:t>
      </w:r>
      <w:r w:rsidR="008E06D8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2 </w:t>
      </w:r>
      <w:r w:rsidRPr="00340D69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կամ ավելի մասնատված հողակտոր ունեցողների թիվը: </w:t>
      </w:r>
    </w:p>
    <w:p w14:paraId="1B867E26" w14:textId="481DA222" w:rsidR="008231DA" w:rsidRDefault="008231DA" w:rsidP="00D821B4">
      <w:pPr>
        <w:pStyle w:val="ListParagraph"/>
        <w:numPr>
          <w:ilvl w:val="0"/>
          <w:numId w:val="2"/>
        </w:numPr>
        <w:spacing w:after="0" w:line="360" w:lineRule="auto"/>
        <w:ind w:left="0" w:firstLine="284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340D69">
        <w:rPr>
          <w:rFonts w:ascii="GHEA Grapalat" w:eastAsia="Times New Roman" w:hAnsi="GHEA Grapalat" w:cs="Times New Roman"/>
          <w:sz w:val="24"/>
          <w:szCs w:val="24"/>
          <w:lang w:val="hy-AM"/>
        </w:rPr>
        <w:t>Ը</w:t>
      </w:r>
      <w:r w:rsidR="00962796" w:rsidRPr="008231DA">
        <w:rPr>
          <w:rFonts w:ascii="GHEA Grapalat" w:eastAsia="Times New Roman" w:hAnsi="GHEA Grapalat" w:cs="Times New Roman"/>
          <w:sz w:val="24"/>
          <w:szCs w:val="24"/>
          <w:lang w:val="hy-AM"/>
        </w:rPr>
        <w:t>ստ Հ</w:t>
      </w:r>
      <w:r w:rsidR="00DA093E" w:rsidRPr="00503425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այաստանի </w:t>
      </w:r>
      <w:r w:rsidR="00962796" w:rsidRPr="008231DA">
        <w:rPr>
          <w:rFonts w:ascii="GHEA Grapalat" w:eastAsia="Times New Roman" w:hAnsi="GHEA Grapalat" w:cs="Times New Roman"/>
          <w:sz w:val="24"/>
          <w:szCs w:val="24"/>
          <w:lang w:val="hy-AM"/>
        </w:rPr>
        <w:t>Հ</w:t>
      </w:r>
      <w:r w:rsidR="00DA093E" w:rsidRPr="00503425">
        <w:rPr>
          <w:rFonts w:ascii="GHEA Grapalat" w:eastAsia="Times New Roman" w:hAnsi="GHEA Grapalat" w:cs="Times New Roman"/>
          <w:sz w:val="24"/>
          <w:szCs w:val="24"/>
          <w:lang w:val="hy-AM"/>
        </w:rPr>
        <w:t>անրապետության</w:t>
      </w:r>
      <w:r w:rsidR="00962796" w:rsidRPr="008231D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հողային ֆոնդի առկայության և բաշխման վերաբերյալ հաշվետվության (հողային հաշվեկշռի)</w:t>
      </w:r>
      <w:r w:rsidR="003461EE">
        <w:rPr>
          <w:rFonts w:ascii="GHEA Grapalat" w:eastAsia="Times New Roman" w:hAnsi="GHEA Grapalat" w:cs="Times New Roman"/>
          <w:sz w:val="24"/>
          <w:szCs w:val="24"/>
          <w:lang w:val="hy-AM"/>
        </w:rPr>
        <w:t>՝</w:t>
      </w:r>
      <w:r w:rsidR="00962796" w:rsidRPr="008231D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340D69">
        <w:rPr>
          <w:rFonts w:ascii="GHEA Grapalat" w:eastAsia="Times New Roman" w:hAnsi="GHEA Grapalat" w:cs="Times New Roman"/>
          <w:sz w:val="24"/>
          <w:szCs w:val="24"/>
          <w:lang w:val="hy-AM"/>
        </w:rPr>
        <w:t>գ</w:t>
      </w:r>
      <w:r w:rsidRPr="00962796">
        <w:rPr>
          <w:rFonts w:ascii="GHEA Grapalat" w:eastAsia="Times New Roman" w:hAnsi="GHEA Grapalat" w:cs="Times New Roman"/>
          <w:sz w:val="24"/>
          <w:szCs w:val="24"/>
          <w:lang w:val="hy-AM"/>
        </w:rPr>
        <w:t>յուղատնտեսական նշանակության հողեր</w:t>
      </w:r>
      <w:r w:rsidR="003461EE">
        <w:rPr>
          <w:rFonts w:ascii="GHEA Grapalat" w:eastAsia="Times New Roman" w:hAnsi="GHEA Grapalat" w:cs="Times New Roman"/>
          <w:sz w:val="24"/>
          <w:szCs w:val="24"/>
          <w:lang w:val="hy-AM"/>
        </w:rPr>
        <w:t>ը</w:t>
      </w:r>
      <w:r w:rsidR="00FB2514" w:rsidRPr="00340D69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340D69">
        <w:rPr>
          <w:rFonts w:ascii="GHEA Grapalat" w:eastAsia="Times New Roman" w:hAnsi="GHEA Grapalat" w:cs="Times New Roman"/>
          <w:sz w:val="24"/>
          <w:szCs w:val="24"/>
          <w:lang w:val="hy-AM"/>
        </w:rPr>
        <w:t>կազմում են</w:t>
      </w:r>
      <w:r w:rsidRPr="00962796">
        <w:rPr>
          <w:rFonts w:ascii="GHEA Grapalat" w:eastAsia="Times New Roman" w:hAnsi="GHEA Grapalat" w:cs="Times New Roman"/>
          <w:sz w:val="24"/>
          <w:szCs w:val="24"/>
          <w:lang w:val="hy-AM"/>
        </w:rPr>
        <w:t>՝</w:t>
      </w:r>
    </w:p>
    <w:p w14:paraId="6C2014C3" w14:textId="407788CE" w:rsidR="008231DA" w:rsidRPr="00340D69" w:rsidRDefault="008231DA" w:rsidP="008231DA">
      <w:pPr>
        <w:pStyle w:val="ListParagraph"/>
        <w:numPr>
          <w:ilvl w:val="0"/>
          <w:numId w:val="20"/>
        </w:numPr>
        <w:spacing w:after="0" w:line="360" w:lineRule="auto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340D69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Բաղրամյանում՝</w:t>
      </w:r>
      <w:r w:rsidRPr="00340D69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889.87 հա</w:t>
      </w:r>
      <w:r w:rsidR="003461EE">
        <w:rPr>
          <w:rFonts w:ascii="GHEA Grapalat" w:eastAsia="Times New Roman" w:hAnsi="GHEA Grapalat" w:cs="Times New Roman"/>
          <w:sz w:val="24"/>
          <w:szCs w:val="24"/>
          <w:lang w:val="hy-AM"/>
        </w:rPr>
        <w:t>,</w:t>
      </w:r>
      <w:r w:rsidRPr="00340D69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որից վարելահողեր՝</w:t>
      </w:r>
      <w:r w:rsidR="00FB2514" w:rsidRPr="00340D69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532.71 </w:t>
      </w:r>
      <w:r w:rsidRPr="00340D69">
        <w:rPr>
          <w:rFonts w:ascii="GHEA Grapalat" w:eastAsia="Times New Roman" w:hAnsi="GHEA Grapalat" w:cs="Times New Roman"/>
          <w:sz w:val="24"/>
          <w:szCs w:val="24"/>
          <w:lang w:val="hy-AM"/>
        </w:rPr>
        <w:t>հա</w:t>
      </w:r>
      <w:r w:rsidR="00FB2514" w:rsidRPr="00340D69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կամ 59.8 %-ը</w:t>
      </w:r>
      <w:r w:rsidRPr="00340D69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="00FB2514" w:rsidRPr="00340D69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բազմամյա տնկարկներ՝ </w:t>
      </w:r>
      <w:r w:rsidR="00F37FE1" w:rsidRPr="00340D69">
        <w:rPr>
          <w:rFonts w:ascii="GHEA Grapalat" w:eastAsia="Times New Roman" w:hAnsi="GHEA Grapalat" w:cs="Times New Roman"/>
          <w:sz w:val="24"/>
          <w:szCs w:val="24"/>
          <w:lang w:val="hy-AM"/>
        </w:rPr>
        <w:t>57.61</w:t>
      </w:r>
      <w:r w:rsidR="00FB2514" w:rsidRPr="00340D69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հա կամ </w:t>
      </w:r>
      <w:r w:rsidR="00F37FE1" w:rsidRPr="00340D69">
        <w:rPr>
          <w:rFonts w:ascii="GHEA Grapalat" w:eastAsia="Times New Roman" w:hAnsi="GHEA Grapalat" w:cs="Times New Roman"/>
          <w:sz w:val="24"/>
          <w:szCs w:val="24"/>
          <w:lang w:val="hy-AM"/>
        </w:rPr>
        <w:t>6.5</w:t>
      </w:r>
      <w:r w:rsidR="00FB2514" w:rsidRPr="00340D69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%-ը, այլ հողատեսքեր 299.55 հա կամ </w:t>
      </w:r>
      <w:r w:rsidR="00275DE6" w:rsidRPr="00340D69">
        <w:rPr>
          <w:rFonts w:ascii="GHEA Grapalat" w:eastAsia="Times New Roman" w:hAnsi="GHEA Grapalat" w:cs="Times New Roman"/>
          <w:sz w:val="24"/>
          <w:szCs w:val="24"/>
          <w:lang w:val="hy-AM"/>
        </w:rPr>
        <w:t>33.6</w:t>
      </w:r>
      <w:r w:rsidR="00FB2514" w:rsidRPr="00340D69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%-ը</w:t>
      </w:r>
      <w:r w:rsidR="00F37FE1" w:rsidRPr="00340D69">
        <w:rPr>
          <w:rFonts w:ascii="GHEA Grapalat" w:eastAsia="Times New Roman" w:hAnsi="GHEA Grapalat" w:cs="Times New Roman"/>
          <w:sz w:val="24"/>
          <w:szCs w:val="24"/>
          <w:lang w:val="hy-AM"/>
        </w:rPr>
        <w:t>,</w:t>
      </w:r>
    </w:p>
    <w:p w14:paraId="583472B8" w14:textId="4D2CF7EC" w:rsidR="00340D69" w:rsidRDefault="00F37FE1" w:rsidP="00340D69">
      <w:pPr>
        <w:pStyle w:val="ListParagraph"/>
        <w:numPr>
          <w:ilvl w:val="0"/>
          <w:numId w:val="20"/>
        </w:numPr>
        <w:spacing w:after="0" w:line="360" w:lineRule="auto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340D69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lastRenderedPageBreak/>
        <w:t xml:space="preserve">Մայիսյանում՝ </w:t>
      </w:r>
      <w:r w:rsidRPr="00340D69">
        <w:rPr>
          <w:rFonts w:ascii="GHEA Grapalat" w:eastAsia="Times New Roman" w:hAnsi="GHEA Grapalat" w:cs="Times New Roman"/>
          <w:sz w:val="24"/>
          <w:szCs w:val="24"/>
          <w:lang w:val="hy-AM"/>
        </w:rPr>
        <w:t>1266.74 հա</w:t>
      </w:r>
      <w:r w:rsidR="003461EE">
        <w:rPr>
          <w:rFonts w:ascii="GHEA Grapalat" w:eastAsia="Times New Roman" w:hAnsi="GHEA Grapalat" w:cs="Times New Roman"/>
          <w:sz w:val="24"/>
          <w:szCs w:val="24"/>
          <w:lang w:val="hy-AM"/>
        </w:rPr>
        <w:t>,</w:t>
      </w:r>
      <w:r w:rsidRPr="00340D69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որից վարելահողեր՝ 363.06 հա կամ 28.6 %-ը, բազմամյա տնկարկներ՝ </w:t>
      </w:r>
      <w:r w:rsidR="009C3F68" w:rsidRPr="00340D69">
        <w:rPr>
          <w:rFonts w:ascii="GHEA Grapalat" w:eastAsia="Times New Roman" w:hAnsi="GHEA Grapalat" w:cs="Times New Roman"/>
          <w:sz w:val="24"/>
          <w:szCs w:val="24"/>
          <w:lang w:val="hy-AM"/>
        </w:rPr>
        <w:t>151.2</w:t>
      </w:r>
      <w:r w:rsidRPr="00340D69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հա կամ </w:t>
      </w:r>
      <w:r w:rsidR="009C3F68" w:rsidRPr="00340D69">
        <w:rPr>
          <w:rFonts w:ascii="GHEA Grapalat" w:eastAsia="Times New Roman" w:hAnsi="GHEA Grapalat" w:cs="Times New Roman"/>
          <w:sz w:val="24"/>
          <w:szCs w:val="24"/>
          <w:lang w:val="hy-AM"/>
        </w:rPr>
        <w:t>11.9</w:t>
      </w:r>
      <w:r w:rsidRPr="00340D69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%-ը, </w:t>
      </w:r>
      <w:r w:rsidR="009C3F68" w:rsidRPr="00340D69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արոտավայրեր՝ 204.21 հա կամ 16.1 %-ը, </w:t>
      </w:r>
      <w:r w:rsidRPr="00340D69">
        <w:rPr>
          <w:rFonts w:ascii="GHEA Grapalat" w:eastAsia="Times New Roman" w:hAnsi="GHEA Grapalat" w:cs="Times New Roman"/>
          <w:sz w:val="24"/>
          <w:szCs w:val="24"/>
          <w:lang w:val="hy-AM"/>
        </w:rPr>
        <w:t>այլ հողատեսքեր</w:t>
      </w:r>
      <w:r w:rsidR="003461EE">
        <w:rPr>
          <w:rFonts w:ascii="GHEA Grapalat" w:eastAsia="Times New Roman" w:hAnsi="GHEA Grapalat" w:cs="Times New Roman"/>
          <w:sz w:val="24"/>
          <w:szCs w:val="24"/>
          <w:lang w:val="hy-AM"/>
        </w:rPr>
        <w:t>՝</w:t>
      </w:r>
      <w:r w:rsidRPr="00340D69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9C3F68" w:rsidRPr="00340D69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548.74 </w:t>
      </w:r>
      <w:r w:rsidRPr="00340D69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հա կամ </w:t>
      </w:r>
      <w:r w:rsidR="009C3F68" w:rsidRPr="00340D69">
        <w:rPr>
          <w:rFonts w:ascii="GHEA Grapalat" w:eastAsia="Times New Roman" w:hAnsi="GHEA Grapalat" w:cs="Times New Roman"/>
          <w:sz w:val="24"/>
          <w:szCs w:val="24"/>
          <w:lang w:val="hy-AM"/>
        </w:rPr>
        <w:t>43.3</w:t>
      </w:r>
      <w:r w:rsidRPr="00340D69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%-ը,</w:t>
      </w:r>
    </w:p>
    <w:p w14:paraId="1EA42589" w14:textId="3A680152" w:rsidR="00F37FE1" w:rsidRDefault="00340D69" w:rsidP="00340D69">
      <w:pPr>
        <w:pStyle w:val="ListParagraph"/>
        <w:numPr>
          <w:ilvl w:val="0"/>
          <w:numId w:val="20"/>
        </w:numPr>
        <w:spacing w:after="0" w:line="360" w:lineRule="auto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340D69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Հա</w:t>
      </w:r>
      <w:r w:rsidRPr="00FE16C2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յ</w:t>
      </w:r>
      <w:r w:rsidR="009C3F68" w:rsidRPr="00340D69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թաղում՝ </w:t>
      </w:r>
      <w:r w:rsidR="009C3F68" w:rsidRPr="00340D69">
        <w:rPr>
          <w:rFonts w:ascii="GHEA Grapalat" w:eastAsia="Times New Roman" w:hAnsi="GHEA Grapalat" w:cs="Times New Roman"/>
          <w:sz w:val="24"/>
          <w:szCs w:val="24"/>
          <w:lang w:val="hy-AM"/>
        </w:rPr>
        <w:t>1023.14</w:t>
      </w:r>
      <w:r w:rsidR="009C3F68" w:rsidRPr="00340D69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 </w:t>
      </w:r>
      <w:r w:rsidR="009C3F68" w:rsidRPr="00340D69">
        <w:rPr>
          <w:rFonts w:ascii="GHEA Grapalat" w:eastAsia="Times New Roman" w:hAnsi="GHEA Grapalat" w:cs="Times New Roman"/>
          <w:sz w:val="24"/>
          <w:szCs w:val="24"/>
          <w:lang w:val="hy-AM"/>
        </w:rPr>
        <w:t>հա</w:t>
      </w:r>
      <w:r w:rsidR="003461EE">
        <w:rPr>
          <w:rFonts w:ascii="GHEA Grapalat" w:eastAsia="Times New Roman" w:hAnsi="GHEA Grapalat" w:cs="Times New Roman"/>
          <w:sz w:val="24"/>
          <w:szCs w:val="24"/>
          <w:lang w:val="hy-AM"/>
        </w:rPr>
        <w:t>,</w:t>
      </w:r>
      <w:r w:rsidR="009C3F68" w:rsidRPr="00340D69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որից վարելահողեր՝ </w:t>
      </w:r>
      <w:r w:rsidR="002E3770" w:rsidRPr="002E3770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470.15 </w:t>
      </w:r>
      <w:r w:rsidR="009C3F68" w:rsidRPr="00340D69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հա կամ </w:t>
      </w:r>
      <w:r w:rsidR="002E3770" w:rsidRPr="002E3770">
        <w:rPr>
          <w:rFonts w:ascii="GHEA Grapalat" w:eastAsia="Times New Roman" w:hAnsi="GHEA Grapalat" w:cs="Times New Roman"/>
          <w:sz w:val="24"/>
          <w:szCs w:val="24"/>
          <w:lang w:val="hy-AM"/>
        </w:rPr>
        <w:t>45.95</w:t>
      </w:r>
      <w:r w:rsidR="009C3F68" w:rsidRPr="00340D69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%-ը, բազմամյա տնկարկներ՝ </w:t>
      </w:r>
      <w:r w:rsidR="002E3770" w:rsidRPr="002E3770">
        <w:rPr>
          <w:rFonts w:ascii="GHEA Grapalat" w:eastAsia="Times New Roman" w:hAnsi="GHEA Grapalat" w:cs="Times New Roman"/>
          <w:sz w:val="24"/>
          <w:szCs w:val="24"/>
          <w:lang w:val="hy-AM"/>
        </w:rPr>
        <w:t>32.42</w:t>
      </w:r>
      <w:r w:rsidR="009C3F68" w:rsidRPr="00340D69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հա կամ </w:t>
      </w:r>
      <w:r w:rsidR="002E3770" w:rsidRPr="002E3770">
        <w:rPr>
          <w:rFonts w:ascii="GHEA Grapalat" w:eastAsia="Times New Roman" w:hAnsi="GHEA Grapalat" w:cs="Times New Roman"/>
          <w:sz w:val="24"/>
          <w:szCs w:val="24"/>
          <w:lang w:val="hy-AM"/>
        </w:rPr>
        <w:t>3.17</w:t>
      </w:r>
      <w:r w:rsidR="009C3F68" w:rsidRPr="00340D69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%-ը, արոտավայրեր՝ 416.49 հա կամ 40.7 %-ը, այլ հողատեսքեր</w:t>
      </w:r>
      <w:r w:rsidR="003461EE">
        <w:rPr>
          <w:rFonts w:ascii="GHEA Grapalat" w:eastAsia="Times New Roman" w:hAnsi="GHEA Grapalat" w:cs="Times New Roman"/>
          <w:sz w:val="24"/>
          <w:szCs w:val="24"/>
          <w:lang w:val="hy-AM"/>
        </w:rPr>
        <w:t>՝</w:t>
      </w:r>
      <w:r w:rsidR="009C3F68" w:rsidRPr="00340D69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104.08 հա կամ 10.2 %-ը</w:t>
      </w:r>
      <w:r w:rsidR="00950772" w:rsidRPr="00950772">
        <w:rPr>
          <w:rFonts w:ascii="GHEA Grapalat" w:eastAsia="Times New Roman" w:hAnsi="GHEA Grapalat" w:cs="Times New Roman"/>
          <w:sz w:val="24"/>
          <w:szCs w:val="24"/>
          <w:lang w:val="hy-AM"/>
        </w:rPr>
        <w:t>,</w:t>
      </w:r>
    </w:p>
    <w:p w14:paraId="1CFB9475" w14:textId="11969565" w:rsidR="00950772" w:rsidRDefault="00950772" w:rsidP="00950772">
      <w:pPr>
        <w:pStyle w:val="ListParagraph"/>
        <w:numPr>
          <w:ilvl w:val="0"/>
          <w:numId w:val="20"/>
        </w:numPr>
        <w:spacing w:after="0" w:line="360" w:lineRule="auto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950772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Նորակերտում</w:t>
      </w:r>
      <w:r w:rsidRPr="00340D69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՝</w:t>
      </w:r>
      <w:r w:rsidR="00447D3E" w:rsidRPr="00447D3E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 </w:t>
      </w:r>
      <w:r w:rsidR="00447D3E" w:rsidRPr="00447D3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1134.47 </w:t>
      </w:r>
      <w:r w:rsidRPr="00340D69">
        <w:rPr>
          <w:rFonts w:ascii="GHEA Grapalat" w:eastAsia="Times New Roman" w:hAnsi="GHEA Grapalat" w:cs="Times New Roman"/>
          <w:sz w:val="24"/>
          <w:szCs w:val="24"/>
          <w:lang w:val="hy-AM"/>
        </w:rPr>
        <w:t>հա</w:t>
      </w:r>
      <w:r w:rsidR="003461EE">
        <w:rPr>
          <w:rFonts w:ascii="GHEA Grapalat" w:eastAsia="Times New Roman" w:hAnsi="GHEA Grapalat" w:cs="Times New Roman"/>
          <w:sz w:val="24"/>
          <w:szCs w:val="24"/>
          <w:lang w:val="hy-AM"/>
        </w:rPr>
        <w:t>,</w:t>
      </w:r>
      <w:r w:rsidRPr="00340D69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որից վարելահողեր՝</w:t>
      </w:r>
      <w:r w:rsidR="00447D3E" w:rsidRPr="00447D3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610.18 </w:t>
      </w:r>
      <w:r w:rsidRPr="00340D69">
        <w:rPr>
          <w:rFonts w:ascii="GHEA Grapalat" w:eastAsia="Times New Roman" w:hAnsi="GHEA Grapalat" w:cs="Times New Roman"/>
          <w:sz w:val="24"/>
          <w:szCs w:val="24"/>
          <w:lang w:val="hy-AM"/>
        </w:rPr>
        <w:t>հա կամ</w:t>
      </w:r>
      <w:r w:rsidR="00447D3E" w:rsidRPr="00447D3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53.78 </w:t>
      </w:r>
      <w:r w:rsidRPr="00340D69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%-ը, բազմամյա տնկարկներ՝ </w:t>
      </w:r>
      <w:r w:rsidR="00EA3146" w:rsidRPr="00EA3146">
        <w:rPr>
          <w:rFonts w:ascii="GHEA Grapalat" w:eastAsia="Times New Roman" w:hAnsi="GHEA Grapalat" w:cs="Times New Roman"/>
          <w:sz w:val="24"/>
          <w:szCs w:val="24"/>
          <w:lang w:val="hy-AM"/>
        </w:rPr>
        <w:t>42.04</w:t>
      </w:r>
      <w:r w:rsidRPr="00340D69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հա կամ </w:t>
      </w:r>
      <w:r w:rsidRPr="002E3770">
        <w:rPr>
          <w:rFonts w:ascii="GHEA Grapalat" w:eastAsia="Times New Roman" w:hAnsi="GHEA Grapalat" w:cs="Times New Roman"/>
          <w:sz w:val="24"/>
          <w:szCs w:val="24"/>
          <w:lang w:val="hy-AM"/>
        </w:rPr>
        <w:t>3.7</w:t>
      </w:r>
      <w:r w:rsidRPr="00340D69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%-ը, արոտավայրեր՝ </w:t>
      </w:r>
      <w:r w:rsidR="00EA3146" w:rsidRPr="00EA314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306.50 </w:t>
      </w:r>
      <w:r w:rsidRPr="00340D69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հա կամ </w:t>
      </w:r>
      <w:r w:rsidR="00EA3146" w:rsidRPr="00EA314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27.02 </w:t>
      </w:r>
      <w:r w:rsidRPr="00340D69">
        <w:rPr>
          <w:rFonts w:ascii="GHEA Grapalat" w:eastAsia="Times New Roman" w:hAnsi="GHEA Grapalat" w:cs="Times New Roman"/>
          <w:sz w:val="24"/>
          <w:szCs w:val="24"/>
          <w:lang w:val="hy-AM"/>
        </w:rPr>
        <w:t>%-ը, այլ հողատեսքեր</w:t>
      </w:r>
      <w:r w:rsidR="003461EE">
        <w:rPr>
          <w:rFonts w:ascii="GHEA Grapalat" w:eastAsia="Times New Roman" w:hAnsi="GHEA Grapalat" w:cs="Times New Roman"/>
          <w:sz w:val="24"/>
          <w:szCs w:val="24"/>
          <w:lang w:val="hy-AM"/>
        </w:rPr>
        <w:t>՝</w:t>
      </w:r>
      <w:r w:rsidRPr="00340D69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EA3146" w:rsidRPr="00EA314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175.75 </w:t>
      </w:r>
      <w:r w:rsidRPr="00340D69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հա կամ</w:t>
      </w:r>
      <w:r w:rsidR="00EA3146" w:rsidRPr="00EA314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15.49 </w:t>
      </w:r>
      <w:r w:rsidRPr="00340D69">
        <w:rPr>
          <w:rFonts w:ascii="GHEA Grapalat" w:eastAsia="Times New Roman" w:hAnsi="GHEA Grapalat" w:cs="Times New Roman"/>
          <w:sz w:val="24"/>
          <w:szCs w:val="24"/>
          <w:lang w:val="hy-AM"/>
        </w:rPr>
        <w:t>%-ը</w:t>
      </w:r>
      <w:r w:rsidR="00DB6BE7" w:rsidRPr="00DB6BE7">
        <w:rPr>
          <w:rFonts w:ascii="GHEA Grapalat" w:eastAsia="Times New Roman" w:hAnsi="GHEA Grapalat" w:cs="Times New Roman"/>
          <w:sz w:val="24"/>
          <w:szCs w:val="24"/>
          <w:lang w:val="hy-AM"/>
        </w:rPr>
        <w:t>:</w:t>
      </w:r>
    </w:p>
    <w:p w14:paraId="15A4606A" w14:textId="77777777" w:rsidR="00950772" w:rsidRPr="00340D69" w:rsidRDefault="00950772" w:rsidP="00950772">
      <w:pPr>
        <w:pStyle w:val="ListParagraph"/>
        <w:spacing w:after="0" w:line="360" w:lineRule="auto"/>
        <w:ind w:left="1004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</w:p>
    <w:p w14:paraId="6E3F63B1" w14:textId="22572EE4" w:rsidR="00251D1F" w:rsidRDefault="001B573E" w:rsidP="00D821B4">
      <w:pPr>
        <w:pStyle w:val="ListParagraph"/>
        <w:numPr>
          <w:ilvl w:val="0"/>
          <w:numId w:val="2"/>
        </w:numPr>
        <w:spacing w:after="0" w:line="360" w:lineRule="auto"/>
        <w:ind w:left="0" w:firstLine="284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F93669">
        <w:rPr>
          <w:rFonts w:ascii="GHEA Grapalat" w:eastAsia="Times New Roman" w:hAnsi="GHEA Grapalat" w:cs="Times New Roman"/>
          <w:sz w:val="24"/>
          <w:szCs w:val="24"/>
          <w:lang w:val="hy-AM"/>
        </w:rPr>
        <w:t>Հողերի սեփականության ընդհանուր տվյալները</w:t>
      </w:r>
      <w:r w:rsidR="00F93669" w:rsidRPr="00F93669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փորձնական</w:t>
      </w:r>
      <w:r w:rsidR="00C75E51" w:rsidRPr="00C75E5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չորս</w:t>
      </w:r>
      <w:r w:rsidR="00F93669" w:rsidRPr="00F93669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բնակավայրերում</w:t>
      </w:r>
      <w:r w:rsidR="00962796" w:rsidRPr="00F93669">
        <w:rPr>
          <w:rFonts w:ascii="GHEA Grapalat" w:eastAsia="Times New Roman" w:hAnsi="GHEA Grapalat" w:cs="Times New Roman"/>
          <w:sz w:val="24"/>
          <w:szCs w:val="24"/>
          <w:lang w:val="hy-AM"/>
        </w:rPr>
        <w:t>.</w:t>
      </w:r>
    </w:p>
    <w:tbl>
      <w:tblPr>
        <w:tblStyle w:val="TableGrid"/>
        <w:tblW w:w="9350" w:type="dxa"/>
        <w:jc w:val="center"/>
        <w:tblLook w:val="04A0" w:firstRow="1" w:lastRow="0" w:firstColumn="1" w:lastColumn="0" w:noHBand="0" w:noVBand="1"/>
      </w:tblPr>
      <w:tblGrid>
        <w:gridCol w:w="3569"/>
        <w:gridCol w:w="1622"/>
        <w:gridCol w:w="1382"/>
        <w:gridCol w:w="1262"/>
        <w:gridCol w:w="1515"/>
      </w:tblGrid>
      <w:tr w:rsidR="009E330D" w:rsidRPr="004F2574" w14:paraId="1649AB85" w14:textId="77777777" w:rsidTr="00707F19">
        <w:trPr>
          <w:jc w:val="center"/>
        </w:trPr>
        <w:tc>
          <w:tcPr>
            <w:tcW w:w="3569" w:type="dxa"/>
            <w:shd w:val="clear" w:color="auto" w:fill="auto"/>
          </w:tcPr>
          <w:p w14:paraId="1EEEE706" w14:textId="77777777" w:rsidR="009E330D" w:rsidRPr="009E330D" w:rsidRDefault="009E330D" w:rsidP="009E330D">
            <w:pPr>
              <w:spacing w:before="100" w:beforeAutospacing="1" w:after="100" w:afterAutospacing="1"/>
              <w:rPr>
                <w:rFonts w:ascii="GHEA Grapalat" w:eastAsia="Times New Roman" w:hAnsi="GHEA Grapalat" w:cs="Arial"/>
                <w:b/>
                <w:color w:val="000000"/>
                <w:sz w:val="24"/>
                <w:szCs w:val="24"/>
              </w:rPr>
            </w:pPr>
            <w:r w:rsidRPr="009E330D">
              <w:rPr>
                <w:rFonts w:ascii="GHEA Grapalat" w:eastAsia="Times New Roman" w:hAnsi="GHEA Grapalat" w:cs="Arial"/>
                <w:b/>
                <w:color w:val="000000"/>
                <w:sz w:val="24"/>
                <w:szCs w:val="24"/>
              </w:rPr>
              <w:t>Ցուցանիշներ/բնակավայր</w:t>
            </w:r>
          </w:p>
        </w:tc>
        <w:tc>
          <w:tcPr>
            <w:tcW w:w="1622" w:type="dxa"/>
            <w:shd w:val="clear" w:color="auto" w:fill="auto"/>
          </w:tcPr>
          <w:p w14:paraId="4E21A03A" w14:textId="77777777" w:rsidR="009E330D" w:rsidRPr="00FE16C2" w:rsidRDefault="009E330D" w:rsidP="00707F19">
            <w:pPr>
              <w:jc w:val="right"/>
              <w:rPr>
                <w:rFonts w:ascii="GHEA Grapalat" w:eastAsia="Times New Roman" w:hAnsi="GHEA Grapalat" w:cs="Arial"/>
                <w:b/>
                <w:color w:val="000000"/>
                <w:sz w:val="24"/>
                <w:szCs w:val="24"/>
              </w:rPr>
            </w:pPr>
            <w:r w:rsidRPr="00FE16C2">
              <w:rPr>
                <w:rFonts w:ascii="GHEA Grapalat" w:hAnsi="GHEA Grapalat" w:cs="Arial"/>
                <w:b/>
                <w:color w:val="000000"/>
                <w:sz w:val="24"/>
                <w:szCs w:val="24"/>
              </w:rPr>
              <w:t>Բաղրամյան</w:t>
            </w:r>
          </w:p>
        </w:tc>
        <w:tc>
          <w:tcPr>
            <w:tcW w:w="1382" w:type="dxa"/>
            <w:shd w:val="clear" w:color="auto" w:fill="auto"/>
          </w:tcPr>
          <w:p w14:paraId="7B0CC31C" w14:textId="77777777" w:rsidR="009E330D" w:rsidRPr="00FE16C2" w:rsidRDefault="009E330D" w:rsidP="00707F19">
            <w:pPr>
              <w:jc w:val="right"/>
              <w:rPr>
                <w:rFonts w:ascii="GHEA Grapalat" w:eastAsia="Times New Roman" w:hAnsi="GHEA Grapalat" w:cs="Arial"/>
                <w:b/>
                <w:color w:val="000000"/>
                <w:sz w:val="24"/>
                <w:szCs w:val="24"/>
              </w:rPr>
            </w:pPr>
            <w:r w:rsidRPr="00FE16C2">
              <w:rPr>
                <w:rFonts w:ascii="GHEA Grapalat" w:hAnsi="GHEA Grapalat" w:cs="Arial"/>
                <w:b/>
                <w:color w:val="000000"/>
                <w:sz w:val="24"/>
                <w:szCs w:val="24"/>
              </w:rPr>
              <w:t>Մայիսյան</w:t>
            </w:r>
          </w:p>
        </w:tc>
        <w:tc>
          <w:tcPr>
            <w:tcW w:w="1262" w:type="dxa"/>
            <w:shd w:val="clear" w:color="auto" w:fill="auto"/>
          </w:tcPr>
          <w:p w14:paraId="33A5F48C" w14:textId="77777777" w:rsidR="009E330D" w:rsidRPr="00FE16C2" w:rsidRDefault="009E330D" w:rsidP="00707F19">
            <w:pPr>
              <w:jc w:val="right"/>
              <w:rPr>
                <w:rFonts w:ascii="GHEA Grapalat" w:eastAsia="Times New Roman" w:hAnsi="GHEA Grapalat" w:cs="Arial"/>
                <w:b/>
                <w:color w:val="000000"/>
                <w:sz w:val="24"/>
                <w:szCs w:val="24"/>
              </w:rPr>
            </w:pPr>
            <w:r w:rsidRPr="00FE16C2">
              <w:rPr>
                <w:rFonts w:ascii="GHEA Grapalat" w:hAnsi="GHEA Grapalat" w:cs="Arial"/>
                <w:b/>
                <w:color w:val="000000"/>
                <w:sz w:val="24"/>
                <w:szCs w:val="24"/>
              </w:rPr>
              <w:t>Հայթաղ</w:t>
            </w:r>
          </w:p>
        </w:tc>
        <w:tc>
          <w:tcPr>
            <w:tcW w:w="1515" w:type="dxa"/>
          </w:tcPr>
          <w:p w14:paraId="00A35D94" w14:textId="77777777" w:rsidR="009E330D" w:rsidRPr="007747FB" w:rsidRDefault="009E330D" w:rsidP="00707F19">
            <w:pPr>
              <w:jc w:val="right"/>
              <w:rPr>
                <w:rFonts w:ascii="GHEA Grapalat" w:hAnsi="GHEA Grapalat" w:cs="Arial"/>
                <w:b/>
                <w:color w:val="000000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GHEA Grapalat" w:hAnsi="GHEA Grapalat" w:cs="Arial"/>
                <w:b/>
                <w:color w:val="000000"/>
                <w:sz w:val="24"/>
                <w:szCs w:val="24"/>
                <w:lang w:val="en-US"/>
              </w:rPr>
              <w:t>Նորակերտ</w:t>
            </w:r>
            <w:proofErr w:type="spellEnd"/>
          </w:p>
        </w:tc>
      </w:tr>
      <w:tr w:rsidR="009E330D" w:rsidRPr="004F2574" w14:paraId="6A822303" w14:textId="77777777" w:rsidTr="00707F19">
        <w:trPr>
          <w:jc w:val="center"/>
        </w:trPr>
        <w:tc>
          <w:tcPr>
            <w:tcW w:w="3569" w:type="dxa"/>
          </w:tcPr>
          <w:p w14:paraId="2345BC00" w14:textId="77777777" w:rsidR="009E330D" w:rsidRPr="00FE16C2" w:rsidRDefault="009E330D" w:rsidP="00707F19">
            <w:pPr>
              <w:rPr>
                <w:rFonts w:ascii="GHEA Grapalat" w:eastAsia="Times New Roman" w:hAnsi="GHEA Grapalat" w:cs="Arial"/>
                <w:color w:val="000000"/>
                <w:sz w:val="24"/>
                <w:szCs w:val="24"/>
              </w:rPr>
            </w:pPr>
            <w:r w:rsidRPr="00BD5367">
              <w:rPr>
                <w:rFonts w:ascii="GHEA Grapalat" w:eastAsia="Times New Roman" w:hAnsi="GHEA Grapalat" w:cs="Arial"/>
                <w:color w:val="000000"/>
                <w:sz w:val="24"/>
                <w:szCs w:val="24"/>
              </w:rPr>
              <w:t>Բնակավայրի ընդհանուր մակերեսը, հա</w:t>
            </w:r>
          </w:p>
        </w:tc>
        <w:tc>
          <w:tcPr>
            <w:tcW w:w="1622" w:type="dxa"/>
            <w:vAlign w:val="center"/>
          </w:tcPr>
          <w:p w14:paraId="454A1132" w14:textId="77777777" w:rsidR="009E330D" w:rsidRPr="00B42F86" w:rsidRDefault="009E330D" w:rsidP="00707F19">
            <w:pPr>
              <w:jc w:val="right"/>
              <w:rPr>
                <w:rFonts w:ascii="GHEA Grapalat" w:eastAsia="Times New Roman" w:hAnsi="GHEA Grapalat" w:cs="Arial"/>
                <w:color w:val="000000"/>
                <w:sz w:val="24"/>
                <w:szCs w:val="24"/>
                <w:lang w:val="en-US"/>
              </w:rPr>
            </w:pPr>
            <w:r>
              <w:rPr>
                <w:rFonts w:ascii="GHEA Grapalat" w:eastAsia="Times New Roman" w:hAnsi="GHEA Grapalat" w:cs="Arial"/>
                <w:color w:val="000000"/>
                <w:sz w:val="24"/>
                <w:szCs w:val="24"/>
                <w:lang w:val="en-US"/>
              </w:rPr>
              <w:t>1076</w:t>
            </w:r>
          </w:p>
        </w:tc>
        <w:tc>
          <w:tcPr>
            <w:tcW w:w="1382" w:type="dxa"/>
            <w:vAlign w:val="center"/>
          </w:tcPr>
          <w:p w14:paraId="45828E68" w14:textId="77777777" w:rsidR="009E330D" w:rsidRPr="00B42F86" w:rsidRDefault="009E330D" w:rsidP="00707F19">
            <w:pPr>
              <w:jc w:val="right"/>
              <w:rPr>
                <w:rFonts w:ascii="GHEA Grapalat" w:eastAsia="Times New Roman" w:hAnsi="GHEA Grapalat" w:cs="Arial"/>
                <w:color w:val="000000"/>
                <w:sz w:val="24"/>
                <w:szCs w:val="24"/>
                <w:lang w:val="en-US"/>
              </w:rPr>
            </w:pPr>
            <w:r>
              <w:rPr>
                <w:rFonts w:ascii="GHEA Grapalat" w:eastAsia="Times New Roman" w:hAnsi="GHEA Grapalat" w:cs="Arial"/>
                <w:color w:val="000000"/>
                <w:sz w:val="24"/>
                <w:szCs w:val="24"/>
                <w:lang w:val="en-US"/>
              </w:rPr>
              <w:t>1990</w:t>
            </w:r>
          </w:p>
        </w:tc>
        <w:tc>
          <w:tcPr>
            <w:tcW w:w="1262" w:type="dxa"/>
            <w:vAlign w:val="center"/>
          </w:tcPr>
          <w:p w14:paraId="3C9E08D8" w14:textId="77777777" w:rsidR="009E330D" w:rsidRPr="00B42F86" w:rsidRDefault="009E330D" w:rsidP="00707F19">
            <w:pPr>
              <w:jc w:val="right"/>
              <w:rPr>
                <w:rFonts w:ascii="GHEA Grapalat" w:eastAsia="Times New Roman" w:hAnsi="GHEA Grapalat" w:cs="Arial"/>
                <w:color w:val="000000"/>
                <w:sz w:val="24"/>
                <w:szCs w:val="24"/>
                <w:lang w:val="en-US"/>
              </w:rPr>
            </w:pPr>
            <w:r>
              <w:rPr>
                <w:rFonts w:ascii="GHEA Grapalat" w:eastAsia="Times New Roman" w:hAnsi="GHEA Grapalat" w:cs="Arial"/>
                <w:color w:val="000000"/>
                <w:sz w:val="24"/>
                <w:szCs w:val="24"/>
                <w:lang w:val="en-US"/>
              </w:rPr>
              <w:t>1240.6</w:t>
            </w:r>
          </w:p>
        </w:tc>
        <w:tc>
          <w:tcPr>
            <w:tcW w:w="1515" w:type="dxa"/>
            <w:vAlign w:val="center"/>
          </w:tcPr>
          <w:p w14:paraId="15C610E0" w14:textId="77777777" w:rsidR="009E330D" w:rsidRPr="00B42F86" w:rsidRDefault="009E330D" w:rsidP="00707F19">
            <w:pPr>
              <w:jc w:val="right"/>
              <w:rPr>
                <w:rFonts w:ascii="GHEA Grapalat" w:hAnsi="GHEA Grapalat" w:cs="Arial"/>
                <w:color w:val="000000"/>
                <w:sz w:val="24"/>
                <w:szCs w:val="24"/>
                <w:lang w:val="en-US"/>
              </w:rPr>
            </w:pPr>
            <w:r>
              <w:rPr>
                <w:rFonts w:ascii="GHEA Grapalat" w:hAnsi="GHEA Grapalat" w:cs="Arial"/>
                <w:color w:val="000000"/>
                <w:sz w:val="24"/>
                <w:szCs w:val="24"/>
                <w:lang w:val="en-US"/>
              </w:rPr>
              <w:t>1366.9</w:t>
            </w:r>
          </w:p>
        </w:tc>
      </w:tr>
      <w:tr w:rsidR="009E330D" w:rsidRPr="004F2574" w14:paraId="2F0C0EBA" w14:textId="77777777" w:rsidTr="00707F19">
        <w:trPr>
          <w:jc w:val="center"/>
        </w:trPr>
        <w:tc>
          <w:tcPr>
            <w:tcW w:w="3569" w:type="dxa"/>
          </w:tcPr>
          <w:p w14:paraId="1D86086D" w14:textId="77777777" w:rsidR="009E330D" w:rsidRPr="00FE16C2" w:rsidRDefault="009E330D" w:rsidP="00707F19">
            <w:pPr>
              <w:rPr>
                <w:rFonts w:ascii="GHEA Grapalat" w:hAnsi="GHEA Grapalat" w:cs="Arial"/>
                <w:color w:val="000000"/>
                <w:sz w:val="24"/>
                <w:szCs w:val="24"/>
              </w:rPr>
            </w:pPr>
            <w:r w:rsidRPr="00BD5367">
              <w:rPr>
                <w:rFonts w:ascii="GHEA Grapalat" w:hAnsi="GHEA Grapalat" w:cs="Arial"/>
                <w:color w:val="000000"/>
                <w:sz w:val="24"/>
                <w:szCs w:val="24"/>
              </w:rPr>
              <w:t>Ընդհանուր գյուղատնտեսական նշանակաության հողերը, հա</w:t>
            </w:r>
          </w:p>
        </w:tc>
        <w:tc>
          <w:tcPr>
            <w:tcW w:w="1622" w:type="dxa"/>
            <w:vAlign w:val="center"/>
          </w:tcPr>
          <w:p w14:paraId="39FE0B60" w14:textId="77777777" w:rsidR="009E330D" w:rsidRPr="00B42F86" w:rsidRDefault="009E330D" w:rsidP="00707F19">
            <w:pPr>
              <w:jc w:val="right"/>
              <w:rPr>
                <w:rFonts w:ascii="GHEA Grapalat" w:hAnsi="GHEA Grapalat" w:cs="Arial"/>
                <w:color w:val="000000"/>
                <w:sz w:val="24"/>
                <w:szCs w:val="24"/>
                <w:lang w:val="en-US"/>
              </w:rPr>
            </w:pPr>
            <w:r>
              <w:rPr>
                <w:rFonts w:ascii="GHEA Grapalat" w:hAnsi="GHEA Grapalat" w:cs="Arial"/>
                <w:color w:val="000000"/>
                <w:sz w:val="24"/>
                <w:szCs w:val="24"/>
                <w:lang w:val="en-US"/>
              </w:rPr>
              <w:t>889.87</w:t>
            </w:r>
          </w:p>
        </w:tc>
        <w:tc>
          <w:tcPr>
            <w:tcW w:w="1382" w:type="dxa"/>
            <w:vAlign w:val="center"/>
          </w:tcPr>
          <w:p w14:paraId="62072A2E" w14:textId="0258EC34" w:rsidR="009E330D" w:rsidRPr="00B42F86" w:rsidRDefault="009E330D" w:rsidP="00707F19">
            <w:pPr>
              <w:jc w:val="right"/>
              <w:rPr>
                <w:rFonts w:ascii="GHEA Grapalat" w:hAnsi="GHEA Grapalat" w:cs="Arial"/>
                <w:color w:val="000000"/>
                <w:sz w:val="24"/>
                <w:szCs w:val="24"/>
                <w:lang w:val="en-US"/>
              </w:rPr>
            </w:pPr>
            <w:r>
              <w:rPr>
                <w:rFonts w:ascii="GHEA Grapalat" w:hAnsi="GHEA Grapalat" w:cs="Arial"/>
                <w:color w:val="000000"/>
                <w:sz w:val="24"/>
                <w:szCs w:val="24"/>
                <w:lang w:val="en-US"/>
              </w:rPr>
              <w:t>1266.</w:t>
            </w:r>
            <w:r w:rsidR="001024B4">
              <w:rPr>
                <w:rFonts w:ascii="GHEA Grapalat" w:hAnsi="GHEA Grapalat" w:cs="Arial"/>
                <w:color w:val="000000"/>
                <w:sz w:val="24"/>
                <w:szCs w:val="24"/>
              </w:rPr>
              <w:t>74</w:t>
            </w:r>
          </w:p>
        </w:tc>
        <w:tc>
          <w:tcPr>
            <w:tcW w:w="1262" w:type="dxa"/>
            <w:vAlign w:val="center"/>
          </w:tcPr>
          <w:p w14:paraId="47EA0B6A" w14:textId="77777777" w:rsidR="009E330D" w:rsidRPr="00B42F86" w:rsidRDefault="009E330D" w:rsidP="00707F19">
            <w:pPr>
              <w:jc w:val="right"/>
              <w:rPr>
                <w:rFonts w:ascii="GHEA Grapalat" w:hAnsi="GHEA Grapalat" w:cs="Arial"/>
                <w:color w:val="000000"/>
                <w:sz w:val="24"/>
                <w:szCs w:val="24"/>
                <w:lang w:val="en-US"/>
              </w:rPr>
            </w:pPr>
            <w:r>
              <w:rPr>
                <w:rFonts w:ascii="GHEA Grapalat" w:hAnsi="GHEA Grapalat" w:cs="Arial"/>
                <w:color w:val="000000"/>
                <w:sz w:val="24"/>
                <w:szCs w:val="24"/>
                <w:lang w:val="en-US"/>
              </w:rPr>
              <w:t>1023.14</w:t>
            </w:r>
          </w:p>
        </w:tc>
        <w:tc>
          <w:tcPr>
            <w:tcW w:w="1515" w:type="dxa"/>
            <w:vAlign w:val="center"/>
          </w:tcPr>
          <w:p w14:paraId="78C4C024" w14:textId="77777777" w:rsidR="009E330D" w:rsidRPr="00B42F86" w:rsidRDefault="009E330D" w:rsidP="00707F19">
            <w:pPr>
              <w:jc w:val="right"/>
              <w:rPr>
                <w:rFonts w:ascii="GHEA Grapalat" w:hAnsi="GHEA Grapalat" w:cs="Arial"/>
                <w:color w:val="000000"/>
                <w:sz w:val="24"/>
                <w:szCs w:val="24"/>
                <w:lang w:val="en-US"/>
              </w:rPr>
            </w:pPr>
            <w:r>
              <w:rPr>
                <w:rFonts w:ascii="GHEA Grapalat" w:hAnsi="GHEA Grapalat" w:cs="Arial"/>
                <w:color w:val="000000"/>
                <w:sz w:val="24"/>
                <w:szCs w:val="24"/>
                <w:lang w:val="en-US"/>
              </w:rPr>
              <w:t>1134.47</w:t>
            </w:r>
          </w:p>
        </w:tc>
      </w:tr>
      <w:tr w:rsidR="009E330D" w:rsidRPr="004F2574" w14:paraId="40B46401" w14:textId="77777777" w:rsidTr="00707F19">
        <w:trPr>
          <w:jc w:val="center"/>
        </w:trPr>
        <w:tc>
          <w:tcPr>
            <w:tcW w:w="3569" w:type="dxa"/>
          </w:tcPr>
          <w:p w14:paraId="7C9DD3E7" w14:textId="77777777" w:rsidR="009E330D" w:rsidRPr="00FE16C2" w:rsidRDefault="009E330D" w:rsidP="00707F19">
            <w:pPr>
              <w:rPr>
                <w:rFonts w:ascii="GHEA Grapalat" w:hAnsi="GHEA Grapalat" w:cs="Arial"/>
                <w:color w:val="000000"/>
                <w:sz w:val="24"/>
                <w:szCs w:val="24"/>
              </w:rPr>
            </w:pPr>
            <w:r w:rsidRPr="00BD5367">
              <w:rPr>
                <w:rFonts w:ascii="GHEA Grapalat" w:hAnsi="GHEA Grapalat" w:cs="Arial"/>
                <w:color w:val="000000"/>
                <w:sz w:val="24"/>
                <w:szCs w:val="24"/>
              </w:rPr>
              <w:t>Մասնավոր սեփականություն հանդիսացող գյուղատնտեսական նշանակության հողերը, հա</w:t>
            </w:r>
          </w:p>
        </w:tc>
        <w:tc>
          <w:tcPr>
            <w:tcW w:w="1622" w:type="dxa"/>
            <w:vAlign w:val="center"/>
          </w:tcPr>
          <w:p w14:paraId="4DD7390E" w14:textId="762BEE1A" w:rsidR="009E330D" w:rsidRPr="00B42F86" w:rsidRDefault="00A26F65" w:rsidP="00707F19">
            <w:pPr>
              <w:jc w:val="right"/>
              <w:rPr>
                <w:rFonts w:ascii="GHEA Grapalat" w:hAnsi="GHEA Grapalat" w:cs="Arial"/>
                <w:color w:val="000000"/>
                <w:sz w:val="24"/>
                <w:szCs w:val="24"/>
                <w:lang w:val="en-US"/>
              </w:rPr>
            </w:pPr>
            <w:r>
              <w:rPr>
                <w:rFonts w:ascii="GHEA Grapalat" w:hAnsi="GHEA Grapalat" w:cs="Arial"/>
                <w:color w:val="000000"/>
                <w:sz w:val="24"/>
                <w:szCs w:val="24"/>
              </w:rPr>
              <w:t>715</w:t>
            </w:r>
            <w:r w:rsidR="009E330D">
              <w:rPr>
                <w:rFonts w:ascii="GHEA Grapalat" w:hAnsi="GHEA Grapalat" w:cs="Arial"/>
                <w:color w:val="000000"/>
                <w:sz w:val="24"/>
                <w:szCs w:val="24"/>
                <w:lang w:val="en-US"/>
              </w:rPr>
              <w:t>.</w:t>
            </w:r>
            <w:r>
              <w:rPr>
                <w:rFonts w:ascii="GHEA Grapalat" w:hAnsi="GHEA Grapalat" w:cs="Arial"/>
                <w:color w:val="000000"/>
                <w:sz w:val="24"/>
                <w:szCs w:val="24"/>
              </w:rPr>
              <w:t>69</w:t>
            </w:r>
          </w:p>
        </w:tc>
        <w:tc>
          <w:tcPr>
            <w:tcW w:w="1382" w:type="dxa"/>
            <w:vAlign w:val="center"/>
          </w:tcPr>
          <w:p w14:paraId="54B4BCE7" w14:textId="62FB274F" w:rsidR="009E330D" w:rsidRPr="008E06D8" w:rsidRDefault="009E330D" w:rsidP="00707F19">
            <w:pPr>
              <w:jc w:val="right"/>
              <w:rPr>
                <w:rFonts w:ascii="GHEA Grapalat" w:hAnsi="GHEA Grapalat" w:cs="Arial"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Arial"/>
                <w:color w:val="000000"/>
                <w:sz w:val="24"/>
                <w:szCs w:val="24"/>
                <w:lang w:val="en-US"/>
              </w:rPr>
              <w:t>5</w:t>
            </w:r>
            <w:r w:rsidR="00356AAE">
              <w:rPr>
                <w:rFonts w:ascii="GHEA Grapalat" w:hAnsi="GHEA Grapalat" w:cs="Arial"/>
                <w:color w:val="000000"/>
                <w:sz w:val="24"/>
                <w:szCs w:val="24"/>
              </w:rPr>
              <w:t>38</w:t>
            </w:r>
            <w:r>
              <w:rPr>
                <w:rFonts w:ascii="GHEA Grapalat" w:hAnsi="GHEA Grapalat" w:cs="Arial"/>
                <w:color w:val="000000"/>
                <w:sz w:val="24"/>
                <w:szCs w:val="24"/>
                <w:lang w:val="en-US"/>
              </w:rPr>
              <w:t>.3</w:t>
            </w:r>
            <w:r w:rsidR="00356AAE">
              <w:rPr>
                <w:rFonts w:ascii="GHEA Grapalat" w:hAnsi="GHEA Grapalat" w:cs="Arial"/>
                <w:color w:val="000000"/>
                <w:sz w:val="24"/>
                <w:szCs w:val="24"/>
              </w:rPr>
              <w:t>7</w:t>
            </w:r>
          </w:p>
        </w:tc>
        <w:tc>
          <w:tcPr>
            <w:tcW w:w="1262" w:type="dxa"/>
            <w:vAlign w:val="center"/>
          </w:tcPr>
          <w:p w14:paraId="34BFDC8F" w14:textId="77777777" w:rsidR="009E330D" w:rsidRPr="00B42F86" w:rsidRDefault="009E330D" w:rsidP="00707F19">
            <w:pPr>
              <w:jc w:val="right"/>
              <w:rPr>
                <w:rFonts w:ascii="GHEA Grapalat" w:hAnsi="GHEA Grapalat" w:cs="Arial"/>
                <w:color w:val="000000"/>
                <w:sz w:val="24"/>
                <w:szCs w:val="24"/>
                <w:lang w:val="en-US"/>
              </w:rPr>
            </w:pPr>
            <w:r>
              <w:rPr>
                <w:rFonts w:ascii="GHEA Grapalat" w:hAnsi="GHEA Grapalat" w:cs="Arial"/>
                <w:color w:val="000000"/>
                <w:sz w:val="24"/>
                <w:szCs w:val="24"/>
                <w:lang w:val="en-US"/>
              </w:rPr>
              <w:t>374</w:t>
            </w:r>
          </w:p>
        </w:tc>
        <w:tc>
          <w:tcPr>
            <w:tcW w:w="1515" w:type="dxa"/>
            <w:vAlign w:val="center"/>
          </w:tcPr>
          <w:p w14:paraId="3F7D3058" w14:textId="38E70218" w:rsidR="009E330D" w:rsidRPr="00B42F86" w:rsidRDefault="009E330D" w:rsidP="00707F19">
            <w:pPr>
              <w:jc w:val="right"/>
              <w:rPr>
                <w:rFonts w:ascii="GHEA Grapalat" w:hAnsi="GHEA Grapalat" w:cs="Arial"/>
                <w:color w:val="000000"/>
                <w:sz w:val="24"/>
                <w:szCs w:val="24"/>
                <w:lang w:val="en-US"/>
              </w:rPr>
            </w:pPr>
            <w:r>
              <w:rPr>
                <w:rFonts w:ascii="GHEA Grapalat" w:hAnsi="GHEA Grapalat" w:cs="Arial"/>
                <w:color w:val="000000"/>
                <w:sz w:val="24"/>
                <w:szCs w:val="24"/>
                <w:lang w:val="en-US"/>
              </w:rPr>
              <w:t>66</w:t>
            </w:r>
            <w:r w:rsidR="00A84A0D">
              <w:rPr>
                <w:rFonts w:ascii="GHEA Grapalat" w:hAnsi="GHEA Grapalat" w:cs="Arial"/>
                <w:color w:val="000000"/>
                <w:sz w:val="24"/>
                <w:szCs w:val="24"/>
              </w:rPr>
              <w:t>3</w:t>
            </w:r>
            <w:r>
              <w:rPr>
                <w:rFonts w:ascii="GHEA Grapalat" w:hAnsi="GHEA Grapalat" w:cs="Arial"/>
                <w:color w:val="000000"/>
                <w:sz w:val="24"/>
                <w:szCs w:val="24"/>
                <w:lang w:val="en-US"/>
              </w:rPr>
              <w:t>.</w:t>
            </w:r>
            <w:r w:rsidR="00A84A0D">
              <w:rPr>
                <w:rFonts w:ascii="GHEA Grapalat" w:hAnsi="GHEA Grapalat" w:cs="Arial"/>
                <w:color w:val="000000"/>
                <w:sz w:val="24"/>
                <w:szCs w:val="24"/>
              </w:rPr>
              <w:t>0</w:t>
            </w:r>
            <w:r>
              <w:rPr>
                <w:rFonts w:ascii="GHEA Grapalat" w:hAnsi="GHEA Grapalat" w:cs="Arial"/>
                <w:color w:val="000000"/>
                <w:sz w:val="24"/>
                <w:szCs w:val="24"/>
                <w:lang w:val="en-US"/>
              </w:rPr>
              <w:t>6</w:t>
            </w:r>
          </w:p>
        </w:tc>
      </w:tr>
      <w:tr w:rsidR="009E330D" w:rsidRPr="004F2574" w14:paraId="62A8FA46" w14:textId="77777777" w:rsidTr="00707F19">
        <w:trPr>
          <w:jc w:val="center"/>
        </w:trPr>
        <w:tc>
          <w:tcPr>
            <w:tcW w:w="3569" w:type="dxa"/>
          </w:tcPr>
          <w:p w14:paraId="636D5181" w14:textId="77777777" w:rsidR="009E330D" w:rsidRPr="00FE16C2" w:rsidRDefault="009E330D" w:rsidP="00707F19">
            <w:pPr>
              <w:rPr>
                <w:rFonts w:ascii="GHEA Grapalat" w:hAnsi="GHEA Grapalat" w:cs="Arial"/>
                <w:color w:val="000000"/>
                <w:sz w:val="24"/>
                <w:szCs w:val="24"/>
              </w:rPr>
            </w:pPr>
            <w:r w:rsidRPr="00B42F86">
              <w:rPr>
                <w:rFonts w:ascii="GHEA Grapalat" w:hAnsi="GHEA Grapalat" w:cs="Arial"/>
                <w:color w:val="000000"/>
                <w:sz w:val="24"/>
                <w:szCs w:val="24"/>
              </w:rPr>
              <w:t>Մասնավոր սեփականություն հանդիսացող գյուղատնտեսական նշանակության հողակտորների ընդհանուր քանակը</w:t>
            </w:r>
          </w:p>
        </w:tc>
        <w:tc>
          <w:tcPr>
            <w:tcW w:w="1622" w:type="dxa"/>
            <w:vAlign w:val="center"/>
          </w:tcPr>
          <w:p w14:paraId="73DCA537" w14:textId="77777777" w:rsidR="009E330D" w:rsidRPr="00B42F86" w:rsidRDefault="009E330D" w:rsidP="00707F19">
            <w:pPr>
              <w:jc w:val="right"/>
              <w:rPr>
                <w:rFonts w:ascii="GHEA Grapalat" w:hAnsi="GHEA Grapalat" w:cs="Arial"/>
                <w:color w:val="000000"/>
                <w:sz w:val="24"/>
                <w:szCs w:val="24"/>
                <w:lang w:val="en-US"/>
              </w:rPr>
            </w:pPr>
            <w:r>
              <w:rPr>
                <w:rFonts w:ascii="GHEA Grapalat" w:hAnsi="GHEA Grapalat" w:cs="Arial"/>
                <w:color w:val="000000"/>
                <w:sz w:val="24"/>
                <w:szCs w:val="24"/>
                <w:lang w:val="en-US"/>
              </w:rPr>
              <w:t>919</w:t>
            </w:r>
          </w:p>
        </w:tc>
        <w:tc>
          <w:tcPr>
            <w:tcW w:w="1382" w:type="dxa"/>
            <w:vAlign w:val="center"/>
          </w:tcPr>
          <w:p w14:paraId="72BB29A3" w14:textId="77777777" w:rsidR="009E330D" w:rsidRPr="00B42F86" w:rsidRDefault="009E330D" w:rsidP="00707F19">
            <w:pPr>
              <w:jc w:val="right"/>
              <w:rPr>
                <w:rFonts w:ascii="GHEA Grapalat" w:hAnsi="GHEA Grapalat" w:cs="Arial"/>
                <w:color w:val="000000"/>
                <w:sz w:val="24"/>
                <w:szCs w:val="24"/>
                <w:lang w:val="en-US"/>
              </w:rPr>
            </w:pPr>
            <w:r>
              <w:rPr>
                <w:rFonts w:ascii="GHEA Grapalat" w:hAnsi="GHEA Grapalat" w:cs="Arial"/>
                <w:color w:val="000000"/>
                <w:sz w:val="24"/>
                <w:szCs w:val="24"/>
                <w:lang w:val="en-US"/>
              </w:rPr>
              <w:t>938</w:t>
            </w:r>
          </w:p>
        </w:tc>
        <w:tc>
          <w:tcPr>
            <w:tcW w:w="1262" w:type="dxa"/>
            <w:vAlign w:val="center"/>
          </w:tcPr>
          <w:p w14:paraId="11393965" w14:textId="77777777" w:rsidR="009E330D" w:rsidRPr="00B42F86" w:rsidRDefault="009E330D" w:rsidP="00707F19">
            <w:pPr>
              <w:jc w:val="right"/>
              <w:rPr>
                <w:rFonts w:ascii="GHEA Grapalat" w:hAnsi="GHEA Grapalat" w:cs="Arial"/>
                <w:color w:val="000000"/>
                <w:sz w:val="24"/>
                <w:szCs w:val="24"/>
                <w:lang w:val="en-US"/>
              </w:rPr>
            </w:pPr>
            <w:r>
              <w:rPr>
                <w:rFonts w:ascii="GHEA Grapalat" w:hAnsi="GHEA Grapalat" w:cs="Arial"/>
                <w:color w:val="000000"/>
                <w:sz w:val="24"/>
                <w:szCs w:val="24"/>
                <w:lang w:val="en-US"/>
              </w:rPr>
              <w:t>1202</w:t>
            </w:r>
          </w:p>
        </w:tc>
        <w:tc>
          <w:tcPr>
            <w:tcW w:w="1515" w:type="dxa"/>
            <w:vAlign w:val="center"/>
          </w:tcPr>
          <w:p w14:paraId="5B5B8FD0" w14:textId="77777777" w:rsidR="009E330D" w:rsidRPr="00B42F86" w:rsidRDefault="009E330D" w:rsidP="00707F19">
            <w:pPr>
              <w:jc w:val="right"/>
              <w:rPr>
                <w:rFonts w:ascii="GHEA Grapalat" w:hAnsi="GHEA Grapalat" w:cs="Arial"/>
                <w:color w:val="000000"/>
                <w:sz w:val="24"/>
                <w:szCs w:val="24"/>
                <w:lang w:val="en-US"/>
              </w:rPr>
            </w:pPr>
            <w:r>
              <w:rPr>
                <w:rFonts w:ascii="GHEA Grapalat" w:hAnsi="GHEA Grapalat" w:cs="Arial"/>
                <w:color w:val="000000"/>
                <w:sz w:val="24"/>
                <w:szCs w:val="24"/>
                <w:lang w:val="en-US"/>
              </w:rPr>
              <w:t>1800</w:t>
            </w:r>
          </w:p>
        </w:tc>
      </w:tr>
      <w:tr w:rsidR="009E330D" w:rsidRPr="004F2574" w14:paraId="3EB0BE2A" w14:textId="77777777" w:rsidTr="00707F19">
        <w:trPr>
          <w:jc w:val="center"/>
        </w:trPr>
        <w:tc>
          <w:tcPr>
            <w:tcW w:w="3569" w:type="dxa"/>
          </w:tcPr>
          <w:p w14:paraId="079635DC" w14:textId="77777777" w:rsidR="009E330D" w:rsidRPr="00FE16C2" w:rsidRDefault="009E330D" w:rsidP="00707F19">
            <w:pPr>
              <w:rPr>
                <w:rFonts w:ascii="GHEA Grapalat" w:hAnsi="GHEA Grapalat" w:cs="Arial"/>
                <w:color w:val="000000"/>
                <w:sz w:val="24"/>
                <w:szCs w:val="24"/>
              </w:rPr>
            </w:pPr>
            <w:r w:rsidRPr="00B42F86">
              <w:rPr>
                <w:rFonts w:ascii="GHEA Grapalat" w:hAnsi="GHEA Grapalat" w:cs="Arial"/>
                <w:color w:val="000000"/>
                <w:sz w:val="24"/>
                <w:szCs w:val="24"/>
              </w:rPr>
              <w:t>Տնային տնտեսությունների քանակը</w:t>
            </w:r>
          </w:p>
        </w:tc>
        <w:tc>
          <w:tcPr>
            <w:tcW w:w="1622" w:type="dxa"/>
            <w:vAlign w:val="center"/>
          </w:tcPr>
          <w:p w14:paraId="289CF803" w14:textId="77777777" w:rsidR="009E330D" w:rsidRPr="00B42F86" w:rsidRDefault="009E330D" w:rsidP="00707F19">
            <w:pPr>
              <w:jc w:val="right"/>
              <w:rPr>
                <w:rFonts w:ascii="GHEA Grapalat" w:hAnsi="GHEA Grapalat" w:cs="Arial"/>
                <w:color w:val="000000"/>
                <w:sz w:val="24"/>
                <w:szCs w:val="24"/>
                <w:lang w:val="en-US"/>
              </w:rPr>
            </w:pPr>
            <w:r>
              <w:rPr>
                <w:rFonts w:ascii="GHEA Grapalat" w:hAnsi="GHEA Grapalat" w:cs="Arial"/>
                <w:color w:val="000000"/>
                <w:sz w:val="24"/>
                <w:szCs w:val="24"/>
                <w:lang w:val="en-US"/>
              </w:rPr>
              <w:t>460</w:t>
            </w:r>
          </w:p>
        </w:tc>
        <w:tc>
          <w:tcPr>
            <w:tcW w:w="1382" w:type="dxa"/>
            <w:vAlign w:val="center"/>
          </w:tcPr>
          <w:p w14:paraId="28E362AF" w14:textId="77777777" w:rsidR="009E330D" w:rsidRPr="00B42F86" w:rsidRDefault="009E330D" w:rsidP="00707F19">
            <w:pPr>
              <w:jc w:val="right"/>
              <w:rPr>
                <w:rFonts w:ascii="GHEA Grapalat" w:hAnsi="GHEA Grapalat" w:cs="Arial"/>
                <w:color w:val="000000"/>
                <w:sz w:val="24"/>
                <w:szCs w:val="24"/>
                <w:lang w:val="en-US"/>
              </w:rPr>
            </w:pPr>
            <w:r>
              <w:rPr>
                <w:rFonts w:ascii="GHEA Grapalat" w:hAnsi="GHEA Grapalat" w:cs="Arial"/>
                <w:color w:val="000000"/>
                <w:sz w:val="24"/>
                <w:szCs w:val="24"/>
                <w:lang w:val="en-US"/>
              </w:rPr>
              <w:t>465</w:t>
            </w:r>
          </w:p>
        </w:tc>
        <w:tc>
          <w:tcPr>
            <w:tcW w:w="1262" w:type="dxa"/>
            <w:vAlign w:val="center"/>
          </w:tcPr>
          <w:p w14:paraId="364D9403" w14:textId="77777777" w:rsidR="009E330D" w:rsidRPr="00B42F86" w:rsidRDefault="009E330D" w:rsidP="00707F19">
            <w:pPr>
              <w:jc w:val="right"/>
              <w:rPr>
                <w:rFonts w:ascii="GHEA Grapalat" w:hAnsi="GHEA Grapalat" w:cs="Arial"/>
                <w:color w:val="000000"/>
                <w:sz w:val="24"/>
                <w:szCs w:val="24"/>
                <w:lang w:val="en-US"/>
              </w:rPr>
            </w:pPr>
            <w:r>
              <w:rPr>
                <w:rFonts w:ascii="GHEA Grapalat" w:hAnsi="GHEA Grapalat" w:cs="Arial"/>
                <w:color w:val="000000"/>
                <w:sz w:val="24"/>
                <w:szCs w:val="24"/>
                <w:lang w:val="en-US"/>
              </w:rPr>
              <w:t>625</w:t>
            </w:r>
          </w:p>
        </w:tc>
        <w:tc>
          <w:tcPr>
            <w:tcW w:w="1515" w:type="dxa"/>
            <w:vAlign w:val="center"/>
          </w:tcPr>
          <w:p w14:paraId="59341905" w14:textId="77777777" w:rsidR="009E330D" w:rsidRPr="00B42F86" w:rsidRDefault="009E330D" w:rsidP="00707F19">
            <w:pPr>
              <w:jc w:val="right"/>
              <w:rPr>
                <w:rFonts w:ascii="GHEA Grapalat" w:hAnsi="GHEA Grapalat" w:cs="Arial"/>
                <w:color w:val="000000"/>
                <w:sz w:val="24"/>
                <w:szCs w:val="24"/>
                <w:lang w:val="en-US"/>
              </w:rPr>
            </w:pPr>
            <w:r>
              <w:rPr>
                <w:rFonts w:ascii="GHEA Grapalat" w:hAnsi="GHEA Grapalat" w:cs="Arial"/>
                <w:color w:val="000000"/>
                <w:sz w:val="24"/>
                <w:szCs w:val="24"/>
                <w:lang w:val="en-US"/>
              </w:rPr>
              <w:t>630</w:t>
            </w:r>
          </w:p>
        </w:tc>
      </w:tr>
      <w:tr w:rsidR="009E330D" w:rsidRPr="004F2574" w14:paraId="019BE55C" w14:textId="77777777" w:rsidTr="00707F19">
        <w:trPr>
          <w:jc w:val="center"/>
        </w:trPr>
        <w:tc>
          <w:tcPr>
            <w:tcW w:w="3569" w:type="dxa"/>
          </w:tcPr>
          <w:p w14:paraId="72012C44" w14:textId="73FE5A1C" w:rsidR="009E330D" w:rsidRPr="00B42F86" w:rsidRDefault="00DB06DD" w:rsidP="00707F19">
            <w:pPr>
              <w:rPr>
                <w:rFonts w:ascii="GHEA Grapalat" w:hAnsi="GHEA Grapalat" w:cs="Arial"/>
                <w:color w:val="000000"/>
                <w:sz w:val="24"/>
                <w:szCs w:val="24"/>
                <w:lang w:val="en-US"/>
              </w:rPr>
            </w:pPr>
            <w:r>
              <w:rPr>
                <w:rFonts w:ascii="GHEA Grapalat" w:hAnsi="GHEA Grapalat" w:cs="Arial"/>
                <w:color w:val="000000"/>
                <w:sz w:val="24"/>
                <w:szCs w:val="24"/>
              </w:rPr>
              <w:t>Պետական և հ</w:t>
            </w:r>
            <w:proofErr w:type="spellStart"/>
            <w:r w:rsidR="009E330D">
              <w:rPr>
                <w:rFonts w:ascii="GHEA Grapalat" w:hAnsi="GHEA Grapalat" w:cs="Arial"/>
                <w:color w:val="000000"/>
                <w:sz w:val="24"/>
                <w:szCs w:val="24"/>
                <w:lang w:val="en-US"/>
              </w:rPr>
              <w:t>ամայնքային</w:t>
            </w:r>
            <w:proofErr w:type="spellEnd"/>
            <w:r w:rsidR="009E330D">
              <w:rPr>
                <w:rFonts w:ascii="GHEA Grapalat" w:hAnsi="GHEA Grapalat" w:cs="Arial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E330D">
              <w:rPr>
                <w:rFonts w:ascii="GHEA Grapalat" w:hAnsi="GHEA Grapalat" w:cs="Arial"/>
                <w:color w:val="000000"/>
                <w:sz w:val="24"/>
                <w:szCs w:val="24"/>
                <w:lang w:val="en-US"/>
              </w:rPr>
              <w:t>սեփականության</w:t>
            </w:r>
            <w:proofErr w:type="spellEnd"/>
            <w:r w:rsidR="009E330D">
              <w:rPr>
                <w:rFonts w:ascii="GHEA Grapalat" w:hAnsi="GHEA Grapalat" w:cs="Arial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E330D">
              <w:rPr>
                <w:rFonts w:ascii="GHEA Grapalat" w:hAnsi="GHEA Grapalat" w:cs="Arial"/>
                <w:color w:val="000000"/>
                <w:sz w:val="24"/>
                <w:szCs w:val="24"/>
                <w:lang w:val="en-US"/>
              </w:rPr>
              <w:t>հողերը</w:t>
            </w:r>
            <w:proofErr w:type="spellEnd"/>
            <w:r w:rsidR="009E330D">
              <w:rPr>
                <w:rFonts w:ascii="GHEA Grapalat" w:hAnsi="GHEA Grapalat" w:cs="Arial"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="009E330D">
              <w:rPr>
                <w:rFonts w:ascii="GHEA Grapalat" w:hAnsi="GHEA Grapalat" w:cs="Arial"/>
                <w:color w:val="000000"/>
                <w:sz w:val="24"/>
                <w:szCs w:val="24"/>
                <w:lang w:val="en-US"/>
              </w:rPr>
              <w:t>հա</w:t>
            </w:r>
            <w:proofErr w:type="spellEnd"/>
          </w:p>
        </w:tc>
        <w:tc>
          <w:tcPr>
            <w:tcW w:w="1622" w:type="dxa"/>
            <w:vAlign w:val="center"/>
          </w:tcPr>
          <w:p w14:paraId="320C2C4F" w14:textId="77777777" w:rsidR="009E330D" w:rsidRPr="00AC5707" w:rsidRDefault="009E330D" w:rsidP="00707F19">
            <w:pPr>
              <w:jc w:val="right"/>
              <w:rPr>
                <w:rFonts w:ascii="GHEA Grapalat" w:hAnsi="GHEA Grapalat" w:cs="Arial"/>
                <w:color w:val="000000"/>
                <w:sz w:val="24"/>
                <w:szCs w:val="24"/>
                <w:lang w:val="en-US"/>
              </w:rPr>
            </w:pPr>
            <w:r>
              <w:rPr>
                <w:rFonts w:ascii="GHEA Grapalat" w:hAnsi="GHEA Grapalat" w:cs="Arial"/>
                <w:color w:val="000000"/>
                <w:sz w:val="24"/>
                <w:szCs w:val="24"/>
                <w:lang w:val="en-US"/>
              </w:rPr>
              <w:t>174.18</w:t>
            </w:r>
          </w:p>
        </w:tc>
        <w:tc>
          <w:tcPr>
            <w:tcW w:w="1382" w:type="dxa"/>
            <w:vAlign w:val="center"/>
          </w:tcPr>
          <w:p w14:paraId="180C9311" w14:textId="72546FE9" w:rsidR="009E330D" w:rsidRPr="00FE16C2" w:rsidRDefault="00DB06DD" w:rsidP="00707F19">
            <w:pPr>
              <w:jc w:val="right"/>
              <w:rPr>
                <w:rFonts w:ascii="GHEA Grapalat" w:hAnsi="GHEA Grapalat" w:cs="Arial"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Arial"/>
                <w:color w:val="000000"/>
                <w:sz w:val="24"/>
                <w:szCs w:val="24"/>
              </w:rPr>
              <w:t>728</w:t>
            </w:r>
            <w:r w:rsidR="009E330D">
              <w:rPr>
                <w:rFonts w:ascii="GHEA Grapalat" w:hAnsi="GHEA Grapalat" w:cs="Arial"/>
                <w:color w:val="000000"/>
                <w:sz w:val="24"/>
                <w:szCs w:val="24"/>
                <w:lang w:val="en-US"/>
              </w:rPr>
              <w:t>.</w:t>
            </w:r>
            <w:r>
              <w:rPr>
                <w:rFonts w:ascii="GHEA Grapalat" w:hAnsi="GHEA Grapalat" w:cs="Arial"/>
                <w:color w:val="000000"/>
                <w:sz w:val="24"/>
                <w:szCs w:val="24"/>
              </w:rPr>
              <w:t>37</w:t>
            </w:r>
          </w:p>
        </w:tc>
        <w:tc>
          <w:tcPr>
            <w:tcW w:w="1262" w:type="dxa"/>
            <w:vAlign w:val="center"/>
          </w:tcPr>
          <w:p w14:paraId="3572A7C7" w14:textId="77777777" w:rsidR="009E330D" w:rsidRPr="00FE16C2" w:rsidRDefault="009E330D" w:rsidP="00707F19">
            <w:pPr>
              <w:jc w:val="right"/>
              <w:rPr>
                <w:rFonts w:ascii="GHEA Grapalat" w:hAnsi="GHEA Grapalat" w:cs="Arial"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Arial"/>
                <w:color w:val="000000"/>
                <w:sz w:val="24"/>
                <w:szCs w:val="24"/>
                <w:lang w:val="en-US"/>
              </w:rPr>
              <w:t>649.14</w:t>
            </w:r>
          </w:p>
        </w:tc>
        <w:tc>
          <w:tcPr>
            <w:tcW w:w="1515" w:type="dxa"/>
            <w:vAlign w:val="center"/>
          </w:tcPr>
          <w:p w14:paraId="0A9B4467" w14:textId="77777777" w:rsidR="009E330D" w:rsidRPr="00AC5707" w:rsidRDefault="009E330D" w:rsidP="00707F19">
            <w:pPr>
              <w:jc w:val="right"/>
              <w:rPr>
                <w:rFonts w:ascii="GHEA Grapalat" w:hAnsi="GHEA Grapalat" w:cs="Arial"/>
                <w:color w:val="000000"/>
                <w:sz w:val="24"/>
                <w:szCs w:val="24"/>
                <w:lang w:val="en-US"/>
              </w:rPr>
            </w:pPr>
            <w:r>
              <w:rPr>
                <w:rFonts w:ascii="GHEA Grapalat" w:hAnsi="GHEA Grapalat" w:cs="Arial"/>
                <w:color w:val="000000"/>
                <w:sz w:val="24"/>
                <w:szCs w:val="24"/>
                <w:lang w:val="en-US"/>
              </w:rPr>
              <w:t>471.41</w:t>
            </w:r>
          </w:p>
        </w:tc>
      </w:tr>
    </w:tbl>
    <w:p w14:paraId="05AE9C66" w14:textId="77777777" w:rsidR="009E330D" w:rsidRPr="00340D69" w:rsidRDefault="009E330D" w:rsidP="009E330D">
      <w:pPr>
        <w:pStyle w:val="ListParagraph"/>
        <w:spacing w:after="0" w:line="360" w:lineRule="auto"/>
        <w:ind w:left="284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</w:p>
    <w:p w14:paraId="5CA28A60" w14:textId="77777777" w:rsidR="00962796" w:rsidRPr="00FE16C2" w:rsidRDefault="00962796" w:rsidP="00FE16C2">
      <w:pPr>
        <w:spacing w:after="0" w:line="360" w:lineRule="auto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</w:p>
    <w:p w14:paraId="4B47F6F0" w14:textId="4BD04B9C" w:rsidR="000F55BA" w:rsidRPr="00D821B4" w:rsidRDefault="000F55BA" w:rsidP="00D821B4">
      <w:pPr>
        <w:pStyle w:val="ListParagraph"/>
        <w:numPr>
          <w:ilvl w:val="0"/>
          <w:numId w:val="2"/>
        </w:numPr>
        <w:spacing w:after="0" w:line="360" w:lineRule="auto"/>
        <w:ind w:left="0" w:firstLine="284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D821B4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Ծրագրով նախատեսվում </w:t>
      </w:r>
      <w:r w:rsidR="00527D46" w:rsidRPr="00D821B4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է </w:t>
      </w:r>
      <w:r w:rsidR="00182D86" w:rsidRPr="00FE16C2">
        <w:rPr>
          <w:rFonts w:ascii="GHEA Grapalat" w:eastAsia="Times New Roman" w:hAnsi="GHEA Grapalat" w:cs="Times New Roman"/>
          <w:sz w:val="24"/>
          <w:szCs w:val="24"/>
          <w:lang w:val="hy-AM"/>
        </w:rPr>
        <w:t>կատարված աշխատանքների</w:t>
      </w:r>
      <w:r w:rsidR="00527D46" w:rsidRPr="00D821B4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արդյունքների հիման վրա </w:t>
      </w:r>
      <w:r w:rsidR="00FE7F94">
        <w:rPr>
          <w:rFonts w:ascii="GHEA Grapalat" w:eastAsia="Times New Roman" w:hAnsi="GHEA Grapalat" w:cs="Times New Roman"/>
          <w:sz w:val="24"/>
          <w:szCs w:val="24"/>
          <w:lang w:val="hy-AM"/>
        </w:rPr>
        <w:t>ճշգրտել և բարելավել հողային ռեֆորմի ճանապարհային քարտեզում ընդգրկված միջոցառումների արդյունավետությունը՝ հաջորդ փուլում Հ</w:t>
      </w:r>
      <w:r w:rsidR="001E072C" w:rsidRPr="00503425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այաստանի Հանրապետության </w:t>
      </w:r>
      <w:r w:rsidR="00FE7F94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ողջ տարածքում </w:t>
      </w:r>
      <w:r w:rsidR="002B4C3B">
        <w:rPr>
          <w:rFonts w:ascii="GHEA Grapalat" w:eastAsia="Times New Roman" w:hAnsi="GHEA Grapalat" w:cs="Times New Roman"/>
          <w:sz w:val="24"/>
          <w:szCs w:val="24"/>
          <w:lang w:val="hy-AM"/>
        </w:rPr>
        <w:t>կիրառելու համար։ Ծրագրում դիտարկված գործիքները</w:t>
      </w:r>
      <w:r w:rsidR="00E649D9" w:rsidRPr="00D821B4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F62D24">
        <w:rPr>
          <w:rFonts w:ascii="GHEA Grapalat" w:eastAsia="Times New Roman" w:hAnsi="GHEA Grapalat" w:cs="Times New Roman"/>
          <w:sz w:val="24"/>
          <w:szCs w:val="24"/>
          <w:lang w:val="hy-AM"/>
        </w:rPr>
        <w:t>նպատակա</w:t>
      </w:r>
      <w:r w:rsidR="00E649D9" w:rsidRPr="00D821B4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ուղղված </w:t>
      </w:r>
      <w:r w:rsidR="00F62D24">
        <w:rPr>
          <w:rFonts w:ascii="GHEA Grapalat" w:eastAsia="Times New Roman" w:hAnsi="GHEA Grapalat" w:cs="Times New Roman"/>
          <w:sz w:val="24"/>
          <w:szCs w:val="24"/>
          <w:lang w:val="hy-AM"/>
        </w:rPr>
        <w:t>կլինեն՝</w:t>
      </w:r>
    </w:p>
    <w:p w14:paraId="23E34571" w14:textId="6D256918" w:rsidR="004F2574" w:rsidRDefault="000F55BA" w:rsidP="004F2574">
      <w:pPr>
        <w:pStyle w:val="ListParagraph"/>
        <w:numPr>
          <w:ilvl w:val="0"/>
          <w:numId w:val="12"/>
        </w:numPr>
        <w:tabs>
          <w:tab w:val="left" w:pos="851"/>
        </w:tabs>
        <w:spacing w:after="120" w:line="360" w:lineRule="auto"/>
        <w:ind w:left="0" w:firstLine="567"/>
        <w:jc w:val="both"/>
        <w:rPr>
          <w:rFonts w:ascii="GHEA Grapalat" w:eastAsia="Calibri" w:hAnsi="GHEA Grapalat" w:cs="Arial"/>
          <w:sz w:val="24"/>
          <w:szCs w:val="24"/>
          <w:lang w:val="hy-AM" w:eastAsia="ru-RU"/>
        </w:rPr>
      </w:pPr>
      <w:r w:rsidRPr="004F2574">
        <w:rPr>
          <w:rFonts w:ascii="GHEA Grapalat" w:eastAsia="Calibri" w:hAnsi="GHEA Grapalat" w:cs="Arial"/>
          <w:sz w:val="24"/>
          <w:szCs w:val="24"/>
          <w:lang w:val="hy-AM" w:eastAsia="ru-RU"/>
        </w:rPr>
        <w:t>ներդրողների համար պարզեցված ընթացակարգերով հող</w:t>
      </w:r>
      <w:r w:rsidR="002957A0" w:rsidRPr="004F2574">
        <w:rPr>
          <w:rFonts w:ascii="GHEA Grapalat" w:eastAsia="Calibri" w:hAnsi="GHEA Grapalat" w:cs="Arial"/>
          <w:sz w:val="24"/>
          <w:szCs w:val="24"/>
          <w:lang w:val="hy-AM" w:eastAsia="ru-RU"/>
        </w:rPr>
        <w:t>եր</w:t>
      </w:r>
      <w:r w:rsidRPr="004F2574">
        <w:rPr>
          <w:rFonts w:ascii="GHEA Grapalat" w:eastAsia="Calibri" w:hAnsi="GHEA Grapalat" w:cs="Arial"/>
          <w:sz w:val="24"/>
          <w:szCs w:val="24"/>
          <w:lang w:val="hy-AM" w:eastAsia="ru-RU"/>
        </w:rPr>
        <w:t xml:space="preserve">ի ձեռքբերմանը կամ վարձակալմանը, </w:t>
      </w:r>
    </w:p>
    <w:p w14:paraId="02CDFB9F" w14:textId="6E575CFA" w:rsidR="000F55BA" w:rsidRDefault="000F55BA" w:rsidP="004F2574">
      <w:pPr>
        <w:pStyle w:val="ListParagraph"/>
        <w:numPr>
          <w:ilvl w:val="0"/>
          <w:numId w:val="12"/>
        </w:numPr>
        <w:tabs>
          <w:tab w:val="left" w:pos="851"/>
        </w:tabs>
        <w:spacing w:after="120" w:line="360" w:lineRule="auto"/>
        <w:ind w:left="0" w:firstLine="567"/>
        <w:jc w:val="both"/>
        <w:rPr>
          <w:rFonts w:ascii="GHEA Grapalat" w:eastAsia="Calibri" w:hAnsi="GHEA Grapalat" w:cs="Arial"/>
          <w:sz w:val="24"/>
          <w:szCs w:val="24"/>
          <w:lang w:val="hy-AM" w:eastAsia="ru-RU"/>
        </w:rPr>
      </w:pPr>
      <w:r w:rsidRPr="004F2574">
        <w:rPr>
          <w:rFonts w:ascii="GHEA Grapalat" w:eastAsia="Calibri" w:hAnsi="GHEA Grapalat" w:cs="Arial"/>
          <w:sz w:val="24"/>
          <w:szCs w:val="24"/>
          <w:lang w:val="hy-AM" w:eastAsia="ru-RU"/>
        </w:rPr>
        <w:t xml:space="preserve">գյուղատնտեսական նշանակության հողերի շուկայի զարգացմանը, </w:t>
      </w:r>
    </w:p>
    <w:p w14:paraId="333AB81D" w14:textId="77777777" w:rsidR="000F55BA" w:rsidRPr="00F03279" w:rsidRDefault="000F55BA" w:rsidP="000F55BA">
      <w:pPr>
        <w:pStyle w:val="ListParagraph"/>
        <w:numPr>
          <w:ilvl w:val="0"/>
          <w:numId w:val="12"/>
        </w:numPr>
        <w:tabs>
          <w:tab w:val="left" w:pos="851"/>
        </w:tabs>
        <w:spacing w:after="120" w:line="360" w:lineRule="auto"/>
        <w:ind w:left="0" w:firstLine="567"/>
        <w:jc w:val="both"/>
        <w:rPr>
          <w:rFonts w:ascii="GHEA Grapalat" w:eastAsia="Calibri" w:hAnsi="GHEA Grapalat" w:cs="Arial"/>
          <w:sz w:val="24"/>
          <w:szCs w:val="24"/>
          <w:lang w:eastAsia="ru-RU"/>
        </w:rPr>
      </w:pPr>
      <w:proofErr w:type="spellStart"/>
      <w:r w:rsidRPr="00F03279">
        <w:rPr>
          <w:rFonts w:ascii="GHEA Grapalat" w:eastAsia="Calibri" w:hAnsi="GHEA Grapalat" w:cs="Arial"/>
          <w:sz w:val="24"/>
          <w:szCs w:val="24"/>
          <w:lang w:eastAsia="ru-RU"/>
        </w:rPr>
        <w:t>հողերի</w:t>
      </w:r>
      <w:proofErr w:type="spellEnd"/>
      <w:r w:rsidRPr="00F03279">
        <w:rPr>
          <w:rFonts w:ascii="GHEA Grapalat" w:eastAsia="Calibri" w:hAnsi="GHEA Grapalat" w:cs="Arial"/>
          <w:sz w:val="24"/>
          <w:szCs w:val="24"/>
          <w:lang w:eastAsia="ru-RU"/>
        </w:rPr>
        <w:t xml:space="preserve"> </w:t>
      </w:r>
      <w:proofErr w:type="spellStart"/>
      <w:r w:rsidRPr="00F03279">
        <w:rPr>
          <w:rFonts w:ascii="GHEA Grapalat" w:eastAsia="Calibri" w:hAnsi="GHEA Grapalat" w:cs="Arial"/>
          <w:sz w:val="24"/>
          <w:szCs w:val="24"/>
          <w:lang w:eastAsia="ru-RU"/>
        </w:rPr>
        <w:t>չօգտագործման</w:t>
      </w:r>
      <w:proofErr w:type="spellEnd"/>
      <w:r w:rsidRPr="00F03279">
        <w:rPr>
          <w:rFonts w:ascii="GHEA Grapalat" w:eastAsia="Calibri" w:hAnsi="GHEA Grapalat" w:cs="Arial"/>
          <w:sz w:val="24"/>
          <w:szCs w:val="24"/>
          <w:lang w:eastAsia="ru-RU"/>
        </w:rPr>
        <w:t xml:space="preserve"> </w:t>
      </w:r>
      <w:proofErr w:type="spellStart"/>
      <w:r w:rsidRPr="00F03279">
        <w:rPr>
          <w:rFonts w:ascii="GHEA Grapalat" w:eastAsia="Calibri" w:hAnsi="GHEA Grapalat" w:cs="Arial"/>
          <w:sz w:val="24"/>
          <w:szCs w:val="24"/>
          <w:lang w:eastAsia="ru-RU"/>
        </w:rPr>
        <w:t>մակարդակի</w:t>
      </w:r>
      <w:proofErr w:type="spellEnd"/>
      <w:r w:rsidRPr="00F03279">
        <w:rPr>
          <w:rFonts w:ascii="GHEA Grapalat" w:eastAsia="Calibri" w:hAnsi="GHEA Grapalat" w:cs="Arial"/>
          <w:sz w:val="24"/>
          <w:szCs w:val="24"/>
          <w:lang w:eastAsia="ru-RU"/>
        </w:rPr>
        <w:t xml:space="preserve"> </w:t>
      </w:r>
      <w:proofErr w:type="spellStart"/>
      <w:r w:rsidRPr="00F03279">
        <w:rPr>
          <w:rFonts w:ascii="GHEA Grapalat" w:eastAsia="Calibri" w:hAnsi="GHEA Grapalat" w:cs="Arial"/>
          <w:sz w:val="24"/>
          <w:szCs w:val="24"/>
          <w:lang w:eastAsia="ru-RU"/>
        </w:rPr>
        <w:t>կրճատմանը</w:t>
      </w:r>
      <w:proofErr w:type="spellEnd"/>
      <w:r w:rsidRPr="00F03279">
        <w:rPr>
          <w:rFonts w:ascii="GHEA Grapalat" w:eastAsia="Calibri" w:hAnsi="GHEA Grapalat" w:cs="Arial"/>
          <w:sz w:val="24"/>
          <w:szCs w:val="24"/>
          <w:lang w:eastAsia="ru-RU"/>
        </w:rPr>
        <w:t xml:space="preserve">, </w:t>
      </w:r>
    </w:p>
    <w:p w14:paraId="0A3591ED" w14:textId="25742E04" w:rsidR="00D129CB" w:rsidRDefault="000F55BA" w:rsidP="00D129CB">
      <w:pPr>
        <w:pStyle w:val="ListParagraph"/>
        <w:numPr>
          <w:ilvl w:val="0"/>
          <w:numId w:val="12"/>
        </w:numPr>
        <w:tabs>
          <w:tab w:val="left" w:pos="851"/>
        </w:tabs>
        <w:spacing w:after="120" w:line="360" w:lineRule="auto"/>
        <w:ind w:left="0" w:firstLine="567"/>
        <w:jc w:val="both"/>
        <w:rPr>
          <w:rFonts w:ascii="GHEA Grapalat" w:eastAsia="Calibri" w:hAnsi="GHEA Grapalat" w:cs="Arial"/>
          <w:sz w:val="24"/>
          <w:szCs w:val="24"/>
          <w:lang w:val="hy-AM" w:eastAsia="ru-RU"/>
        </w:rPr>
      </w:pPr>
      <w:proofErr w:type="spellStart"/>
      <w:r w:rsidRPr="00F03279">
        <w:rPr>
          <w:rFonts w:ascii="GHEA Grapalat" w:eastAsia="Calibri" w:hAnsi="GHEA Grapalat" w:cs="Arial"/>
          <w:sz w:val="24"/>
          <w:szCs w:val="24"/>
          <w:lang w:eastAsia="ru-RU"/>
        </w:rPr>
        <w:t>հողերի</w:t>
      </w:r>
      <w:proofErr w:type="spellEnd"/>
      <w:r w:rsidRPr="00F03279">
        <w:rPr>
          <w:rFonts w:ascii="GHEA Grapalat" w:eastAsia="Calibri" w:hAnsi="GHEA Grapalat" w:cs="Arial"/>
          <w:sz w:val="24"/>
          <w:szCs w:val="24"/>
          <w:lang w:eastAsia="ru-RU"/>
        </w:rPr>
        <w:t xml:space="preserve"> </w:t>
      </w:r>
      <w:proofErr w:type="spellStart"/>
      <w:r w:rsidRPr="00F03279">
        <w:rPr>
          <w:rFonts w:ascii="GHEA Grapalat" w:eastAsia="Calibri" w:hAnsi="GHEA Grapalat" w:cs="Arial"/>
          <w:sz w:val="24"/>
          <w:szCs w:val="24"/>
          <w:lang w:eastAsia="ru-RU"/>
        </w:rPr>
        <w:t>մասնատվածության</w:t>
      </w:r>
      <w:proofErr w:type="spellEnd"/>
      <w:r w:rsidRPr="00F03279">
        <w:rPr>
          <w:rFonts w:ascii="GHEA Grapalat" w:eastAsia="Calibri" w:hAnsi="GHEA Grapalat" w:cs="Arial"/>
          <w:sz w:val="24"/>
          <w:szCs w:val="24"/>
          <w:lang w:eastAsia="ru-RU"/>
        </w:rPr>
        <w:t xml:space="preserve"> </w:t>
      </w:r>
      <w:proofErr w:type="spellStart"/>
      <w:r w:rsidRPr="00F03279">
        <w:rPr>
          <w:rFonts w:ascii="GHEA Grapalat" w:eastAsia="Calibri" w:hAnsi="GHEA Grapalat" w:cs="Arial"/>
          <w:sz w:val="24"/>
          <w:szCs w:val="24"/>
          <w:lang w:eastAsia="ru-RU"/>
        </w:rPr>
        <w:t>մակարդակի</w:t>
      </w:r>
      <w:proofErr w:type="spellEnd"/>
      <w:r w:rsidRPr="00F03279">
        <w:rPr>
          <w:rFonts w:ascii="GHEA Grapalat" w:eastAsia="Calibri" w:hAnsi="GHEA Grapalat" w:cs="Arial"/>
          <w:sz w:val="24"/>
          <w:szCs w:val="24"/>
          <w:lang w:eastAsia="ru-RU"/>
        </w:rPr>
        <w:t xml:space="preserve"> </w:t>
      </w:r>
      <w:proofErr w:type="spellStart"/>
      <w:r w:rsidRPr="00F03279">
        <w:rPr>
          <w:rFonts w:ascii="GHEA Grapalat" w:eastAsia="Calibri" w:hAnsi="GHEA Grapalat" w:cs="Arial"/>
          <w:sz w:val="24"/>
          <w:szCs w:val="24"/>
          <w:lang w:eastAsia="ru-RU"/>
        </w:rPr>
        <w:t>նվազեցմանը</w:t>
      </w:r>
      <w:proofErr w:type="spellEnd"/>
      <w:r w:rsidR="00D129CB">
        <w:rPr>
          <w:rFonts w:ascii="GHEA Grapalat" w:eastAsia="Calibri" w:hAnsi="GHEA Grapalat" w:cs="Arial"/>
          <w:sz w:val="24"/>
          <w:szCs w:val="24"/>
          <w:lang w:val="hy-AM" w:eastAsia="ru-RU"/>
        </w:rPr>
        <w:t>,</w:t>
      </w:r>
    </w:p>
    <w:p w14:paraId="1335B27F" w14:textId="0E0D6D42" w:rsidR="00723195" w:rsidRDefault="00D129CB" w:rsidP="00D129CB">
      <w:pPr>
        <w:pStyle w:val="ListParagraph"/>
        <w:numPr>
          <w:ilvl w:val="0"/>
          <w:numId w:val="12"/>
        </w:numPr>
        <w:tabs>
          <w:tab w:val="left" w:pos="851"/>
        </w:tabs>
        <w:spacing w:after="120" w:line="360" w:lineRule="auto"/>
        <w:ind w:left="0" w:firstLine="567"/>
        <w:jc w:val="both"/>
        <w:rPr>
          <w:rFonts w:ascii="GHEA Grapalat" w:eastAsia="Calibri" w:hAnsi="GHEA Grapalat" w:cs="Arial"/>
          <w:sz w:val="24"/>
          <w:szCs w:val="24"/>
          <w:lang w:val="hy-AM" w:eastAsia="ru-RU"/>
        </w:rPr>
      </w:pPr>
      <w:r w:rsidRPr="002B4C3B">
        <w:rPr>
          <w:rFonts w:ascii="GHEA Grapalat" w:eastAsia="Calibri" w:hAnsi="GHEA Grapalat" w:cs="Arial"/>
          <w:sz w:val="24"/>
          <w:szCs w:val="24"/>
          <w:lang w:val="hy-AM" w:eastAsia="ru-RU"/>
        </w:rPr>
        <w:t>գյուղատնտեսական արտադրանքի ծավալների ավելացմանը</w:t>
      </w:r>
      <w:r>
        <w:rPr>
          <w:rFonts w:ascii="GHEA Grapalat" w:eastAsia="Calibri" w:hAnsi="GHEA Grapalat" w:cs="Arial"/>
          <w:sz w:val="24"/>
          <w:szCs w:val="24"/>
          <w:lang w:val="hy-AM" w:eastAsia="ru-RU"/>
        </w:rPr>
        <w:t xml:space="preserve"> և արտադրանքի ինքնարժեքի նվազեցմանը</w:t>
      </w:r>
      <w:r w:rsidR="00723195">
        <w:rPr>
          <w:rFonts w:ascii="GHEA Grapalat" w:eastAsia="Calibri" w:hAnsi="GHEA Grapalat" w:cs="Arial"/>
          <w:sz w:val="24"/>
          <w:szCs w:val="24"/>
          <w:lang w:val="hy-AM" w:eastAsia="ru-RU"/>
        </w:rPr>
        <w:t>,</w:t>
      </w:r>
    </w:p>
    <w:p w14:paraId="517DF20F" w14:textId="0F5BF631" w:rsidR="00251D1F" w:rsidRPr="00D129CB" w:rsidRDefault="00723195" w:rsidP="00D129CB">
      <w:pPr>
        <w:pStyle w:val="ListParagraph"/>
        <w:numPr>
          <w:ilvl w:val="0"/>
          <w:numId w:val="12"/>
        </w:numPr>
        <w:tabs>
          <w:tab w:val="left" w:pos="851"/>
        </w:tabs>
        <w:spacing w:after="120" w:line="360" w:lineRule="auto"/>
        <w:ind w:left="0" w:firstLine="567"/>
        <w:jc w:val="both"/>
        <w:rPr>
          <w:rFonts w:ascii="GHEA Grapalat" w:eastAsia="Calibri" w:hAnsi="GHEA Grapalat" w:cs="Arial"/>
          <w:sz w:val="24"/>
          <w:szCs w:val="24"/>
          <w:lang w:val="hy-AM" w:eastAsia="ru-RU"/>
        </w:rPr>
      </w:pPr>
      <w:r>
        <w:rPr>
          <w:rFonts w:ascii="GHEA Grapalat" w:eastAsia="Calibri" w:hAnsi="GHEA Grapalat" w:cs="Arial"/>
          <w:sz w:val="24"/>
          <w:szCs w:val="24"/>
          <w:lang w:val="hy-AM" w:eastAsia="ru-RU"/>
        </w:rPr>
        <w:t>գյուղատնտեսական նշանակության հողերի որակական հատկանիշների բարելավմանը և ոռոգման հնարավորություններով ապահովումը</w:t>
      </w:r>
      <w:r w:rsidR="000F55BA" w:rsidRPr="00D129CB">
        <w:rPr>
          <w:rFonts w:ascii="GHEA Grapalat" w:eastAsia="Calibri" w:hAnsi="GHEA Grapalat" w:cs="Arial"/>
          <w:sz w:val="24"/>
          <w:szCs w:val="24"/>
          <w:lang w:val="hy-AM" w:eastAsia="ru-RU"/>
        </w:rPr>
        <w:t xml:space="preserve">: </w:t>
      </w:r>
    </w:p>
    <w:p w14:paraId="636FE324" w14:textId="1C53EF35" w:rsidR="006B6390" w:rsidRPr="00E8042A" w:rsidRDefault="006B6390" w:rsidP="00732EA6">
      <w:pPr>
        <w:pStyle w:val="ListParagraph"/>
        <w:numPr>
          <w:ilvl w:val="0"/>
          <w:numId w:val="2"/>
        </w:numPr>
        <w:spacing w:after="0" w:line="360" w:lineRule="auto"/>
        <w:ind w:left="0" w:firstLine="284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E8042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Ծրագիրն իրականացվում է </w:t>
      </w:r>
      <w:r w:rsidR="000F55BA" w:rsidRPr="000F55BA">
        <w:rPr>
          <w:rFonts w:ascii="GHEA Grapalat" w:hAnsi="GHEA Grapalat" w:cs="Times New Roman"/>
          <w:sz w:val="24"/>
          <w:szCs w:val="24"/>
          <w:lang w:val="hy-AM"/>
        </w:rPr>
        <w:t xml:space="preserve">մասնատված և փոքր չափերով գյուղատնտեսական նշանակության հողեր </w:t>
      </w:r>
      <w:r w:rsidR="000F55BA" w:rsidRPr="00F04278">
        <w:rPr>
          <w:rFonts w:ascii="GHEA Grapalat" w:hAnsi="GHEA Grapalat" w:cs="Times New Roman"/>
          <w:sz w:val="24"/>
          <w:szCs w:val="24"/>
          <w:lang w:val="hy-AM"/>
        </w:rPr>
        <w:t>ունեցող՝</w:t>
      </w:r>
      <w:r w:rsidR="000F55BA">
        <w:rPr>
          <w:rFonts w:ascii="GHEA Grapalat" w:hAnsi="GHEA Grapalat" w:cs="Times New Roman"/>
          <w:sz w:val="24"/>
          <w:szCs w:val="24"/>
          <w:lang w:val="hy-AM"/>
        </w:rPr>
        <w:t xml:space="preserve"> </w:t>
      </w:r>
      <w:r w:rsidRPr="00E8042A">
        <w:rPr>
          <w:rFonts w:ascii="GHEA Grapalat" w:eastAsia="Times New Roman" w:hAnsi="GHEA Grapalat" w:cs="Times New Roman"/>
          <w:sz w:val="24"/>
          <w:szCs w:val="24"/>
          <w:lang w:val="hy-AM"/>
        </w:rPr>
        <w:t>հետևյալ բնակավայրերի վարչական սահմաններում (այսուհետ միասին՝ բնակավայրեր)</w:t>
      </w:r>
    </w:p>
    <w:p w14:paraId="0356F2FC" w14:textId="0ACC712D" w:rsidR="00AF699B" w:rsidRDefault="006B6390" w:rsidP="00FE16C2">
      <w:pPr>
        <w:pStyle w:val="ListParagraph"/>
        <w:numPr>
          <w:ilvl w:val="1"/>
          <w:numId w:val="2"/>
        </w:numPr>
        <w:spacing w:after="0" w:line="360" w:lineRule="auto"/>
        <w:ind w:left="993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E8042A">
        <w:rPr>
          <w:rFonts w:ascii="GHEA Grapalat" w:eastAsia="Times New Roman" w:hAnsi="GHEA Grapalat" w:cs="Times New Roman"/>
          <w:sz w:val="24"/>
          <w:szCs w:val="24"/>
          <w:lang w:val="hy-AM"/>
        </w:rPr>
        <w:t>Հ</w:t>
      </w:r>
      <w:r w:rsidR="001E072C" w:rsidRPr="00503425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այաստանի Հանրապետության </w:t>
      </w:r>
      <w:r w:rsidRPr="00E8042A">
        <w:rPr>
          <w:rFonts w:ascii="GHEA Grapalat" w:eastAsia="Times New Roman" w:hAnsi="GHEA Grapalat" w:cs="Times New Roman"/>
          <w:sz w:val="24"/>
          <w:szCs w:val="24"/>
          <w:lang w:val="hy-AM"/>
        </w:rPr>
        <w:t>Արմավիրի մարզ</w:t>
      </w:r>
      <w:r w:rsidR="00EF0648">
        <w:rPr>
          <w:rFonts w:ascii="GHEA Grapalat" w:eastAsia="Times New Roman" w:hAnsi="GHEA Grapalat" w:cs="Times New Roman"/>
          <w:sz w:val="24"/>
          <w:szCs w:val="24"/>
          <w:lang w:val="hy-AM"/>
        </w:rPr>
        <w:t>ի</w:t>
      </w:r>
      <w:r w:rsidRPr="00E8042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EF0648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Փարաքար </w:t>
      </w:r>
      <w:r w:rsidRPr="00E8042A">
        <w:rPr>
          <w:rFonts w:ascii="GHEA Grapalat" w:eastAsia="Times New Roman" w:hAnsi="GHEA Grapalat" w:cs="Times New Roman"/>
          <w:sz w:val="24"/>
          <w:szCs w:val="24"/>
          <w:lang w:val="hy-AM"/>
        </w:rPr>
        <w:t>համայնք</w:t>
      </w:r>
      <w:r w:rsidR="00EF0648">
        <w:rPr>
          <w:rFonts w:ascii="GHEA Grapalat" w:eastAsia="Times New Roman" w:hAnsi="GHEA Grapalat" w:cs="Times New Roman"/>
          <w:sz w:val="24"/>
          <w:szCs w:val="24"/>
          <w:lang w:val="hy-AM"/>
        </w:rPr>
        <w:t>ի</w:t>
      </w:r>
      <w:r w:rsidRPr="00E8042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EF0648">
        <w:rPr>
          <w:rFonts w:ascii="GHEA Grapalat" w:eastAsia="Times New Roman" w:hAnsi="GHEA Grapalat" w:cs="Times New Roman"/>
          <w:sz w:val="24"/>
          <w:szCs w:val="24"/>
          <w:lang w:val="hy-AM"/>
        </w:rPr>
        <w:t>Բաղրամյան</w:t>
      </w:r>
      <w:r w:rsidRPr="00E8042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բնակավայր,</w:t>
      </w:r>
    </w:p>
    <w:p w14:paraId="528A9A2F" w14:textId="483EE755" w:rsidR="00DB6BE7" w:rsidRDefault="001E072C" w:rsidP="00FE16C2">
      <w:pPr>
        <w:pStyle w:val="ListParagraph"/>
        <w:numPr>
          <w:ilvl w:val="1"/>
          <w:numId w:val="2"/>
        </w:numPr>
        <w:spacing w:after="0" w:line="360" w:lineRule="auto"/>
        <w:ind w:left="993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E8042A">
        <w:rPr>
          <w:rFonts w:ascii="GHEA Grapalat" w:eastAsia="Times New Roman" w:hAnsi="GHEA Grapalat" w:cs="Times New Roman"/>
          <w:sz w:val="24"/>
          <w:szCs w:val="24"/>
          <w:lang w:val="hy-AM"/>
        </w:rPr>
        <w:t>Հ</w:t>
      </w:r>
      <w:r w:rsidRPr="00503425">
        <w:rPr>
          <w:rFonts w:ascii="GHEA Grapalat" w:eastAsia="Times New Roman" w:hAnsi="GHEA Grapalat" w:cs="Times New Roman"/>
          <w:sz w:val="24"/>
          <w:szCs w:val="24"/>
          <w:lang w:val="hy-AM"/>
        </w:rPr>
        <w:t>այաստանի Հանրապետության</w:t>
      </w:r>
      <w:r w:rsidR="00DB6BE7" w:rsidRPr="00E8042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Արմավիրի մարզ</w:t>
      </w:r>
      <w:r w:rsidR="00DB6BE7">
        <w:rPr>
          <w:rFonts w:ascii="GHEA Grapalat" w:eastAsia="Times New Roman" w:hAnsi="GHEA Grapalat" w:cs="Times New Roman"/>
          <w:sz w:val="24"/>
          <w:szCs w:val="24"/>
          <w:lang w:val="hy-AM"/>
        </w:rPr>
        <w:t>ի</w:t>
      </w:r>
      <w:r w:rsidR="00DB6BE7" w:rsidRPr="00E8042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DB6BE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Փարաքար </w:t>
      </w:r>
      <w:r w:rsidR="00DB6BE7" w:rsidRPr="00E8042A">
        <w:rPr>
          <w:rFonts w:ascii="GHEA Grapalat" w:eastAsia="Times New Roman" w:hAnsi="GHEA Grapalat" w:cs="Times New Roman"/>
          <w:sz w:val="24"/>
          <w:szCs w:val="24"/>
          <w:lang w:val="hy-AM"/>
        </w:rPr>
        <w:t>համայնք</w:t>
      </w:r>
      <w:r w:rsidR="00DB6BE7">
        <w:rPr>
          <w:rFonts w:ascii="GHEA Grapalat" w:eastAsia="Times New Roman" w:hAnsi="GHEA Grapalat" w:cs="Times New Roman"/>
          <w:sz w:val="24"/>
          <w:szCs w:val="24"/>
          <w:lang w:val="hy-AM"/>
        </w:rPr>
        <w:t>ի</w:t>
      </w:r>
      <w:r w:rsidR="00DB6BE7" w:rsidRPr="00E8042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DB6BE7" w:rsidRPr="00DB6BE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Նորակերտ </w:t>
      </w:r>
      <w:r w:rsidR="00DB6BE7" w:rsidRPr="00E8042A">
        <w:rPr>
          <w:rFonts w:ascii="GHEA Grapalat" w:eastAsia="Times New Roman" w:hAnsi="GHEA Grapalat" w:cs="Times New Roman"/>
          <w:sz w:val="24"/>
          <w:szCs w:val="24"/>
          <w:lang w:val="hy-AM"/>
        </w:rPr>
        <w:t>բնակավայր,</w:t>
      </w:r>
    </w:p>
    <w:p w14:paraId="569D3C8C" w14:textId="40B4F7E4" w:rsidR="004F2574" w:rsidRPr="00E8042A" w:rsidRDefault="001E072C" w:rsidP="00FE16C2">
      <w:pPr>
        <w:pStyle w:val="ListParagraph"/>
        <w:numPr>
          <w:ilvl w:val="1"/>
          <w:numId w:val="2"/>
        </w:numPr>
        <w:spacing w:after="0" w:line="360" w:lineRule="auto"/>
        <w:ind w:left="993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E8042A">
        <w:rPr>
          <w:rFonts w:ascii="GHEA Grapalat" w:eastAsia="Times New Roman" w:hAnsi="GHEA Grapalat" w:cs="Times New Roman"/>
          <w:sz w:val="24"/>
          <w:szCs w:val="24"/>
          <w:lang w:val="hy-AM"/>
        </w:rPr>
        <w:t>Հ</w:t>
      </w:r>
      <w:r w:rsidRPr="00503425">
        <w:rPr>
          <w:rFonts w:ascii="GHEA Grapalat" w:eastAsia="Times New Roman" w:hAnsi="GHEA Grapalat" w:cs="Times New Roman"/>
          <w:sz w:val="24"/>
          <w:szCs w:val="24"/>
          <w:lang w:val="hy-AM"/>
        </w:rPr>
        <w:t>այաստանի Հանրապետության</w:t>
      </w:r>
      <w:r w:rsidR="00AF699B" w:rsidRPr="009E3FD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Արմավիրի մարզի</w:t>
      </w:r>
      <w:r w:rsidR="00AF699B" w:rsidRPr="00FE16C2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Արմավիր </w:t>
      </w:r>
      <w:r w:rsidR="00AF699B" w:rsidRPr="009E3FD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համայնքի </w:t>
      </w:r>
      <w:r w:rsidR="00AF699B" w:rsidRPr="00FE16C2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Մայիսյան </w:t>
      </w:r>
      <w:r w:rsidR="00AF699B" w:rsidRPr="009E3FD1">
        <w:rPr>
          <w:rFonts w:ascii="GHEA Grapalat" w:eastAsia="Times New Roman" w:hAnsi="GHEA Grapalat" w:cs="Times New Roman"/>
          <w:sz w:val="24"/>
          <w:szCs w:val="24"/>
          <w:lang w:val="hy-AM"/>
        </w:rPr>
        <w:t>բնակավայր,</w:t>
      </w:r>
    </w:p>
    <w:p w14:paraId="16AE6EE8" w14:textId="24CE511E" w:rsidR="004F2574" w:rsidRPr="00FE16C2" w:rsidRDefault="001E072C" w:rsidP="00FE16C2">
      <w:pPr>
        <w:pStyle w:val="ListParagraph"/>
        <w:numPr>
          <w:ilvl w:val="1"/>
          <w:numId w:val="2"/>
        </w:numPr>
        <w:spacing w:after="0" w:line="360" w:lineRule="auto"/>
        <w:ind w:left="993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E8042A">
        <w:rPr>
          <w:rFonts w:ascii="GHEA Grapalat" w:eastAsia="Times New Roman" w:hAnsi="GHEA Grapalat" w:cs="Times New Roman"/>
          <w:sz w:val="24"/>
          <w:szCs w:val="24"/>
          <w:lang w:val="hy-AM"/>
        </w:rPr>
        <w:t>Հ</w:t>
      </w:r>
      <w:r w:rsidRPr="00503425">
        <w:rPr>
          <w:rFonts w:ascii="GHEA Grapalat" w:eastAsia="Times New Roman" w:hAnsi="GHEA Grapalat" w:cs="Times New Roman"/>
          <w:sz w:val="24"/>
          <w:szCs w:val="24"/>
          <w:lang w:val="hy-AM"/>
        </w:rPr>
        <w:t>այաստանի Հանրապետության</w:t>
      </w:r>
      <w:r w:rsidR="006B6390" w:rsidRPr="00FE16C2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Արմավիրի մարզ</w:t>
      </w:r>
      <w:r w:rsidR="00EF0648" w:rsidRPr="00FE16C2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ի </w:t>
      </w:r>
      <w:r w:rsidR="00AF699B" w:rsidRPr="00FE16C2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Խոյ </w:t>
      </w:r>
      <w:r w:rsidR="006B6390" w:rsidRPr="00FE16C2">
        <w:rPr>
          <w:rFonts w:ascii="GHEA Grapalat" w:eastAsia="Times New Roman" w:hAnsi="GHEA Grapalat" w:cs="Times New Roman"/>
          <w:sz w:val="24"/>
          <w:szCs w:val="24"/>
          <w:lang w:val="hy-AM"/>
        </w:rPr>
        <w:t>համայնք</w:t>
      </w:r>
      <w:r w:rsidR="00EF0648" w:rsidRPr="00FE16C2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ի </w:t>
      </w:r>
      <w:r w:rsidR="00AF699B" w:rsidRPr="00FE16C2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Հայթաղ </w:t>
      </w:r>
      <w:r w:rsidR="006B6390" w:rsidRPr="00FE16C2">
        <w:rPr>
          <w:rFonts w:ascii="GHEA Grapalat" w:eastAsia="Times New Roman" w:hAnsi="GHEA Grapalat" w:cs="Times New Roman"/>
          <w:sz w:val="24"/>
          <w:szCs w:val="24"/>
          <w:lang w:val="hy-AM"/>
        </w:rPr>
        <w:t>բնակավայր,</w:t>
      </w:r>
    </w:p>
    <w:p w14:paraId="5E64D949" w14:textId="49086DFA" w:rsidR="00295111" w:rsidRPr="00E8042A" w:rsidRDefault="00295111" w:rsidP="00732EA6">
      <w:pPr>
        <w:pStyle w:val="ListParagraph"/>
        <w:numPr>
          <w:ilvl w:val="0"/>
          <w:numId w:val="2"/>
        </w:numPr>
        <w:spacing w:after="0" w:line="360" w:lineRule="auto"/>
        <w:ind w:left="0" w:firstLine="284"/>
        <w:jc w:val="both"/>
        <w:rPr>
          <w:rFonts w:ascii="GHEA Grapalat" w:eastAsia="Times New Roman" w:hAnsi="GHEA Grapalat" w:cs="Times New Roman"/>
          <w:sz w:val="24"/>
          <w:szCs w:val="24"/>
        </w:rPr>
      </w:pPr>
      <w:proofErr w:type="spellStart"/>
      <w:r w:rsidRPr="00E8042A">
        <w:rPr>
          <w:rFonts w:ascii="GHEA Grapalat" w:eastAsia="Times New Roman" w:hAnsi="GHEA Grapalat" w:cs="Times New Roman"/>
          <w:sz w:val="24"/>
          <w:szCs w:val="24"/>
        </w:rPr>
        <w:lastRenderedPageBreak/>
        <w:t>Ծրագրի</w:t>
      </w:r>
      <w:proofErr w:type="spellEnd"/>
      <w:r w:rsidRPr="00E8042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E8042A">
        <w:rPr>
          <w:rFonts w:ascii="GHEA Grapalat" w:eastAsia="Times New Roman" w:hAnsi="GHEA Grapalat" w:cs="Times New Roman"/>
          <w:sz w:val="24"/>
          <w:szCs w:val="24"/>
        </w:rPr>
        <w:t>մասնակիցներն</w:t>
      </w:r>
      <w:proofErr w:type="spellEnd"/>
      <w:r w:rsidRPr="00E8042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E8042A">
        <w:rPr>
          <w:rFonts w:ascii="GHEA Grapalat" w:eastAsia="Times New Roman" w:hAnsi="GHEA Grapalat" w:cs="Times New Roman"/>
          <w:sz w:val="24"/>
          <w:szCs w:val="24"/>
        </w:rPr>
        <w:t>են</w:t>
      </w:r>
      <w:proofErr w:type="spellEnd"/>
      <w:r w:rsidRPr="00E8042A">
        <w:rPr>
          <w:rFonts w:ascii="GHEA Grapalat" w:eastAsia="Times New Roman" w:hAnsi="GHEA Grapalat" w:cs="Times New Roman"/>
          <w:sz w:val="24"/>
          <w:szCs w:val="24"/>
        </w:rPr>
        <w:t>`</w:t>
      </w:r>
    </w:p>
    <w:p w14:paraId="7BB0AAE3" w14:textId="1168BD04" w:rsidR="0031421D" w:rsidRPr="0031421D" w:rsidRDefault="003B02A6" w:rsidP="00FE16C2">
      <w:pPr>
        <w:pStyle w:val="ListParagraph"/>
        <w:numPr>
          <w:ilvl w:val="0"/>
          <w:numId w:val="3"/>
        </w:numPr>
        <w:tabs>
          <w:tab w:val="left" w:pos="851"/>
        </w:tabs>
        <w:spacing w:after="0" w:line="360" w:lineRule="auto"/>
        <w:ind w:left="993"/>
        <w:jc w:val="both"/>
        <w:rPr>
          <w:rFonts w:ascii="GHEA Grapalat" w:eastAsia="Times New Roman" w:hAnsi="GHEA Grapalat" w:cs="Times New Roman"/>
          <w:sz w:val="24"/>
          <w:szCs w:val="24"/>
        </w:rPr>
      </w:pPr>
      <w:r>
        <w:rPr>
          <w:rFonts w:ascii="GHEA Grapalat" w:eastAsia="Times New Roman" w:hAnsi="GHEA Grapalat" w:cs="Times New Roman"/>
          <w:sz w:val="24"/>
          <w:szCs w:val="24"/>
        </w:rPr>
        <w:t xml:space="preserve">  </w:t>
      </w:r>
      <w:r w:rsidR="006B6390" w:rsidRPr="00A758D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բնակավայրերի վարչական սահմաններում գտնվող գյուղատնտեսական նշանակության հողամասերի սեփականատեր (բաժնային կամ համատեղ սեփականատեր) հանդիսացող </w:t>
      </w:r>
      <w:proofErr w:type="spellStart"/>
      <w:r w:rsidR="00295111" w:rsidRPr="00A758D6">
        <w:rPr>
          <w:rFonts w:ascii="GHEA Grapalat" w:eastAsia="Times New Roman" w:hAnsi="GHEA Grapalat" w:cs="Times New Roman"/>
          <w:sz w:val="24"/>
          <w:szCs w:val="24"/>
        </w:rPr>
        <w:t>ֆիզիկական</w:t>
      </w:r>
      <w:proofErr w:type="spellEnd"/>
      <w:r w:rsidR="00295111" w:rsidRPr="00A758D6">
        <w:rPr>
          <w:rFonts w:ascii="GHEA Grapalat" w:eastAsia="Times New Roman" w:hAnsi="GHEA Grapalat" w:cs="Times New Roman"/>
          <w:sz w:val="24"/>
          <w:szCs w:val="24"/>
        </w:rPr>
        <w:t xml:space="preserve"> և </w:t>
      </w:r>
      <w:proofErr w:type="spellStart"/>
      <w:r w:rsidR="00295111" w:rsidRPr="00A758D6">
        <w:rPr>
          <w:rFonts w:ascii="GHEA Grapalat" w:eastAsia="Times New Roman" w:hAnsi="GHEA Grapalat" w:cs="Times New Roman"/>
          <w:sz w:val="24"/>
          <w:szCs w:val="24"/>
        </w:rPr>
        <w:t>իրավաբանական</w:t>
      </w:r>
      <w:proofErr w:type="spellEnd"/>
      <w:r w:rsidR="00295111" w:rsidRPr="00A758D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295111" w:rsidRPr="00A758D6">
        <w:rPr>
          <w:rFonts w:ascii="GHEA Grapalat" w:eastAsia="Times New Roman" w:hAnsi="GHEA Grapalat" w:cs="Times New Roman"/>
          <w:sz w:val="24"/>
          <w:szCs w:val="24"/>
        </w:rPr>
        <w:t>անձինք</w:t>
      </w:r>
      <w:proofErr w:type="spellEnd"/>
      <w:r w:rsidR="00295111" w:rsidRPr="00A758D6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bookmarkStart w:id="1" w:name="_Hlk109749535"/>
      <w:proofErr w:type="spellStart"/>
      <w:r w:rsidR="00295111" w:rsidRPr="00A758D6">
        <w:rPr>
          <w:rFonts w:ascii="GHEA Grapalat" w:eastAsia="Times New Roman" w:hAnsi="GHEA Grapalat" w:cs="Times New Roman"/>
          <w:sz w:val="24"/>
          <w:szCs w:val="24"/>
        </w:rPr>
        <w:t>անհատ</w:t>
      </w:r>
      <w:proofErr w:type="spellEnd"/>
      <w:r w:rsidR="00295111" w:rsidRPr="00A758D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295111" w:rsidRPr="00A758D6">
        <w:rPr>
          <w:rFonts w:ascii="GHEA Grapalat" w:eastAsia="Times New Roman" w:hAnsi="GHEA Grapalat" w:cs="Times New Roman"/>
          <w:sz w:val="24"/>
          <w:szCs w:val="24"/>
        </w:rPr>
        <w:t>ձեռնարկատերեր</w:t>
      </w:r>
      <w:proofErr w:type="spellEnd"/>
      <w:r w:rsidR="00F62D24">
        <w:rPr>
          <w:rFonts w:ascii="GHEA Grapalat" w:eastAsia="Times New Roman" w:hAnsi="GHEA Grapalat" w:cs="Times New Roman"/>
          <w:sz w:val="24"/>
          <w:szCs w:val="24"/>
          <w:lang w:val="hy-AM"/>
        </w:rPr>
        <w:t>ը</w:t>
      </w:r>
      <w:r w:rsidR="00A758D6" w:rsidRPr="00A758D6">
        <w:rPr>
          <w:rFonts w:ascii="GHEA Grapalat" w:eastAsia="Times New Roman" w:hAnsi="GHEA Grapalat" w:cs="Times New Roman"/>
          <w:sz w:val="24"/>
          <w:szCs w:val="24"/>
          <w:lang w:val="hy-AM"/>
        </w:rPr>
        <w:t>,</w:t>
      </w:r>
      <w:r w:rsidR="00A921EC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A921EC">
        <w:rPr>
          <w:rFonts w:ascii="GHEA Grapalat" w:eastAsia="Times New Roman" w:hAnsi="GHEA Grapalat" w:cs="Times New Roman"/>
          <w:sz w:val="24"/>
          <w:szCs w:val="24"/>
        </w:rPr>
        <w:t>համայնքները</w:t>
      </w:r>
      <w:bookmarkEnd w:id="1"/>
      <w:proofErr w:type="spellEnd"/>
      <w:r w:rsidR="0094131A">
        <w:rPr>
          <w:rFonts w:ascii="GHEA Grapalat" w:eastAsia="Times New Roman" w:hAnsi="GHEA Grapalat" w:cs="Times New Roman"/>
          <w:sz w:val="24"/>
          <w:szCs w:val="24"/>
          <w:lang w:val="hy-AM"/>
        </w:rPr>
        <w:t>,</w:t>
      </w:r>
      <w:r w:rsidR="00A758D6" w:rsidRPr="00A758D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որոնք </w:t>
      </w:r>
      <w:r w:rsidR="00A758D6" w:rsidRPr="00A758D6">
        <w:rPr>
          <w:rFonts w:ascii="GHEA Grapalat" w:hAnsi="GHEA Grapalat" w:cs="Times New Roman"/>
          <w:sz w:val="24"/>
          <w:szCs w:val="24"/>
          <w:lang w:val="hy-AM"/>
        </w:rPr>
        <w:t>ցանկանում են  իրենց պատկանող հողամասեր</w:t>
      </w:r>
      <w:r w:rsidR="00D91EA5">
        <w:rPr>
          <w:rFonts w:ascii="GHEA Grapalat" w:hAnsi="GHEA Grapalat" w:cs="Times New Roman"/>
          <w:sz w:val="24"/>
          <w:szCs w:val="24"/>
        </w:rPr>
        <w:t>ն</w:t>
      </w:r>
      <w:r w:rsidR="00A758D6" w:rsidRPr="00A758D6">
        <w:rPr>
          <w:rFonts w:ascii="GHEA Grapalat" w:hAnsi="GHEA Grapalat" w:cs="Times New Roman"/>
          <w:sz w:val="24"/>
          <w:szCs w:val="24"/>
          <w:lang w:val="hy-AM"/>
        </w:rPr>
        <w:t xml:space="preserve"> </w:t>
      </w:r>
      <w:r w:rsidR="00F62D24">
        <w:rPr>
          <w:rFonts w:ascii="GHEA Grapalat" w:hAnsi="GHEA Grapalat" w:cs="Times New Roman"/>
          <w:sz w:val="24"/>
          <w:szCs w:val="24"/>
          <w:lang w:val="hy-AM"/>
        </w:rPr>
        <w:t>օտարել</w:t>
      </w:r>
      <w:r w:rsidR="00A758D6" w:rsidRPr="00A758D6">
        <w:rPr>
          <w:rFonts w:ascii="GHEA Grapalat" w:hAnsi="GHEA Grapalat" w:cs="Times New Roman"/>
          <w:sz w:val="24"/>
          <w:szCs w:val="24"/>
          <w:lang w:val="hy-AM"/>
        </w:rPr>
        <w:t>, հանձնել վարձակալության կամ փոխանակել այլ հողամասերի հետ</w:t>
      </w:r>
      <w:r w:rsidR="00295111" w:rsidRPr="00A758D6">
        <w:rPr>
          <w:rFonts w:ascii="GHEA Grapalat" w:eastAsia="Times New Roman" w:hAnsi="GHEA Grapalat" w:cs="Times New Roman"/>
          <w:sz w:val="24"/>
          <w:szCs w:val="24"/>
        </w:rPr>
        <w:t xml:space="preserve"> (</w:t>
      </w:r>
      <w:proofErr w:type="spellStart"/>
      <w:r w:rsidR="00295111" w:rsidRPr="00A758D6">
        <w:rPr>
          <w:rFonts w:ascii="GHEA Grapalat" w:eastAsia="Times New Roman" w:hAnsi="GHEA Grapalat" w:cs="Times New Roman"/>
          <w:sz w:val="24"/>
          <w:szCs w:val="24"/>
        </w:rPr>
        <w:t>այսուհետ</w:t>
      </w:r>
      <w:proofErr w:type="spellEnd"/>
      <w:r w:rsidR="00295111" w:rsidRPr="00A758D6">
        <w:rPr>
          <w:rFonts w:ascii="GHEA Grapalat" w:eastAsia="Times New Roman" w:hAnsi="GHEA Grapalat" w:cs="Times New Roman"/>
          <w:sz w:val="24"/>
          <w:szCs w:val="24"/>
        </w:rPr>
        <w:t xml:space="preserve">՝ </w:t>
      </w:r>
      <w:proofErr w:type="spellStart"/>
      <w:r w:rsidR="00295111" w:rsidRPr="00A758D6">
        <w:rPr>
          <w:rFonts w:ascii="GHEA Grapalat" w:eastAsia="Times New Roman" w:hAnsi="GHEA Grapalat" w:cs="Times New Roman"/>
          <w:sz w:val="24"/>
          <w:szCs w:val="24"/>
        </w:rPr>
        <w:t>շահառու</w:t>
      </w:r>
      <w:proofErr w:type="spellEnd"/>
      <w:r w:rsidR="00295111" w:rsidRPr="00A758D6">
        <w:rPr>
          <w:rFonts w:ascii="GHEA Grapalat" w:eastAsia="Times New Roman" w:hAnsi="GHEA Grapalat" w:cs="Times New Roman"/>
          <w:sz w:val="24"/>
          <w:szCs w:val="24"/>
        </w:rPr>
        <w:t>)</w:t>
      </w:r>
      <w:r w:rsidR="002310C5" w:rsidRPr="00A758D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</w:p>
    <w:p w14:paraId="5DF0A67A" w14:textId="7D343A42" w:rsidR="00295111" w:rsidRPr="00A758D6" w:rsidRDefault="003B02A6" w:rsidP="00FE16C2">
      <w:pPr>
        <w:pStyle w:val="ListParagraph"/>
        <w:numPr>
          <w:ilvl w:val="0"/>
          <w:numId w:val="3"/>
        </w:numPr>
        <w:tabs>
          <w:tab w:val="left" w:pos="851"/>
        </w:tabs>
        <w:spacing w:after="0" w:line="360" w:lineRule="auto"/>
        <w:ind w:left="993"/>
        <w:jc w:val="both"/>
        <w:rPr>
          <w:rFonts w:ascii="GHEA Grapalat" w:eastAsia="Times New Roman" w:hAnsi="GHEA Grapalat" w:cs="Times New Roman"/>
          <w:sz w:val="24"/>
          <w:szCs w:val="24"/>
        </w:rPr>
      </w:pPr>
      <w:r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2310C5" w:rsidRPr="00A758D6">
        <w:rPr>
          <w:rFonts w:ascii="GHEA Grapalat" w:eastAsia="Times New Roman" w:hAnsi="GHEA Grapalat" w:cs="Times New Roman"/>
          <w:sz w:val="24"/>
          <w:szCs w:val="24"/>
          <w:lang w:val="hy-AM"/>
        </w:rPr>
        <w:t>շահառուների կողմից առաջարկվող հողերի ձեռքբերմա</w:t>
      </w:r>
      <w:r w:rsidR="00F813A3" w:rsidRPr="00A758D6">
        <w:rPr>
          <w:rFonts w:ascii="GHEA Grapalat" w:eastAsia="Times New Roman" w:hAnsi="GHEA Grapalat" w:cs="Times New Roman"/>
          <w:sz w:val="24"/>
          <w:szCs w:val="24"/>
          <w:lang w:val="hy-AM"/>
        </w:rPr>
        <w:t>ն</w:t>
      </w:r>
      <w:r w:rsidR="002310C5" w:rsidRPr="00A758D6">
        <w:rPr>
          <w:rFonts w:ascii="GHEA Grapalat" w:eastAsia="Times New Roman" w:hAnsi="GHEA Grapalat" w:cs="Times New Roman"/>
          <w:sz w:val="24"/>
          <w:szCs w:val="24"/>
          <w:lang w:val="hy-AM"/>
        </w:rPr>
        <w:t>,</w:t>
      </w:r>
      <w:r w:rsidR="00E86A4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2310C5" w:rsidRPr="00A758D6">
        <w:rPr>
          <w:rFonts w:ascii="GHEA Grapalat" w:eastAsia="Times New Roman" w:hAnsi="GHEA Grapalat" w:cs="Times New Roman"/>
          <w:sz w:val="24"/>
          <w:szCs w:val="24"/>
          <w:lang w:val="hy-AM"/>
        </w:rPr>
        <w:t>վարձակալ</w:t>
      </w:r>
      <w:r w:rsidR="00F813A3" w:rsidRPr="00A758D6">
        <w:rPr>
          <w:rFonts w:ascii="GHEA Grapalat" w:eastAsia="Times New Roman" w:hAnsi="GHEA Grapalat" w:cs="Times New Roman"/>
          <w:sz w:val="24"/>
          <w:szCs w:val="24"/>
          <w:lang w:val="hy-AM"/>
        </w:rPr>
        <w:t>ման</w:t>
      </w:r>
      <w:r w:rsidR="002310C5" w:rsidRPr="00A758D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կամ փոխանակմա</w:t>
      </w:r>
      <w:r w:rsidR="00F813A3" w:rsidRPr="00A758D6">
        <w:rPr>
          <w:rFonts w:ascii="GHEA Grapalat" w:eastAsia="Times New Roman" w:hAnsi="GHEA Grapalat" w:cs="Times New Roman"/>
          <w:sz w:val="24"/>
          <w:szCs w:val="24"/>
          <w:lang w:val="hy-AM"/>
        </w:rPr>
        <w:t>ն ցանկություն ունեցող</w:t>
      </w:r>
      <w:r w:rsidR="002310C5" w:rsidRPr="00A758D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անձինք</w:t>
      </w:r>
      <w:r w:rsidR="00A921EC">
        <w:rPr>
          <w:rFonts w:ascii="GHEA Grapalat" w:eastAsia="Times New Roman" w:hAnsi="GHEA Grapalat" w:cs="Times New Roman"/>
          <w:sz w:val="24"/>
          <w:szCs w:val="24"/>
        </w:rPr>
        <w:t xml:space="preserve"> (</w:t>
      </w:r>
      <w:proofErr w:type="spellStart"/>
      <w:r w:rsidR="00A921EC">
        <w:rPr>
          <w:rFonts w:ascii="GHEA Grapalat" w:eastAsia="Times New Roman" w:hAnsi="GHEA Grapalat" w:cs="Times New Roman"/>
          <w:sz w:val="24"/>
          <w:szCs w:val="24"/>
        </w:rPr>
        <w:t>այսուհետ</w:t>
      </w:r>
      <w:proofErr w:type="spellEnd"/>
      <w:r w:rsidR="00A921EC">
        <w:rPr>
          <w:rFonts w:ascii="GHEA Grapalat" w:eastAsia="Times New Roman" w:hAnsi="GHEA Grapalat" w:cs="Times New Roman"/>
          <w:sz w:val="24"/>
          <w:szCs w:val="24"/>
        </w:rPr>
        <w:t xml:space="preserve">՝ </w:t>
      </w:r>
      <w:proofErr w:type="spellStart"/>
      <w:r w:rsidR="00A921EC">
        <w:rPr>
          <w:rFonts w:ascii="GHEA Grapalat" w:eastAsia="Times New Roman" w:hAnsi="GHEA Grapalat" w:cs="Times New Roman"/>
          <w:sz w:val="24"/>
          <w:szCs w:val="24"/>
        </w:rPr>
        <w:t>ներդրողներ</w:t>
      </w:r>
      <w:proofErr w:type="spellEnd"/>
      <w:r w:rsidR="00A921EC">
        <w:rPr>
          <w:rFonts w:ascii="GHEA Grapalat" w:eastAsia="Times New Roman" w:hAnsi="GHEA Grapalat" w:cs="Times New Roman"/>
          <w:sz w:val="24"/>
          <w:szCs w:val="24"/>
        </w:rPr>
        <w:t>)</w:t>
      </w:r>
      <w:r w:rsidR="002310C5" w:rsidRPr="00A758D6">
        <w:rPr>
          <w:rFonts w:ascii="GHEA Grapalat" w:eastAsia="Times New Roman" w:hAnsi="GHEA Grapalat" w:cs="Times New Roman"/>
          <w:sz w:val="24"/>
          <w:szCs w:val="24"/>
          <w:lang w:val="hy-AM"/>
        </w:rPr>
        <w:t>,</w:t>
      </w:r>
    </w:p>
    <w:p w14:paraId="742F71CE" w14:textId="41DC43DD" w:rsidR="00295111" w:rsidRPr="00E8042A" w:rsidRDefault="007463E8" w:rsidP="00FE16C2">
      <w:pPr>
        <w:pStyle w:val="ListParagraph"/>
        <w:numPr>
          <w:ilvl w:val="0"/>
          <w:numId w:val="3"/>
        </w:numPr>
        <w:spacing w:after="0" w:line="360" w:lineRule="auto"/>
        <w:ind w:left="993"/>
        <w:jc w:val="both"/>
        <w:rPr>
          <w:rFonts w:ascii="GHEA Grapalat" w:eastAsia="Times New Roman" w:hAnsi="GHEA Grapalat" w:cs="Times New Roman"/>
          <w:sz w:val="24"/>
          <w:szCs w:val="24"/>
        </w:rPr>
      </w:pPr>
      <w:r>
        <w:rPr>
          <w:rFonts w:ascii="GHEA Grapalat" w:eastAsia="Times New Roman" w:hAnsi="GHEA Grapalat" w:cs="Times New Roman"/>
          <w:sz w:val="24"/>
          <w:szCs w:val="24"/>
          <w:lang w:val="hy-AM"/>
        </w:rPr>
        <w:t>Հ</w:t>
      </w:r>
      <w:proofErr w:type="spellStart"/>
      <w:r w:rsidR="001E072C">
        <w:rPr>
          <w:rFonts w:ascii="GHEA Grapalat" w:eastAsia="Times New Roman" w:hAnsi="GHEA Grapalat" w:cs="Times New Roman"/>
          <w:sz w:val="24"/>
          <w:szCs w:val="24"/>
        </w:rPr>
        <w:t>այաստանի</w:t>
      </w:r>
      <w:proofErr w:type="spellEnd"/>
      <w:r w:rsidR="001E072C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>
        <w:rPr>
          <w:rFonts w:ascii="GHEA Grapalat" w:eastAsia="Times New Roman" w:hAnsi="GHEA Grapalat" w:cs="Times New Roman"/>
          <w:sz w:val="24"/>
          <w:szCs w:val="24"/>
          <w:lang w:val="hy-AM"/>
        </w:rPr>
        <w:t>Հ</w:t>
      </w:r>
      <w:proofErr w:type="spellStart"/>
      <w:r w:rsidR="001E072C">
        <w:rPr>
          <w:rFonts w:ascii="GHEA Grapalat" w:eastAsia="Times New Roman" w:hAnsi="GHEA Grapalat" w:cs="Times New Roman"/>
          <w:sz w:val="24"/>
          <w:szCs w:val="24"/>
        </w:rPr>
        <w:t>անրապետության</w:t>
      </w:r>
      <w:proofErr w:type="spellEnd"/>
      <w:r w:rsidR="001E072C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295111" w:rsidRPr="00E8042A">
        <w:rPr>
          <w:rFonts w:ascii="GHEA Grapalat" w:eastAsia="Times New Roman" w:hAnsi="GHEA Grapalat" w:cs="Times New Roman"/>
          <w:sz w:val="24"/>
          <w:szCs w:val="24"/>
        </w:rPr>
        <w:t>էկոնոմիկայի</w:t>
      </w:r>
      <w:proofErr w:type="spellEnd"/>
      <w:r w:rsidR="00295111" w:rsidRPr="00E8042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295111" w:rsidRPr="00E8042A">
        <w:rPr>
          <w:rFonts w:ascii="GHEA Grapalat" w:eastAsia="Times New Roman" w:hAnsi="GHEA Grapalat" w:cs="Times New Roman"/>
          <w:sz w:val="24"/>
          <w:szCs w:val="24"/>
        </w:rPr>
        <w:t>նախարարությունը</w:t>
      </w:r>
      <w:proofErr w:type="spellEnd"/>
      <w:r w:rsidR="00295111" w:rsidRPr="00E8042A">
        <w:rPr>
          <w:rFonts w:ascii="GHEA Grapalat" w:eastAsia="Times New Roman" w:hAnsi="GHEA Grapalat" w:cs="Times New Roman"/>
          <w:sz w:val="24"/>
          <w:szCs w:val="24"/>
        </w:rPr>
        <w:t xml:space="preserve"> (</w:t>
      </w:r>
      <w:proofErr w:type="spellStart"/>
      <w:r w:rsidR="00295111" w:rsidRPr="00E8042A">
        <w:rPr>
          <w:rFonts w:ascii="GHEA Grapalat" w:eastAsia="Times New Roman" w:hAnsi="GHEA Grapalat" w:cs="Times New Roman"/>
          <w:sz w:val="24"/>
          <w:szCs w:val="24"/>
        </w:rPr>
        <w:t>այսուհետ</w:t>
      </w:r>
      <w:proofErr w:type="spellEnd"/>
      <w:r w:rsidR="00295111" w:rsidRPr="00E8042A">
        <w:rPr>
          <w:rFonts w:ascii="GHEA Grapalat" w:eastAsia="Times New Roman" w:hAnsi="GHEA Grapalat" w:cs="Times New Roman"/>
          <w:sz w:val="24"/>
          <w:szCs w:val="24"/>
        </w:rPr>
        <w:t xml:space="preserve">՝ </w:t>
      </w:r>
      <w:proofErr w:type="spellStart"/>
      <w:r w:rsidR="00295111" w:rsidRPr="00E8042A">
        <w:rPr>
          <w:rFonts w:ascii="GHEA Grapalat" w:eastAsia="Times New Roman" w:hAnsi="GHEA Grapalat" w:cs="Times New Roman"/>
          <w:sz w:val="24"/>
          <w:szCs w:val="24"/>
        </w:rPr>
        <w:t>նախարարություն</w:t>
      </w:r>
      <w:proofErr w:type="spellEnd"/>
      <w:r w:rsidR="00295111" w:rsidRPr="00E8042A">
        <w:rPr>
          <w:rFonts w:ascii="GHEA Grapalat" w:eastAsia="Times New Roman" w:hAnsi="GHEA Grapalat" w:cs="Times New Roman"/>
          <w:sz w:val="24"/>
          <w:szCs w:val="24"/>
        </w:rPr>
        <w:t>)</w:t>
      </w:r>
      <w:r w:rsidR="006B6390" w:rsidRPr="00E8042A">
        <w:rPr>
          <w:rFonts w:ascii="GHEA Grapalat" w:eastAsia="Times New Roman" w:hAnsi="GHEA Grapalat" w:cs="Times New Roman"/>
          <w:sz w:val="24"/>
          <w:szCs w:val="24"/>
        </w:rPr>
        <w:t>,</w:t>
      </w:r>
    </w:p>
    <w:p w14:paraId="198636D7" w14:textId="1A06AA88" w:rsidR="005C6879" w:rsidRPr="00E8042A" w:rsidRDefault="006B6390" w:rsidP="00FE16C2">
      <w:pPr>
        <w:pStyle w:val="ListParagraph"/>
        <w:numPr>
          <w:ilvl w:val="0"/>
          <w:numId w:val="3"/>
        </w:numPr>
        <w:spacing w:after="0" w:line="360" w:lineRule="auto"/>
        <w:ind w:left="993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E8042A">
        <w:rPr>
          <w:rFonts w:ascii="GHEA Grapalat" w:eastAsia="Times New Roman" w:hAnsi="GHEA Grapalat" w:cs="Times New Roman"/>
          <w:sz w:val="24"/>
          <w:szCs w:val="24"/>
        </w:rPr>
        <w:t>«</w:t>
      </w:r>
      <w:proofErr w:type="spellStart"/>
      <w:r w:rsidRPr="00E8042A">
        <w:rPr>
          <w:rFonts w:ascii="GHEA Grapalat" w:eastAsia="Times New Roman" w:hAnsi="GHEA Grapalat" w:cs="Times New Roman"/>
          <w:sz w:val="24"/>
          <w:szCs w:val="24"/>
        </w:rPr>
        <w:t>Գյուղատնտեսական</w:t>
      </w:r>
      <w:proofErr w:type="spellEnd"/>
      <w:r w:rsidRPr="00E8042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E8042A">
        <w:rPr>
          <w:rFonts w:ascii="GHEA Grapalat" w:eastAsia="Times New Roman" w:hAnsi="GHEA Grapalat" w:cs="Times New Roman"/>
          <w:sz w:val="24"/>
          <w:szCs w:val="24"/>
        </w:rPr>
        <w:t>ծառայությունների</w:t>
      </w:r>
      <w:proofErr w:type="spellEnd"/>
      <w:r w:rsidRPr="00E8042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E8042A">
        <w:rPr>
          <w:rFonts w:ascii="GHEA Grapalat" w:eastAsia="Times New Roman" w:hAnsi="GHEA Grapalat" w:cs="Times New Roman"/>
          <w:sz w:val="24"/>
          <w:szCs w:val="24"/>
        </w:rPr>
        <w:t>կենտրոն</w:t>
      </w:r>
      <w:proofErr w:type="spellEnd"/>
      <w:r w:rsidRPr="00E8042A">
        <w:rPr>
          <w:rFonts w:ascii="GHEA Grapalat" w:eastAsia="Times New Roman" w:hAnsi="GHEA Grapalat" w:cs="Times New Roman"/>
          <w:sz w:val="24"/>
          <w:szCs w:val="24"/>
        </w:rPr>
        <w:t xml:space="preserve">» </w:t>
      </w:r>
      <w:proofErr w:type="spellStart"/>
      <w:r w:rsidRPr="00E8042A">
        <w:rPr>
          <w:rFonts w:ascii="GHEA Grapalat" w:eastAsia="Times New Roman" w:hAnsi="GHEA Grapalat" w:cs="Times New Roman"/>
          <w:sz w:val="24"/>
          <w:szCs w:val="24"/>
        </w:rPr>
        <w:t>պետական</w:t>
      </w:r>
      <w:proofErr w:type="spellEnd"/>
      <w:r w:rsidRPr="00E8042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E8042A">
        <w:rPr>
          <w:rFonts w:ascii="GHEA Grapalat" w:eastAsia="Times New Roman" w:hAnsi="GHEA Grapalat" w:cs="Times New Roman"/>
          <w:sz w:val="24"/>
          <w:szCs w:val="24"/>
        </w:rPr>
        <w:t>ոչ</w:t>
      </w:r>
      <w:proofErr w:type="spellEnd"/>
      <w:r w:rsidRPr="00E8042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E8042A">
        <w:rPr>
          <w:rFonts w:ascii="GHEA Grapalat" w:eastAsia="Times New Roman" w:hAnsi="GHEA Grapalat" w:cs="Times New Roman"/>
          <w:sz w:val="24"/>
          <w:szCs w:val="24"/>
        </w:rPr>
        <w:t>առևտրային</w:t>
      </w:r>
      <w:proofErr w:type="spellEnd"/>
      <w:r w:rsidRPr="00E8042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E8042A">
        <w:rPr>
          <w:rFonts w:ascii="GHEA Grapalat" w:eastAsia="Times New Roman" w:hAnsi="GHEA Grapalat" w:cs="Times New Roman"/>
          <w:sz w:val="24"/>
          <w:szCs w:val="24"/>
        </w:rPr>
        <w:t>կազմակերպություն</w:t>
      </w:r>
      <w:proofErr w:type="spellEnd"/>
      <w:r w:rsidRPr="00E8042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ը (այսուհետ՝ </w:t>
      </w:r>
      <w:proofErr w:type="spellStart"/>
      <w:r w:rsidR="00234657">
        <w:rPr>
          <w:rFonts w:ascii="GHEA Grapalat" w:eastAsia="Times New Roman" w:hAnsi="GHEA Grapalat" w:cs="Times New Roman"/>
          <w:sz w:val="24"/>
          <w:szCs w:val="24"/>
        </w:rPr>
        <w:t>գործակալություն</w:t>
      </w:r>
      <w:proofErr w:type="spellEnd"/>
      <w:r w:rsidRPr="00E8042A">
        <w:rPr>
          <w:rFonts w:ascii="GHEA Grapalat" w:eastAsia="Times New Roman" w:hAnsi="GHEA Grapalat" w:cs="Times New Roman"/>
          <w:sz w:val="24"/>
          <w:szCs w:val="24"/>
          <w:lang w:val="hy-AM"/>
        </w:rPr>
        <w:t>)</w:t>
      </w:r>
      <w:r w:rsidR="005C6879" w:rsidRPr="00E8042A">
        <w:rPr>
          <w:rFonts w:ascii="GHEA Grapalat" w:eastAsia="Times New Roman" w:hAnsi="GHEA Grapalat" w:cs="Times New Roman"/>
          <w:sz w:val="24"/>
          <w:szCs w:val="24"/>
          <w:lang w:val="hy-AM"/>
        </w:rPr>
        <w:t>,</w:t>
      </w:r>
    </w:p>
    <w:p w14:paraId="51A182B8" w14:textId="2D008133" w:rsidR="005C6879" w:rsidRPr="00E8042A" w:rsidRDefault="005C6879" w:rsidP="00FE16C2">
      <w:pPr>
        <w:pStyle w:val="ListParagraph"/>
        <w:numPr>
          <w:ilvl w:val="0"/>
          <w:numId w:val="3"/>
        </w:numPr>
        <w:spacing w:after="0" w:line="360" w:lineRule="auto"/>
        <w:ind w:left="993"/>
        <w:jc w:val="both"/>
        <w:rPr>
          <w:rFonts w:ascii="GHEA Grapalat" w:eastAsia="Times New Roman" w:hAnsi="GHEA Grapalat" w:cs="Times New Roman"/>
          <w:sz w:val="24"/>
          <w:szCs w:val="24"/>
        </w:rPr>
      </w:pPr>
      <w:proofErr w:type="spellStart"/>
      <w:r w:rsidRPr="00E8042A">
        <w:rPr>
          <w:rFonts w:ascii="GHEA Grapalat" w:eastAsia="Times New Roman" w:hAnsi="GHEA Grapalat" w:cs="Times New Roman"/>
          <w:sz w:val="24"/>
          <w:szCs w:val="24"/>
        </w:rPr>
        <w:t>Հ</w:t>
      </w:r>
      <w:r w:rsidR="001E072C">
        <w:rPr>
          <w:rFonts w:ascii="GHEA Grapalat" w:eastAsia="Times New Roman" w:hAnsi="GHEA Grapalat" w:cs="Times New Roman"/>
          <w:sz w:val="24"/>
          <w:szCs w:val="24"/>
        </w:rPr>
        <w:t>այաստանի</w:t>
      </w:r>
      <w:proofErr w:type="spellEnd"/>
      <w:r w:rsidR="001E072C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E8042A">
        <w:rPr>
          <w:rFonts w:ascii="GHEA Grapalat" w:eastAsia="Times New Roman" w:hAnsi="GHEA Grapalat" w:cs="Times New Roman"/>
          <w:sz w:val="24"/>
          <w:szCs w:val="24"/>
        </w:rPr>
        <w:t>Հ</w:t>
      </w:r>
      <w:r w:rsidR="001E072C">
        <w:rPr>
          <w:rFonts w:ascii="GHEA Grapalat" w:eastAsia="Times New Roman" w:hAnsi="GHEA Grapalat" w:cs="Times New Roman"/>
          <w:sz w:val="24"/>
          <w:szCs w:val="24"/>
        </w:rPr>
        <w:t>անրապետության</w:t>
      </w:r>
      <w:proofErr w:type="spellEnd"/>
      <w:r w:rsidRPr="00E8042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E8042A">
        <w:rPr>
          <w:rFonts w:ascii="GHEA Grapalat" w:eastAsia="Times New Roman" w:hAnsi="GHEA Grapalat" w:cs="Times New Roman"/>
          <w:sz w:val="24"/>
          <w:szCs w:val="24"/>
        </w:rPr>
        <w:t>կադաստրի</w:t>
      </w:r>
      <w:proofErr w:type="spellEnd"/>
      <w:r w:rsidRPr="00E8042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E8042A">
        <w:rPr>
          <w:rFonts w:ascii="GHEA Grapalat" w:eastAsia="Times New Roman" w:hAnsi="GHEA Grapalat" w:cs="Times New Roman"/>
          <w:sz w:val="24"/>
          <w:szCs w:val="24"/>
        </w:rPr>
        <w:t>կոմիտեն</w:t>
      </w:r>
      <w:proofErr w:type="spellEnd"/>
      <w:r w:rsidRPr="00E8042A">
        <w:rPr>
          <w:rFonts w:ascii="GHEA Grapalat" w:eastAsia="Times New Roman" w:hAnsi="GHEA Grapalat" w:cs="Times New Roman"/>
          <w:sz w:val="24"/>
          <w:szCs w:val="24"/>
        </w:rPr>
        <w:t xml:space="preserve"> (</w:t>
      </w:r>
      <w:proofErr w:type="spellStart"/>
      <w:r w:rsidRPr="00E8042A">
        <w:rPr>
          <w:rFonts w:ascii="GHEA Grapalat" w:eastAsia="Times New Roman" w:hAnsi="GHEA Grapalat" w:cs="Times New Roman"/>
          <w:sz w:val="24"/>
          <w:szCs w:val="24"/>
        </w:rPr>
        <w:t>այսուհետ</w:t>
      </w:r>
      <w:proofErr w:type="spellEnd"/>
      <w:r w:rsidRPr="00E8042A">
        <w:rPr>
          <w:rFonts w:ascii="GHEA Grapalat" w:eastAsia="Times New Roman" w:hAnsi="GHEA Grapalat" w:cs="Times New Roman"/>
          <w:sz w:val="24"/>
          <w:szCs w:val="24"/>
          <w:lang w:val="hy-AM"/>
        </w:rPr>
        <w:t>՝</w:t>
      </w:r>
      <w:r w:rsidRPr="00E8042A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proofErr w:type="gramStart"/>
      <w:r w:rsidRPr="00E8042A">
        <w:rPr>
          <w:rFonts w:ascii="GHEA Grapalat" w:eastAsia="Times New Roman" w:hAnsi="GHEA Grapalat" w:cs="Times New Roman"/>
          <w:sz w:val="24"/>
          <w:szCs w:val="24"/>
        </w:rPr>
        <w:t>Կոմիտե</w:t>
      </w:r>
      <w:proofErr w:type="spellEnd"/>
      <w:r w:rsidRPr="00E8042A">
        <w:rPr>
          <w:rFonts w:ascii="GHEA Grapalat" w:eastAsia="Times New Roman" w:hAnsi="GHEA Grapalat" w:cs="Times New Roman"/>
          <w:sz w:val="24"/>
          <w:szCs w:val="24"/>
        </w:rPr>
        <w:t>)</w:t>
      </w:r>
      <w:r w:rsidRPr="00E8042A">
        <w:rPr>
          <w:rFonts w:ascii="GHEA Grapalat" w:eastAsia="Times New Roman" w:hAnsi="GHEA Grapalat" w:cs="Times New Roman"/>
          <w:sz w:val="24"/>
          <w:szCs w:val="24"/>
          <w:lang w:val="hy-AM"/>
        </w:rPr>
        <w:t>։</w:t>
      </w:r>
      <w:proofErr w:type="gramEnd"/>
    </w:p>
    <w:p w14:paraId="3C20B059" w14:textId="77777777" w:rsidR="005C6879" w:rsidRPr="00E8042A" w:rsidRDefault="005C6879" w:rsidP="00732EA6">
      <w:pPr>
        <w:spacing w:after="0" w:line="360" w:lineRule="auto"/>
        <w:ind w:left="360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</w:p>
    <w:p w14:paraId="7F92FB2B" w14:textId="440F975D" w:rsidR="005C6879" w:rsidRPr="00E8042A" w:rsidRDefault="00704CC3" w:rsidP="00E8042A">
      <w:pPr>
        <w:pStyle w:val="ListParagraph"/>
        <w:numPr>
          <w:ilvl w:val="0"/>
          <w:numId w:val="10"/>
        </w:numPr>
        <w:spacing w:after="0" w:line="360" w:lineRule="auto"/>
        <w:ind w:left="0" w:firstLine="54"/>
        <w:jc w:val="center"/>
        <w:rPr>
          <w:rFonts w:ascii="GHEA Grapalat" w:eastAsia="Times New Roman" w:hAnsi="GHEA Grapalat" w:cs="Times New Roman"/>
          <w:b/>
          <w:bCs/>
          <w:sz w:val="24"/>
          <w:szCs w:val="24"/>
          <w:lang w:val="hy-AM" w:eastAsia="ru-RU"/>
        </w:rPr>
      </w:pPr>
      <w:r w:rsidRPr="00E8042A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ԾՐԱԳՐԻ ԻՐԱԿԱՆԱՑՈՒՄԸ</w:t>
      </w:r>
    </w:p>
    <w:p w14:paraId="44BA9F2D" w14:textId="77777777" w:rsidR="005C6879" w:rsidRPr="00E8042A" w:rsidRDefault="005C6879" w:rsidP="00732EA6">
      <w:pPr>
        <w:spacing w:after="0" w:line="360" w:lineRule="auto"/>
        <w:ind w:left="360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</w:p>
    <w:p w14:paraId="4679533F" w14:textId="5214FB60" w:rsidR="005C6879" w:rsidRPr="00E8042A" w:rsidRDefault="009A6D5E" w:rsidP="00E8042A">
      <w:pPr>
        <w:pStyle w:val="ListParagraph"/>
        <w:numPr>
          <w:ilvl w:val="0"/>
          <w:numId w:val="2"/>
        </w:numPr>
        <w:spacing w:after="0" w:line="360" w:lineRule="auto"/>
        <w:ind w:left="0" w:firstLine="284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bookmarkStart w:id="2" w:name="_Ref105938883"/>
      <w:bookmarkStart w:id="3" w:name="_Ref108645408"/>
      <w:r w:rsidRPr="00E8042A">
        <w:rPr>
          <w:rFonts w:ascii="GHEA Grapalat" w:eastAsia="Times New Roman" w:hAnsi="GHEA Grapalat" w:cs="Times New Roman"/>
          <w:sz w:val="24"/>
          <w:szCs w:val="24"/>
          <w:lang w:val="hy-AM"/>
        </w:rPr>
        <w:t>Ծրագրի իրականաց</w:t>
      </w:r>
      <w:r w:rsidR="00732EA6" w:rsidRPr="00E8042A">
        <w:rPr>
          <w:rFonts w:ascii="GHEA Grapalat" w:eastAsia="Times New Roman" w:hAnsi="GHEA Grapalat" w:cs="Times New Roman"/>
          <w:sz w:val="24"/>
          <w:szCs w:val="24"/>
          <w:lang w:val="hy-AM"/>
        </w:rPr>
        <w:t>ումն ապահովելու</w:t>
      </w:r>
      <w:r w:rsidRPr="00E8042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համար</w:t>
      </w:r>
      <w:r w:rsidR="006E5FB0" w:rsidRPr="006E5FB0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գործակալության կ</w:t>
      </w:r>
      <w:r w:rsidRPr="00E8042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ողմից վարվում է առցանց </w:t>
      </w:r>
      <w:r w:rsidR="00CE03DE" w:rsidRPr="00E8042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էլեկտրոնային </w:t>
      </w:r>
      <w:r w:rsidRPr="00E8042A">
        <w:rPr>
          <w:rFonts w:ascii="GHEA Grapalat" w:eastAsia="Times New Roman" w:hAnsi="GHEA Grapalat" w:cs="Times New Roman"/>
          <w:sz w:val="24"/>
          <w:szCs w:val="24"/>
          <w:lang w:val="hy-AM"/>
        </w:rPr>
        <w:t>հարթակ</w:t>
      </w:r>
      <w:r w:rsidR="00016A5D" w:rsidRPr="00016A5D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E8042A">
        <w:rPr>
          <w:rFonts w:ascii="GHEA Grapalat" w:eastAsia="Times New Roman" w:hAnsi="GHEA Grapalat" w:cs="Times New Roman"/>
          <w:sz w:val="24"/>
          <w:szCs w:val="24"/>
          <w:lang w:val="hy-AM"/>
        </w:rPr>
        <w:t>(այսուհետ՝ էլեկտրոնային հարթակ)։</w:t>
      </w:r>
      <w:r w:rsidR="00732EA6" w:rsidRPr="00E8042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CE03DE">
        <w:rPr>
          <w:rFonts w:ascii="GHEA Grapalat" w:eastAsia="Times New Roman" w:hAnsi="GHEA Grapalat" w:cs="Times New Roman"/>
          <w:sz w:val="24"/>
          <w:szCs w:val="24"/>
          <w:lang w:val="hy-AM"/>
        </w:rPr>
        <w:t>Շահառուների գրավոր համաձայնությամբ</w:t>
      </w:r>
      <w:r w:rsidR="006E5FB0" w:rsidRPr="006E5FB0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գործակալության </w:t>
      </w:r>
      <w:r w:rsidR="00732EA6" w:rsidRPr="00E8042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կողմից հավաքագրվում և էլեկտրոնային հարթակում տեղադրվում են բնակավայրերում </w:t>
      </w:r>
      <w:r w:rsidR="00CE03D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շահառուներին սեփականության իրավունքով պատկանող </w:t>
      </w:r>
      <w:r w:rsidR="00732EA6" w:rsidRPr="00E8042A">
        <w:rPr>
          <w:rFonts w:ascii="GHEA Grapalat" w:eastAsia="Times New Roman" w:hAnsi="GHEA Grapalat" w:cs="Times New Roman"/>
          <w:sz w:val="24"/>
          <w:szCs w:val="24"/>
          <w:lang w:val="hy-AM"/>
        </w:rPr>
        <w:t>գյուղատնտեսական նշանակության հողերի վերաբերյալ հետևյալ տեղեկությունները</w:t>
      </w:r>
      <w:r w:rsidR="00732EA6" w:rsidRPr="00E8042A">
        <w:rPr>
          <w:rFonts w:ascii="Cambria Math" w:eastAsia="Times New Roman" w:hAnsi="Cambria Math" w:cs="Cambria Math"/>
          <w:sz w:val="24"/>
          <w:szCs w:val="24"/>
          <w:lang w:val="hy-AM"/>
        </w:rPr>
        <w:t>․</w:t>
      </w:r>
      <w:bookmarkEnd w:id="2"/>
      <w:bookmarkEnd w:id="3"/>
    </w:p>
    <w:p w14:paraId="52D1AC90" w14:textId="04D6D63A" w:rsidR="00E8042A" w:rsidRPr="00E171D1" w:rsidRDefault="00E171D1" w:rsidP="00994BCA">
      <w:pPr>
        <w:pStyle w:val="ListParagraph"/>
        <w:numPr>
          <w:ilvl w:val="1"/>
          <w:numId w:val="2"/>
        </w:numPr>
        <w:spacing w:after="0" w:line="360" w:lineRule="auto"/>
        <w:ind w:left="993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E171D1">
        <w:rPr>
          <w:rFonts w:ascii="GHEA Grapalat" w:eastAsia="Times New Roman" w:hAnsi="GHEA Grapalat" w:cs="Times New Roman"/>
          <w:sz w:val="24"/>
          <w:szCs w:val="24"/>
          <w:lang w:val="hy-AM"/>
        </w:rPr>
        <w:t>սեփականատիրոջ ազգանունը, անունը, անվանումը (իրավաբանական անձանց համար),</w:t>
      </w:r>
    </w:p>
    <w:p w14:paraId="58FEF76B" w14:textId="1F869D46" w:rsidR="00E8042A" w:rsidRPr="00E171D1" w:rsidRDefault="00E171D1" w:rsidP="00994BCA">
      <w:pPr>
        <w:pStyle w:val="ListParagraph"/>
        <w:numPr>
          <w:ilvl w:val="1"/>
          <w:numId w:val="2"/>
        </w:numPr>
        <w:spacing w:after="0" w:line="360" w:lineRule="auto"/>
        <w:ind w:left="993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E171D1">
        <w:rPr>
          <w:rFonts w:ascii="GHEA Grapalat" w:eastAsia="Times New Roman" w:hAnsi="GHEA Grapalat" w:cs="Times New Roman"/>
          <w:sz w:val="24"/>
          <w:szCs w:val="24"/>
          <w:lang w:val="hy-AM"/>
        </w:rPr>
        <w:lastRenderedPageBreak/>
        <w:t>հողի նպատակային նշանակությունը և հողատեսքը, մակերեսը, գտնվելու վայրը,</w:t>
      </w:r>
    </w:p>
    <w:p w14:paraId="08DBAB95" w14:textId="319680F5" w:rsidR="00E8042A" w:rsidRDefault="00E171D1" w:rsidP="00994BCA">
      <w:pPr>
        <w:pStyle w:val="ListParagraph"/>
        <w:numPr>
          <w:ilvl w:val="1"/>
          <w:numId w:val="2"/>
        </w:numPr>
        <w:spacing w:after="0" w:line="360" w:lineRule="auto"/>
        <w:ind w:left="993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E171D1">
        <w:rPr>
          <w:rFonts w:ascii="GHEA Grapalat" w:eastAsia="Times New Roman" w:hAnsi="GHEA Grapalat" w:cs="Times New Roman"/>
          <w:sz w:val="24"/>
          <w:szCs w:val="24"/>
          <w:lang w:val="hy-AM"/>
        </w:rPr>
        <w:t>ոռոգման հնարավորության վերաբերյալ տեղեկություններ,</w:t>
      </w:r>
    </w:p>
    <w:p w14:paraId="75DE0514" w14:textId="02B710EC" w:rsidR="00B07D9E" w:rsidRPr="00E171D1" w:rsidRDefault="00B07D9E" w:rsidP="00994BCA">
      <w:pPr>
        <w:pStyle w:val="ListParagraph"/>
        <w:numPr>
          <w:ilvl w:val="1"/>
          <w:numId w:val="2"/>
        </w:numPr>
        <w:spacing w:after="0" w:line="360" w:lineRule="auto"/>
        <w:ind w:left="993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sz w:val="24"/>
          <w:szCs w:val="24"/>
          <w:lang w:val="hy-AM"/>
        </w:rPr>
        <w:t>հողերի որակական հատկությունների վերաբերյալ տվյալներ,</w:t>
      </w:r>
    </w:p>
    <w:p w14:paraId="47777F09" w14:textId="3F0466A9" w:rsidR="00EF24BA" w:rsidRPr="00E171D1" w:rsidRDefault="00E171D1" w:rsidP="00994BCA">
      <w:pPr>
        <w:pStyle w:val="ListParagraph"/>
        <w:numPr>
          <w:ilvl w:val="1"/>
          <w:numId w:val="2"/>
        </w:numPr>
        <w:spacing w:after="0" w:line="360" w:lineRule="auto"/>
        <w:ind w:left="993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E171D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սեփականատիրոջ </w:t>
      </w:r>
      <w:r w:rsidR="00EF24BA" w:rsidRPr="00E171D1">
        <w:rPr>
          <w:rFonts w:ascii="GHEA Grapalat" w:eastAsia="Times New Roman" w:hAnsi="GHEA Grapalat" w:cs="Times New Roman"/>
          <w:sz w:val="24"/>
          <w:szCs w:val="24"/>
          <w:lang w:val="hy-AM"/>
        </w:rPr>
        <w:t>համաձայնությամբ</w:t>
      </w:r>
      <w:r w:rsidR="00994BCA">
        <w:rPr>
          <w:rFonts w:ascii="GHEA Grapalat" w:eastAsia="Times New Roman" w:hAnsi="GHEA Grapalat" w:cs="Times New Roman"/>
          <w:sz w:val="24"/>
          <w:szCs w:val="24"/>
        </w:rPr>
        <w:t>՝</w:t>
      </w:r>
      <w:r w:rsidR="00EF24BA" w:rsidRPr="00E171D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այլ տվյալներ</w:t>
      </w:r>
      <w:r w:rsidRPr="00E171D1">
        <w:rPr>
          <w:rFonts w:ascii="GHEA Grapalat" w:eastAsia="Times New Roman" w:hAnsi="GHEA Grapalat" w:cs="Times New Roman"/>
          <w:sz w:val="24"/>
          <w:szCs w:val="24"/>
          <w:lang w:val="hy-AM"/>
        </w:rPr>
        <w:t>։</w:t>
      </w:r>
    </w:p>
    <w:p w14:paraId="534989BB" w14:textId="5E62919E" w:rsidR="00CE03DE" w:rsidRPr="00CE03DE" w:rsidRDefault="00234657" w:rsidP="00CE03DE">
      <w:pPr>
        <w:pStyle w:val="ListParagraph"/>
        <w:numPr>
          <w:ilvl w:val="0"/>
          <w:numId w:val="2"/>
        </w:numPr>
        <w:spacing w:after="0" w:line="360" w:lineRule="auto"/>
        <w:ind w:left="0" w:firstLine="284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234657">
        <w:rPr>
          <w:rFonts w:ascii="GHEA Grapalat" w:eastAsia="Times New Roman" w:hAnsi="GHEA Grapalat" w:cs="Times New Roman"/>
          <w:sz w:val="24"/>
          <w:szCs w:val="24"/>
          <w:lang w:val="hy-AM"/>
        </w:rPr>
        <w:t>Գործակալության</w:t>
      </w:r>
      <w:r w:rsidR="00CE03D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կողմից </w:t>
      </w:r>
      <w:r w:rsidR="00CE03DE" w:rsidRPr="00E8042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հավաքագրվում և էլեկտրոնային հարթակում տեղադրվում են </w:t>
      </w:r>
      <w:r w:rsidR="00CE03D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նաև </w:t>
      </w:r>
      <w:r w:rsidR="00CE03DE" w:rsidRPr="00E8042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բնակավայրերում </w:t>
      </w:r>
      <w:r w:rsidR="00CE03DE">
        <w:rPr>
          <w:rFonts w:ascii="GHEA Grapalat" w:eastAsia="Times New Roman" w:hAnsi="GHEA Grapalat" w:cs="Times New Roman"/>
          <w:sz w:val="24"/>
          <w:szCs w:val="24"/>
          <w:lang w:val="hy-AM"/>
        </w:rPr>
        <w:t>համայնքային և պետական սեփականություն հանդ</w:t>
      </w:r>
      <w:r w:rsidR="002310C5">
        <w:rPr>
          <w:rFonts w:ascii="GHEA Grapalat" w:eastAsia="Times New Roman" w:hAnsi="GHEA Grapalat" w:cs="Times New Roman"/>
          <w:sz w:val="24"/>
          <w:szCs w:val="24"/>
          <w:lang w:val="hy-AM"/>
        </w:rPr>
        <w:t>ի</w:t>
      </w:r>
      <w:r w:rsidR="00CE03D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սացող </w:t>
      </w:r>
      <w:r w:rsidR="00CE03DE" w:rsidRPr="00E8042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գյուղատնտեսական նշանակության հողերի վերաբերյալ </w:t>
      </w:r>
      <w:r w:rsidR="00CE03D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սույն ծրագրի </w:t>
      </w:r>
      <w:r w:rsidR="00994BCA" w:rsidRPr="00994BCA">
        <w:rPr>
          <w:rFonts w:ascii="GHEA Grapalat" w:eastAsia="Times New Roman" w:hAnsi="GHEA Grapalat" w:cs="Times New Roman"/>
          <w:sz w:val="24"/>
          <w:szCs w:val="24"/>
          <w:lang w:val="hy-AM"/>
        </w:rPr>
        <w:t>1</w:t>
      </w:r>
      <w:r w:rsidR="00D129CB">
        <w:rPr>
          <w:rFonts w:ascii="GHEA Grapalat" w:eastAsia="Times New Roman" w:hAnsi="GHEA Grapalat" w:cs="Times New Roman"/>
          <w:sz w:val="24"/>
          <w:szCs w:val="24"/>
          <w:lang w:val="hy-AM"/>
        </w:rPr>
        <w:t>0</w:t>
      </w:r>
      <w:r w:rsidR="00CE03DE" w:rsidRPr="00AA737F">
        <w:rPr>
          <w:rFonts w:ascii="GHEA Grapalat" w:eastAsia="Times New Roman" w:hAnsi="GHEA Grapalat" w:cs="Times New Roman"/>
          <w:sz w:val="24"/>
          <w:szCs w:val="24"/>
          <w:lang w:val="hy-AM"/>
        </w:rPr>
        <w:t>-րդ</w:t>
      </w:r>
      <w:r w:rsidR="00CE03D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կետով նախատեսված </w:t>
      </w:r>
      <w:r w:rsidR="00CE03DE" w:rsidRPr="00E8042A">
        <w:rPr>
          <w:rFonts w:ascii="GHEA Grapalat" w:eastAsia="Times New Roman" w:hAnsi="GHEA Grapalat" w:cs="Times New Roman"/>
          <w:sz w:val="24"/>
          <w:szCs w:val="24"/>
          <w:lang w:val="hy-AM"/>
        </w:rPr>
        <w:t>տեղեկությունները</w:t>
      </w:r>
      <w:r w:rsidR="00CE03DE" w:rsidRPr="00AA737F">
        <w:rPr>
          <w:rFonts w:ascii="GHEA Grapalat" w:eastAsia="Times New Roman" w:hAnsi="GHEA Grapalat" w:cs="Times New Roman"/>
          <w:sz w:val="24"/>
          <w:szCs w:val="24"/>
          <w:lang w:val="hy-AM"/>
        </w:rPr>
        <w:t>։</w:t>
      </w:r>
    </w:p>
    <w:p w14:paraId="71E6B9B0" w14:textId="444550D3" w:rsidR="002310C5" w:rsidRDefault="00234657" w:rsidP="00A758D6">
      <w:pPr>
        <w:pStyle w:val="ListParagraph"/>
        <w:numPr>
          <w:ilvl w:val="0"/>
          <w:numId w:val="2"/>
        </w:numPr>
        <w:spacing w:after="0" w:line="360" w:lineRule="auto"/>
        <w:ind w:left="0" w:firstLine="284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234657">
        <w:rPr>
          <w:rFonts w:ascii="GHEA Grapalat" w:eastAsia="Times New Roman" w:hAnsi="GHEA Grapalat" w:cs="Times New Roman"/>
          <w:sz w:val="24"/>
          <w:szCs w:val="24"/>
          <w:lang w:val="hy-AM"/>
        </w:rPr>
        <w:t>Գործակալության</w:t>
      </w:r>
      <w:r w:rsidRPr="007A6BA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2310C5" w:rsidRPr="007A6BA1">
        <w:rPr>
          <w:rFonts w:ascii="GHEA Grapalat" w:eastAsia="Times New Roman" w:hAnsi="GHEA Grapalat" w:cs="Times New Roman"/>
          <w:sz w:val="24"/>
          <w:szCs w:val="24"/>
          <w:lang w:val="hy-AM"/>
        </w:rPr>
        <w:t>կողմից ապահովվում է է</w:t>
      </w:r>
      <w:r w:rsidR="00CE03DE" w:rsidRPr="007A6BA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լեկտրոնային հարթակում </w:t>
      </w:r>
      <w:r w:rsidR="002310C5" w:rsidRPr="007A6BA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տեղադրված </w:t>
      </w:r>
      <w:r w:rsidR="00115D39" w:rsidRPr="00994BCA">
        <w:rPr>
          <w:rFonts w:ascii="GHEA Grapalat" w:eastAsia="Times New Roman" w:hAnsi="GHEA Grapalat" w:cs="Times New Roman"/>
          <w:sz w:val="24"/>
          <w:szCs w:val="24"/>
          <w:lang w:val="hy-AM"/>
        </w:rPr>
        <w:t>տվյալների</w:t>
      </w:r>
      <w:r w:rsidR="002310C5" w:rsidRPr="007A6BA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հասանելիությունը շահառուների կողմից առաջարկվող հողերի </w:t>
      </w:r>
      <w:r w:rsidR="00F813A3" w:rsidRPr="007A6BA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ձեռքբերման, վարձակալման կամ փոխանակման ցանկություն ունեցող </w:t>
      </w:r>
      <w:r w:rsidR="002310C5" w:rsidRPr="007A6BA1">
        <w:rPr>
          <w:rFonts w:ascii="GHEA Grapalat" w:eastAsia="Times New Roman" w:hAnsi="GHEA Grapalat" w:cs="Times New Roman"/>
          <w:sz w:val="24"/>
          <w:szCs w:val="24"/>
          <w:lang w:val="hy-AM"/>
        </w:rPr>
        <w:t>անձանց համար։</w:t>
      </w:r>
      <w:r w:rsidR="00F403FE" w:rsidRPr="007A6BA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</w:p>
    <w:p w14:paraId="323A9382" w14:textId="749B3351" w:rsidR="00D129CB" w:rsidRPr="00D129CB" w:rsidRDefault="00D129CB" w:rsidP="00D129CB">
      <w:pPr>
        <w:pStyle w:val="ListParagraph"/>
        <w:numPr>
          <w:ilvl w:val="0"/>
          <w:numId w:val="2"/>
        </w:numPr>
        <w:spacing w:after="0" w:line="360" w:lineRule="auto"/>
        <w:ind w:left="0" w:firstLine="284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E8042A">
        <w:rPr>
          <w:rFonts w:ascii="GHEA Grapalat" w:eastAsia="Times New Roman" w:hAnsi="GHEA Grapalat" w:cs="Times New Roman"/>
          <w:sz w:val="24"/>
          <w:szCs w:val="24"/>
          <w:lang w:val="hy-AM"/>
        </w:rPr>
        <w:t>Ծրագիր</w:t>
      </w:r>
      <w:r w:rsidRPr="00FE16C2">
        <w:rPr>
          <w:rFonts w:ascii="GHEA Grapalat" w:eastAsia="Times New Roman" w:hAnsi="GHEA Grapalat" w:cs="Times New Roman"/>
          <w:sz w:val="24"/>
          <w:szCs w:val="24"/>
          <w:lang w:val="hy-AM"/>
        </w:rPr>
        <w:t>ն</w:t>
      </w:r>
      <w:r w:rsidRPr="00E8042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FE16C2">
        <w:rPr>
          <w:rFonts w:ascii="GHEA Grapalat" w:eastAsia="Times New Roman" w:hAnsi="GHEA Grapalat" w:cs="Times New Roman"/>
          <w:sz w:val="24"/>
          <w:szCs w:val="24"/>
          <w:lang w:val="hy-AM"/>
        </w:rPr>
        <w:t>իրականացվելու է</w:t>
      </w:r>
      <w:r w:rsidRPr="00E8042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23465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գործակալության </w:t>
      </w:r>
      <w:r w:rsidRPr="00E8042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կողմից՝ </w:t>
      </w:r>
      <w:r>
        <w:rPr>
          <w:rFonts w:ascii="GHEA Grapalat" w:eastAsia="Times New Roman" w:hAnsi="GHEA Grapalat" w:cs="Times New Roman"/>
          <w:sz w:val="24"/>
          <w:szCs w:val="24"/>
          <w:lang w:val="hy-AM"/>
        </w:rPr>
        <w:t>սույն բաժնում</w:t>
      </w:r>
      <w:r w:rsidRPr="00E8042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ներկայացվող </w:t>
      </w:r>
      <w:r>
        <w:rPr>
          <w:rFonts w:ascii="GHEA Grapalat" w:eastAsia="Times New Roman" w:hAnsi="GHEA Grapalat" w:cs="Times New Roman"/>
          <w:sz w:val="24"/>
          <w:szCs w:val="24"/>
          <w:lang w:val="hy-AM"/>
        </w:rPr>
        <w:t>5</w:t>
      </w:r>
      <w:r w:rsidRPr="00E8042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բաղադրիչով։ </w:t>
      </w:r>
    </w:p>
    <w:p w14:paraId="7A49CE24" w14:textId="7CEDEB05" w:rsidR="00C85BFB" w:rsidRPr="005A29C3" w:rsidRDefault="00D3454F" w:rsidP="00791A1F">
      <w:pPr>
        <w:pStyle w:val="ListParagraph"/>
        <w:numPr>
          <w:ilvl w:val="0"/>
          <w:numId w:val="2"/>
        </w:numPr>
        <w:spacing w:after="0" w:line="360" w:lineRule="auto"/>
        <w:ind w:left="0" w:firstLine="284"/>
        <w:jc w:val="both"/>
        <w:rPr>
          <w:rFonts w:ascii="GHEA Grapalat" w:hAnsi="GHEA Grapalat" w:cs="Times New Roman"/>
          <w:strike/>
          <w:sz w:val="24"/>
          <w:szCs w:val="24"/>
          <w:lang w:val="hy-AM"/>
        </w:rPr>
      </w:pPr>
      <w:r w:rsidRPr="00D129CB">
        <w:rPr>
          <w:rFonts w:ascii="GHEA Grapalat" w:eastAsia="Times New Roman" w:hAnsi="GHEA Grapalat" w:cs="Times New Roman"/>
          <w:b/>
          <w:i/>
          <w:sz w:val="24"/>
          <w:szCs w:val="24"/>
          <w:lang w:val="hy-AM" w:eastAsia="ru-RU"/>
        </w:rPr>
        <w:t>Առաջին բ</w:t>
      </w:r>
      <w:r w:rsidR="005C6879" w:rsidRPr="00D129CB">
        <w:rPr>
          <w:rFonts w:ascii="GHEA Grapalat" w:eastAsia="Times New Roman" w:hAnsi="GHEA Grapalat" w:cs="Times New Roman"/>
          <w:b/>
          <w:i/>
          <w:sz w:val="24"/>
          <w:szCs w:val="24"/>
          <w:lang w:val="hy-AM" w:eastAsia="ru-RU"/>
        </w:rPr>
        <w:t>աղադրիչ</w:t>
      </w:r>
      <w:r w:rsidR="0035632E" w:rsidRPr="00D129CB">
        <w:rPr>
          <w:rFonts w:ascii="GHEA Grapalat" w:eastAsia="Times New Roman" w:hAnsi="GHEA Grapalat" w:cs="Times New Roman"/>
          <w:b/>
          <w:i/>
          <w:sz w:val="24"/>
          <w:szCs w:val="24"/>
          <w:lang w:val="hy-AM" w:eastAsia="ru-RU"/>
        </w:rPr>
        <w:t xml:space="preserve">` </w:t>
      </w:r>
      <w:r w:rsidR="00791A1F" w:rsidRPr="00D129CB">
        <w:rPr>
          <w:rFonts w:ascii="GHEA Grapalat" w:eastAsia="Times New Roman" w:hAnsi="GHEA Grapalat" w:cs="Times New Roman"/>
          <w:bCs/>
          <w:i/>
          <w:sz w:val="24"/>
          <w:szCs w:val="24"/>
          <w:lang w:val="hy-AM" w:eastAsia="ru-RU"/>
        </w:rPr>
        <w:t>հ</w:t>
      </w:r>
      <w:r w:rsidR="0035632E" w:rsidRPr="00D129CB">
        <w:rPr>
          <w:rFonts w:ascii="GHEA Grapalat" w:eastAsia="Times New Roman" w:hAnsi="GHEA Grapalat" w:cs="Times New Roman"/>
          <w:bCs/>
          <w:i/>
          <w:sz w:val="24"/>
          <w:szCs w:val="24"/>
          <w:lang w:val="hy-AM" w:eastAsia="ru-RU"/>
        </w:rPr>
        <w:t>ողերի իրավական կարգավիճակի ճշգրտում, չօգտագործված հողերի գույքագրում</w:t>
      </w:r>
      <w:r w:rsidRPr="00D129CB">
        <w:rPr>
          <w:rFonts w:ascii="GHEA Grapalat" w:eastAsia="Times New Roman" w:hAnsi="GHEA Grapalat" w:cs="Times New Roman"/>
          <w:bCs/>
          <w:i/>
          <w:sz w:val="24"/>
          <w:szCs w:val="24"/>
          <w:lang w:val="hy-AM" w:eastAsia="ru-RU"/>
        </w:rPr>
        <w:t>։</w:t>
      </w:r>
      <w:r w:rsidR="000F6020" w:rsidRPr="005A29C3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 xml:space="preserve"> </w:t>
      </w:r>
      <w:r w:rsidR="00791A1F" w:rsidRPr="005A29C3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>Այս բաղադրիչով նախատեսվում է</w:t>
      </w:r>
      <w:r w:rsidR="00D129CB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նաև</w:t>
      </w:r>
      <w:r w:rsidR="00791A1F" w:rsidRPr="005A29C3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 xml:space="preserve"> </w:t>
      </w:r>
      <w:r w:rsidR="00791A1F" w:rsidRPr="00D129CB">
        <w:rPr>
          <w:rFonts w:ascii="GHEA Grapalat" w:eastAsia="Calibri" w:hAnsi="GHEA Grapalat" w:cs="Sylfaen"/>
          <w:color w:val="000000"/>
          <w:sz w:val="24"/>
          <w:szCs w:val="24"/>
          <w:lang w:val="hy-AM"/>
        </w:rPr>
        <w:t>գ</w:t>
      </w:r>
      <w:r w:rsidR="00C85BFB" w:rsidRPr="00D129CB">
        <w:rPr>
          <w:rFonts w:ascii="GHEA Grapalat" w:eastAsia="Calibri" w:hAnsi="GHEA Grapalat" w:cs="Sylfaen"/>
          <w:color w:val="000000"/>
          <w:sz w:val="24"/>
          <w:szCs w:val="24"/>
          <w:lang w:val="hy-AM"/>
        </w:rPr>
        <w:t xml:space="preserve">ործակալության կողմից </w:t>
      </w:r>
      <w:r w:rsidR="00791A1F" w:rsidRPr="00D129CB">
        <w:rPr>
          <w:rFonts w:ascii="GHEA Grapalat" w:eastAsia="Calibri" w:hAnsi="GHEA Grapalat" w:cs="Sylfaen"/>
          <w:color w:val="000000"/>
          <w:sz w:val="24"/>
          <w:szCs w:val="24"/>
          <w:lang w:val="hy-AM"/>
        </w:rPr>
        <w:t>տրամադրել</w:t>
      </w:r>
      <w:r w:rsidR="00C85BFB" w:rsidRPr="00D129CB">
        <w:rPr>
          <w:rFonts w:ascii="GHEA Grapalat" w:eastAsia="Calibri" w:hAnsi="GHEA Grapalat" w:cs="Sylfaen"/>
          <w:color w:val="000000"/>
          <w:sz w:val="24"/>
          <w:szCs w:val="24"/>
          <w:lang w:val="hy-AM"/>
        </w:rPr>
        <w:t xml:space="preserve"> ֆինանսական աջակցություն փորձնական բնակավայրերում հողերի առքուվաճառքի, փոխանակման, վարձակալության, ժառանգության և այլ գործարքների </w:t>
      </w:r>
      <w:r w:rsidR="00791A1F" w:rsidRPr="00D129CB">
        <w:rPr>
          <w:rFonts w:ascii="GHEA Grapalat" w:eastAsia="Calibri" w:hAnsi="GHEA Grapalat" w:cs="Sylfaen"/>
          <w:color w:val="000000"/>
          <w:sz w:val="24"/>
          <w:szCs w:val="24"/>
          <w:lang w:val="hy-AM"/>
        </w:rPr>
        <w:t>համար</w:t>
      </w:r>
      <w:r w:rsidR="00D129CB">
        <w:rPr>
          <w:rFonts w:ascii="GHEA Grapalat" w:eastAsia="Calibri" w:hAnsi="GHEA Grapalat" w:cs="Sylfaen"/>
          <w:color w:val="000000"/>
          <w:sz w:val="24"/>
          <w:szCs w:val="24"/>
          <w:lang w:val="hy-AM"/>
        </w:rPr>
        <w:t>՝ գործարքի արժեքի չափով</w:t>
      </w:r>
      <w:r w:rsidR="00791A1F" w:rsidRPr="00D129CB">
        <w:rPr>
          <w:rFonts w:ascii="GHEA Grapalat" w:eastAsia="Calibri" w:hAnsi="GHEA Grapalat" w:cs="Sylfaen"/>
          <w:color w:val="000000"/>
          <w:sz w:val="24"/>
          <w:szCs w:val="24"/>
          <w:lang w:val="hy-AM"/>
        </w:rPr>
        <w:t>։</w:t>
      </w:r>
    </w:p>
    <w:p w14:paraId="7CB4A77C" w14:textId="74044E7E" w:rsidR="00703DEF" w:rsidRPr="00451BDC" w:rsidRDefault="00791A1F" w:rsidP="00703DEF">
      <w:pPr>
        <w:pStyle w:val="ListParagraph"/>
        <w:numPr>
          <w:ilvl w:val="0"/>
          <w:numId w:val="2"/>
        </w:numPr>
        <w:spacing w:after="0" w:line="360" w:lineRule="auto"/>
        <w:ind w:left="0" w:firstLine="284"/>
        <w:jc w:val="both"/>
        <w:rPr>
          <w:rFonts w:ascii="GHEA Grapalat" w:hAnsi="GHEA Grapalat" w:cs="Times New Roman"/>
          <w:strike/>
          <w:sz w:val="24"/>
          <w:szCs w:val="24"/>
          <w:lang w:val="hy-AM"/>
        </w:rPr>
      </w:pPr>
      <w:r w:rsidRPr="00D129CB">
        <w:rPr>
          <w:rFonts w:ascii="GHEA Grapalat" w:hAnsi="GHEA Grapalat" w:cs="Times New Roman"/>
          <w:b/>
          <w:bCs/>
          <w:i/>
          <w:sz w:val="24"/>
          <w:szCs w:val="24"/>
          <w:lang w:val="hy-AM"/>
        </w:rPr>
        <w:t>Երկրորդ բաղադրիչ՝</w:t>
      </w:r>
      <w:r w:rsidRPr="00D129CB">
        <w:rPr>
          <w:rFonts w:ascii="GHEA Grapalat" w:hAnsi="GHEA Grapalat" w:cs="Times New Roman"/>
          <w:i/>
          <w:sz w:val="24"/>
          <w:szCs w:val="24"/>
          <w:lang w:val="hy-AM"/>
        </w:rPr>
        <w:t xml:space="preserve"> հողերի առքուվաճառք</w:t>
      </w:r>
      <w:r w:rsidR="00A15164">
        <w:rPr>
          <w:rFonts w:ascii="GHEA Grapalat" w:hAnsi="GHEA Grapalat" w:cs="Times New Roman"/>
          <w:i/>
          <w:sz w:val="24"/>
          <w:szCs w:val="24"/>
          <w:lang w:val="hy-AM"/>
        </w:rPr>
        <w:t xml:space="preserve"> և վարձակալություն</w:t>
      </w:r>
      <w:r w:rsidRPr="00D129CB">
        <w:rPr>
          <w:rFonts w:ascii="GHEA Grapalat" w:hAnsi="GHEA Grapalat" w:cs="Times New Roman"/>
          <w:i/>
          <w:sz w:val="24"/>
          <w:szCs w:val="24"/>
          <w:lang w:val="hy-AM"/>
        </w:rPr>
        <w:t>։</w:t>
      </w:r>
      <w:r>
        <w:rPr>
          <w:rFonts w:ascii="GHEA Grapalat" w:hAnsi="GHEA Grapalat" w:cs="Times New Roman"/>
          <w:sz w:val="24"/>
          <w:szCs w:val="24"/>
          <w:lang w:val="hy-AM"/>
        </w:rPr>
        <w:t xml:space="preserve"> </w:t>
      </w:r>
      <w:r w:rsidR="00451BDC">
        <w:rPr>
          <w:rFonts w:ascii="GHEA Grapalat" w:hAnsi="GHEA Grapalat" w:cs="Times New Roman"/>
          <w:sz w:val="24"/>
          <w:szCs w:val="24"/>
          <w:lang w:val="hy-AM"/>
        </w:rPr>
        <w:t>Այս բաղադրիչով</w:t>
      </w:r>
      <w:r w:rsidR="00994BCA" w:rsidRPr="00994BCA">
        <w:rPr>
          <w:rFonts w:ascii="GHEA Grapalat" w:hAnsi="GHEA Grapalat" w:cs="Times New Roman"/>
          <w:sz w:val="24"/>
          <w:szCs w:val="24"/>
          <w:lang w:val="hy-AM"/>
        </w:rPr>
        <w:t xml:space="preserve"> գործակալություն</w:t>
      </w:r>
      <w:r w:rsidR="005A29C3">
        <w:rPr>
          <w:rFonts w:ascii="GHEA Grapalat" w:hAnsi="GHEA Grapalat" w:cs="Times New Roman"/>
          <w:sz w:val="24"/>
          <w:szCs w:val="24"/>
          <w:lang w:val="hy-AM"/>
        </w:rPr>
        <w:t>ն</w:t>
      </w:r>
      <w:r w:rsidR="00994BCA" w:rsidRPr="00994BCA">
        <w:rPr>
          <w:rFonts w:ascii="GHEA Grapalat" w:hAnsi="GHEA Grapalat" w:cs="Times New Roman"/>
          <w:sz w:val="24"/>
          <w:szCs w:val="24"/>
          <w:lang w:val="hy-AM"/>
        </w:rPr>
        <w:t xml:space="preserve"> </w:t>
      </w:r>
      <w:r w:rsidR="00451BDC">
        <w:rPr>
          <w:rFonts w:ascii="GHEA Grapalat" w:hAnsi="GHEA Grapalat" w:cs="Times New Roman"/>
          <w:sz w:val="24"/>
          <w:szCs w:val="24"/>
          <w:lang w:val="hy-AM"/>
        </w:rPr>
        <w:t>իրականացնում է</w:t>
      </w:r>
      <w:r w:rsidR="00451BDC">
        <w:rPr>
          <w:rFonts w:ascii="Cambria Math" w:hAnsi="Cambria Math" w:cs="Times New Roman"/>
          <w:sz w:val="24"/>
          <w:szCs w:val="24"/>
          <w:lang w:val="hy-AM"/>
        </w:rPr>
        <w:t>․</w:t>
      </w:r>
    </w:p>
    <w:p w14:paraId="398A2EB7" w14:textId="3AF9B0A7" w:rsidR="00703DEF" w:rsidRDefault="00703DEF" w:rsidP="007A6BA1">
      <w:pPr>
        <w:numPr>
          <w:ilvl w:val="0"/>
          <w:numId w:val="14"/>
        </w:numPr>
        <w:suppressAutoHyphens/>
        <w:spacing w:after="0" w:line="360" w:lineRule="auto"/>
        <w:ind w:left="709" w:hanging="425"/>
        <w:jc w:val="both"/>
        <w:rPr>
          <w:rFonts w:ascii="GHEA Grapalat" w:hAnsi="GHEA Grapalat" w:cs="Times New Roman"/>
          <w:sz w:val="24"/>
          <w:szCs w:val="24"/>
          <w:lang w:val="hy-AM"/>
        </w:rPr>
      </w:pPr>
      <w:bookmarkStart w:id="4" w:name="_Hlk109216624"/>
      <w:r>
        <w:rPr>
          <w:rFonts w:ascii="GHEA Grapalat" w:hAnsi="GHEA Grapalat" w:cs="Times New Roman"/>
          <w:sz w:val="24"/>
          <w:szCs w:val="24"/>
          <w:lang w:val="hy-AM"/>
        </w:rPr>
        <w:t xml:space="preserve">շահառուների կողմից վաճառվող </w:t>
      </w:r>
      <w:r w:rsidR="00A15164">
        <w:rPr>
          <w:rFonts w:ascii="GHEA Grapalat" w:hAnsi="GHEA Grapalat" w:cs="Times New Roman"/>
          <w:sz w:val="24"/>
          <w:szCs w:val="24"/>
          <w:lang w:val="hy-AM"/>
        </w:rPr>
        <w:t xml:space="preserve">կամ վարձակալության հանձնվող </w:t>
      </w:r>
      <w:r>
        <w:rPr>
          <w:rFonts w:ascii="GHEA Grapalat" w:hAnsi="GHEA Grapalat" w:cs="Times New Roman"/>
          <w:sz w:val="24"/>
          <w:szCs w:val="24"/>
          <w:lang w:val="hy-AM"/>
        </w:rPr>
        <w:t>գյուղատնտեսական նշանակության հողերի ձեռքբերում</w:t>
      </w:r>
      <w:bookmarkEnd w:id="4"/>
      <w:r w:rsidR="00A15164">
        <w:rPr>
          <w:rFonts w:ascii="GHEA Grapalat" w:hAnsi="GHEA Grapalat" w:cs="Times New Roman"/>
          <w:sz w:val="24"/>
          <w:szCs w:val="24"/>
          <w:lang w:val="hy-AM"/>
        </w:rPr>
        <w:t xml:space="preserve"> կամ վարձակալում</w:t>
      </w:r>
      <w:r>
        <w:rPr>
          <w:rFonts w:ascii="GHEA Grapalat" w:hAnsi="GHEA Grapalat" w:cs="Times New Roman"/>
          <w:sz w:val="24"/>
          <w:szCs w:val="24"/>
          <w:lang w:val="hy-AM"/>
        </w:rPr>
        <w:t xml:space="preserve">՝ միայն </w:t>
      </w:r>
      <w:r w:rsidR="002C1714">
        <w:rPr>
          <w:rFonts w:ascii="GHEA Grapalat" w:hAnsi="GHEA Grapalat" w:cs="Times New Roman"/>
          <w:sz w:val="24"/>
          <w:szCs w:val="24"/>
          <w:lang w:val="hy-AM"/>
        </w:rPr>
        <w:t xml:space="preserve">փորձնական </w:t>
      </w:r>
      <w:r>
        <w:rPr>
          <w:rFonts w:ascii="GHEA Grapalat" w:hAnsi="GHEA Grapalat" w:cs="Times New Roman"/>
          <w:sz w:val="24"/>
          <w:szCs w:val="24"/>
          <w:lang w:val="hy-AM"/>
        </w:rPr>
        <w:t>բնակավայրերի տարածքներում՝ սույն ծրագրով սահմանված պահանջներին համապատասխան,</w:t>
      </w:r>
    </w:p>
    <w:p w14:paraId="3DA4CDFC" w14:textId="2C94A2C1" w:rsidR="003E72A9" w:rsidRPr="008E22B7" w:rsidRDefault="008E22B7" w:rsidP="008E22B7">
      <w:pPr>
        <w:numPr>
          <w:ilvl w:val="0"/>
          <w:numId w:val="14"/>
        </w:numPr>
        <w:suppressAutoHyphens/>
        <w:spacing w:after="0" w:line="360" w:lineRule="auto"/>
        <w:ind w:left="709" w:hanging="425"/>
        <w:jc w:val="both"/>
        <w:rPr>
          <w:rFonts w:ascii="GHEA Grapalat" w:hAnsi="GHEA Grapalat" w:cs="Times New Roman"/>
          <w:sz w:val="24"/>
          <w:szCs w:val="24"/>
          <w:lang w:val="hy-AM"/>
        </w:rPr>
      </w:pPr>
      <w:r>
        <w:rPr>
          <w:rFonts w:ascii="GHEA Grapalat" w:hAnsi="GHEA Grapalat" w:cs="Times New Roman"/>
          <w:sz w:val="24"/>
          <w:szCs w:val="24"/>
          <w:lang w:val="hy-AM"/>
        </w:rPr>
        <w:lastRenderedPageBreak/>
        <w:t xml:space="preserve">շահառուների կողմից վաճառվող </w:t>
      </w:r>
      <w:r w:rsidR="00A15164">
        <w:rPr>
          <w:rFonts w:ascii="GHEA Grapalat" w:hAnsi="GHEA Grapalat" w:cs="Times New Roman"/>
          <w:sz w:val="24"/>
          <w:szCs w:val="24"/>
          <w:lang w:val="hy-AM"/>
        </w:rPr>
        <w:t xml:space="preserve">կամ վարձակալության հանձնվող </w:t>
      </w:r>
      <w:r>
        <w:rPr>
          <w:rFonts w:ascii="GHEA Grapalat" w:hAnsi="GHEA Grapalat" w:cs="Times New Roman"/>
          <w:sz w:val="24"/>
          <w:szCs w:val="24"/>
          <w:lang w:val="hy-AM"/>
        </w:rPr>
        <w:t>գյուղատնտեսական նշանակության հողերի ձեռքբերում</w:t>
      </w:r>
      <w:r w:rsidR="00A15164">
        <w:rPr>
          <w:rFonts w:ascii="GHEA Grapalat" w:hAnsi="GHEA Grapalat" w:cs="Times New Roman"/>
          <w:sz w:val="24"/>
          <w:szCs w:val="24"/>
          <w:lang w:val="hy-AM"/>
        </w:rPr>
        <w:t xml:space="preserve"> կամ վարձակալում</w:t>
      </w:r>
      <w:r w:rsidR="0061222A">
        <w:rPr>
          <w:rFonts w:ascii="GHEA Grapalat" w:hAnsi="GHEA Grapalat" w:cs="Times New Roman"/>
          <w:sz w:val="24"/>
          <w:szCs w:val="24"/>
          <w:lang w:val="hy-AM"/>
        </w:rPr>
        <w:t>՝ փորձնական բնակավայրերում գտնվող</w:t>
      </w:r>
      <w:r>
        <w:rPr>
          <w:rFonts w:ascii="GHEA Grapalat" w:hAnsi="GHEA Grapalat" w:cs="Times New Roman"/>
          <w:sz w:val="24"/>
          <w:szCs w:val="24"/>
          <w:lang w:val="hy-AM"/>
        </w:rPr>
        <w:t xml:space="preserve"> հող</w:t>
      </w:r>
      <w:r w:rsidR="0061222A">
        <w:rPr>
          <w:rFonts w:ascii="GHEA Grapalat" w:hAnsi="GHEA Grapalat" w:cs="Times New Roman"/>
          <w:sz w:val="24"/>
          <w:szCs w:val="24"/>
          <w:lang w:val="hy-AM"/>
        </w:rPr>
        <w:t>երին</w:t>
      </w:r>
      <w:r>
        <w:rPr>
          <w:rFonts w:ascii="GHEA Grapalat" w:hAnsi="GHEA Grapalat" w:cs="Times New Roman"/>
          <w:sz w:val="24"/>
          <w:szCs w:val="24"/>
          <w:lang w:val="hy-AM"/>
        </w:rPr>
        <w:t xml:space="preserve"> սահմանակից այլ բնակավայր</w:t>
      </w:r>
      <w:r w:rsidR="0061222A">
        <w:rPr>
          <w:rFonts w:ascii="GHEA Grapalat" w:hAnsi="GHEA Grapalat" w:cs="Times New Roman"/>
          <w:sz w:val="24"/>
          <w:szCs w:val="24"/>
          <w:lang w:val="hy-AM"/>
        </w:rPr>
        <w:t>երի տարածքներում</w:t>
      </w:r>
      <w:r>
        <w:rPr>
          <w:rFonts w:ascii="GHEA Grapalat" w:hAnsi="GHEA Grapalat" w:cs="Times New Roman"/>
          <w:sz w:val="24"/>
          <w:szCs w:val="24"/>
          <w:lang w:val="hy-AM"/>
        </w:rPr>
        <w:t xml:space="preserve"> հողամաս</w:t>
      </w:r>
      <w:r w:rsidR="0061222A">
        <w:rPr>
          <w:rFonts w:ascii="GHEA Grapalat" w:hAnsi="GHEA Grapalat" w:cs="Times New Roman"/>
          <w:sz w:val="24"/>
          <w:szCs w:val="24"/>
          <w:lang w:val="hy-AM"/>
        </w:rPr>
        <w:t>երի</w:t>
      </w:r>
      <w:r w:rsidR="003E72A9">
        <w:rPr>
          <w:rFonts w:ascii="GHEA Grapalat" w:hAnsi="GHEA Grapalat" w:cs="Times New Roman"/>
          <w:sz w:val="24"/>
          <w:szCs w:val="24"/>
          <w:lang w:val="hy-AM"/>
        </w:rPr>
        <w:t xml:space="preserve"> </w:t>
      </w:r>
      <w:r>
        <w:rPr>
          <w:rFonts w:ascii="GHEA Grapalat" w:hAnsi="GHEA Grapalat" w:cs="Times New Roman"/>
          <w:sz w:val="24"/>
          <w:szCs w:val="24"/>
          <w:lang w:val="hy-AM"/>
        </w:rPr>
        <w:t xml:space="preserve">միավորման </w:t>
      </w:r>
      <w:r w:rsidRPr="003E72A9">
        <w:rPr>
          <w:rFonts w:ascii="GHEA Grapalat" w:hAnsi="GHEA Grapalat" w:cs="Times New Roman"/>
          <w:sz w:val="24"/>
          <w:szCs w:val="24"/>
          <w:lang w:val="hy-AM"/>
        </w:rPr>
        <w:t>(</w:t>
      </w:r>
      <w:r>
        <w:rPr>
          <w:rFonts w:ascii="GHEA Grapalat" w:hAnsi="GHEA Grapalat" w:cs="Times New Roman"/>
          <w:sz w:val="24"/>
          <w:szCs w:val="24"/>
          <w:lang w:val="hy-AM"/>
        </w:rPr>
        <w:t>կոնսոլիդացման</w:t>
      </w:r>
      <w:r w:rsidRPr="003E72A9">
        <w:rPr>
          <w:rFonts w:ascii="GHEA Grapalat" w:hAnsi="GHEA Grapalat" w:cs="Times New Roman"/>
          <w:sz w:val="24"/>
          <w:szCs w:val="24"/>
          <w:lang w:val="hy-AM"/>
        </w:rPr>
        <w:t xml:space="preserve">) </w:t>
      </w:r>
      <w:r>
        <w:rPr>
          <w:rFonts w:ascii="GHEA Grapalat" w:hAnsi="GHEA Grapalat" w:cs="Times New Roman"/>
          <w:sz w:val="24"/>
          <w:szCs w:val="24"/>
          <w:lang w:val="hy-AM"/>
        </w:rPr>
        <w:t>հնարավորության դեպքում</w:t>
      </w:r>
      <w:r w:rsidR="003E72A9">
        <w:rPr>
          <w:rFonts w:ascii="GHEA Grapalat" w:hAnsi="GHEA Grapalat" w:cs="Times New Roman"/>
          <w:sz w:val="24"/>
          <w:szCs w:val="24"/>
          <w:lang w:val="hy-AM"/>
        </w:rPr>
        <w:t>՝</w:t>
      </w:r>
      <w:r w:rsidRPr="008E22B7">
        <w:rPr>
          <w:rFonts w:ascii="GHEA Grapalat" w:hAnsi="GHEA Grapalat" w:cs="Times New Roman"/>
          <w:sz w:val="24"/>
          <w:szCs w:val="24"/>
          <w:lang w:val="hy-AM"/>
        </w:rPr>
        <w:t xml:space="preserve"> </w:t>
      </w:r>
      <w:r>
        <w:rPr>
          <w:rFonts w:ascii="GHEA Grapalat" w:hAnsi="GHEA Grapalat" w:cs="Times New Roman"/>
          <w:sz w:val="24"/>
          <w:szCs w:val="24"/>
          <w:lang w:val="hy-AM"/>
        </w:rPr>
        <w:t>սույն ծրագրով սահմանված պահանջներին համապատասխան,</w:t>
      </w:r>
      <w:r w:rsidR="003E72A9" w:rsidRPr="008E22B7">
        <w:rPr>
          <w:rFonts w:ascii="GHEA Grapalat" w:hAnsi="GHEA Grapalat" w:cs="Times New Roman"/>
          <w:sz w:val="24"/>
          <w:szCs w:val="24"/>
          <w:lang w:val="hy-AM"/>
        </w:rPr>
        <w:t xml:space="preserve"> </w:t>
      </w:r>
    </w:p>
    <w:p w14:paraId="052F0743" w14:textId="6A385888" w:rsidR="00703DEF" w:rsidRDefault="00703DEF" w:rsidP="007A6BA1">
      <w:pPr>
        <w:numPr>
          <w:ilvl w:val="0"/>
          <w:numId w:val="14"/>
        </w:numPr>
        <w:suppressAutoHyphens/>
        <w:spacing w:after="0" w:line="360" w:lineRule="auto"/>
        <w:ind w:left="709" w:hanging="425"/>
        <w:jc w:val="both"/>
        <w:rPr>
          <w:rFonts w:ascii="GHEA Grapalat" w:hAnsi="GHEA Grapalat" w:cs="Times New Roman"/>
          <w:sz w:val="24"/>
          <w:szCs w:val="24"/>
          <w:lang w:val="hy-AM"/>
        </w:rPr>
      </w:pPr>
      <w:r>
        <w:rPr>
          <w:rFonts w:ascii="GHEA Grapalat" w:hAnsi="GHEA Grapalat" w:cs="Times New Roman"/>
          <w:sz w:val="24"/>
          <w:szCs w:val="24"/>
          <w:lang w:val="hy-AM"/>
        </w:rPr>
        <w:t>սույն ծրագրի շրջանակներում ձեռքբերված</w:t>
      </w:r>
      <w:r w:rsidRPr="000D4DBA">
        <w:rPr>
          <w:rFonts w:ascii="GHEA Grapalat" w:hAnsi="GHEA Grapalat" w:cs="Times New Roman"/>
          <w:sz w:val="24"/>
          <w:szCs w:val="24"/>
          <w:lang w:val="hy-AM"/>
        </w:rPr>
        <w:t xml:space="preserve"> հողերի </w:t>
      </w:r>
      <w:r w:rsidR="007A6BA1">
        <w:rPr>
          <w:rFonts w:ascii="GHEA Grapalat" w:hAnsi="GHEA Grapalat" w:cs="Times New Roman"/>
          <w:sz w:val="24"/>
          <w:szCs w:val="24"/>
          <w:lang w:val="hy-AM"/>
        </w:rPr>
        <w:t>վաճառ</w:t>
      </w:r>
      <w:r w:rsidR="003E5A62" w:rsidRPr="00FE340B">
        <w:rPr>
          <w:rFonts w:ascii="GHEA Grapalat" w:hAnsi="GHEA Grapalat" w:cs="Times New Roman"/>
          <w:sz w:val="24"/>
          <w:szCs w:val="24"/>
          <w:lang w:val="hy-AM"/>
        </w:rPr>
        <w:t>ք</w:t>
      </w:r>
      <w:r>
        <w:rPr>
          <w:rFonts w:ascii="GHEA Grapalat" w:hAnsi="GHEA Grapalat" w:cs="Times New Roman"/>
          <w:sz w:val="24"/>
          <w:szCs w:val="24"/>
          <w:lang w:val="hy-AM"/>
        </w:rPr>
        <w:t>,</w:t>
      </w:r>
      <w:r w:rsidRPr="000D4DBA">
        <w:rPr>
          <w:rFonts w:ascii="GHEA Grapalat" w:hAnsi="GHEA Grapalat" w:cs="Times New Roman"/>
          <w:sz w:val="24"/>
          <w:szCs w:val="24"/>
          <w:lang w:val="hy-AM"/>
        </w:rPr>
        <w:t xml:space="preserve"> վարձակալության տրամադրում</w:t>
      </w:r>
      <w:r>
        <w:rPr>
          <w:rFonts w:ascii="GHEA Grapalat" w:hAnsi="GHEA Grapalat" w:cs="Times New Roman"/>
          <w:sz w:val="24"/>
          <w:szCs w:val="24"/>
          <w:lang w:val="hy-AM"/>
        </w:rPr>
        <w:t xml:space="preserve"> կամ փոխանակություն,</w:t>
      </w:r>
      <w:r w:rsidR="00A15164">
        <w:rPr>
          <w:rFonts w:ascii="GHEA Grapalat" w:hAnsi="GHEA Grapalat" w:cs="Times New Roman"/>
          <w:sz w:val="24"/>
          <w:szCs w:val="24"/>
          <w:lang w:val="hy-AM"/>
        </w:rPr>
        <w:t xml:space="preserve"> ինչպես նաև վարձակալված հողերի վարձակալության իրավունքի օտարում։</w:t>
      </w:r>
    </w:p>
    <w:p w14:paraId="76A5FEAD" w14:textId="130907A8" w:rsidR="00925E2F" w:rsidRPr="0095277B" w:rsidRDefault="00234657" w:rsidP="0095277B">
      <w:pPr>
        <w:pStyle w:val="ListParagraph"/>
        <w:numPr>
          <w:ilvl w:val="0"/>
          <w:numId w:val="2"/>
        </w:numPr>
        <w:spacing w:after="0" w:line="360" w:lineRule="auto"/>
        <w:ind w:left="0" w:firstLine="284"/>
        <w:jc w:val="both"/>
        <w:rPr>
          <w:rFonts w:ascii="GHEA Grapalat" w:hAnsi="GHEA Grapalat" w:cs="Times New Roman"/>
          <w:sz w:val="24"/>
          <w:szCs w:val="24"/>
          <w:lang w:val="hy-AM"/>
        </w:rPr>
      </w:pPr>
      <w:r w:rsidRPr="0095277B">
        <w:rPr>
          <w:rFonts w:ascii="GHEA Grapalat" w:hAnsi="GHEA Grapalat" w:cs="Times New Roman"/>
          <w:sz w:val="24"/>
          <w:szCs w:val="24"/>
          <w:lang w:val="hy-AM"/>
        </w:rPr>
        <w:t>Գործակալության</w:t>
      </w:r>
      <w:r>
        <w:rPr>
          <w:rFonts w:ascii="GHEA Grapalat" w:hAnsi="GHEA Grapalat" w:cs="Times New Roman"/>
          <w:sz w:val="24"/>
          <w:szCs w:val="24"/>
          <w:lang w:val="hy-AM"/>
        </w:rPr>
        <w:t xml:space="preserve"> </w:t>
      </w:r>
      <w:r w:rsidR="00703DEF">
        <w:rPr>
          <w:rFonts w:ascii="GHEA Grapalat" w:hAnsi="GHEA Grapalat" w:cs="Times New Roman"/>
          <w:sz w:val="24"/>
          <w:szCs w:val="24"/>
          <w:lang w:val="hy-AM"/>
        </w:rPr>
        <w:t>կողմից</w:t>
      </w:r>
      <w:r w:rsidR="00925E2F" w:rsidRPr="00925E2F">
        <w:rPr>
          <w:rFonts w:ascii="GHEA Grapalat" w:hAnsi="GHEA Grapalat" w:cs="Times New Roman"/>
          <w:sz w:val="24"/>
          <w:szCs w:val="24"/>
          <w:lang w:val="hy-AM"/>
        </w:rPr>
        <w:t xml:space="preserve"> </w:t>
      </w:r>
      <w:r w:rsidR="00925E2F" w:rsidRPr="00A27D15">
        <w:rPr>
          <w:rFonts w:ascii="GHEA Grapalat" w:hAnsi="GHEA Grapalat" w:cs="Times New Roman"/>
          <w:sz w:val="24"/>
          <w:szCs w:val="24"/>
          <w:lang w:val="hy-AM"/>
        </w:rPr>
        <w:t xml:space="preserve">ձեռքբերվող </w:t>
      </w:r>
      <w:r w:rsidR="00925E2F">
        <w:rPr>
          <w:rFonts w:ascii="GHEA Grapalat" w:hAnsi="GHEA Grapalat" w:cs="Times New Roman"/>
          <w:sz w:val="24"/>
          <w:szCs w:val="24"/>
          <w:lang w:val="hy-AM"/>
        </w:rPr>
        <w:t xml:space="preserve">գյուղատնտեսական նշանակության հողերի ձեռքբերման արժեքը չի կարող գերազանցել </w:t>
      </w:r>
      <w:r w:rsidR="00925E2F" w:rsidRPr="00A27D15">
        <w:rPr>
          <w:rFonts w:ascii="GHEA Grapalat" w:hAnsi="GHEA Grapalat" w:cs="Times New Roman"/>
          <w:sz w:val="24"/>
          <w:szCs w:val="24"/>
          <w:lang w:val="hy-AM"/>
        </w:rPr>
        <w:t xml:space="preserve">տվյալ հողատեսքի </w:t>
      </w:r>
      <w:r w:rsidR="00925E2F">
        <w:rPr>
          <w:rFonts w:ascii="GHEA Grapalat" w:hAnsi="GHEA Grapalat" w:cs="Times New Roman"/>
          <w:sz w:val="24"/>
          <w:szCs w:val="24"/>
          <w:lang w:val="hy-AM"/>
        </w:rPr>
        <w:t xml:space="preserve">մեկ հեկտարի </w:t>
      </w:r>
      <w:r w:rsidR="00925E2F" w:rsidRPr="00A27D15">
        <w:rPr>
          <w:rFonts w:ascii="GHEA Grapalat" w:hAnsi="GHEA Grapalat" w:cs="Times New Roman"/>
          <w:sz w:val="24"/>
          <w:szCs w:val="24"/>
          <w:lang w:val="hy-AM"/>
        </w:rPr>
        <w:t xml:space="preserve">համար սահմանված կադաստրային արժեքի </w:t>
      </w:r>
      <w:r w:rsidR="00925E2F" w:rsidRPr="00925E2F">
        <w:rPr>
          <w:rFonts w:ascii="GHEA Grapalat" w:hAnsi="GHEA Grapalat" w:cs="Times New Roman"/>
          <w:sz w:val="24"/>
          <w:szCs w:val="24"/>
          <w:lang w:val="hy-AM"/>
        </w:rPr>
        <w:t>200%-ը։</w:t>
      </w:r>
      <w:r w:rsidR="000E205B">
        <w:rPr>
          <w:rFonts w:ascii="GHEA Grapalat" w:hAnsi="GHEA Grapalat" w:cs="Times New Roman"/>
          <w:sz w:val="24"/>
          <w:szCs w:val="24"/>
          <w:lang w:val="hy-AM"/>
        </w:rPr>
        <w:t xml:space="preserve"> </w:t>
      </w:r>
      <w:r w:rsidR="00803909" w:rsidRPr="0095277B">
        <w:rPr>
          <w:rFonts w:ascii="GHEA Grapalat" w:hAnsi="GHEA Grapalat" w:cs="Times New Roman"/>
          <w:sz w:val="24"/>
          <w:szCs w:val="24"/>
          <w:lang w:val="hy-AM"/>
        </w:rPr>
        <w:t>Գործակալության կողմից հ</w:t>
      </w:r>
      <w:r w:rsidR="00803909">
        <w:rPr>
          <w:rFonts w:ascii="GHEA Grapalat" w:hAnsi="GHEA Grapalat" w:cs="Times New Roman"/>
          <w:sz w:val="24"/>
          <w:szCs w:val="24"/>
          <w:lang w:val="hy-AM"/>
        </w:rPr>
        <w:t>ողերի</w:t>
      </w:r>
      <w:r w:rsidR="00803909" w:rsidRPr="002B1525">
        <w:rPr>
          <w:rFonts w:ascii="GHEA Grapalat" w:hAnsi="GHEA Grapalat" w:cs="Times New Roman"/>
          <w:sz w:val="24"/>
          <w:szCs w:val="24"/>
          <w:lang w:val="hy-AM"/>
        </w:rPr>
        <w:t xml:space="preserve"> </w:t>
      </w:r>
      <w:r w:rsidR="00451B7A">
        <w:rPr>
          <w:rFonts w:ascii="GHEA Grapalat" w:hAnsi="GHEA Grapalat" w:cs="Times New Roman"/>
          <w:sz w:val="24"/>
          <w:szCs w:val="24"/>
          <w:lang w:val="hy-AM"/>
        </w:rPr>
        <w:t>ձեռքբերման</w:t>
      </w:r>
      <w:r w:rsidR="00803909" w:rsidRPr="00803909">
        <w:rPr>
          <w:rFonts w:ascii="GHEA Grapalat" w:hAnsi="GHEA Grapalat" w:cs="Times New Roman"/>
          <w:sz w:val="24"/>
          <w:szCs w:val="24"/>
          <w:lang w:val="hy-AM"/>
        </w:rPr>
        <w:t xml:space="preserve"> արժեքը, որը գերազանցում է սույն որոշմամբ սահմանված արժեքը</w:t>
      </w:r>
      <w:r w:rsidR="00803909" w:rsidRPr="002B1525">
        <w:rPr>
          <w:rFonts w:ascii="GHEA Grapalat" w:hAnsi="GHEA Grapalat" w:cs="Times New Roman"/>
          <w:sz w:val="24"/>
          <w:szCs w:val="24"/>
          <w:lang w:val="hy-AM"/>
        </w:rPr>
        <w:t xml:space="preserve">, </w:t>
      </w:r>
      <w:r w:rsidR="00E82C5A">
        <w:rPr>
          <w:rFonts w:ascii="GHEA Grapalat" w:hAnsi="GHEA Grapalat" w:cs="Times New Roman"/>
          <w:sz w:val="24"/>
          <w:szCs w:val="24"/>
          <w:lang w:val="hy-AM"/>
        </w:rPr>
        <w:t xml:space="preserve">նախապես </w:t>
      </w:r>
      <w:r w:rsidR="00803909" w:rsidRPr="002B1525">
        <w:rPr>
          <w:rFonts w:ascii="GHEA Grapalat" w:hAnsi="GHEA Grapalat" w:cs="Times New Roman"/>
          <w:sz w:val="24"/>
          <w:szCs w:val="24"/>
          <w:lang w:val="hy-AM"/>
        </w:rPr>
        <w:t xml:space="preserve">ենթակա </w:t>
      </w:r>
      <w:r w:rsidR="0095277B" w:rsidRPr="0095277B">
        <w:rPr>
          <w:rFonts w:ascii="GHEA Grapalat" w:hAnsi="GHEA Grapalat" w:cs="Times New Roman"/>
          <w:sz w:val="24"/>
          <w:szCs w:val="24"/>
          <w:lang w:val="hy-AM"/>
        </w:rPr>
        <w:t xml:space="preserve">է </w:t>
      </w:r>
      <w:r w:rsidR="0095277B" w:rsidRPr="001E072C">
        <w:rPr>
          <w:rFonts w:ascii="GHEA Grapalat" w:hAnsi="GHEA Grapalat" w:cs="Times New Roman"/>
          <w:sz w:val="24"/>
          <w:szCs w:val="24"/>
          <w:lang w:val="hy-AM"/>
        </w:rPr>
        <w:t xml:space="preserve">ՀՀ վարչապետի 2022 թվականի հուլիսի 15-ի N 819-Ա որոշմամբ </w:t>
      </w:r>
      <w:r w:rsidR="00B217E5" w:rsidRPr="001E072C">
        <w:rPr>
          <w:rFonts w:ascii="GHEA Grapalat" w:hAnsi="GHEA Grapalat" w:cs="Times New Roman"/>
          <w:sz w:val="24"/>
          <w:szCs w:val="24"/>
          <w:lang w:val="hy-AM"/>
        </w:rPr>
        <w:t xml:space="preserve">(այսուհետ՝ որոշում) </w:t>
      </w:r>
      <w:r w:rsidR="0095277B" w:rsidRPr="0095277B">
        <w:rPr>
          <w:rFonts w:ascii="GHEA Grapalat" w:hAnsi="GHEA Grapalat" w:cs="Times New Roman"/>
          <w:sz w:val="24"/>
          <w:szCs w:val="24"/>
          <w:lang w:val="hy-AM"/>
        </w:rPr>
        <w:t xml:space="preserve">ստեղծված աշխատանքային խմբի </w:t>
      </w:r>
      <w:r w:rsidR="00803909" w:rsidRPr="002B1525">
        <w:rPr>
          <w:rFonts w:ascii="GHEA Grapalat" w:hAnsi="GHEA Grapalat" w:cs="Times New Roman"/>
          <w:sz w:val="24"/>
          <w:szCs w:val="24"/>
          <w:lang w:val="hy-AM"/>
        </w:rPr>
        <w:t xml:space="preserve">հաստատմանը: </w:t>
      </w:r>
    </w:p>
    <w:p w14:paraId="357C5727" w14:textId="5D1C8970" w:rsidR="00703DEF" w:rsidRPr="00152F59" w:rsidRDefault="00234657" w:rsidP="00703DEF">
      <w:pPr>
        <w:pStyle w:val="ListParagraph"/>
        <w:numPr>
          <w:ilvl w:val="0"/>
          <w:numId w:val="2"/>
        </w:numPr>
        <w:spacing w:after="0" w:line="360" w:lineRule="auto"/>
        <w:ind w:left="0" w:firstLine="284"/>
        <w:jc w:val="both"/>
        <w:rPr>
          <w:rFonts w:ascii="GHEA Grapalat" w:hAnsi="GHEA Grapalat" w:cs="Times New Roman"/>
          <w:sz w:val="24"/>
          <w:szCs w:val="24"/>
          <w:lang w:val="hy-AM"/>
        </w:rPr>
      </w:pPr>
      <w:bookmarkStart w:id="5" w:name="_Ref108306223"/>
      <w:r w:rsidRPr="00234657">
        <w:rPr>
          <w:rFonts w:ascii="GHEA Grapalat" w:eastAsia="Times New Roman" w:hAnsi="GHEA Grapalat" w:cs="Times New Roman"/>
          <w:sz w:val="24"/>
          <w:szCs w:val="24"/>
          <w:lang w:val="hy-AM"/>
        </w:rPr>
        <w:t>Գործակալության</w:t>
      </w:r>
      <w:r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703DE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կողմից հողամասերի ձեռքբերումն իրականացվում է՝</w:t>
      </w:r>
      <w:bookmarkEnd w:id="5"/>
    </w:p>
    <w:p w14:paraId="7E283314" w14:textId="4BCAD677" w:rsidR="00703DEF" w:rsidRPr="00DB4A2F" w:rsidRDefault="00234657" w:rsidP="00FE340B">
      <w:pPr>
        <w:pStyle w:val="ListParagraph"/>
        <w:numPr>
          <w:ilvl w:val="1"/>
          <w:numId w:val="2"/>
        </w:numPr>
        <w:spacing w:after="0" w:line="360" w:lineRule="auto"/>
        <w:ind w:left="993"/>
        <w:jc w:val="both"/>
        <w:rPr>
          <w:rFonts w:ascii="GHEA Grapalat" w:hAnsi="GHEA Grapalat" w:cs="Times New Roman"/>
          <w:sz w:val="24"/>
          <w:szCs w:val="24"/>
          <w:lang w:val="hy-AM"/>
        </w:rPr>
      </w:pPr>
      <w:bookmarkStart w:id="6" w:name="_Ref108306247"/>
      <w:bookmarkStart w:id="7" w:name="_Ref108645643"/>
      <w:r>
        <w:rPr>
          <w:rFonts w:ascii="GHEA Grapalat" w:eastAsia="Times New Roman" w:hAnsi="GHEA Grapalat" w:cs="Times New Roman"/>
          <w:sz w:val="24"/>
          <w:szCs w:val="24"/>
        </w:rPr>
        <w:t>գ</w:t>
      </w:r>
      <w:r w:rsidRPr="00234657">
        <w:rPr>
          <w:rFonts w:ascii="GHEA Grapalat" w:eastAsia="Times New Roman" w:hAnsi="GHEA Grapalat" w:cs="Times New Roman"/>
          <w:sz w:val="24"/>
          <w:szCs w:val="24"/>
          <w:lang w:val="hy-AM"/>
        </w:rPr>
        <w:t>ործակալության</w:t>
      </w:r>
      <w:r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703DE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նախաձեռնությամբ</w:t>
      </w:r>
      <w:bookmarkEnd w:id="6"/>
      <w:r w:rsidR="00703DE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,</w:t>
      </w:r>
      <w:bookmarkEnd w:id="7"/>
    </w:p>
    <w:p w14:paraId="673C8425" w14:textId="795A7132" w:rsidR="00703DEF" w:rsidRPr="00DB4A2F" w:rsidRDefault="00703DEF" w:rsidP="00FE340B">
      <w:pPr>
        <w:pStyle w:val="ListParagraph"/>
        <w:numPr>
          <w:ilvl w:val="1"/>
          <w:numId w:val="2"/>
        </w:numPr>
        <w:spacing w:after="0" w:line="360" w:lineRule="auto"/>
        <w:ind w:left="993"/>
        <w:jc w:val="both"/>
        <w:rPr>
          <w:rFonts w:ascii="GHEA Grapalat" w:hAnsi="GHEA Grapalat" w:cs="Times New Roman"/>
          <w:sz w:val="24"/>
          <w:szCs w:val="24"/>
          <w:lang w:val="hy-AM"/>
        </w:rPr>
      </w:pPr>
      <w:bookmarkStart w:id="8" w:name="_Ref108306469"/>
      <w:r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շահառուների նախաձեռնությամբ՝ սեփականությամբ իրենց պատկանող հ</w:t>
      </w:r>
      <w:r w:rsidRPr="00EC00D5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ող</w:t>
      </w:r>
      <w:r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ամաս</w:t>
      </w:r>
      <w:r w:rsidRPr="00EC00D5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ը </w:t>
      </w:r>
      <w:r w:rsidR="00234657" w:rsidRPr="00234657">
        <w:rPr>
          <w:rFonts w:ascii="GHEA Grapalat" w:eastAsia="Times New Roman" w:hAnsi="GHEA Grapalat" w:cs="Times New Roman"/>
          <w:sz w:val="24"/>
          <w:szCs w:val="24"/>
          <w:lang w:val="hy-AM"/>
        </w:rPr>
        <w:t>գործակալությանը</w:t>
      </w:r>
      <w:r w:rsidRPr="00EC00D5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վաճառելու </w:t>
      </w:r>
      <w:r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առաջարկների ներկայացմամբ։</w:t>
      </w:r>
      <w:bookmarkEnd w:id="8"/>
    </w:p>
    <w:p w14:paraId="74B04908" w14:textId="162ECDB3" w:rsidR="00703DEF" w:rsidRPr="00703DEF" w:rsidRDefault="00703DEF" w:rsidP="00703DEF">
      <w:pPr>
        <w:pStyle w:val="ListParagraph"/>
        <w:numPr>
          <w:ilvl w:val="0"/>
          <w:numId w:val="2"/>
        </w:numPr>
        <w:spacing w:after="0" w:line="360" w:lineRule="auto"/>
        <w:ind w:left="0" w:firstLine="284"/>
        <w:jc w:val="both"/>
        <w:rPr>
          <w:rFonts w:ascii="GHEA Grapalat" w:hAnsi="GHEA Grapalat" w:cs="Times New Roman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Սույն ծրագրի </w:t>
      </w:r>
      <w:r w:rsidR="006E5FB0" w:rsidRPr="006E5FB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17</w:t>
      </w:r>
      <w:r w:rsidRPr="001C6CAB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-րդ կետի</w:t>
      </w:r>
      <w:r w:rsidR="00CF7500" w:rsidRPr="00461187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1</w:t>
      </w:r>
      <w:r w:rsidRPr="001C6CAB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-ին ենթ</w:t>
      </w:r>
      <w:r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ակետով նախատեսված ձեռքբերումն իրականացվում է </w:t>
      </w:r>
      <w:r w:rsidR="00234657" w:rsidRPr="00234657">
        <w:rPr>
          <w:rFonts w:ascii="GHEA Grapalat" w:eastAsia="Times New Roman" w:hAnsi="GHEA Grapalat" w:cs="Times New Roman"/>
          <w:sz w:val="24"/>
          <w:szCs w:val="24"/>
          <w:lang w:val="hy-AM"/>
        </w:rPr>
        <w:t>գործակալության</w:t>
      </w:r>
      <w:r w:rsidR="00234657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կողմից բնակավայրերի տարածքում հնարավոր շ</w:t>
      </w:r>
      <w:r w:rsidRPr="00EC00D5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ահառուն</w:t>
      </w:r>
      <w:r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երի հայտնաբերման և վերջիններիս հողամասերի գնման առաջարկների ներկայացմամբ։</w:t>
      </w:r>
    </w:p>
    <w:p w14:paraId="17A65F47" w14:textId="030B3060" w:rsidR="00703DEF" w:rsidRPr="00DB4A2F" w:rsidRDefault="00703DEF" w:rsidP="00703DEF">
      <w:pPr>
        <w:pStyle w:val="ListParagraph"/>
        <w:numPr>
          <w:ilvl w:val="0"/>
          <w:numId w:val="2"/>
        </w:numPr>
        <w:spacing w:after="0" w:line="360" w:lineRule="auto"/>
        <w:ind w:left="0" w:firstLine="284"/>
        <w:jc w:val="both"/>
        <w:rPr>
          <w:rFonts w:ascii="GHEA Grapalat" w:hAnsi="GHEA Grapalat" w:cs="Times New Roman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Սույն </w:t>
      </w:r>
      <w:r w:rsidRPr="0082375B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ծրագրի </w:t>
      </w:r>
      <w:r w:rsidR="006E5FB0" w:rsidRPr="006E5FB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17</w:t>
      </w:r>
      <w:r w:rsidRPr="0082375B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-րդ կետի </w:t>
      </w:r>
      <w:r w:rsidR="00E841AC" w:rsidRPr="00461187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2</w:t>
      </w:r>
      <w:r w:rsidRPr="0082375B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-</w:t>
      </w:r>
      <w:r w:rsidR="000F24D5" w:rsidRPr="0082375B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րդ</w:t>
      </w:r>
      <w:r w:rsidRPr="0082375B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ենթակետով </w:t>
      </w:r>
      <w:r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նախատեսված ձեռքբեր</w:t>
      </w:r>
      <w:r w:rsidR="000F24D5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ման իրականացման ն</w:t>
      </w:r>
      <w:r w:rsidRPr="00DB4A2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պատակով </w:t>
      </w:r>
      <w:r w:rsidR="000F24D5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շահառուն </w:t>
      </w:r>
      <w:r w:rsidR="00234657" w:rsidRPr="00234657">
        <w:rPr>
          <w:rFonts w:ascii="GHEA Grapalat" w:eastAsia="Times New Roman" w:hAnsi="GHEA Grapalat" w:cs="Times New Roman"/>
          <w:sz w:val="24"/>
          <w:szCs w:val="24"/>
          <w:lang w:val="hy-AM"/>
        </w:rPr>
        <w:t>գործակալություն</w:t>
      </w:r>
      <w:r w:rsidRPr="00DB4A2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է ներկայացնում դիմում՝ </w:t>
      </w:r>
      <w:r w:rsidRPr="00DB4A2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lastRenderedPageBreak/>
        <w:t>էլեկտրոնային կամ թղթային տարբերակով՝ դիմումին կցելով հետևյալ փաստաթղթերը</w:t>
      </w:r>
      <w:r w:rsidRPr="00DB4A2F">
        <w:rPr>
          <w:rFonts w:ascii="Cambria Math" w:eastAsia="Times New Roman" w:hAnsi="Cambria Math" w:cs="Cambria Math"/>
          <w:sz w:val="24"/>
          <w:szCs w:val="24"/>
          <w:lang w:val="hy-AM" w:eastAsia="ru-RU"/>
        </w:rPr>
        <w:t>․</w:t>
      </w:r>
    </w:p>
    <w:p w14:paraId="64A1E67B" w14:textId="12D0BD9E" w:rsidR="00703DEF" w:rsidRPr="00014B86" w:rsidRDefault="000F24D5" w:rsidP="00703DEF">
      <w:pPr>
        <w:pStyle w:val="ListParagraph"/>
        <w:numPr>
          <w:ilvl w:val="0"/>
          <w:numId w:val="9"/>
        </w:numPr>
        <w:spacing w:after="0" w:line="360" w:lineRule="auto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ա</w:t>
      </w:r>
      <w:r w:rsidR="00703DEF" w:rsidRPr="00014B8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նձը հաստատող փաստաթղթի պատճենը</w:t>
      </w:r>
      <w:r w:rsidR="00703DE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,</w:t>
      </w:r>
    </w:p>
    <w:p w14:paraId="3213E5A9" w14:textId="34622499" w:rsidR="00703DEF" w:rsidRPr="00E8042A" w:rsidRDefault="00EC7917" w:rsidP="00703DEF">
      <w:pPr>
        <w:pStyle w:val="ListParagraph"/>
        <w:numPr>
          <w:ilvl w:val="0"/>
          <w:numId w:val="9"/>
        </w:numPr>
        <w:spacing w:after="0" w:line="360" w:lineRule="auto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461187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անշարժ գույքի</w:t>
      </w:r>
      <w:r w:rsidR="00703DE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նկատմամբ իրավունքների</w:t>
      </w:r>
      <w:r w:rsidR="00F63068" w:rsidRPr="00461187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պետական</w:t>
      </w:r>
      <w:r w:rsidR="00703DE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գրանցման</w:t>
      </w:r>
      <w:r w:rsidR="00703DEF" w:rsidRPr="00E8042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վկայական</w:t>
      </w:r>
      <w:r w:rsidR="00703DE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ի պատճեն</w:t>
      </w:r>
      <w:r w:rsidR="00703DEF" w:rsidRPr="00E8042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ը</w:t>
      </w:r>
      <w:r w:rsidR="00703DE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։</w:t>
      </w:r>
    </w:p>
    <w:p w14:paraId="3B5AFE0D" w14:textId="7B404D26" w:rsidR="00C34258" w:rsidRDefault="00234657" w:rsidP="00AD3940">
      <w:pPr>
        <w:pStyle w:val="ListParagraph"/>
        <w:numPr>
          <w:ilvl w:val="0"/>
          <w:numId w:val="2"/>
        </w:numPr>
        <w:spacing w:after="0" w:line="360" w:lineRule="auto"/>
        <w:ind w:left="0" w:firstLine="284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234657">
        <w:rPr>
          <w:rFonts w:ascii="GHEA Grapalat" w:eastAsia="Times New Roman" w:hAnsi="GHEA Grapalat" w:cs="Times New Roman"/>
          <w:sz w:val="24"/>
          <w:szCs w:val="24"/>
          <w:lang w:val="hy-AM"/>
        </w:rPr>
        <w:t>Գործակալության</w:t>
      </w:r>
      <w:r w:rsidR="00C34258" w:rsidRPr="00AD394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կողմից ձեռք բերված հողեր</w:t>
      </w:r>
      <w:r w:rsidR="00A5012D" w:rsidRPr="00461187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ը</w:t>
      </w:r>
      <w:r w:rsidR="00C34258" w:rsidRPr="00AD394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AA737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վաճառվում</w:t>
      </w:r>
      <w:r w:rsidR="00C34258" w:rsidRPr="00AD394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են </w:t>
      </w:r>
      <w:r w:rsidR="00AD394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հետևյալ</w:t>
      </w:r>
      <w:r w:rsidR="00AB7A3F" w:rsidRPr="00AB7A3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նախապատվություններով</w:t>
      </w:r>
      <w:r w:rsidR="00AD394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՝</w:t>
      </w:r>
    </w:p>
    <w:p w14:paraId="5EEB741A" w14:textId="00D185BE" w:rsidR="00E86A46" w:rsidRDefault="00AA737F" w:rsidP="00461187">
      <w:pPr>
        <w:pStyle w:val="ListParagraph"/>
        <w:numPr>
          <w:ilvl w:val="1"/>
          <w:numId w:val="2"/>
        </w:numPr>
        <w:spacing w:after="0" w:line="360" w:lineRule="auto"/>
        <w:ind w:left="993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վաճառվող հողին ս</w:t>
      </w:r>
      <w:r w:rsidR="00E86A4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ահմանակից հողի սեփականատիրոջը</w:t>
      </w:r>
      <w:r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՝</w:t>
      </w:r>
      <w:r w:rsidR="00E86A4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այդ հողերի </w:t>
      </w:r>
      <w:r w:rsidR="00E86A4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միավորման պայմանով</w:t>
      </w:r>
      <w:r w:rsidR="00AD394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,</w:t>
      </w:r>
    </w:p>
    <w:p w14:paraId="04B39C2E" w14:textId="22022802" w:rsidR="00AD3940" w:rsidRPr="00323F40" w:rsidRDefault="00A5012D" w:rsidP="00461187">
      <w:pPr>
        <w:pStyle w:val="ListParagraph"/>
        <w:numPr>
          <w:ilvl w:val="1"/>
          <w:numId w:val="2"/>
        </w:numPr>
        <w:spacing w:after="0" w:line="360" w:lineRule="auto"/>
        <w:ind w:left="993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323F4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գ</w:t>
      </w:r>
      <w:r w:rsidR="00E86A46" w:rsidRPr="00323F4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յուղատնտեսական գործունեությ</w:t>
      </w:r>
      <w:r w:rsidR="00A633E2" w:rsidRPr="00323F4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ու</w:t>
      </w:r>
      <w:r w:rsidR="00E86A46" w:rsidRPr="00323F4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ն ծավալելու նպատակով ներդրումային ծրագրի իրականացման նպատակով</w:t>
      </w:r>
      <w:r w:rsidR="00AD3940" w:rsidRPr="00323F4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,</w:t>
      </w:r>
    </w:p>
    <w:p w14:paraId="1C5D5506" w14:textId="2D9736D2" w:rsidR="005C6879" w:rsidRPr="00AD3940" w:rsidRDefault="00451B7A" w:rsidP="00703DEF">
      <w:pPr>
        <w:pStyle w:val="ListParagraph"/>
        <w:numPr>
          <w:ilvl w:val="0"/>
          <w:numId w:val="2"/>
        </w:numPr>
        <w:spacing w:after="0" w:line="360" w:lineRule="auto"/>
        <w:ind w:left="0" w:firstLine="284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>
        <w:rPr>
          <w:rFonts w:ascii="GHEA Grapalat" w:eastAsia="Times New Roman" w:hAnsi="GHEA Grapalat" w:cs="Times New Roman"/>
          <w:b/>
          <w:bCs/>
          <w:i/>
          <w:iCs/>
          <w:sz w:val="24"/>
          <w:szCs w:val="24"/>
          <w:lang w:val="hy-AM" w:eastAsia="ru-RU"/>
        </w:rPr>
        <w:t xml:space="preserve">Երրորդ բաղադրիչ՝ </w:t>
      </w:r>
      <w:r w:rsidRPr="00451B7A">
        <w:rPr>
          <w:rFonts w:ascii="GHEA Grapalat" w:eastAsia="Times New Roman" w:hAnsi="GHEA Grapalat" w:cs="Times New Roman"/>
          <w:i/>
          <w:iCs/>
          <w:sz w:val="24"/>
          <w:szCs w:val="24"/>
          <w:lang w:val="hy-AM" w:eastAsia="ru-RU"/>
        </w:rPr>
        <w:t>գ</w:t>
      </w:r>
      <w:r w:rsidR="007D4B91" w:rsidRPr="00451B7A">
        <w:rPr>
          <w:rFonts w:ascii="GHEA Grapalat" w:eastAsia="Times New Roman" w:hAnsi="GHEA Grapalat" w:cs="Times New Roman"/>
          <w:i/>
          <w:iCs/>
          <w:sz w:val="24"/>
          <w:szCs w:val="24"/>
          <w:lang w:val="hy-AM" w:eastAsia="ru-RU"/>
        </w:rPr>
        <w:t>ործարքի միջնորդություն։</w:t>
      </w:r>
      <w:r w:rsidR="007D4B91" w:rsidRPr="00703DE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F403FE" w:rsidRPr="00703DE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Այս բաղադրիչը նախատեսում է </w:t>
      </w:r>
      <w:r w:rsidR="002957A0" w:rsidRPr="00703DE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շահառուների և </w:t>
      </w:r>
      <w:r w:rsidR="00817B6B" w:rsidRPr="00817B6B">
        <w:rPr>
          <w:rFonts w:ascii="GHEA Grapalat" w:eastAsia="Times New Roman" w:hAnsi="GHEA Grapalat" w:cs="Times New Roman"/>
          <w:sz w:val="24"/>
          <w:szCs w:val="24"/>
          <w:lang w:val="hy-AM"/>
        </w:rPr>
        <w:t>ներդրողների</w:t>
      </w:r>
      <w:r w:rsidR="002957A0" w:rsidRPr="00703DE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F403FE" w:rsidRPr="00703DE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միջև</w:t>
      </w:r>
      <w:r w:rsidR="002957A0" w:rsidRPr="00703DE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միջնորդությունների իրականացում</w:t>
      </w:r>
      <w:r w:rsidR="00234657" w:rsidRPr="00234657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234657" w:rsidRPr="00234657">
        <w:rPr>
          <w:rFonts w:ascii="GHEA Grapalat" w:eastAsia="Times New Roman" w:hAnsi="GHEA Grapalat" w:cs="Times New Roman"/>
          <w:sz w:val="24"/>
          <w:szCs w:val="24"/>
          <w:lang w:val="hy-AM"/>
        </w:rPr>
        <w:t>գործակալության</w:t>
      </w:r>
      <w:r w:rsidR="00234657" w:rsidRPr="00703DE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2957A0" w:rsidRPr="00703DE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կողմից՝</w:t>
      </w:r>
      <w:r w:rsidR="00F403FE" w:rsidRPr="00703DE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9C4A1F" w:rsidRPr="00703DE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նման գործարքների կատարման</w:t>
      </w:r>
      <w:r w:rsidR="002957A0" w:rsidRPr="00703DE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համար</w:t>
      </w:r>
      <w:r w:rsidR="005C6879" w:rsidRPr="00703DE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խորհրդատվության և </w:t>
      </w:r>
      <w:r w:rsidR="009C4A1F" w:rsidRPr="00703DE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անհրաժեշտ </w:t>
      </w:r>
      <w:r w:rsidR="005C6879" w:rsidRPr="00703DE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տեղեկատվության տրամադրում</w:t>
      </w:r>
      <w:r w:rsidR="0027225B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, փաստաթղթերի նախապատրաստում</w:t>
      </w:r>
      <w:r w:rsidR="00F403FE" w:rsidRPr="00703DE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։</w:t>
      </w:r>
      <w:r w:rsidR="001C3EDB" w:rsidRPr="00703DE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Սույն կետում նշված գործարքների իրականացման համար</w:t>
      </w:r>
      <w:r w:rsidR="005C6879" w:rsidRPr="00703DE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շահառուները </w:t>
      </w:r>
      <w:r w:rsidR="001C3EDB" w:rsidRPr="00703DE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և </w:t>
      </w:r>
      <w:r w:rsidR="00116A40" w:rsidRPr="00817B6B">
        <w:rPr>
          <w:rFonts w:ascii="GHEA Grapalat" w:eastAsia="Times New Roman" w:hAnsi="GHEA Grapalat" w:cs="Times New Roman"/>
          <w:sz w:val="24"/>
          <w:szCs w:val="24"/>
          <w:lang w:val="hy-AM"/>
        </w:rPr>
        <w:t>ներդրողներ</w:t>
      </w:r>
      <w:r w:rsidR="00116A40" w:rsidRPr="00116A40">
        <w:rPr>
          <w:rFonts w:ascii="GHEA Grapalat" w:eastAsia="Times New Roman" w:hAnsi="GHEA Grapalat" w:cs="Times New Roman"/>
          <w:sz w:val="24"/>
          <w:szCs w:val="24"/>
          <w:lang w:val="hy-AM"/>
        </w:rPr>
        <w:t>ը</w:t>
      </w:r>
      <w:r w:rsidR="001C3EDB" w:rsidRPr="00703DE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5C6879" w:rsidRPr="00703DE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դիմում են</w:t>
      </w:r>
      <w:r w:rsidR="006E5FB0" w:rsidRPr="006E5FB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գործակալությանը</w:t>
      </w:r>
      <w:r w:rsidR="001C3EDB" w:rsidRPr="00703DE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՝</w:t>
      </w:r>
      <w:r w:rsidR="001D1245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էլեկտրոնային կամ թղթային տարբերակով</w:t>
      </w:r>
      <w:r w:rsidR="001C3EDB" w:rsidRPr="00703DE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։ </w:t>
      </w:r>
    </w:p>
    <w:p w14:paraId="43937689" w14:textId="6EF8CA02" w:rsidR="005C6879" w:rsidRPr="00E8042A" w:rsidRDefault="00234657" w:rsidP="00DE52E6">
      <w:pPr>
        <w:pStyle w:val="ListParagraph"/>
        <w:numPr>
          <w:ilvl w:val="0"/>
          <w:numId w:val="2"/>
        </w:numPr>
        <w:spacing w:after="0" w:line="360" w:lineRule="auto"/>
        <w:ind w:left="0" w:firstLine="284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234657">
        <w:rPr>
          <w:rFonts w:ascii="GHEA Grapalat" w:eastAsia="Times New Roman" w:hAnsi="GHEA Grapalat" w:cs="Times New Roman"/>
          <w:sz w:val="24"/>
          <w:szCs w:val="24"/>
          <w:lang w:val="hy-AM"/>
        </w:rPr>
        <w:t>Գործակալություն</w:t>
      </w:r>
      <w:r w:rsidR="00DE52E6" w:rsidRPr="00DE52E6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>ը</w:t>
      </w:r>
      <w:r w:rsidR="00DB5A23" w:rsidRPr="00703DEF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323F40">
        <w:rPr>
          <w:rFonts w:ascii="GHEA Grapalat" w:eastAsia="Times New Roman" w:hAnsi="GHEA Grapalat" w:cs="Times New Roman"/>
          <w:sz w:val="24"/>
          <w:szCs w:val="24"/>
          <w:lang w:val="hy-AM"/>
        </w:rPr>
        <w:t>վաճառելու</w:t>
      </w:r>
      <w:r w:rsidR="00DB5A2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="00DB5A23" w:rsidRPr="00703DEF">
        <w:rPr>
          <w:rFonts w:ascii="GHEA Grapalat" w:eastAsia="Times New Roman" w:hAnsi="GHEA Grapalat" w:cs="Times New Roman"/>
          <w:sz w:val="24"/>
          <w:szCs w:val="24"/>
          <w:lang w:val="hy-AM"/>
        </w:rPr>
        <w:t>վարձակալ</w:t>
      </w:r>
      <w:r w:rsidR="00326852">
        <w:rPr>
          <w:rFonts w:ascii="GHEA Grapalat" w:eastAsia="Times New Roman" w:hAnsi="GHEA Grapalat" w:cs="Times New Roman"/>
          <w:sz w:val="24"/>
          <w:szCs w:val="24"/>
          <w:lang w:val="hy-AM"/>
        </w:rPr>
        <w:t>ության տրամադրման</w:t>
      </w:r>
      <w:r w:rsidR="00DB5A23" w:rsidRPr="00703DEF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կամ փոխանակման</w:t>
      </w:r>
      <w:r w:rsidR="00DB5A23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համար առաջարկվող հողերի վերաբերյալ </w:t>
      </w:r>
      <w:r w:rsidR="00DE52E6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տեղեկությունները </w:t>
      </w:r>
      <w:r w:rsidR="00BC4234" w:rsidRPr="00DE52E6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>ստանալուց հետո 3 աշխատանքային օրվա</w:t>
      </w:r>
      <w:r w:rsidR="00BC4234" w:rsidRPr="00BC4234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ընթացքում </w:t>
      </w:r>
      <w:r w:rsidR="00DB5A23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դրանք </w:t>
      </w:r>
      <w:r w:rsidR="00BC4234" w:rsidRPr="00BC4234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տեղադրում է հարթակում</w:t>
      </w:r>
      <w:r w:rsidR="00DB5A23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և</w:t>
      </w:r>
      <w:r w:rsidR="00BC4234" w:rsidRPr="00BC4234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կապ է հաստատում </w:t>
      </w:r>
      <w:r w:rsidR="00DB5A23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այդ հողին սահմանակից հողերի սեփականատերերի, </w:t>
      </w:r>
      <w:r w:rsidR="00C0411B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հնարավոր</w:t>
      </w:r>
      <w:r w:rsidR="00DB5A23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այլ անձանց և</w:t>
      </w:r>
      <w:r w:rsidR="00C0411B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ներդրողների </w:t>
      </w:r>
      <w:r w:rsidR="00BC4234" w:rsidRPr="00BC4234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հետ՝ հողի վաճառքը</w:t>
      </w:r>
      <w:r w:rsidR="00DB5A23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, վարձակալության հանձնումը կամ փոխանակում</w:t>
      </w:r>
      <w:r w:rsidR="000C7CF2" w:rsidRPr="00461187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ն</w:t>
      </w:r>
      <w:r w:rsidR="00BC4234" w:rsidRPr="00BC4234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C0411B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առաջարկելու </w:t>
      </w:r>
      <w:r w:rsidR="00BC4234" w:rsidRPr="00BC4234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համար։ </w:t>
      </w:r>
      <w:r w:rsidR="00A3184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Միևնույն գործարքի կնքման համար մեկից ավել առաջարկների ստացման դ</w:t>
      </w:r>
      <w:r w:rsidR="00BC4234" w:rsidRPr="00BC4234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եպքում </w:t>
      </w:r>
      <w:r w:rsidR="003B4D61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սահմանակից </w:t>
      </w:r>
      <w:r w:rsidR="00BC4234" w:rsidRPr="00BC4234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հողի սեփականատերը ունի ձեռքբերման նախապատվության </w:t>
      </w:r>
      <w:r w:rsidR="00BC4234" w:rsidRPr="00BC4234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lastRenderedPageBreak/>
        <w:t>իրավունք</w:t>
      </w:r>
      <w:r w:rsidR="00A3184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՝</w:t>
      </w:r>
      <w:r w:rsidR="00BC4234" w:rsidRPr="00BC4234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մյուսների նկատմամբ</w:t>
      </w:r>
      <w:r w:rsidR="003B4D61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, իսկ մեկից ավելի սահմանակից հողերի սեփականատերերի</w:t>
      </w:r>
      <w:r w:rsidR="00A3184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ց միևնույն գործարքի առաջարկն ստանալու </w:t>
      </w:r>
      <w:r w:rsidR="003B4D61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դեպքում</w:t>
      </w:r>
      <w:r w:rsidR="00A3184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նախապատվությունը տրվում է </w:t>
      </w:r>
      <w:r w:rsidR="003B4D61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այն սեփականատիրոջը</w:t>
      </w:r>
      <w:r w:rsidR="00A3184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,</w:t>
      </w:r>
      <w:r w:rsidR="003B4D61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ում հողակտորի հետ միավորման դեպքում </w:t>
      </w:r>
      <w:r w:rsidR="00A3184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կկազմվի առավել</w:t>
      </w:r>
      <w:r w:rsidR="003B4D61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մեծ </w:t>
      </w:r>
      <w:r w:rsidR="00A3184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մակերեսով </w:t>
      </w:r>
      <w:r w:rsidR="003B4D61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հողակտոր։</w:t>
      </w:r>
      <w:r w:rsidR="009E7079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</w:p>
    <w:p w14:paraId="606522CB" w14:textId="1AE53CB7" w:rsidR="005C6879" w:rsidRPr="00461187" w:rsidRDefault="00D965D7" w:rsidP="00A3184E">
      <w:pPr>
        <w:pStyle w:val="ListParagraph"/>
        <w:numPr>
          <w:ilvl w:val="0"/>
          <w:numId w:val="2"/>
        </w:numPr>
        <w:spacing w:after="0" w:line="360" w:lineRule="auto"/>
        <w:ind w:left="0" w:firstLine="284"/>
        <w:jc w:val="both"/>
        <w:rPr>
          <w:rFonts w:ascii="GHEA Grapalat" w:eastAsia="Times New Roman" w:hAnsi="GHEA Grapalat" w:cs="Times New Roman"/>
          <w:strike/>
          <w:sz w:val="24"/>
          <w:szCs w:val="24"/>
          <w:lang w:val="hy-AM" w:eastAsia="ru-RU"/>
        </w:rPr>
      </w:pPr>
      <w:r>
        <w:rPr>
          <w:rFonts w:ascii="GHEA Grapalat" w:eastAsia="Times New Roman" w:hAnsi="GHEA Grapalat" w:cs="Times New Roman"/>
          <w:b/>
          <w:bCs/>
          <w:i/>
          <w:iCs/>
          <w:sz w:val="24"/>
          <w:szCs w:val="24"/>
          <w:lang w:val="hy-AM" w:eastAsia="ru-RU"/>
        </w:rPr>
        <w:t xml:space="preserve">Չորրորդ բաղադրիչ՝ </w:t>
      </w:r>
      <w:r w:rsidRPr="00B32D42">
        <w:rPr>
          <w:rFonts w:ascii="GHEA Grapalat" w:eastAsia="Times New Roman" w:hAnsi="GHEA Grapalat" w:cs="Times New Roman"/>
          <w:bCs/>
          <w:i/>
          <w:iCs/>
          <w:sz w:val="24"/>
          <w:szCs w:val="24"/>
          <w:lang w:val="hy-AM" w:eastAsia="ru-RU"/>
        </w:rPr>
        <w:t>հ</w:t>
      </w:r>
      <w:r w:rsidR="008A6093" w:rsidRPr="00B32D42">
        <w:rPr>
          <w:rFonts w:ascii="GHEA Grapalat" w:eastAsia="Times New Roman" w:hAnsi="GHEA Grapalat" w:cs="Times New Roman"/>
          <w:bCs/>
          <w:i/>
          <w:iCs/>
          <w:sz w:val="24"/>
          <w:szCs w:val="24"/>
          <w:lang w:val="hy-AM" w:eastAsia="ru-RU"/>
        </w:rPr>
        <w:t>ողամասերի միավորում (կոնսոլիդացիա)</w:t>
      </w:r>
      <w:r w:rsidR="00AD3940" w:rsidRPr="001B1BE7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։ Այս բաղադրիչի շրջանակներում </w:t>
      </w:r>
      <w:r w:rsidR="00A921EC" w:rsidRPr="00A921EC">
        <w:rPr>
          <w:rFonts w:ascii="GHEA Grapalat" w:eastAsia="Times New Roman" w:hAnsi="GHEA Grapalat" w:cs="Times New Roman"/>
          <w:sz w:val="24"/>
          <w:szCs w:val="24"/>
          <w:lang w:val="hy-AM"/>
        </w:rPr>
        <w:t>գ</w:t>
      </w:r>
      <w:r w:rsidR="00A921EC" w:rsidRPr="00234657">
        <w:rPr>
          <w:rFonts w:ascii="GHEA Grapalat" w:eastAsia="Times New Roman" w:hAnsi="GHEA Grapalat" w:cs="Times New Roman"/>
          <w:sz w:val="24"/>
          <w:szCs w:val="24"/>
          <w:lang w:val="hy-AM"/>
        </w:rPr>
        <w:t>ործակալությ</w:t>
      </w:r>
      <w:r w:rsidR="00A921EC" w:rsidRPr="00A921EC">
        <w:rPr>
          <w:rFonts w:ascii="GHEA Grapalat" w:eastAsia="Times New Roman" w:hAnsi="GHEA Grapalat" w:cs="Times New Roman"/>
          <w:sz w:val="24"/>
          <w:szCs w:val="24"/>
          <w:lang w:val="hy-AM"/>
        </w:rPr>
        <w:t>ու</w:t>
      </w:r>
      <w:r w:rsidR="00A921EC" w:rsidRPr="00234657">
        <w:rPr>
          <w:rFonts w:ascii="GHEA Grapalat" w:eastAsia="Times New Roman" w:hAnsi="GHEA Grapalat" w:cs="Times New Roman"/>
          <w:sz w:val="24"/>
          <w:szCs w:val="24"/>
          <w:lang w:val="hy-AM"/>
        </w:rPr>
        <w:t>ն</w:t>
      </w:r>
      <w:r w:rsidR="00455107">
        <w:rPr>
          <w:rFonts w:ascii="GHEA Grapalat" w:eastAsia="Times New Roman" w:hAnsi="GHEA Grapalat" w:cs="Times New Roman"/>
          <w:sz w:val="24"/>
          <w:szCs w:val="24"/>
          <w:lang w:val="hy-AM"/>
        </w:rPr>
        <w:t>ն</w:t>
      </w:r>
      <w:r w:rsidR="00A921EC" w:rsidRPr="00A921E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>
        <w:rPr>
          <w:rFonts w:ascii="GHEA Grapalat" w:hAnsi="GHEA Grapalat" w:cs="Times New Roman"/>
          <w:sz w:val="24"/>
          <w:szCs w:val="24"/>
          <w:lang w:val="hy-AM"/>
        </w:rPr>
        <w:t>իրականացնում է</w:t>
      </w:r>
      <w:r w:rsidR="00E60061" w:rsidRPr="00461187">
        <w:rPr>
          <w:rFonts w:ascii="GHEA Grapalat" w:hAnsi="GHEA Grapalat" w:cs="Times New Roman"/>
          <w:sz w:val="24"/>
          <w:szCs w:val="24"/>
          <w:lang w:val="hy-AM"/>
        </w:rPr>
        <w:t xml:space="preserve"> </w:t>
      </w:r>
      <w:r w:rsidR="00AD3940" w:rsidRPr="001B1BE7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ծրագրի շրջանակում ձեռքբերված</w:t>
      </w:r>
      <w:r w:rsidR="004F34F3" w:rsidRPr="004F34F3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AD3940" w:rsidRPr="001B1BE7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միմյանց սահմանակից առանձին գույքային միավոր հանդիսացող </w:t>
      </w:r>
      <w:r w:rsidR="005C6879" w:rsidRPr="001B1BE7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հողամասերի </w:t>
      </w:r>
      <w:r w:rsidR="00AD3940" w:rsidRPr="001B1BE7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միավորում (կոնսոլիդացիա)՝ օրենսդրությամբ սահմանված կարգով</w:t>
      </w:r>
      <w:r w:rsidR="001B1BE7" w:rsidRPr="001B1BE7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։</w:t>
      </w:r>
      <w:r w:rsidR="001C37F0" w:rsidRPr="00461187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727D85" w:rsidRPr="00A3184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Կոնսոլիդացված հողատարածքները տեղադրվում են էլեկտրոնային հարթակում վաճառքի համար։</w:t>
      </w:r>
    </w:p>
    <w:p w14:paraId="14B78158" w14:textId="360F7072" w:rsidR="00D9485D" w:rsidRDefault="006A0E7F" w:rsidP="00D9485D">
      <w:pPr>
        <w:spacing w:after="0" w:line="360" w:lineRule="auto"/>
        <w:ind w:firstLine="284"/>
        <w:jc w:val="both"/>
        <w:rPr>
          <w:rFonts w:ascii="GHEA Grapalat" w:eastAsia="Times New Roman" w:hAnsi="GHEA Grapalat" w:cs="Times New Roman"/>
          <w:strike/>
          <w:sz w:val="24"/>
          <w:szCs w:val="24"/>
          <w:lang w:val="hy-AM" w:eastAsia="ru-RU"/>
        </w:rPr>
      </w:pPr>
      <w:r w:rsidRPr="002B1525">
        <w:rPr>
          <w:rFonts w:ascii="GHEA Grapalat" w:hAnsi="GHEA Grapalat" w:cs="Times New Roman"/>
          <w:sz w:val="24"/>
          <w:szCs w:val="24"/>
          <w:lang w:val="hy-AM"/>
        </w:rPr>
        <w:t xml:space="preserve">Համապատասխան համայնքի ավագանու նախնական համաձայնությամբ </w:t>
      </w:r>
      <w:r w:rsidR="004F34F3" w:rsidRPr="004F34F3">
        <w:rPr>
          <w:rFonts w:ascii="GHEA Grapalat" w:hAnsi="GHEA Grapalat" w:cs="Times New Roman"/>
          <w:sz w:val="24"/>
          <w:szCs w:val="24"/>
          <w:lang w:val="hy-AM"/>
        </w:rPr>
        <w:t xml:space="preserve">պետական և </w:t>
      </w:r>
      <w:r w:rsidRPr="002B1525">
        <w:rPr>
          <w:rFonts w:ascii="GHEA Grapalat" w:hAnsi="GHEA Grapalat" w:cs="Times New Roman"/>
          <w:sz w:val="24"/>
          <w:szCs w:val="24"/>
          <w:lang w:val="hy-AM"/>
        </w:rPr>
        <w:t>համայնքային</w:t>
      </w:r>
      <w:r w:rsidR="004F34F3" w:rsidRPr="004F34F3">
        <w:rPr>
          <w:rFonts w:ascii="GHEA Grapalat" w:hAnsi="GHEA Grapalat" w:cs="Times New Roman"/>
          <w:sz w:val="24"/>
          <w:szCs w:val="24"/>
          <w:lang w:val="hy-AM"/>
        </w:rPr>
        <w:t xml:space="preserve"> </w:t>
      </w:r>
      <w:r w:rsidRPr="002B1525">
        <w:rPr>
          <w:rFonts w:ascii="GHEA Grapalat" w:hAnsi="GHEA Grapalat" w:cs="Times New Roman"/>
          <w:sz w:val="24"/>
          <w:szCs w:val="24"/>
          <w:lang w:val="hy-AM"/>
        </w:rPr>
        <w:t xml:space="preserve">սեփականություն հանդիսացող </w:t>
      </w:r>
      <w:r w:rsidR="00E60061" w:rsidRPr="00461187">
        <w:rPr>
          <w:rFonts w:ascii="GHEA Grapalat" w:hAnsi="GHEA Grapalat" w:cs="Times New Roman"/>
          <w:sz w:val="24"/>
          <w:szCs w:val="24"/>
          <w:lang w:val="hy-AM"/>
        </w:rPr>
        <w:t>հ</w:t>
      </w:r>
      <w:r>
        <w:rPr>
          <w:rFonts w:ascii="GHEA Grapalat" w:hAnsi="GHEA Grapalat" w:cs="Times New Roman"/>
          <w:sz w:val="24"/>
          <w:szCs w:val="24"/>
          <w:lang w:val="hy-AM"/>
        </w:rPr>
        <w:t>ողեր</w:t>
      </w:r>
      <w:r w:rsidRPr="002B1525">
        <w:rPr>
          <w:rFonts w:ascii="GHEA Grapalat" w:hAnsi="GHEA Grapalat" w:cs="Times New Roman"/>
          <w:sz w:val="24"/>
          <w:szCs w:val="24"/>
          <w:lang w:val="hy-AM"/>
        </w:rPr>
        <w:t xml:space="preserve">ը կարող են ներառվել </w:t>
      </w:r>
      <w:r w:rsidRPr="00461187">
        <w:rPr>
          <w:rFonts w:ascii="GHEA Grapalat" w:hAnsi="GHEA Grapalat" w:cs="Times New Roman"/>
          <w:sz w:val="24"/>
          <w:szCs w:val="24"/>
          <w:lang w:val="hy-AM"/>
        </w:rPr>
        <w:t>հ</w:t>
      </w:r>
      <w:r>
        <w:rPr>
          <w:rFonts w:ascii="GHEA Grapalat" w:hAnsi="GHEA Grapalat" w:cs="Times New Roman"/>
          <w:sz w:val="24"/>
          <w:szCs w:val="24"/>
          <w:lang w:val="hy-AM"/>
        </w:rPr>
        <w:t>ողեր</w:t>
      </w:r>
      <w:r w:rsidRPr="002B1525">
        <w:rPr>
          <w:rFonts w:ascii="GHEA Grapalat" w:hAnsi="GHEA Grapalat" w:cs="Times New Roman"/>
          <w:sz w:val="24"/>
          <w:szCs w:val="24"/>
          <w:lang w:val="hy-AM"/>
        </w:rPr>
        <w:t xml:space="preserve">ի կոնսոլիդացիայի տարածքում: </w:t>
      </w:r>
      <w:r w:rsidR="00D965D7">
        <w:rPr>
          <w:rFonts w:ascii="GHEA Grapalat" w:hAnsi="GHEA Grapalat" w:cs="Times New Roman"/>
          <w:sz w:val="24"/>
          <w:szCs w:val="24"/>
          <w:lang w:val="hy-AM"/>
        </w:rPr>
        <w:t>Պետական և հ</w:t>
      </w:r>
      <w:r w:rsidRPr="002B1525">
        <w:rPr>
          <w:rFonts w:ascii="GHEA Grapalat" w:hAnsi="GHEA Grapalat" w:cs="Times New Roman"/>
          <w:sz w:val="24"/>
          <w:szCs w:val="24"/>
          <w:lang w:val="hy-AM"/>
        </w:rPr>
        <w:t xml:space="preserve">ամայնքային սեփականություն հանդիսացող </w:t>
      </w:r>
      <w:r w:rsidR="00E60061" w:rsidRPr="00461187">
        <w:rPr>
          <w:rFonts w:ascii="GHEA Grapalat" w:hAnsi="GHEA Grapalat" w:cs="Times New Roman"/>
          <w:sz w:val="24"/>
          <w:szCs w:val="24"/>
          <w:lang w:val="hy-AM"/>
        </w:rPr>
        <w:t>հ</w:t>
      </w:r>
      <w:r>
        <w:rPr>
          <w:rFonts w:ascii="GHEA Grapalat" w:hAnsi="GHEA Grapalat" w:cs="Times New Roman"/>
          <w:sz w:val="24"/>
          <w:szCs w:val="24"/>
          <w:lang w:val="hy-AM"/>
        </w:rPr>
        <w:t>ողեր</w:t>
      </w:r>
      <w:r w:rsidRPr="002B1525">
        <w:rPr>
          <w:rFonts w:ascii="GHEA Grapalat" w:hAnsi="GHEA Grapalat" w:cs="Times New Roman"/>
          <w:sz w:val="24"/>
          <w:szCs w:val="24"/>
          <w:lang w:val="hy-AM"/>
        </w:rPr>
        <w:t xml:space="preserve">ի օտարումը </w:t>
      </w:r>
      <w:r w:rsidR="00E60061" w:rsidRPr="00461187">
        <w:rPr>
          <w:rFonts w:ascii="GHEA Grapalat" w:hAnsi="GHEA Grapalat" w:cs="Times New Roman"/>
          <w:sz w:val="24"/>
          <w:szCs w:val="24"/>
          <w:lang w:val="hy-AM"/>
        </w:rPr>
        <w:t>հ</w:t>
      </w:r>
      <w:r>
        <w:rPr>
          <w:rFonts w:ascii="GHEA Grapalat" w:hAnsi="GHEA Grapalat" w:cs="Times New Roman"/>
          <w:sz w:val="24"/>
          <w:szCs w:val="24"/>
          <w:lang w:val="hy-AM"/>
        </w:rPr>
        <w:t>ողեր</w:t>
      </w:r>
      <w:r w:rsidRPr="002B1525">
        <w:rPr>
          <w:rFonts w:ascii="GHEA Grapalat" w:hAnsi="GHEA Grapalat" w:cs="Times New Roman"/>
          <w:sz w:val="24"/>
          <w:szCs w:val="24"/>
          <w:lang w:val="hy-AM"/>
        </w:rPr>
        <w:t xml:space="preserve">ի կոնսոլիդացիայի գործընթացի շրջանակներում իրականացվում է Հայաստանի Հանրապետության հողային օրենսգրքով և </w:t>
      </w:r>
      <w:r w:rsidR="00DA093E" w:rsidRPr="00503425">
        <w:rPr>
          <w:rFonts w:ascii="GHEA Grapalat" w:hAnsi="GHEA Grapalat" w:cs="Times New Roman"/>
          <w:sz w:val="24"/>
          <w:szCs w:val="24"/>
          <w:lang w:val="hy-AM"/>
        </w:rPr>
        <w:t xml:space="preserve">այլ </w:t>
      </w:r>
      <w:r w:rsidRPr="002B1525">
        <w:rPr>
          <w:rFonts w:ascii="GHEA Grapalat" w:hAnsi="GHEA Grapalat" w:cs="Times New Roman"/>
          <w:sz w:val="24"/>
          <w:szCs w:val="24"/>
          <w:lang w:val="hy-AM"/>
        </w:rPr>
        <w:t>իրավական ակտերով սահմանված կարգով։</w:t>
      </w:r>
    </w:p>
    <w:p w14:paraId="706DBC53" w14:textId="696B9017" w:rsidR="00727D85" w:rsidRPr="0021516B" w:rsidRDefault="00D9485D" w:rsidP="0021516B">
      <w:pPr>
        <w:pStyle w:val="ListParagraph"/>
        <w:numPr>
          <w:ilvl w:val="0"/>
          <w:numId w:val="2"/>
        </w:numPr>
        <w:spacing w:after="0" w:line="360" w:lineRule="auto"/>
        <w:ind w:left="0" w:firstLine="284"/>
        <w:jc w:val="both"/>
        <w:rPr>
          <w:rFonts w:ascii="GHEA Grapalat" w:eastAsia="Times New Roman" w:hAnsi="GHEA Grapalat" w:cs="Times New Roman"/>
          <w:strike/>
          <w:sz w:val="24"/>
          <w:szCs w:val="24"/>
          <w:lang w:val="hy-AM" w:eastAsia="ru-RU"/>
        </w:rPr>
      </w:pPr>
      <w:r>
        <w:rPr>
          <w:rFonts w:ascii="GHEA Grapalat" w:eastAsia="Times New Roman" w:hAnsi="GHEA Grapalat" w:cs="Times New Roman"/>
          <w:b/>
          <w:bCs/>
          <w:i/>
          <w:iCs/>
          <w:sz w:val="24"/>
          <w:szCs w:val="24"/>
          <w:lang w:val="hy-AM" w:eastAsia="ru-RU"/>
        </w:rPr>
        <w:t xml:space="preserve">Հինգերորդ բաղադրիչ՝ </w:t>
      </w:r>
      <w:r w:rsidRPr="00B32D42">
        <w:rPr>
          <w:rFonts w:ascii="GHEA Grapalat" w:eastAsia="Times New Roman" w:hAnsi="GHEA Grapalat" w:cs="Times New Roman"/>
          <w:bCs/>
          <w:i/>
          <w:iCs/>
          <w:sz w:val="24"/>
          <w:szCs w:val="24"/>
          <w:lang w:val="hy-AM" w:eastAsia="ru-RU"/>
        </w:rPr>
        <w:t>հ</w:t>
      </w:r>
      <w:r w:rsidR="006100F1" w:rsidRPr="00B32D42">
        <w:rPr>
          <w:rFonts w:ascii="GHEA Grapalat" w:eastAsia="Times New Roman" w:hAnsi="GHEA Grapalat" w:cs="Times New Roman"/>
          <w:bCs/>
          <w:i/>
          <w:iCs/>
          <w:sz w:val="24"/>
          <w:szCs w:val="24"/>
          <w:lang w:val="hy-AM" w:eastAsia="ru-RU"/>
        </w:rPr>
        <w:t>ո</w:t>
      </w:r>
      <w:r w:rsidR="005C6879" w:rsidRPr="00B32D42">
        <w:rPr>
          <w:rFonts w:ascii="GHEA Grapalat" w:eastAsia="Times New Roman" w:hAnsi="GHEA Grapalat" w:cs="Times New Roman"/>
          <w:bCs/>
          <w:i/>
          <w:iCs/>
          <w:sz w:val="24"/>
          <w:szCs w:val="24"/>
          <w:lang w:val="hy-AM" w:eastAsia="ru-RU"/>
        </w:rPr>
        <w:t>ղ</w:t>
      </w:r>
      <w:r w:rsidR="00B33E4E" w:rsidRPr="00B32D42">
        <w:rPr>
          <w:rFonts w:ascii="GHEA Grapalat" w:eastAsia="Times New Roman" w:hAnsi="GHEA Grapalat" w:cs="Times New Roman"/>
          <w:bCs/>
          <w:i/>
          <w:iCs/>
          <w:sz w:val="24"/>
          <w:szCs w:val="24"/>
          <w:lang w:val="hy-AM" w:eastAsia="ru-RU"/>
        </w:rPr>
        <w:t>երի</w:t>
      </w:r>
      <w:r w:rsidR="005C6879" w:rsidRPr="00B32D42">
        <w:rPr>
          <w:rFonts w:ascii="GHEA Grapalat" w:eastAsia="Times New Roman" w:hAnsi="GHEA Grapalat" w:cs="Times New Roman"/>
          <w:bCs/>
          <w:i/>
          <w:iCs/>
          <w:sz w:val="24"/>
          <w:szCs w:val="24"/>
          <w:lang w:val="hy-AM" w:eastAsia="ru-RU"/>
        </w:rPr>
        <w:t xml:space="preserve"> բարելավ</w:t>
      </w:r>
      <w:r w:rsidR="001B1BE7" w:rsidRPr="00B32D42">
        <w:rPr>
          <w:rFonts w:ascii="GHEA Grapalat" w:eastAsia="Times New Roman" w:hAnsi="GHEA Grapalat" w:cs="Times New Roman"/>
          <w:bCs/>
          <w:i/>
          <w:iCs/>
          <w:sz w:val="24"/>
          <w:szCs w:val="24"/>
          <w:lang w:val="hy-AM" w:eastAsia="ru-RU"/>
        </w:rPr>
        <w:t>ում</w:t>
      </w:r>
      <w:r w:rsidR="001B1BE7">
        <w:rPr>
          <w:rFonts w:ascii="GHEA Grapalat" w:eastAsia="Times New Roman" w:hAnsi="GHEA Grapalat" w:cs="Times New Roman"/>
          <w:b/>
          <w:bCs/>
          <w:i/>
          <w:iCs/>
          <w:sz w:val="24"/>
          <w:szCs w:val="24"/>
          <w:lang w:val="hy-AM" w:eastAsia="ru-RU"/>
        </w:rPr>
        <w:t>։</w:t>
      </w:r>
      <w:r w:rsidR="005C6879" w:rsidRPr="00E8042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1B1BE7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Այս բաղադրիչի շրջանակներում</w:t>
      </w:r>
      <w:r w:rsidR="007C3D78" w:rsidRPr="00461187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A921EC" w:rsidRPr="00A921EC">
        <w:rPr>
          <w:rFonts w:ascii="GHEA Grapalat" w:eastAsia="Times New Roman" w:hAnsi="GHEA Grapalat" w:cs="Times New Roman"/>
          <w:sz w:val="24"/>
          <w:szCs w:val="24"/>
          <w:lang w:val="hy-AM"/>
        </w:rPr>
        <w:t>գ</w:t>
      </w:r>
      <w:r w:rsidR="00A921EC" w:rsidRPr="00234657">
        <w:rPr>
          <w:rFonts w:ascii="GHEA Grapalat" w:eastAsia="Times New Roman" w:hAnsi="GHEA Grapalat" w:cs="Times New Roman"/>
          <w:sz w:val="24"/>
          <w:szCs w:val="24"/>
          <w:lang w:val="hy-AM"/>
        </w:rPr>
        <w:t>ործակալությ</w:t>
      </w:r>
      <w:r w:rsidR="00A921EC" w:rsidRPr="00A921EC">
        <w:rPr>
          <w:rFonts w:ascii="GHEA Grapalat" w:eastAsia="Times New Roman" w:hAnsi="GHEA Grapalat" w:cs="Times New Roman"/>
          <w:sz w:val="24"/>
          <w:szCs w:val="24"/>
          <w:lang w:val="hy-AM"/>
        </w:rPr>
        <w:t>ու</w:t>
      </w:r>
      <w:r w:rsidR="00A921EC" w:rsidRPr="00234657">
        <w:rPr>
          <w:rFonts w:ascii="GHEA Grapalat" w:eastAsia="Times New Roman" w:hAnsi="GHEA Grapalat" w:cs="Times New Roman"/>
          <w:sz w:val="24"/>
          <w:szCs w:val="24"/>
          <w:lang w:val="hy-AM"/>
        </w:rPr>
        <w:t>ն</w:t>
      </w:r>
      <w:r w:rsidR="007C3D78" w:rsidRPr="00461187">
        <w:rPr>
          <w:rFonts w:ascii="GHEA Grapalat" w:hAnsi="GHEA Grapalat" w:cs="Times New Roman"/>
          <w:sz w:val="24"/>
          <w:szCs w:val="24"/>
          <w:lang w:val="hy-AM"/>
        </w:rPr>
        <w:t>ը</w:t>
      </w:r>
      <w:r w:rsidR="007C3D78" w:rsidRPr="00880663">
        <w:rPr>
          <w:rFonts w:ascii="GHEA Grapalat" w:hAnsi="GHEA Grapalat" w:cs="Times New Roman"/>
          <w:sz w:val="24"/>
          <w:szCs w:val="24"/>
          <w:lang w:val="hy-AM"/>
        </w:rPr>
        <w:t xml:space="preserve"> կարող է օրենքով սահմանված կարգով բարելավումներ կատարել</w:t>
      </w:r>
      <w:r w:rsidR="007C3D78" w:rsidRPr="00461187">
        <w:rPr>
          <w:rFonts w:ascii="GHEA Grapalat" w:hAnsi="GHEA Grapalat" w:cs="Times New Roman"/>
          <w:sz w:val="24"/>
          <w:szCs w:val="24"/>
          <w:lang w:val="hy-AM"/>
        </w:rPr>
        <w:t xml:space="preserve"> </w:t>
      </w:r>
      <w:r w:rsidR="007C3D78" w:rsidRPr="00880663">
        <w:rPr>
          <w:rFonts w:ascii="GHEA Grapalat" w:hAnsi="GHEA Grapalat" w:cs="Times New Roman"/>
          <w:sz w:val="24"/>
          <w:szCs w:val="24"/>
          <w:lang w:val="hy-AM"/>
        </w:rPr>
        <w:t>իր սեփականությունը հանդիսացող</w:t>
      </w:r>
      <w:r w:rsidR="007C3D78" w:rsidRPr="00461187">
        <w:rPr>
          <w:rFonts w:ascii="GHEA Grapalat" w:hAnsi="GHEA Grapalat" w:cs="Times New Roman"/>
          <w:sz w:val="24"/>
          <w:szCs w:val="24"/>
          <w:lang w:val="hy-AM"/>
        </w:rPr>
        <w:t xml:space="preserve"> </w:t>
      </w:r>
      <w:r w:rsidR="007C3D78" w:rsidRPr="00880663">
        <w:rPr>
          <w:rFonts w:ascii="GHEA Grapalat" w:hAnsi="GHEA Grapalat" w:cs="Times New Roman"/>
          <w:sz w:val="24"/>
          <w:szCs w:val="24"/>
          <w:lang w:val="hy-AM"/>
        </w:rPr>
        <w:t>հողերի որակի բարելավման, ոռոգման համակարգերի տեղադրման կամ վերականգնման,</w:t>
      </w:r>
      <w:r w:rsidR="007C3D78" w:rsidRPr="00461187">
        <w:rPr>
          <w:rFonts w:ascii="GHEA Grapalat" w:hAnsi="GHEA Grapalat" w:cs="Times New Roman"/>
          <w:sz w:val="24"/>
          <w:szCs w:val="24"/>
          <w:lang w:val="hy-AM"/>
        </w:rPr>
        <w:t xml:space="preserve"> </w:t>
      </w:r>
      <w:r w:rsidR="007C3D78" w:rsidRPr="00880663">
        <w:rPr>
          <w:rFonts w:ascii="GHEA Grapalat" w:hAnsi="GHEA Grapalat" w:cs="Times New Roman"/>
          <w:sz w:val="24"/>
          <w:szCs w:val="24"/>
          <w:lang w:val="hy-AM"/>
        </w:rPr>
        <w:t>ճանապարհաշինության</w:t>
      </w:r>
      <w:r>
        <w:rPr>
          <w:rFonts w:ascii="GHEA Grapalat" w:hAnsi="GHEA Grapalat" w:cs="Times New Roman"/>
          <w:sz w:val="24"/>
          <w:szCs w:val="24"/>
          <w:lang w:val="hy-AM"/>
        </w:rPr>
        <w:t xml:space="preserve"> </w:t>
      </w:r>
      <w:r w:rsidR="007C3D78" w:rsidRPr="00880663">
        <w:rPr>
          <w:rFonts w:ascii="GHEA Grapalat" w:hAnsi="GHEA Grapalat" w:cs="Times New Roman"/>
          <w:sz w:val="24"/>
          <w:szCs w:val="24"/>
          <w:lang w:val="hy-AM"/>
        </w:rPr>
        <w:t>նպատակով</w:t>
      </w:r>
      <w:r w:rsidR="00B32D42">
        <w:rPr>
          <w:rFonts w:ascii="GHEA Grapalat" w:hAnsi="GHEA Grapalat" w:cs="Times New Roman"/>
          <w:sz w:val="24"/>
          <w:szCs w:val="24"/>
          <w:lang w:val="hy-AM"/>
        </w:rPr>
        <w:t xml:space="preserve">, </w:t>
      </w:r>
      <w:r w:rsidR="007C3D78" w:rsidRPr="00880663">
        <w:rPr>
          <w:rFonts w:ascii="GHEA Grapalat" w:hAnsi="GHEA Grapalat" w:cs="Times New Roman"/>
          <w:sz w:val="24"/>
          <w:szCs w:val="24"/>
          <w:lang w:val="hy-AM"/>
        </w:rPr>
        <w:t>ինչպես նաև</w:t>
      </w:r>
      <w:r w:rsidR="007C3D78" w:rsidRPr="00461187">
        <w:rPr>
          <w:rFonts w:ascii="GHEA Grapalat" w:hAnsi="GHEA Grapalat" w:cs="Times New Roman"/>
          <w:sz w:val="24"/>
          <w:szCs w:val="24"/>
          <w:lang w:val="hy-AM"/>
        </w:rPr>
        <w:t xml:space="preserve"> </w:t>
      </w:r>
      <w:r w:rsidR="007C3D78" w:rsidRPr="00880663">
        <w:rPr>
          <w:rFonts w:ascii="GHEA Grapalat" w:hAnsi="GHEA Grapalat" w:cs="Times New Roman"/>
          <w:sz w:val="24"/>
          <w:szCs w:val="24"/>
          <w:lang w:val="hy-AM"/>
        </w:rPr>
        <w:t xml:space="preserve">այլ բարելավումներ, որոնք անհրաժեշտ են սույն </w:t>
      </w:r>
      <w:r w:rsidR="007C3D78" w:rsidRPr="00461187">
        <w:rPr>
          <w:rFonts w:ascii="GHEA Grapalat" w:hAnsi="GHEA Grapalat" w:cs="Times New Roman"/>
          <w:sz w:val="24"/>
          <w:szCs w:val="24"/>
          <w:lang w:val="hy-AM"/>
        </w:rPr>
        <w:t>ծրագրով</w:t>
      </w:r>
      <w:r w:rsidR="007C3D78" w:rsidRPr="00880663">
        <w:rPr>
          <w:rFonts w:ascii="GHEA Grapalat" w:hAnsi="GHEA Grapalat" w:cs="Times New Roman"/>
          <w:sz w:val="24"/>
          <w:szCs w:val="24"/>
          <w:lang w:val="hy-AM"/>
        </w:rPr>
        <w:t xml:space="preserve"> սահմանված նպատակների իրականացման համար</w:t>
      </w:r>
      <w:r w:rsidR="00B32D42">
        <w:rPr>
          <w:rFonts w:ascii="GHEA Grapalat" w:hAnsi="GHEA Grapalat" w:cs="Times New Roman"/>
          <w:sz w:val="24"/>
          <w:szCs w:val="24"/>
          <w:lang w:val="hy-AM"/>
        </w:rPr>
        <w:t>։</w:t>
      </w:r>
      <w:r w:rsidR="0021516B">
        <w:rPr>
          <w:rFonts w:ascii="GHEA Grapalat" w:hAnsi="GHEA Grapalat" w:cs="Times New Roman"/>
          <w:sz w:val="24"/>
          <w:szCs w:val="24"/>
          <w:lang w:val="hy-AM"/>
        </w:rPr>
        <w:t xml:space="preserve"> Հողերի բարելավման աշխատանքները</w:t>
      </w:r>
      <w:r w:rsidR="00B217E5" w:rsidRPr="00503425">
        <w:rPr>
          <w:rFonts w:ascii="GHEA Grapalat" w:hAnsi="GHEA Grapalat" w:cs="Times New Roman"/>
          <w:sz w:val="24"/>
          <w:szCs w:val="24"/>
          <w:lang w:val="hy-AM"/>
        </w:rPr>
        <w:t xml:space="preserve"> նախապես </w:t>
      </w:r>
      <w:r w:rsidR="0021516B">
        <w:rPr>
          <w:rFonts w:ascii="GHEA Grapalat" w:hAnsi="GHEA Grapalat" w:cs="Times New Roman"/>
          <w:sz w:val="24"/>
          <w:szCs w:val="24"/>
          <w:lang w:val="hy-AM"/>
        </w:rPr>
        <w:t>համաձայնեցվում</w:t>
      </w:r>
      <w:r w:rsidR="001E072C" w:rsidRPr="00503425">
        <w:rPr>
          <w:rFonts w:ascii="GHEA Grapalat" w:hAnsi="GHEA Grapalat" w:cs="Times New Roman"/>
          <w:sz w:val="24"/>
          <w:szCs w:val="24"/>
          <w:lang w:val="hy-AM"/>
        </w:rPr>
        <w:t xml:space="preserve"> է </w:t>
      </w:r>
      <w:r w:rsidRPr="0021516B">
        <w:rPr>
          <w:rFonts w:ascii="GHEA Grapalat" w:hAnsi="GHEA Grapalat" w:cs="Times New Roman"/>
          <w:sz w:val="24"/>
          <w:szCs w:val="24"/>
          <w:lang w:val="hy-AM"/>
        </w:rPr>
        <w:t xml:space="preserve">որոշմամբ ստեղծված աշխատանքային խմբի </w:t>
      </w:r>
      <w:r w:rsidR="00802954" w:rsidRPr="0021516B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հետ</w:t>
      </w:r>
      <w:r w:rsidR="0021516B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, ընդ որում</w:t>
      </w:r>
      <w:r w:rsidR="00802954" w:rsidRPr="0021516B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B33E4E" w:rsidRPr="0021516B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աշխատանքների արժեքը յուրաքանչյուր</w:t>
      </w:r>
      <w:r w:rsidR="000F11A1" w:rsidRPr="0021516B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21516B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մեկ</w:t>
      </w:r>
      <w:r w:rsidR="00B33E4E" w:rsidRPr="0021516B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հեկտարի հաշվով չպետք է գերազանցի հողամասերի ձեռքբերման արժեքի 50 %-ը։</w:t>
      </w:r>
    </w:p>
    <w:p w14:paraId="56C5182F" w14:textId="6622FE4D" w:rsidR="00727D85" w:rsidRPr="00802954" w:rsidRDefault="00A921EC" w:rsidP="006E5FB0">
      <w:pPr>
        <w:pStyle w:val="ListParagraph"/>
        <w:numPr>
          <w:ilvl w:val="0"/>
          <w:numId w:val="2"/>
        </w:numPr>
        <w:spacing w:after="0" w:line="360" w:lineRule="auto"/>
        <w:ind w:left="0" w:firstLine="284"/>
        <w:jc w:val="both"/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</w:pPr>
      <w:r w:rsidRPr="00234657">
        <w:rPr>
          <w:rFonts w:ascii="GHEA Grapalat" w:eastAsia="Times New Roman" w:hAnsi="GHEA Grapalat" w:cs="Times New Roman"/>
          <w:sz w:val="24"/>
          <w:szCs w:val="24"/>
          <w:lang w:val="hy-AM"/>
        </w:rPr>
        <w:lastRenderedPageBreak/>
        <w:t>Գործակալության</w:t>
      </w:r>
      <w:r w:rsidRPr="00A921E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3B4D61" w:rsidRPr="00802954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կողմից ծրագրի շրջանակներում ձեռք բերված առանձին գույքային միավոր հանդիսացող հողամասերի ընդհանուր </w:t>
      </w:r>
      <w:r w:rsidR="007E3DD3" w:rsidRPr="00802954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թվի 80 %-ը պետք է </w:t>
      </w:r>
      <w:r w:rsidR="00607D3F" w:rsidRPr="00802954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>ընդգրկվի կոնսոլիդացման գործընթացում։</w:t>
      </w:r>
    </w:p>
    <w:p w14:paraId="6B99DF1E" w14:textId="4D14DB10" w:rsidR="00727D85" w:rsidRDefault="00A921EC" w:rsidP="00727D85">
      <w:pPr>
        <w:pStyle w:val="ListParagraph"/>
        <w:numPr>
          <w:ilvl w:val="0"/>
          <w:numId w:val="2"/>
        </w:numPr>
        <w:spacing w:before="240" w:line="360" w:lineRule="auto"/>
        <w:ind w:left="0" w:firstLine="284"/>
        <w:jc w:val="both"/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</w:pPr>
      <w:r w:rsidRPr="00234657">
        <w:rPr>
          <w:rFonts w:ascii="GHEA Grapalat" w:eastAsia="Times New Roman" w:hAnsi="GHEA Grapalat" w:cs="Times New Roman"/>
          <w:sz w:val="24"/>
          <w:szCs w:val="24"/>
          <w:lang w:val="hy-AM"/>
        </w:rPr>
        <w:t>Գործակալության</w:t>
      </w:r>
      <w:r w:rsidRPr="00802954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</w:t>
      </w:r>
      <w:r w:rsidR="00802954" w:rsidRPr="00802954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կողմից ձեռքբերված </w:t>
      </w:r>
      <w:r w:rsidR="00403F5D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>և/կամ բարելավ</w:t>
      </w:r>
      <w:r w:rsidR="00977406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ած </w:t>
      </w:r>
      <w:r w:rsidR="00802954" w:rsidRPr="00802954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>հողամասերը կարող</w:t>
      </w:r>
      <w:r w:rsidR="00451B7A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են</w:t>
      </w:r>
      <w:r w:rsidR="00802954" w:rsidRPr="00802954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վաճառվել ձեռքբերման </w:t>
      </w:r>
      <w:r w:rsidR="007D68E8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>արժեք</w:t>
      </w:r>
      <w:r w:rsidR="00802954" w:rsidRPr="00802954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ից պակաս </w:t>
      </w:r>
      <w:r w:rsidR="007D68E8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>արժեք</w:t>
      </w:r>
      <w:r w:rsidR="007D68E8" w:rsidRPr="00802954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>ով</w:t>
      </w:r>
      <w:r w:rsidR="00451B7A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>, բայց ոչ պակաս</w:t>
      </w:r>
      <w:r w:rsidR="00653331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>,</w:t>
      </w:r>
      <w:r w:rsidR="00451B7A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</w:t>
      </w:r>
      <w:r w:rsidR="00403F5D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քան </w:t>
      </w:r>
      <w:r w:rsidR="00451B7A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>կադաստրային արժեքը</w:t>
      </w:r>
      <w:r w:rsidR="00403F5D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՝ </w:t>
      </w:r>
      <w:r w:rsidR="00403F5D" w:rsidRPr="0095277B">
        <w:rPr>
          <w:rFonts w:ascii="GHEA Grapalat" w:hAnsi="GHEA Grapalat" w:cs="Times New Roman"/>
          <w:sz w:val="24"/>
          <w:szCs w:val="24"/>
          <w:lang w:val="hy-AM"/>
        </w:rPr>
        <w:t xml:space="preserve">որոշմամբ ստեղծված աշխատանքային խմբի </w:t>
      </w:r>
      <w:r w:rsidR="00403F5D" w:rsidRPr="002B1525">
        <w:rPr>
          <w:rFonts w:ascii="GHEA Grapalat" w:hAnsi="GHEA Grapalat" w:cs="Times New Roman"/>
          <w:sz w:val="24"/>
          <w:szCs w:val="24"/>
          <w:lang w:val="hy-AM"/>
        </w:rPr>
        <w:t>հաստատ</w:t>
      </w:r>
      <w:r w:rsidR="00403F5D">
        <w:rPr>
          <w:rFonts w:ascii="GHEA Grapalat" w:hAnsi="GHEA Grapalat" w:cs="Times New Roman"/>
          <w:sz w:val="24"/>
          <w:szCs w:val="24"/>
          <w:lang w:val="hy-AM"/>
        </w:rPr>
        <w:t>ումը ստանալուց հետո</w:t>
      </w:r>
      <w:r w:rsidR="00451B7A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։ </w:t>
      </w:r>
    </w:p>
    <w:p w14:paraId="08B45A53" w14:textId="2D95A0F8" w:rsidR="00172444" w:rsidRPr="001C6CAB" w:rsidRDefault="00A921EC" w:rsidP="00727D85">
      <w:pPr>
        <w:pStyle w:val="ListParagraph"/>
        <w:numPr>
          <w:ilvl w:val="0"/>
          <w:numId w:val="2"/>
        </w:numPr>
        <w:spacing w:before="240" w:line="360" w:lineRule="auto"/>
        <w:ind w:left="0" w:firstLine="284"/>
        <w:jc w:val="both"/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</w:pPr>
      <w:r w:rsidRPr="00234657">
        <w:rPr>
          <w:rFonts w:ascii="GHEA Grapalat" w:eastAsia="Times New Roman" w:hAnsi="GHEA Grapalat" w:cs="Times New Roman"/>
          <w:sz w:val="24"/>
          <w:szCs w:val="24"/>
          <w:lang w:val="hy-AM"/>
        </w:rPr>
        <w:t>Գործակալության</w:t>
      </w:r>
      <w:r w:rsidR="00172444" w:rsidRPr="001C6CAB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կողմից նախարարություն է ներկայացվում ծրագրի իրականացման ընթացքի և արդյունքների վերաբերյալ ամփոփ հաշվետվություն յուրաքանչյուր եռամսյակը մեկ՝ մինչև հաշվետու եռամսյակի ավարտին հաջորդող </w:t>
      </w:r>
      <w:r w:rsidR="007F3912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br/>
      </w:r>
      <w:r w:rsidR="00172444" w:rsidRPr="001C6CAB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>15-րդ աշխատանքային օրը։ Հաշվետվության ձևը սահմանվում է էկոնոմիկայի նախարարի հրամանով</w:t>
      </w:r>
      <w:r w:rsidR="008C0E42" w:rsidRPr="001C6CAB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։ </w:t>
      </w:r>
    </w:p>
    <w:p w14:paraId="1DBB4934" w14:textId="652604D6" w:rsidR="005C6879" w:rsidRPr="00607D3F" w:rsidRDefault="00071282" w:rsidP="00B0217D">
      <w:pPr>
        <w:pStyle w:val="ListParagraph"/>
        <w:numPr>
          <w:ilvl w:val="0"/>
          <w:numId w:val="10"/>
        </w:numPr>
        <w:spacing w:before="240" w:line="360" w:lineRule="auto"/>
        <w:ind w:left="0" w:firstLine="54"/>
        <w:jc w:val="center"/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</w:pPr>
      <w:r w:rsidRPr="00607D3F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ԾՐԱԳՐԻ ՖԻՆԱՆՍԱՎՈՐՈՒՄԸ</w:t>
      </w:r>
    </w:p>
    <w:p w14:paraId="34F40A8F" w14:textId="5AA6A84D" w:rsidR="005C6879" w:rsidRPr="00B53A58" w:rsidRDefault="00071282" w:rsidP="00B0217D">
      <w:pPr>
        <w:pStyle w:val="ListParagraph"/>
        <w:numPr>
          <w:ilvl w:val="0"/>
          <w:numId w:val="2"/>
        </w:numPr>
        <w:spacing w:after="0" w:line="360" w:lineRule="auto"/>
        <w:ind w:left="0" w:firstLine="284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B53A58">
        <w:rPr>
          <w:rFonts w:ascii="GHEA Grapalat" w:hAnsi="GHEA Grapalat" w:cs="Times New Roman"/>
          <w:sz w:val="24"/>
          <w:szCs w:val="24"/>
          <w:lang w:val="hy-AM"/>
        </w:rPr>
        <w:t xml:space="preserve">Ծրագրով նախատեսված գործունեությունը ֆինանսավորվում է պետական </w:t>
      </w:r>
      <w:r w:rsidRPr="00B53A58">
        <w:rPr>
          <w:rFonts w:ascii="Cambria Math" w:hAnsi="Cambria Math" w:cs="Cambria Math"/>
          <w:sz w:val="24"/>
          <w:szCs w:val="24"/>
          <w:lang w:val="hy-AM"/>
        </w:rPr>
        <w:t>​​</w:t>
      </w:r>
      <w:r w:rsidRPr="00B53A58">
        <w:rPr>
          <w:rFonts w:ascii="GHEA Grapalat" w:hAnsi="GHEA Grapalat" w:cs="Times New Roman"/>
          <w:sz w:val="24"/>
          <w:szCs w:val="24"/>
          <w:lang w:val="hy-AM"/>
        </w:rPr>
        <w:t>բյուջեից և (կամ) ֆինանսավորման այլ աղբյուրներից:</w:t>
      </w:r>
    </w:p>
    <w:p w14:paraId="46937B8C" w14:textId="6699AD50" w:rsidR="00992E67" w:rsidRPr="00B53A58" w:rsidRDefault="00992E67" w:rsidP="00B0217D">
      <w:pPr>
        <w:pStyle w:val="ListParagraph"/>
        <w:numPr>
          <w:ilvl w:val="0"/>
          <w:numId w:val="2"/>
        </w:numPr>
        <w:spacing w:after="0" w:line="360" w:lineRule="auto"/>
        <w:ind w:left="0" w:firstLine="284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B53A58">
        <w:rPr>
          <w:rFonts w:ascii="GHEA Grapalat" w:hAnsi="GHEA Grapalat" w:cs="Times New Roman"/>
          <w:sz w:val="24"/>
          <w:szCs w:val="24"/>
          <w:lang w:val="hy-AM"/>
        </w:rPr>
        <w:t xml:space="preserve">Ծրագրի իրականացման համար անհրաժեշտ ֆինանսական միջոցները կկազմեն </w:t>
      </w:r>
      <w:r w:rsidRPr="009E330D">
        <w:rPr>
          <w:rFonts w:ascii="GHEA Grapalat" w:hAnsi="GHEA Grapalat" w:cs="Times New Roman"/>
          <w:sz w:val="24"/>
          <w:szCs w:val="24"/>
          <w:lang w:val="hy-AM"/>
        </w:rPr>
        <w:t xml:space="preserve">շուրջ </w:t>
      </w:r>
      <w:r w:rsidR="009E330D">
        <w:rPr>
          <w:rFonts w:ascii="GHEA Grapalat" w:hAnsi="GHEA Grapalat" w:cs="Times New Roman"/>
          <w:sz w:val="24"/>
          <w:szCs w:val="24"/>
          <w:lang w:val="hy-AM"/>
        </w:rPr>
        <w:t>4,6</w:t>
      </w:r>
      <w:r w:rsidRPr="009E330D">
        <w:rPr>
          <w:rFonts w:ascii="GHEA Grapalat" w:hAnsi="GHEA Grapalat" w:cs="Times New Roman"/>
          <w:sz w:val="24"/>
          <w:szCs w:val="24"/>
          <w:lang w:val="hy-AM"/>
        </w:rPr>
        <w:t xml:space="preserve"> մլրդ դրամ</w:t>
      </w:r>
      <w:r w:rsidRPr="00B53A58">
        <w:rPr>
          <w:rFonts w:ascii="GHEA Grapalat" w:hAnsi="GHEA Grapalat" w:cs="Times New Roman"/>
          <w:sz w:val="24"/>
          <w:szCs w:val="24"/>
          <w:lang w:val="hy-AM"/>
        </w:rPr>
        <w:t>։</w:t>
      </w:r>
    </w:p>
    <w:p w14:paraId="4C846DAD" w14:textId="0F5DB3AE" w:rsidR="00992E67" w:rsidRPr="00B53A58" w:rsidRDefault="00B0217D" w:rsidP="00BD7D63">
      <w:pPr>
        <w:pStyle w:val="ListParagraph"/>
        <w:numPr>
          <w:ilvl w:val="0"/>
          <w:numId w:val="2"/>
        </w:numPr>
        <w:spacing w:after="0" w:line="360" w:lineRule="auto"/>
        <w:ind w:left="0" w:firstLine="284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B53A58">
        <w:rPr>
          <w:rFonts w:ascii="GHEA Grapalat" w:hAnsi="GHEA Grapalat" w:cs="Times New Roman"/>
          <w:sz w:val="24"/>
          <w:szCs w:val="24"/>
          <w:lang w:val="hy-AM"/>
        </w:rPr>
        <w:t xml:space="preserve">Ծրագրի շրջանակներում </w:t>
      </w:r>
      <w:r w:rsidR="00A921EC" w:rsidRPr="00A921EC">
        <w:rPr>
          <w:rFonts w:ascii="GHEA Grapalat" w:eastAsia="Times New Roman" w:hAnsi="GHEA Grapalat" w:cs="Times New Roman"/>
          <w:sz w:val="24"/>
          <w:szCs w:val="24"/>
          <w:lang w:val="hy-AM"/>
        </w:rPr>
        <w:t>գ</w:t>
      </w:r>
      <w:r w:rsidR="00A921EC" w:rsidRPr="00234657">
        <w:rPr>
          <w:rFonts w:ascii="GHEA Grapalat" w:eastAsia="Times New Roman" w:hAnsi="GHEA Grapalat" w:cs="Times New Roman"/>
          <w:sz w:val="24"/>
          <w:szCs w:val="24"/>
          <w:lang w:val="hy-AM"/>
        </w:rPr>
        <w:t>ործակալության</w:t>
      </w:r>
      <w:r w:rsidRPr="00B53A58">
        <w:rPr>
          <w:rFonts w:ascii="GHEA Grapalat" w:hAnsi="GHEA Grapalat" w:cs="Times New Roman"/>
          <w:sz w:val="24"/>
          <w:szCs w:val="24"/>
          <w:lang w:val="hy-AM"/>
        </w:rPr>
        <w:t xml:space="preserve"> գործունեության արդյունքում ստացված եկամուտներն ու ֆինանսական միջոցները </w:t>
      </w:r>
      <w:r w:rsidR="00A921EC" w:rsidRPr="00A921EC">
        <w:rPr>
          <w:rFonts w:ascii="GHEA Grapalat" w:eastAsia="Times New Roman" w:hAnsi="GHEA Grapalat" w:cs="Times New Roman"/>
          <w:sz w:val="24"/>
          <w:szCs w:val="24"/>
          <w:lang w:val="hy-AM"/>
        </w:rPr>
        <w:t>գ</w:t>
      </w:r>
      <w:r w:rsidR="00A921EC" w:rsidRPr="00234657">
        <w:rPr>
          <w:rFonts w:ascii="GHEA Grapalat" w:eastAsia="Times New Roman" w:hAnsi="GHEA Grapalat" w:cs="Times New Roman"/>
          <w:sz w:val="24"/>
          <w:szCs w:val="24"/>
          <w:lang w:val="hy-AM"/>
        </w:rPr>
        <w:t>ործակալությ</w:t>
      </w:r>
      <w:r w:rsidR="00A921EC" w:rsidRPr="00A921EC">
        <w:rPr>
          <w:rFonts w:ascii="GHEA Grapalat" w:eastAsia="Times New Roman" w:hAnsi="GHEA Grapalat" w:cs="Times New Roman"/>
          <w:sz w:val="24"/>
          <w:szCs w:val="24"/>
          <w:lang w:val="hy-AM"/>
        </w:rPr>
        <w:t>ուն</w:t>
      </w:r>
      <w:r w:rsidRPr="00B53A58">
        <w:rPr>
          <w:rFonts w:ascii="GHEA Grapalat" w:hAnsi="GHEA Grapalat" w:cs="Times New Roman"/>
          <w:sz w:val="24"/>
          <w:szCs w:val="24"/>
          <w:lang w:val="hy-AM"/>
        </w:rPr>
        <w:t>ը օգտագործ</w:t>
      </w:r>
      <w:r w:rsidR="00DA093E" w:rsidRPr="00503425">
        <w:rPr>
          <w:rFonts w:ascii="GHEA Grapalat" w:hAnsi="GHEA Grapalat" w:cs="Times New Roman"/>
          <w:sz w:val="24"/>
          <w:szCs w:val="24"/>
          <w:lang w:val="hy-AM"/>
        </w:rPr>
        <w:t xml:space="preserve">ելու է </w:t>
      </w:r>
      <w:r w:rsidRPr="00B53A58">
        <w:rPr>
          <w:rFonts w:ascii="GHEA Grapalat" w:hAnsi="GHEA Grapalat" w:cs="Times New Roman"/>
          <w:sz w:val="24"/>
          <w:szCs w:val="24"/>
          <w:lang w:val="hy-AM"/>
        </w:rPr>
        <w:t xml:space="preserve">բացառապես սույն ծրագրով սահմանված նպատակների իրականացման համար։ </w:t>
      </w:r>
    </w:p>
    <w:p w14:paraId="51C81721" w14:textId="2F0AF950" w:rsidR="00BD7D63" w:rsidRPr="00335AF7" w:rsidRDefault="00BD7D63" w:rsidP="00071282">
      <w:pPr>
        <w:pStyle w:val="ListParagraph"/>
        <w:numPr>
          <w:ilvl w:val="0"/>
          <w:numId w:val="10"/>
        </w:numPr>
        <w:spacing w:after="0" w:line="360" w:lineRule="auto"/>
        <w:ind w:left="0" w:firstLine="54"/>
        <w:jc w:val="center"/>
        <w:rPr>
          <w:rFonts w:ascii="GHEA Grapalat" w:hAnsi="GHEA Grapalat" w:cs="Times New Roman"/>
          <w:b/>
          <w:bCs/>
          <w:sz w:val="24"/>
          <w:szCs w:val="24"/>
          <w:lang w:val="hy-AM"/>
        </w:rPr>
      </w:pPr>
      <w:r w:rsidRPr="00335AF7">
        <w:rPr>
          <w:rFonts w:ascii="GHEA Grapalat" w:hAnsi="GHEA Grapalat" w:cs="Times New Roman"/>
          <w:b/>
          <w:bCs/>
          <w:sz w:val="24"/>
          <w:szCs w:val="24"/>
          <w:lang w:val="hy-AM"/>
        </w:rPr>
        <w:t>ԾՐԱԳՐԻ ՌԻՍԿԵՐԸ</w:t>
      </w:r>
    </w:p>
    <w:p w14:paraId="530B4AED" w14:textId="77777777" w:rsidR="006E5FB0" w:rsidRDefault="006E5FB0" w:rsidP="006E5FB0">
      <w:pPr>
        <w:pStyle w:val="ListParagraph"/>
        <w:spacing w:after="0" w:line="360" w:lineRule="auto"/>
        <w:ind w:left="54"/>
        <w:rPr>
          <w:rFonts w:ascii="GHEA Grapalat" w:hAnsi="GHEA Grapalat" w:cs="Times New Roman"/>
          <w:sz w:val="24"/>
          <w:szCs w:val="24"/>
          <w:lang w:val="hy-AM"/>
        </w:rPr>
      </w:pPr>
    </w:p>
    <w:p w14:paraId="5286116C" w14:textId="03DE102D" w:rsidR="001C6CAB" w:rsidRPr="004C01DE" w:rsidRDefault="004C01DE" w:rsidP="004C01DE">
      <w:pPr>
        <w:pStyle w:val="ListParagraph"/>
        <w:numPr>
          <w:ilvl w:val="0"/>
          <w:numId w:val="2"/>
        </w:numPr>
        <w:spacing w:after="0" w:line="360" w:lineRule="auto"/>
        <w:ind w:left="0" w:firstLine="284"/>
        <w:jc w:val="both"/>
        <w:rPr>
          <w:rFonts w:ascii="GHEA Grapalat" w:hAnsi="GHEA Grapalat" w:cs="Times New Roman"/>
          <w:sz w:val="24"/>
          <w:szCs w:val="24"/>
          <w:lang w:val="hy-AM"/>
        </w:rPr>
      </w:pPr>
      <w:r>
        <w:rPr>
          <w:rFonts w:ascii="GHEA Grapalat" w:hAnsi="GHEA Grapalat" w:cs="Times New Roman"/>
          <w:sz w:val="24"/>
          <w:szCs w:val="24"/>
          <w:lang w:val="hy-AM"/>
        </w:rPr>
        <w:t>Ծրագրի իրականացման գործընթացում դիտարկվու</w:t>
      </w:r>
      <w:r w:rsidR="00DA093E" w:rsidRPr="00503425">
        <w:rPr>
          <w:rFonts w:ascii="GHEA Grapalat" w:hAnsi="GHEA Grapalat" w:cs="Times New Roman"/>
          <w:sz w:val="24"/>
          <w:szCs w:val="24"/>
          <w:lang w:val="hy-AM"/>
        </w:rPr>
        <w:t>մ</w:t>
      </w:r>
      <w:r>
        <w:rPr>
          <w:rFonts w:ascii="GHEA Grapalat" w:hAnsi="GHEA Grapalat" w:cs="Times New Roman"/>
          <w:sz w:val="24"/>
          <w:szCs w:val="24"/>
          <w:lang w:val="hy-AM"/>
        </w:rPr>
        <w:t xml:space="preserve"> են հետևյալ ռիս</w:t>
      </w:r>
      <w:r w:rsidR="00514DE0">
        <w:rPr>
          <w:rFonts w:ascii="GHEA Grapalat" w:hAnsi="GHEA Grapalat" w:cs="Times New Roman"/>
          <w:sz w:val="24"/>
          <w:szCs w:val="24"/>
          <w:lang w:val="hy-AM"/>
        </w:rPr>
        <w:t>կեր</w:t>
      </w:r>
      <w:r>
        <w:rPr>
          <w:rFonts w:ascii="GHEA Grapalat" w:hAnsi="GHEA Grapalat" w:cs="Times New Roman"/>
          <w:sz w:val="24"/>
          <w:szCs w:val="24"/>
          <w:lang w:val="hy-AM"/>
        </w:rPr>
        <w:t>ը՝ հ</w:t>
      </w:r>
      <w:r w:rsidR="00B53A58" w:rsidRPr="00B53A58">
        <w:rPr>
          <w:rFonts w:ascii="GHEA Grapalat" w:hAnsi="GHEA Grapalat" w:cs="Times New Roman"/>
          <w:sz w:val="24"/>
          <w:szCs w:val="24"/>
          <w:lang w:val="hy-AM"/>
        </w:rPr>
        <w:t>ողի գնի բարձրացում</w:t>
      </w:r>
      <w:r>
        <w:rPr>
          <w:rFonts w:ascii="GHEA Grapalat" w:hAnsi="GHEA Grapalat" w:cs="Times New Roman"/>
          <w:sz w:val="24"/>
          <w:szCs w:val="24"/>
          <w:lang w:val="hy-AM"/>
        </w:rPr>
        <w:t>ը, ս</w:t>
      </w:r>
      <w:r w:rsidR="00B53A58" w:rsidRPr="004C01DE">
        <w:rPr>
          <w:rFonts w:ascii="GHEA Grapalat" w:hAnsi="GHEA Grapalat" w:cs="Times New Roman"/>
          <w:sz w:val="24"/>
          <w:szCs w:val="24"/>
          <w:lang w:val="hy-AM"/>
        </w:rPr>
        <w:t>եփականատերերի կողմից հողը չվ</w:t>
      </w:r>
      <w:r w:rsidR="00514DE0">
        <w:rPr>
          <w:rFonts w:ascii="GHEA Grapalat" w:hAnsi="GHEA Grapalat" w:cs="Times New Roman"/>
          <w:sz w:val="24"/>
          <w:szCs w:val="24"/>
          <w:lang w:val="hy-AM"/>
        </w:rPr>
        <w:t>ա</w:t>
      </w:r>
      <w:r w:rsidR="00B53A58" w:rsidRPr="004C01DE">
        <w:rPr>
          <w:rFonts w:ascii="GHEA Grapalat" w:hAnsi="GHEA Grapalat" w:cs="Times New Roman"/>
          <w:sz w:val="24"/>
          <w:szCs w:val="24"/>
          <w:lang w:val="hy-AM"/>
        </w:rPr>
        <w:t>ճառելու ցանկություն</w:t>
      </w:r>
      <w:r>
        <w:rPr>
          <w:rFonts w:ascii="GHEA Grapalat" w:hAnsi="GHEA Grapalat" w:cs="Times New Roman"/>
          <w:sz w:val="24"/>
          <w:szCs w:val="24"/>
          <w:lang w:val="hy-AM"/>
        </w:rPr>
        <w:t xml:space="preserve">ը, </w:t>
      </w:r>
      <w:r>
        <w:rPr>
          <w:rFonts w:ascii="GHEA Grapalat" w:eastAsia="Times New Roman" w:hAnsi="GHEA Grapalat" w:cs="Times New Roman"/>
          <w:sz w:val="24"/>
          <w:szCs w:val="24"/>
          <w:lang w:val="hy-AM"/>
        </w:rPr>
        <w:t>գ</w:t>
      </w:r>
      <w:r w:rsidR="00A921EC" w:rsidRPr="004C01DE">
        <w:rPr>
          <w:rFonts w:ascii="GHEA Grapalat" w:eastAsia="Times New Roman" w:hAnsi="GHEA Grapalat" w:cs="Times New Roman"/>
          <w:sz w:val="24"/>
          <w:szCs w:val="24"/>
          <w:lang w:val="hy-AM"/>
        </w:rPr>
        <w:t>ործակալության</w:t>
      </w:r>
      <w:r w:rsidR="00B53A58" w:rsidRPr="004C01DE">
        <w:rPr>
          <w:rFonts w:ascii="GHEA Grapalat" w:hAnsi="GHEA Grapalat" w:cs="Times New Roman"/>
          <w:sz w:val="24"/>
          <w:szCs w:val="24"/>
          <w:lang w:val="hy-AM"/>
        </w:rPr>
        <w:t xml:space="preserve"> կողմից բարձր գներով հողերի ձեռքբերում</w:t>
      </w:r>
      <w:r>
        <w:rPr>
          <w:rFonts w:ascii="GHEA Grapalat" w:hAnsi="GHEA Grapalat" w:cs="Times New Roman"/>
          <w:sz w:val="24"/>
          <w:szCs w:val="24"/>
          <w:lang w:val="hy-AM"/>
        </w:rPr>
        <w:t xml:space="preserve">ը և այլն։ Ռիսկերի </w:t>
      </w:r>
      <w:r>
        <w:rPr>
          <w:rFonts w:ascii="GHEA Grapalat" w:hAnsi="GHEA Grapalat" w:cs="Times New Roman"/>
          <w:sz w:val="24"/>
          <w:szCs w:val="24"/>
          <w:lang w:val="hy-AM"/>
        </w:rPr>
        <w:lastRenderedPageBreak/>
        <w:t>մեղմ</w:t>
      </w:r>
      <w:r w:rsidR="00514DE0">
        <w:rPr>
          <w:rFonts w:ascii="GHEA Grapalat" w:hAnsi="GHEA Grapalat" w:cs="Times New Roman"/>
          <w:sz w:val="24"/>
          <w:szCs w:val="24"/>
          <w:lang w:val="hy-AM"/>
        </w:rPr>
        <w:t>մ</w:t>
      </w:r>
      <w:r>
        <w:rPr>
          <w:rFonts w:ascii="GHEA Grapalat" w:hAnsi="GHEA Grapalat" w:cs="Times New Roman"/>
          <w:sz w:val="24"/>
          <w:szCs w:val="24"/>
          <w:lang w:val="hy-AM"/>
        </w:rPr>
        <w:t xml:space="preserve">անն են ուղղված </w:t>
      </w:r>
      <w:r>
        <w:rPr>
          <w:rFonts w:ascii="GHEA Grapalat" w:eastAsia="Times New Roman" w:hAnsi="GHEA Grapalat" w:cs="Times New Roman"/>
          <w:sz w:val="24"/>
          <w:szCs w:val="24"/>
          <w:lang w:val="hy-AM"/>
        </w:rPr>
        <w:t>գ</w:t>
      </w:r>
      <w:r w:rsidR="00A921EC" w:rsidRPr="004C01DE">
        <w:rPr>
          <w:rFonts w:ascii="GHEA Grapalat" w:eastAsia="Times New Roman" w:hAnsi="GHEA Grapalat" w:cs="Times New Roman"/>
          <w:sz w:val="24"/>
          <w:szCs w:val="24"/>
          <w:lang w:val="hy-AM"/>
        </w:rPr>
        <w:t>ործակալության</w:t>
      </w:r>
      <w:r w:rsidR="001C6CAB" w:rsidRPr="004C01DE">
        <w:rPr>
          <w:rFonts w:ascii="GHEA Grapalat" w:hAnsi="GHEA Grapalat" w:cs="Times New Roman"/>
          <w:sz w:val="24"/>
          <w:szCs w:val="24"/>
          <w:lang w:val="hy-AM"/>
        </w:rPr>
        <w:t xml:space="preserve"> կողմից հողի ձեռքբերման առավելագույն </w:t>
      </w:r>
      <w:r w:rsidR="00F93669" w:rsidRPr="004C01DE">
        <w:rPr>
          <w:rFonts w:ascii="GHEA Grapalat" w:hAnsi="GHEA Grapalat" w:cs="Times New Roman"/>
          <w:sz w:val="24"/>
          <w:szCs w:val="24"/>
          <w:lang w:val="hy-AM"/>
        </w:rPr>
        <w:t xml:space="preserve">արժեքի </w:t>
      </w:r>
      <w:r w:rsidR="001C6CAB" w:rsidRPr="004C01DE">
        <w:rPr>
          <w:rFonts w:ascii="GHEA Grapalat" w:hAnsi="GHEA Grapalat" w:cs="Times New Roman"/>
          <w:sz w:val="24"/>
          <w:szCs w:val="24"/>
          <w:lang w:val="hy-AM"/>
        </w:rPr>
        <w:t>սահմանում</w:t>
      </w:r>
      <w:r>
        <w:rPr>
          <w:rFonts w:ascii="GHEA Grapalat" w:hAnsi="GHEA Grapalat" w:cs="Times New Roman"/>
          <w:sz w:val="24"/>
          <w:szCs w:val="24"/>
          <w:lang w:val="hy-AM"/>
        </w:rPr>
        <w:t>ը, շ</w:t>
      </w:r>
      <w:r w:rsidR="001C6CAB" w:rsidRPr="004C01DE">
        <w:rPr>
          <w:rFonts w:ascii="GHEA Grapalat" w:hAnsi="GHEA Grapalat" w:cs="Times New Roman"/>
          <w:sz w:val="24"/>
          <w:szCs w:val="24"/>
          <w:lang w:val="hy-AM"/>
        </w:rPr>
        <w:t>ահառուների շրջանում բացատրական աշխատանքների իրականացում</w:t>
      </w:r>
      <w:r>
        <w:rPr>
          <w:rFonts w:ascii="GHEA Grapalat" w:hAnsi="GHEA Grapalat" w:cs="Times New Roman"/>
          <w:sz w:val="24"/>
          <w:szCs w:val="24"/>
          <w:lang w:val="hy-AM"/>
        </w:rPr>
        <w:t>ը</w:t>
      </w:r>
      <w:r w:rsidR="001C6CAB" w:rsidRPr="004C01DE">
        <w:rPr>
          <w:rFonts w:ascii="GHEA Grapalat" w:hAnsi="GHEA Grapalat" w:cs="Times New Roman"/>
          <w:sz w:val="24"/>
          <w:szCs w:val="24"/>
          <w:lang w:val="hy-AM"/>
        </w:rPr>
        <w:t>, ինչպես նաև այլ աջակցության ծրագրերի շրջանակում հողօգտագործման խթանում</w:t>
      </w:r>
      <w:r>
        <w:rPr>
          <w:rFonts w:ascii="GHEA Grapalat" w:hAnsi="GHEA Grapalat" w:cs="Times New Roman"/>
          <w:sz w:val="24"/>
          <w:szCs w:val="24"/>
          <w:lang w:val="hy-AM"/>
        </w:rPr>
        <w:t>ը։</w:t>
      </w:r>
    </w:p>
    <w:p w14:paraId="73F6C502" w14:textId="77777777" w:rsidR="00B53A58" w:rsidRPr="00335AF7" w:rsidRDefault="00B53A58" w:rsidP="001C6CAB">
      <w:pPr>
        <w:spacing w:after="0" w:line="360" w:lineRule="auto"/>
        <w:jc w:val="both"/>
        <w:rPr>
          <w:rFonts w:ascii="GHEA Grapalat" w:hAnsi="GHEA Grapalat" w:cs="Times New Roman"/>
          <w:b/>
          <w:bCs/>
          <w:sz w:val="24"/>
          <w:szCs w:val="24"/>
          <w:lang w:val="hy-AM"/>
        </w:rPr>
      </w:pPr>
    </w:p>
    <w:p w14:paraId="43714D2F" w14:textId="73465045" w:rsidR="005C6879" w:rsidRPr="00335AF7" w:rsidRDefault="00071282" w:rsidP="00071282">
      <w:pPr>
        <w:pStyle w:val="ListParagraph"/>
        <w:numPr>
          <w:ilvl w:val="0"/>
          <w:numId w:val="10"/>
        </w:numPr>
        <w:spacing w:after="0" w:line="360" w:lineRule="auto"/>
        <w:ind w:left="0" w:firstLine="54"/>
        <w:jc w:val="center"/>
        <w:rPr>
          <w:rFonts w:ascii="GHEA Grapalat" w:hAnsi="GHEA Grapalat" w:cs="Times New Roman"/>
          <w:b/>
          <w:bCs/>
          <w:sz w:val="24"/>
          <w:szCs w:val="24"/>
          <w:lang w:val="hy-AM"/>
        </w:rPr>
      </w:pPr>
      <w:r w:rsidRPr="00335AF7">
        <w:rPr>
          <w:rFonts w:ascii="GHEA Grapalat" w:hAnsi="GHEA Grapalat" w:cs="Times New Roman"/>
          <w:b/>
          <w:bCs/>
          <w:sz w:val="24"/>
          <w:szCs w:val="24"/>
          <w:lang w:val="hy-AM"/>
        </w:rPr>
        <w:t>ԾՐԱԳՐԻՑ ԱԿՆԿԱԼՎՈՂ ԱՐԴՅՈՒՆՔՆԵՐԸ</w:t>
      </w:r>
    </w:p>
    <w:p w14:paraId="6B824FAA" w14:textId="77777777" w:rsidR="006E5FB0" w:rsidRPr="00B53A58" w:rsidRDefault="006E5FB0" w:rsidP="006E5FB0">
      <w:pPr>
        <w:pStyle w:val="ListParagraph"/>
        <w:spacing w:after="0" w:line="360" w:lineRule="auto"/>
        <w:ind w:left="54"/>
        <w:rPr>
          <w:rFonts w:ascii="GHEA Grapalat" w:hAnsi="GHEA Grapalat" w:cs="Times New Roman"/>
          <w:sz w:val="24"/>
          <w:szCs w:val="24"/>
          <w:lang w:val="hy-AM"/>
        </w:rPr>
      </w:pPr>
    </w:p>
    <w:p w14:paraId="16819594" w14:textId="14E2469B" w:rsidR="00071282" w:rsidRPr="00B53A58" w:rsidRDefault="00AB1111" w:rsidP="00B0217D">
      <w:pPr>
        <w:pStyle w:val="ListParagraph"/>
        <w:numPr>
          <w:ilvl w:val="0"/>
          <w:numId w:val="2"/>
        </w:numPr>
        <w:spacing w:after="0" w:line="360" w:lineRule="auto"/>
        <w:ind w:left="0" w:firstLine="284"/>
        <w:jc w:val="both"/>
        <w:rPr>
          <w:rFonts w:ascii="GHEA Grapalat" w:hAnsi="GHEA Grapalat" w:cs="Times New Roman"/>
          <w:sz w:val="24"/>
          <w:szCs w:val="24"/>
          <w:lang w:val="hy-AM"/>
        </w:rPr>
      </w:pPr>
      <w:r>
        <w:rPr>
          <w:rFonts w:ascii="GHEA Grapalat" w:hAnsi="GHEA Grapalat" w:cs="Times New Roman"/>
          <w:sz w:val="24"/>
          <w:szCs w:val="24"/>
          <w:lang w:val="hy-AM"/>
        </w:rPr>
        <w:t>Բնակավայրերում ծ</w:t>
      </w:r>
      <w:r w:rsidR="00071282" w:rsidRPr="00B53A58">
        <w:rPr>
          <w:rFonts w:ascii="GHEA Grapalat" w:hAnsi="GHEA Grapalat" w:cs="Times New Roman"/>
          <w:sz w:val="24"/>
          <w:szCs w:val="24"/>
          <w:lang w:val="hy-AM"/>
        </w:rPr>
        <w:t>րագրի իրականացումից ակնկալվում են հետևյալ արդյունքները՝</w:t>
      </w:r>
    </w:p>
    <w:p w14:paraId="045400BF" w14:textId="79164730" w:rsidR="00071282" w:rsidRPr="00B513B6" w:rsidRDefault="00071282" w:rsidP="00071282">
      <w:pPr>
        <w:pStyle w:val="ListParagraph"/>
        <w:numPr>
          <w:ilvl w:val="0"/>
          <w:numId w:val="6"/>
        </w:numPr>
        <w:tabs>
          <w:tab w:val="left" w:pos="851"/>
        </w:tabs>
        <w:spacing w:after="0" w:line="360" w:lineRule="auto"/>
        <w:ind w:left="0" w:firstLine="567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B53A58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գյուղատնտեսական նշանակության </w:t>
      </w:r>
      <w:r w:rsidRPr="00B513B6">
        <w:rPr>
          <w:rFonts w:ascii="GHEA Grapalat" w:eastAsia="Times New Roman" w:hAnsi="GHEA Grapalat" w:cs="Times New Roman"/>
          <w:sz w:val="24"/>
          <w:szCs w:val="24"/>
          <w:lang w:val="hy-AM"/>
        </w:rPr>
        <w:t>հողերի չօգտագործման մակարդակի նվազեցում</w:t>
      </w:r>
      <w:r w:rsidR="00992E6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շուրջ 60 </w:t>
      </w:r>
      <w:r w:rsidR="00992E67" w:rsidRPr="00992E67">
        <w:rPr>
          <w:rFonts w:ascii="GHEA Grapalat" w:eastAsia="Times New Roman" w:hAnsi="GHEA Grapalat" w:cs="Times New Roman"/>
          <w:sz w:val="24"/>
          <w:szCs w:val="24"/>
          <w:lang w:val="hy-AM"/>
        </w:rPr>
        <w:t>%</w:t>
      </w:r>
      <w:r w:rsidR="00F93669" w:rsidRPr="00F93669">
        <w:rPr>
          <w:rFonts w:ascii="GHEA Grapalat" w:eastAsia="Times New Roman" w:hAnsi="GHEA Grapalat" w:cs="Times New Roman"/>
          <w:sz w:val="24"/>
          <w:szCs w:val="24"/>
          <w:lang w:val="hy-AM"/>
        </w:rPr>
        <w:t>-</w:t>
      </w:r>
      <w:r w:rsidR="00992E67">
        <w:rPr>
          <w:rFonts w:ascii="GHEA Grapalat" w:eastAsia="Times New Roman" w:hAnsi="GHEA Grapalat" w:cs="Times New Roman"/>
          <w:sz w:val="24"/>
          <w:szCs w:val="24"/>
          <w:lang w:val="hy-AM"/>
        </w:rPr>
        <w:t>ով,</w:t>
      </w:r>
    </w:p>
    <w:p w14:paraId="18118863" w14:textId="77777777" w:rsidR="00992E67" w:rsidRDefault="00071282" w:rsidP="00992E67">
      <w:pPr>
        <w:pStyle w:val="ListParagraph"/>
        <w:numPr>
          <w:ilvl w:val="0"/>
          <w:numId w:val="6"/>
        </w:numPr>
        <w:tabs>
          <w:tab w:val="left" w:pos="851"/>
        </w:tabs>
        <w:spacing w:after="0" w:line="360" w:lineRule="auto"/>
        <w:ind w:left="0" w:firstLine="567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B513B6">
        <w:rPr>
          <w:rFonts w:ascii="GHEA Grapalat" w:eastAsia="Times New Roman" w:hAnsi="GHEA Grapalat" w:cs="Times New Roman"/>
          <w:sz w:val="24"/>
          <w:szCs w:val="24"/>
          <w:lang w:val="hy-AM"/>
        </w:rPr>
        <w:t>գյուղատնտեսական նշանակության հողերի մասնատվածության մակարդակի նվազեցում</w:t>
      </w:r>
      <w:r w:rsidR="00992E67">
        <w:rPr>
          <w:rFonts w:ascii="GHEA Grapalat" w:eastAsia="Times New Roman" w:hAnsi="GHEA Grapalat" w:cs="Times New Roman"/>
          <w:sz w:val="24"/>
          <w:szCs w:val="24"/>
          <w:lang w:val="hy-AM"/>
        </w:rPr>
        <w:t>,</w:t>
      </w:r>
    </w:p>
    <w:p w14:paraId="19E7287D" w14:textId="1C17BB3C" w:rsidR="00992E67" w:rsidRDefault="00071282" w:rsidP="00992E67">
      <w:pPr>
        <w:pStyle w:val="ListParagraph"/>
        <w:numPr>
          <w:ilvl w:val="0"/>
          <w:numId w:val="6"/>
        </w:numPr>
        <w:tabs>
          <w:tab w:val="left" w:pos="851"/>
        </w:tabs>
        <w:spacing w:after="0" w:line="360" w:lineRule="auto"/>
        <w:ind w:left="0" w:firstLine="567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992E67">
        <w:rPr>
          <w:rFonts w:ascii="GHEA Grapalat" w:eastAsia="Times New Roman" w:hAnsi="GHEA Grapalat" w:cs="Times New Roman"/>
          <w:sz w:val="24"/>
          <w:szCs w:val="24"/>
          <w:lang w:val="hy-AM"/>
        </w:rPr>
        <w:t>գյուղատնտեսական նշանակության հողերի բերրիության բարձրացում</w:t>
      </w:r>
      <w:r w:rsidR="00992E67">
        <w:rPr>
          <w:rFonts w:ascii="GHEA Grapalat" w:eastAsia="Times New Roman" w:hAnsi="GHEA Grapalat" w:cs="Times New Roman"/>
          <w:sz w:val="24"/>
          <w:szCs w:val="24"/>
          <w:lang w:val="hy-AM"/>
        </w:rPr>
        <w:t>,</w:t>
      </w:r>
    </w:p>
    <w:p w14:paraId="778F5CDA" w14:textId="7B40FE35" w:rsidR="00992E67" w:rsidRDefault="00071282" w:rsidP="00992E67">
      <w:pPr>
        <w:pStyle w:val="ListParagraph"/>
        <w:numPr>
          <w:ilvl w:val="0"/>
          <w:numId w:val="6"/>
        </w:numPr>
        <w:tabs>
          <w:tab w:val="left" w:pos="851"/>
        </w:tabs>
        <w:spacing w:after="0" w:line="360" w:lineRule="auto"/>
        <w:ind w:left="0" w:firstLine="567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992E67">
        <w:rPr>
          <w:rFonts w:ascii="GHEA Grapalat" w:eastAsia="Times New Roman" w:hAnsi="GHEA Grapalat" w:cs="Times New Roman"/>
          <w:sz w:val="24"/>
          <w:szCs w:val="24"/>
          <w:lang w:val="hy-AM"/>
        </w:rPr>
        <w:t>ոռոգելի հողատարածությունների ավելացում</w:t>
      </w:r>
      <w:r w:rsidR="00992E67" w:rsidRPr="00992E6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շուրջ 60 %</w:t>
      </w:r>
      <w:r w:rsidR="00F93669" w:rsidRPr="00F93669">
        <w:rPr>
          <w:rFonts w:ascii="GHEA Grapalat" w:eastAsia="Times New Roman" w:hAnsi="GHEA Grapalat" w:cs="Times New Roman"/>
          <w:sz w:val="24"/>
          <w:szCs w:val="24"/>
          <w:lang w:val="hy-AM"/>
        </w:rPr>
        <w:t>-</w:t>
      </w:r>
      <w:r w:rsidR="00992E67" w:rsidRPr="00992E67">
        <w:rPr>
          <w:rFonts w:ascii="GHEA Grapalat" w:eastAsia="Times New Roman" w:hAnsi="GHEA Grapalat" w:cs="Times New Roman"/>
          <w:sz w:val="24"/>
          <w:szCs w:val="24"/>
          <w:lang w:val="hy-AM"/>
        </w:rPr>
        <w:t>ով</w:t>
      </w:r>
      <w:r w:rsidR="00992E67">
        <w:rPr>
          <w:rFonts w:ascii="GHEA Grapalat" w:eastAsia="Times New Roman" w:hAnsi="GHEA Grapalat" w:cs="Times New Roman"/>
          <w:sz w:val="24"/>
          <w:szCs w:val="24"/>
          <w:lang w:val="hy-AM"/>
        </w:rPr>
        <w:t>,</w:t>
      </w:r>
    </w:p>
    <w:p w14:paraId="076531EA" w14:textId="26E05606" w:rsidR="00800BFC" w:rsidRDefault="00800BFC" w:rsidP="00992E67">
      <w:pPr>
        <w:pStyle w:val="ListParagraph"/>
        <w:numPr>
          <w:ilvl w:val="0"/>
          <w:numId w:val="6"/>
        </w:numPr>
        <w:tabs>
          <w:tab w:val="left" w:pos="851"/>
        </w:tabs>
        <w:spacing w:after="0" w:line="360" w:lineRule="auto"/>
        <w:ind w:left="0" w:firstLine="567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sz w:val="24"/>
          <w:szCs w:val="24"/>
          <w:lang w:val="hy-AM"/>
        </w:rPr>
        <w:t>շուրջ 800 հա հողատարածքի շրջանառության մեջ ներառում, որ</w:t>
      </w:r>
      <w:r w:rsidR="00B1338D">
        <w:rPr>
          <w:rFonts w:ascii="GHEA Grapalat" w:eastAsia="Times New Roman" w:hAnsi="GHEA Grapalat" w:cs="Times New Roman"/>
          <w:sz w:val="24"/>
          <w:szCs w:val="24"/>
          <w:lang w:val="hy-AM"/>
        </w:rPr>
        <w:t>ն</w:t>
      </w:r>
      <w:r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30141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ինտենսիվ այգի </w:t>
      </w:r>
      <w:r w:rsidR="00BA1713" w:rsidRPr="00BA1713">
        <w:rPr>
          <w:rFonts w:ascii="GHEA Grapalat" w:eastAsia="Times New Roman" w:hAnsi="GHEA Grapalat" w:cs="Times New Roman"/>
          <w:sz w:val="24"/>
          <w:szCs w:val="24"/>
          <w:lang w:val="hy-AM"/>
        </w:rPr>
        <w:t>(</w:t>
      </w:r>
      <w:r w:rsidR="00BA1713">
        <w:rPr>
          <w:rFonts w:ascii="GHEA Grapalat" w:eastAsia="Times New Roman" w:hAnsi="GHEA Grapalat" w:cs="Times New Roman"/>
          <w:sz w:val="24"/>
          <w:szCs w:val="24"/>
          <w:lang w:val="hy-AM"/>
        </w:rPr>
        <w:t>կորիզավորներ</w:t>
      </w:r>
      <w:r w:rsidR="00BA1713" w:rsidRPr="00BA1713">
        <w:rPr>
          <w:rFonts w:ascii="GHEA Grapalat" w:eastAsia="Times New Roman" w:hAnsi="GHEA Grapalat" w:cs="Times New Roman"/>
          <w:sz w:val="24"/>
          <w:szCs w:val="24"/>
          <w:lang w:val="hy-AM"/>
        </w:rPr>
        <w:t>)</w:t>
      </w:r>
      <w:r w:rsidR="00BA171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30141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մշակելու </w:t>
      </w:r>
      <w:r>
        <w:rPr>
          <w:rFonts w:ascii="GHEA Grapalat" w:eastAsia="Times New Roman" w:hAnsi="GHEA Grapalat" w:cs="Times New Roman"/>
          <w:sz w:val="24"/>
          <w:szCs w:val="24"/>
          <w:lang w:val="hy-AM"/>
        </w:rPr>
        <w:t>դեպքում</w:t>
      </w:r>
      <w:r w:rsidR="0030141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կապահովի շուրջ </w:t>
      </w:r>
      <w:r w:rsidR="00BA1713">
        <w:rPr>
          <w:rFonts w:ascii="GHEA Grapalat" w:eastAsia="Times New Roman" w:hAnsi="GHEA Grapalat" w:cs="Times New Roman"/>
          <w:sz w:val="24"/>
          <w:szCs w:val="24"/>
          <w:lang w:val="hy-AM"/>
        </w:rPr>
        <w:t>32</w:t>
      </w:r>
      <w:r w:rsidR="0030141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000 տոննա արտադրանք </w:t>
      </w:r>
      <w:r w:rsidR="0030141A" w:rsidRPr="0030141A">
        <w:rPr>
          <w:rFonts w:ascii="GHEA Grapalat" w:eastAsia="Times New Roman" w:hAnsi="GHEA Grapalat" w:cs="Times New Roman"/>
          <w:sz w:val="24"/>
          <w:szCs w:val="24"/>
          <w:lang w:val="hy-AM"/>
        </w:rPr>
        <w:t>(</w:t>
      </w:r>
      <w:r w:rsidR="00BA1713">
        <w:rPr>
          <w:rFonts w:ascii="GHEA Grapalat" w:eastAsia="Times New Roman" w:hAnsi="GHEA Grapalat" w:cs="Times New Roman"/>
          <w:sz w:val="24"/>
          <w:szCs w:val="24"/>
          <w:lang w:val="hy-AM"/>
        </w:rPr>
        <w:t>ծիրան, սալոր, կեռաս և այլն</w:t>
      </w:r>
      <w:r w:rsidR="0030141A" w:rsidRPr="0030141A">
        <w:rPr>
          <w:rFonts w:ascii="GHEA Grapalat" w:eastAsia="Times New Roman" w:hAnsi="GHEA Grapalat" w:cs="Times New Roman"/>
          <w:sz w:val="24"/>
          <w:szCs w:val="24"/>
          <w:lang w:val="hy-AM"/>
        </w:rPr>
        <w:t>)</w:t>
      </w:r>
      <w:r w:rsidR="00255A9A" w:rsidRPr="00255A9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` </w:t>
      </w:r>
      <w:r w:rsidR="00255A9A">
        <w:rPr>
          <w:rFonts w:ascii="GHEA Grapalat" w:eastAsia="Times New Roman" w:hAnsi="GHEA Grapalat" w:cs="Times New Roman"/>
          <w:sz w:val="24"/>
          <w:szCs w:val="24"/>
          <w:lang w:val="hy-AM"/>
        </w:rPr>
        <w:t>բերքի տակ անցնելուց հետո յուրաքանչյուր տարի</w:t>
      </w:r>
      <w:r w:rsidR="0030141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</w:p>
    <w:p w14:paraId="6FF6A3DC" w14:textId="5A7FE55F" w:rsidR="005C6879" w:rsidRPr="00992E67" w:rsidRDefault="00071282" w:rsidP="00992E67">
      <w:pPr>
        <w:pStyle w:val="ListParagraph"/>
        <w:numPr>
          <w:ilvl w:val="0"/>
          <w:numId w:val="6"/>
        </w:numPr>
        <w:tabs>
          <w:tab w:val="left" w:pos="851"/>
        </w:tabs>
        <w:spacing w:after="0" w:line="360" w:lineRule="auto"/>
        <w:ind w:left="0" w:firstLine="567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992E67">
        <w:rPr>
          <w:rFonts w:ascii="GHEA Grapalat" w:eastAsia="Times New Roman" w:hAnsi="GHEA Grapalat" w:cs="Times New Roman"/>
          <w:sz w:val="24"/>
          <w:szCs w:val="24"/>
          <w:lang w:val="hy-AM"/>
        </w:rPr>
        <w:t>հողերի շուկայի զարգացում</w:t>
      </w:r>
      <w:r w:rsidR="00A3184E" w:rsidRPr="00992E67">
        <w:rPr>
          <w:rFonts w:ascii="Cambria Math" w:eastAsia="Times New Roman" w:hAnsi="Cambria Math" w:cs="Times New Roman"/>
          <w:sz w:val="24"/>
          <w:szCs w:val="24"/>
          <w:lang w:val="hy-AM"/>
        </w:rPr>
        <w:t>։</w:t>
      </w:r>
    </w:p>
    <w:p w14:paraId="63F9321F" w14:textId="77777777" w:rsidR="005C6879" w:rsidRPr="00E8042A" w:rsidRDefault="005C6879" w:rsidP="00732EA6">
      <w:pPr>
        <w:spacing w:after="0" w:line="360" w:lineRule="auto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</w:p>
    <w:p w14:paraId="406F193A" w14:textId="77777777" w:rsidR="005C6879" w:rsidRPr="00E8042A" w:rsidRDefault="005C6879" w:rsidP="00152F59">
      <w:pPr>
        <w:spacing w:after="0" w:line="360" w:lineRule="auto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</w:p>
    <w:sectPr w:rsidR="005C6879" w:rsidRPr="00E8042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ont267">
    <w:altName w:val="Calibri"/>
    <w:charset w:val="00"/>
    <w:family w:val="auto"/>
    <w:pitch w:val="variable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F969F8"/>
    <w:multiLevelType w:val="hybridMultilevel"/>
    <w:tmpl w:val="3B6C000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E5772D"/>
    <w:multiLevelType w:val="hybridMultilevel"/>
    <w:tmpl w:val="4A1EBD56"/>
    <w:lvl w:ilvl="0" w:tplc="018CD94A">
      <w:start w:val="1"/>
      <w:numFmt w:val="decimal"/>
      <w:lvlText w:val="%1)"/>
      <w:lvlJc w:val="left"/>
      <w:pPr>
        <w:ind w:left="1800" w:hanging="360"/>
      </w:pPr>
      <w:rPr>
        <w:strike w:val="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16171F0D"/>
    <w:multiLevelType w:val="hybridMultilevel"/>
    <w:tmpl w:val="8DF0D6D4"/>
    <w:lvl w:ilvl="0" w:tplc="2212626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637B1F"/>
    <w:multiLevelType w:val="hybridMultilevel"/>
    <w:tmpl w:val="595A372C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CA70C5"/>
    <w:multiLevelType w:val="hybridMultilevel"/>
    <w:tmpl w:val="17EE8F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807AFE"/>
    <w:multiLevelType w:val="hybridMultilevel"/>
    <w:tmpl w:val="5FFA54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404F46"/>
    <w:multiLevelType w:val="hybridMultilevel"/>
    <w:tmpl w:val="DB700E5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560E6D"/>
    <w:multiLevelType w:val="hybridMultilevel"/>
    <w:tmpl w:val="2FBE08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A520A5"/>
    <w:multiLevelType w:val="hybridMultilevel"/>
    <w:tmpl w:val="1454410C"/>
    <w:lvl w:ilvl="0" w:tplc="342E151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F101C8"/>
    <w:multiLevelType w:val="hybridMultilevel"/>
    <w:tmpl w:val="0DC4572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E54D61"/>
    <w:multiLevelType w:val="hybridMultilevel"/>
    <w:tmpl w:val="6A72271A"/>
    <w:lvl w:ilvl="0" w:tplc="04090011">
      <w:start w:val="1"/>
      <w:numFmt w:val="decimal"/>
      <w:lvlText w:val="%1)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491B67F0"/>
    <w:multiLevelType w:val="hybridMultilevel"/>
    <w:tmpl w:val="7B70ED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A70695E"/>
    <w:multiLevelType w:val="hybridMultilevel"/>
    <w:tmpl w:val="20DAC6B2"/>
    <w:lvl w:ilvl="0" w:tplc="04090011">
      <w:start w:val="1"/>
      <w:numFmt w:val="decimal"/>
      <w:lvlText w:val="%1)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 w15:restartNumberingAfterBreak="0">
    <w:nsid w:val="4A8F15CF"/>
    <w:multiLevelType w:val="hybridMultilevel"/>
    <w:tmpl w:val="C7DA70A8"/>
    <w:lvl w:ilvl="0" w:tplc="52BE93D0">
      <w:start w:val="1"/>
      <w:numFmt w:val="decimal"/>
      <w:lvlText w:val="%1."/>
      <w:lvlJc w:val="left"/>
      <w:pPr>
        <w:ind w:left="2204" w:hanging="360"/>
      </w:pPr>
      <w:rPr>
        <w:b w:val="0"/>
        <w:bCs w:val="0"/>
        <w:strike w:val="0"/>
      </w:rPr>
    </w:lvl>
    <w:lvl w:ilvl="1" w:tplc="04090011">
      <w:start w:val="1"/>
      <w:numFmt w:val="decimal"/>
      <w:lvlText w:val="%2)"/>
      <w:lvlJc w:val="left"/>
      <w:pPr>
        <w:ind w:left="1890" w:hanging="360"/>
      </w:pPr>
    </w:lvl>
    <w:lvl w:ilvl="2" w:tplc="0409001B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4" w15:restartNumberingAfterBreak="0">
    <w:nsid w:val="51481092"/>
    <w:multiLevelType w:val="hybridMultilevel"/>
    <w:tmpl w:val="B67E7C1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21D5963"/>
    <w:multiLevelType w:val="hybridMultilevel"/>
    <w:tmpl w:val="FEDE16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4341C45"/>
    <w:multiLevelType w:val="hybridMultilevel"/>
    <w:tmpl w:val="556C6F96"/>
    <w:lvl w:ilvl="0" w:tplc="0409000F">
      <w:start w:val="1"/>
      <w:numFmt w:val="decimal"/>
      <w:lvlText w:val="%1."/>
      <w:lvlJc w:val="left"/>
      <w:pPr>
        <w:ind w:left="786" w:hanging="360"/>
      </w:pPr>
    </w:lvl>
    <w:lvl w:ilvl="1" w:tplc="04090011">
      <w:start w:val="1"/>
      <w:numFmt w:val="decimal"/>
      <w:lvlText w:val="%2)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45309F"/>
    <w:multiLevelType w:val="hybridMultilevel"/>
    <w:tmpl w:val="1AC41530"/>
    <w:lvl w:ilvl="0" w:tplc="04090011">
      <w:start w:val="1"/>
      <w:numFmt w:val="decimal"/>
      <w:lvlText w:val="%1)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8" w15:restartNumberingAfterBreak="0">
    <w:nsid w:val="6435088B"/>
    <w:multiLevelType w:val="hybridMultilevel"/>
    <w:tmpl w:val="ECB2F50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AEF0562"/>
    <w:multiLevelType w:val="hybridMultilevel"/>
    <w:tmpl w:val="8174CFC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3"/>
  </w:num>
  <w:num w:numId="3">
    <w:abstractNumId w:val="6"/>
  </w:num>
  <w:num w:numId="4">
    <w:abstractNumId w:val="14"/>
  </w:num>
  <w:num w:numId="5">
    <w:abstractNumId w:val="12"/>
  </w:num>
  <w:num w:numId="6">
    <w:abstractNumId w:val="0"/>
  </w:num>
  <w:num w:numId="7">
    <w:abstractNumId w:val="9"/>
  </w:num>
  <w:num w:numId="8">
    <w:abstractNumId w:val="11"/>
  </w:num>
  <w:num w:numId="9">
    <w:abstractNumId w:val="19"/>
  </w:num>
  <w:num w:numId="10">
    <w:abstractNumId w:val="8"/>
  </w:num>
  <w:num w:numId="11">
    <w:abstractNumId w:val="5"/>
  </w:num>
  <w:num w:numId="12">
    <w:abstractNumId w:val="10"/>
  </w:num>
  <w:num w:numId="13">
    <w:abstractNumId w:val="18"/>
  </w:num>
  <w:num w:numId="14">
    <w:abstractNumId w:val="3"/>
  </w:num>
  <w:num w:numId="15">
    <w:abstractNumId w:val="7"/>
  </w:num>
  <w:num w:numId="16">
    <w:abstractNumId w:val="16"/>
  </w:num>
  <w:num w:numId="17">
    <w:abstractNumId w:val="1"/>
  </w:num>
  <w:num w:numId="18">
    <w:abstractNumId w:val="15"/>
  </w:num>
  <w:num w:numId="19">
    <w:abstractNumId w:val="4"/>
  </w:num>
  <w:num w:numId="2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53DD"/>
    <w:rsid w:val="000017CA"/>
    <w:rsid w:val="00014B86"/>
    <w:rsid w:val="00016A5D"/>
    <w:rsid w:val="000453DD"/>
    <w:rsid w:val="00071282"/>
    <w:rsid w:val="000B30C7"/>
    <w:rsid w:val="000C7CF2"/>
    <w:rsid w:val="000E205B"/>
    <w:rsid w:val="000F11A1"/>
    <w:rsid w:val="000F24D5"/>
    <w:rsid w:val="000F55BA"/>
    <w:rsid w:val="000F6020"/>
    <w:rsid w:val="001024B4"/>
    <w:rsid w:val="00115D39"/>
    <w:rsid w:val="00116A40"/>
    <w:rsid w:val="00124973"/>
    <w:rsid w:val="0013354E"/>
    <w:rsid w:val="00142833"/>
    <w:rsid w:val="00152F59"/>
    <w:rsid w:val="0016208D"/>
    <w:rsid w:val="00172444"/>
    <w:rsid w:val="00182D86"/>
    <w:rsid w:val="001A1E2A"/>
    <w:rsid w:val="001B1BE7"/>
    <w:rsid w:val="001B573E"/>
    <w:rsid w:val="001C37F0"/>
    <w:rsid w:val="001C3EDB"/>
    <w:rsid w:val="001C6CAB"/>
    <w:rsid w:val="001D0789"/>
    <w:rsid w:val="001D1245"/>
    <w:rsid w:val="001E072C"/>
    <w:rsid w:val="0021516B"/>
    <w:rsid w:val="002310C5"/>
    <w:rsid w:val="00234657"/>
    <w:rsid w:val="00235ED0"/>
    <w:rsid w:val="00251D1F"/>
    <w:rsid w:val="00255A9A"/>
    <w:rsid w:val="00260976"/>
    <w:rsid w:val="0027225B"/>
    <w:rsid w:val="00275DE6"/>
    <w:rsid w:val="00286428"/>
    <w:rsid w:val="00295111"/>
    <w:rsid w:val="002957A0"/>
    <w:rsid w:val="002A67E7"/>
    <w:rsid w:val="002B4C3B"/>
    <w:rsid w:val="002C1714"/>
    <w:rsid w:val="002C4D13"/>
    <w:rsid w:val="002E3770"/>
    <w:rsid w:val="002F492A"/>
    <w:rsid w:val="0030141A"/>
    <w:rsid w:val="0031421D"/>
    <w:rsid w:val="00323F40"/>
    <w:rsid w:val="00326852"/>
    <w:rsid w:val="00335AF7"/>
    <w:rsid w:val="00340D69"/>
    <w:rsid w:val="003461EE"/>
    <w:rsid w:val="0035555F"/>
    <w:rsid w:val="0035632E"/>
    <w:rsid w:val="00356AAE"/>
    <w:rsid w:val="003B02A6"/>
    <w:rsid w:val="003B4D61"/>
    <w:rsid w:val="003E5A62"/>
    <w:rsid w:val="003E72A9"/>
    <w:rsid w:val="00403F5D"/>
    <w:rsid w:val="004200A2"/>
    <w:rsid w:val="004471B2"/>
    <w:rsid w:val="00447D3E"/>
    <w:rsid w:val="00451B7A"/>
    <w:rsid w:val="00451BDC"/>
    <w:rsid w:val="00455107"/>
    <w:rsid w:val="00461187"/>
    <w:rsid w:val="00471B59"/>
    <w:rsid w:val="004C01DE"/>
    <w:rsid w:val="004D1039"/>
    <w:rsid w:val="004D6FCF"/>
    <w:rsid w:val="004F2574"/>
    <w:rsid w:val="004F34F3"/>
    <w:rsid w:val="00503425"/>
    <w:rsid w:val="00514DE0"/>
    <w:rsid w:val="005215CC"/>
    <w:rsid w:val="00527D46"/>
    <w:rsid w:val="00542EB9"/>
    <w:rsid w:val="005474BA"/>
    <w:rsid w:val="00576F6E"/>
    <w:rsid w:val="00591B1A"/>
    <w:rsid w:val="005A0B94"/>
    <w:rsid w:val="005A29C3"/>
    <w:rsid w:val="005B4466"/>
    <w:rsid w:val="005C6879"/>
    <w:rsid w:val="005E0AC6"/>
    <w:rsid w:val="00604312"/>
    <w:rsid w:val="00607D3F"/>
    <w:rsid w:val="006100F1"/>
    <w:rsid w:val="0061222A"/>
    <w:rsid w:val="006124F8"/>
    <w:rsid w:val="0062390F"/>
    <w:rsid w:val="006500B4"/>
    <w:rsid w:val="00653331"/>
    <w:rsid w:val="00662E3B"/>
    <w:rsid w:val="0067167C"/>
    <w:rsid w:val="006717EF"/>
    <w:rsid w:val="0067331B"/>
    <w:rsid w:val="006A0E7F"/>
    <w:rsid w:val="006A2806"/>
    <w:rsid w:val="006A5D5E"/>
    <w:rsid w:val="006B1662"/>
    <w:rsid w:val="006B6390"/>
    <w:rsid w:val="006D7091"/>
    <w:rsid w:val="006E5FB0"/>
    <w:rsid w:val="006F6546"/>
    <w:rsid w:val="00703DEF"/>
    <w:rsid w:val="00704CC3"/>
    <w:rsid w:val="00723195"/>
    <w:rsid w:val="00727D85"/>
    <w:rsid w:val="00732EA6"/>
    <w:rsid w:val="0074618A"/>
    <w:rsid w:val="007463E8"/>
    <w:rsid w:val="00791A1F"/>
    <w:rsid w:val="007A6BA1"/>
    <w:rsid w:val="007A7902"/>
    <w:rsid w:val="007B3F3C"/>
    <w:rsid w:val="007C3D78"/>
    <w:rsid w:val="007D4B91"/>
    <w:rsid w:val="007D68E8"/>
    <w:rsid w:val="007E3DD3"/>
    <w:rsid w:val="007F3912"/>
    <w:rsid w:val="00800BFC"/>
    <w:rsid w:val="00802954"/>
    <w:rsid w:val="00803909"/>
    <w:rsid w:val="00817B6B"/>
    <w:rsid w:val="008231DA"/>
    <w:rsid w:val="0082375B"/>
    <w:rsid w:val="008A4AB6"/>
    <w:rsid w:val="008A6093"/>
    <w:rsid w:val="008C0E42"/>
    <w:rsid w:val="008E06D8"/>
    <w:rsid w:val="008E22B7"/>
    <w:rsid w:val="00925E2F"/>
    <w:rsid w:val="00926289"/>
    <w:rsid w:val="0094131A"/>
    <w:rsid w:val="00950772"/>
    <w:rsid w:val="0095277B"/>
    <w:rsid w:val="00954C81"/>
    <w:rsid w:val="00962796"/>
    <w:rsid w:val="00964494"/>
    <w:rsid w:val="00972C26"/>
    <w:rsid w:val="00977406"/>
    <w:rsid w:val="009842F1"/>
    <w:rsid w:val="00992E67"/>
    <w:rsid w:val="00994BCA"/>
    <w:rsid w:val="009A6884"/>
    <w:rsid w:val="009A6D5E"/>
    <w:rsid w:val="009C3F68"/>
    <w:rsid w:val="009C4A1F"/>
    <w:rsid w:val="009D7C61"/>
    <w:rsid w:val="009E330D"/>
    <w:rsid w:val="009E7079"/>
    <w:rsid w:val="00A15164"/>
    <w:rsid w:val="00A172D0"/>
    <w:rsid w:val="00A26F65"/>
    <w:rsid w:val="00A27D15"/>
    <w:rsid w:val="00A3184E"/>
    <w:rsid w:val="00A46B30"/>
    <w:rsid w:val="00A5012D"/>
    <w:rsid w:val="00A633E2"/>
    <w:rsid w:val="00A72896"/>
    <w:rsid w:val="00A758D6"/>
    <w:rsid w:val="00A8067B"/>
    <w:rsid w:val="00A84A0D"/>
    <w:rsid w:val="00A87726"/>
    <w:rsid w:val="00A921EC"/>
    <w:rsid w:val="00AA737F"/>
    <w:rsid w:val="00AB1111"/>
    <w:rsid w:val="00AB7A3F"/>
    <w:rsid w:val="00AC7521"/>
    <w:rsid w:val="00AD3940"/>
    <w:rsid w:val="00AE60AC"/>
    <w:rsid w:val="00AF0EDF"/>
    <w:rsid w:val="00AF0FFC"/>
    <w:rsid w:val="00AF699B"/>
    <w:rsid w:val="00B0217D"/>
    <w:rsid w:val="00B07D9E"/>
    <w:rsid w:val="00B1338D"/>
    <w:rsid w:val="00B217E5"/>
    <w:rsid w:val="00B25090"/>
    <w:rsid w:val="00B32D42"/>
    <w:rsid w:val="00B33E4E"/>
    <w:rsid w:val="00B53A58"/>
    <w:rsid w:val="00B6604D"/>
    <w:rsid w:val="00B66716"/>
    <w:rsid w:val="00B93BA8"/>
    <w:rsid w:val="00BA1713"/>
    <w:rsid w:val="00BA71D3"/>
    <w:rsid w:val="00BC4234"/>
    <w:rsid w:val="00BD7D63"/>
    <w:rsid w:val="00BE544D"/>
    <w:rsid w:val="00C0411B"/>
    <w:rsid w:val="00C0769F"/>
    <w:rsid w:val="00C32AC4"/>
    <w:rsid w:val="00C34258"/>
    <w:rsid w:val="00C6239C"/>
    <w:rsid w:val="00C75E51"/>
    <w:rsid w:val="00C83E1F"/>
    <w:rsid w:val="00C85BFB"/>
    <w:rsid w:val="00CA1E9C"/>
    <w:rsid w:val="00CE03DE"/>
    <w:rsid w:val="00CF7500"/>
    <w:rsid w:val="00D129CB"/>
    <w:rsid w:val="00D3454F"/>
    <w:rsid w:val="00D62798"/>
    <w:rsid w:val="00D72DBE"/>
    <w:rsid w:val="00D763BD"/>
    <w:rsid w:val="00D821B4"/>
    <w:rsid w:val="00D91EA5"/>
    <w:rsid w:val="00D9485D"/>
    <w:rsid w:val="00D965D7"/>
    <w:rsid w:val="00DA093E"/>
    <w:rsid w:val="00DA16CE"/>
    <w:rsid w:val="00DB06DD"/>
    <w:rsid w:val="00DB4594"/>
    <w:rsid w:val="00DB4A2F"/>
    <w:rsid w:val="00DB5A23"/>
    <w:rsid w:val="00DB6BE7"/>
    <w:rsid w:val="00DC0179"/>
    <w:rsid w:val="00DE52E6"/>
    <w:rsid w:val="00E171D1"/>
    <w:rsid w:val="00E23867"/>
    <w:rsid w:val="00E55513"/>
    <w:rsid w:val="00E5631C"/>
    <w:rsid w:val="00E60061"/>
    <w:rsid w:val="00E600EF"/>
    <w:rsid w:val="00E649D9"/>
    <w:rsid w:val="00E8042A"/>
    <w:rsid w:val="00E82C5A"/>
    <w:rsid w:val="00E841AC"/>
    <w:rsid w:val="00E86A46"/>
    <w:rsid w:val="00E96FF6"/>
    <w:rsid w:val="00EA3146"/>
    <w:rsid w:val="00EA5871"/>
    <w:rsid w:val="00EB1600"/>
    <w:rsid w:val="00EB5639"/>
    <w:rsid w:val="00EC00D5"/>
    <w:rsid w:val="00EC7917"/>
    <w:rsid w:val="00ED39FB"/>
    <w:rsid w:val="00EE0DAD"/>
    <w:rsid w:val="00EF0648"/>
    <w:rsid w:val="00EF24BA"/>
    <w:rsid w:val="00F237AC"/>
    <w:rsid w:val="00F2649A"/>
    <w:rsid w:val="00F37FE1"/>
    <w:rsid w:val="00F403FE"/>
    <w:rsid w:val="00F62D24"/>
    <w:rsid w:val="00F63068"/>
    <w:rsid w:val="00F813A3"/>
    <w:rsid w:val="00F93669"/>
    <w:rsid w:val="00FB2514"/>
    <w:rsid w:val="00FB448C"/>
    <w:rsid w:val="00FC7679"/>
    <w:rsid w:val="00FE16C2"/>
    <w:rsid w:val="00FE28D6"/>
    <w:rsid w:val="00FE340B"/>
    <w:rsid w:val="00FE7227"/>
    <w:rsid w:val="00FE7F94"/>
    <w:rsid w:val="00FF3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E09757"/>
  <w15:chartTrackingRefBased/>
  <w15:docId w15:val="{7225AA41-5032-49CA-8A6D-A5468B34D6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767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C76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FC7679"/>
    <w:rPr>
      <w:b/>
      <w:bCs/>
    </w:rPr>
  </w:style>
  <w:style w:type="paragraph" w:styleId="ListParagraph">
    <w:name w:val="List Paragraph"/>
    <w:aliases w:val="List_Paragraph,Multilevel para_II,List Paragraph1,List Paragraph-ExecSummary,Akapit z listą BS,List Paragraph 1,List Paragraph (numbered (a)),OBC Bullet,List Paragraph11,Normal numbered,Paragraphe de liste PBLH,Bullets"/>
    <w:basedOn w:val="Normal"/>
    <w:link w:val="ListParagraphChar"/>
    <w:uiPriority w:val="34"/>
    <w:qFormat/>
    <w:rsid w:val="00295111"/>
    <w:pPr>
      <w:ind w:left="720"/>
      <w:contextualSpacing/>
    </w:pPr>
  </w:style>
  <w:style w:type="character" w:customStyle="1" w:styleId="ListParagraphChar">
    <w:name w:val="List Paragraph Char"/>
    <w:aliases w:val="List_Paragraph Char,Multilevel para_II Char,List Paragraph1 Char,List Paragraph-ExecSummary Char,Akapit z listą BS Char,List Paragraph 1 Char,List Paragraph (numbered (a)) Char,OBC Bullet Char,List Paragraph11 Char,Bullets Char"/>
    <w:link w:val="ListParagraph"/>
    <w:uiPriority w:val="34"/>
    <w:locked/>
    <w:rsid w:val="00295111"/>
  </w:style>
  <w:style w:type="character" w:customStyle="1" w:styleId="mechtexChar">
    <w:name w:val="mechtex Char"/>
    <w:link w:val="mechtex"/>
    <w:rsid w:val="00295111"/>
    <w:rPr>
      <w:rFonts w:ascii="Arial Armenian" w:hAnsi="Arial Armenian" w:cs="Arial"/>
      <w:lang w:eastAsia="ru-RU"/>
    </w:rPr>
  </w:style>
  <w:style w:type="paragraph" w:customStyle="1" w:styleId="mechtex">
    <w:name w:val="mechtex"/>
    <w:basedOn w:val="Normal"/>
    <w:link w:val="mechtexChar"/>
    <w:rsid w:val="00295111"/>
    <w:pPr>
      <w:spacing w:after="0" w:line="240" w:lineRule="auto"/>
      <w:jc w:val="center"/>
    </w:pPr>
    <w:rPr>
      <w:rFonts w:ascii="Arial Armenian" w:hAnsi="Arial Armenian" w:cs="Arial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B63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6390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9A6D5E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A6D5E"/>
    <w:rPr>
      <w:color w:val="605E5C"/>
      <w:shd w:val="clear" w:color="auto" w:fill="E1DFDD"/>
    </w:rPr>
  </w:style>
  <w:style w:type="character" w:styleId="CommentReference">
    <w:name w:val="annotation reference"/>
    <w:uiPriority w:val="99"/>
    <w:semiHidden/>
    <w:unhideWhenUsed/>
    <w:rsid w:val="00A46B30"/>
    <w:rPr>
      <w:sz w:val="16"/>
      <w:szCs w:val="16"/>
    </w:rPr>
  </w:style>
  <w:style w:type="paragraph" w:styleId="CommentText">
    <w:name w:val="annotation text"/>
    <w:basedOn w:val="Normal"/>
    <w:link w:val="CommentTextChar1"/>
    <w:uiPriority w:val="99"/>
    <w:unhideWhenUsed/>
    <w:rsid w:val="00A46B30"/>
    <w:pPr>
      <w:suppressAutoHyphens/>
    </w:pPr>
    <w:rPr>
      <w:rFonts w:ascii="Calibri" w:eastAsia="SimSun" w:hAnsi="Calibri" w:cs="font267"/>
      <w:sz w:val="20"/>
      <w:szCs w:val="20"/>
      <w:lang w:eastAsia="ar-SA"/>
    </w:rPr>
  </w:style>
  <w:style w:type="character" w:customStyle="1" w:styleId="CommentTextChar">
    <w:name w:val="Comment Text Char"/>
    <w:basedOn w:val="DefaultParagraphFont"/>
    <w:uiPriority w:val="99"/>
    <w:semiHidden/>
    <w:rsid w:val="00A46B30"/>
    <w:rPr>
      <w:sz w:val="20"/>
      <w:szCs w:val="20"/>
    </w:rPr>
  </w:style>
  <w:style w:type="character" w:customStyle="1" w:styleId="CommentTextChar1">
    <w:name w:val="Comment Text Char1"/>
    <w:link w:val="CommentText"/>
    <w:uiPriority w:val="99"/>
    <w:rsid w:val="00A46B30"/>
    <w:rPr>
      <w:rFonts w:ascii="Calibri" w:eastAsia="SimSun" w:hAnsi="Calibri" w:cs="font267"/>
      <w:sz w:val="20"/>
      <w:szCs w:val="20"/>
      <w:lang w:eastAsia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27D15"/>
    <w:pPr>
      <w:suppressAutoHyphens w:val="0"/>
      <w:spacing w:line="240" w:lineRule="auto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CommentSubjectChar">
    <w:name w:val="Comment Subject Char"/>
    <w:basedOn w:val="CommentTextChar1"/>
    <w:link w:val="CommentSubject"/>
    <w:uiPriority w:val="99"/>
    <w:semiHidden/>
    <w:rsid w:val="00A27D15"/>
    <w:rPr>
      <w:rFonts w:ascii="Calibri" w:eastAsia="SimSun" w:hAnsi="Calibri" w:cs="font267"/>
      <w:b/>
      <w:bCs/>
      <w:sz w:val="20"/>
      <w:szCs w:val="20"/>
      <w:lang w:eastAsia="ar-SA"/>
    </w:rPr>
  </w:style>
  <w:style w:type="paragraph" w:styleId="Revision">
    <w:name w:val="Revision"/>
    <w:hidden/>
    <w:uiPriority w:val="99"/>
    <w:semiHidden/>
    <w:rsid w:val="0013354E"/>
    <w:pPr>
      <w:spacing w:after="0" w:line="240" w:lineRule="auto"/>
    </w:pPr>
  </w:style>
  <w:style w:type="paragraph" w:customStyle="1" w:styleId="Default">
    <w:name w:val="Default"/>
    <w:rsid w:val="00251D1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hy-AM"/>
    </w:rPr>
  </w:style>
  <w:style w:type="table" w:styleId="TableGrid">
    <w:name w:val="Table Grid"/>
    <w:basedOn w:val="TableNormal"/>
    <w:uiPriority w:val="39"/>
    <w:rsid w:val="00962796"/>
    <w:pPr>
      <w:spacing w:after="0" w:line="240" w:lineRule="auto"/>
    </w:pPr>
    <w:rPr>
      <w:lang w:val="hy-AM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3CD9F7-CFD5-4148-9D31-52963715E5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2249</Words>
  <Characters>12820</Characters>
  <Application>Microsoft Office Word</Application>
  <DocSecurity>0</DocSecurity>
  <Lines>106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 Babayan</dc:creator>
  <cp:keywords>https:/mul2-mineconomy.gov.am/tasks/353709/oneclick/Cragir.docx?token=291f242778ffbfcd24b743126433326c</cp:keywords>
  <dc:description/>
  <cp:lastModifiedBy>Yekaterina Zh. Khachatryan</cp:lastModifiedBy>
  <cp:revision>2</cp:revision>
  <cp:lastPrinted>2022-07-27T08:29:00Z</cp:lastPrinted>
  <dcterms:created xsi:type="dcterms:W3CDTF">2022-08-05T13:23:00Z</dcterms:created>
  <dcterms:modified xsi:type="dcterms:W3CDTF">2022-08-05T13:23:00Z</dcterms:modified>
</cp:coreProperties>
</file>