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CE186" w14:textId="03B0BE88" w:rsidR="00C06AF5" w:rsidRPr="003B1DDA" w:rsidRDefault="00C06AF5" w:rsidP="00C06AF5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  <w:r w:rsidRPr="003B1DDA">
        <w:rPr>
          <w:rFonts w:ascii="GHEA Grapalat" w:hAnsi="GHEA Grapalat"/>
          <w:sz w:val="24"/>
          <w:szCs w:val="24"/>
        </w:rPr>
        <w:t>ԱՄՓՈՓԱԹԵՐԹ</w:t>
      </w:r>
    </w:p>
    <w:p w14:paraId="55A9013F" w14:textId="12E192C0" w:rsidR="00661268" w:rsidRPr="00676E4C" w:rsidRDefault="001F0202" w:rsidP="00F900BA">
      <w:pPr>
        <w:spacing w:line="360" w:lineRule="auto"/>
        <w:jc w:val="center"/>
        <w:rPr>
          <w:lang w:val="hy-AM"/>
        </w:rPr>
      </w:pPr>
      <w:r w:rsidRPr="001F0202">
        <w:rPr>
          <w:rFonts w:ascii="GHEA Grapalat" w:eastAsia="NSimSun" w:hAnsi="GHEA Grapalat" w:cs="Sylfaen"/>
          <w:kern w:val="2"/>
          <w:sz w:val="24"/>
          <w:szCs w:val="24"/>
          <w:lang w:val="hy-AM" w:eastAsia="zh-CN" w:bidi="hi-IN"/>
        </w:rPr>
        <w:t xml:space="preserve">«Գործունեության իրականացման ծանուցման մասին» օրենքում փոփոխություն կատարելու մասին» Հայաստանի Հանրապետության օրենքի </w:t>
      </w:r>
      <w:r w:rsidR="00F900BA" w:rsidRPr="00F900BA">
        <w:rPr>
          <w:rFonts w:ascii="GHEA Grapalat" w:eastAsia="NSimSun" w:hAnsi="GHEA Grapalat" w:cs="Sylfaen"/>
          <w:kern w:val="2"/>
          <w:sz w:val="24"/>
          <w:szCs w:val="24"/>
          <w:lang w:val="hy-AM" w:eastAsia="zh-CN" w:bidi="hi-IN"/>
        </w:rPr>
        <w:t>նախագծ</w:t>
      </w:r>
      <w:r w:rsidR="00F900BA">
        <w:rPr>
          <w:rFonts w:ascii="GHEA Grapalat" w:eastAsia="NSimSun" w:hAnsi="GHEA Grapalat" w:cs="Sylfaen"/>
          <w:kern w:val="2"/>
          <w:sz w:val="24"/>
          <w:szCs w:val="24"/>
          <w:lang w:val="hy-AM" w:eastAsia="zh-CN" w:bidi="hi-IN"/>
        </w:rPr>
        <w:t>ի</w:t>
      </w:r>
    </w:p>
    <w:tbl>
      <w:tblPr>
        <w:tblW w:w="1399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0"/>
        <w:gridCol w:w="52"/>
        <w:gridCol w:w="4752"/>
        <w:gridCol w:w="2025"/>
      </w:tblGrid>
      <w:tr w:rsidR="00C06AF5" w:rsidRPr="003B1DDA" w14:paraId="6BE56CB3" w14:textId="77777777" w:rsidTr="0086253F">
        <w:trPr>
          <w:tblCellSpacing w:w="0" w:type="dxa"/>
          <w:jc w:val="center"/>
        </w:trPr>
        <w:tc>
          <w:tcPr>
            <w:tcW w:w="11974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44B2A7BC" w14:textId="77777777" w:rsidR="00C06AF5" w:rsidRPr="003B1DDA" w:rsidRDefault="00C06AF5" w:rsidP="000E0FD5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0" w:name="_Hlk88664691"/>
          </w:p>
          <w:p w14:paraId="14D9B662" w14:textId="5739E17D" w:rsidR="00C06AF5" w:rsidRPr="00121965" w:rsidRDefault="0086253F" w:rsidP="00D74BBA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21965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121965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1219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74BBA" w:rsidRPr="00121965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  <w:r w:rsidR="00121965" w:rsidRPr="00121965">
              <w:rPr>
                <w:rFonts w:ascii="GHEA Grapalat" w:hAnsi="GHEA Grapalat"/>
                <w:sz w:val="24"/>
                <w:szCs w:val="24"/>
                <w:lang w:val="hy-AM"/>
              </w:rPr>
              <w:t>շրջակա միջավայրի նախարարություն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14:paraId="7F369455" w14:textId="0723E610" w:rsidR="00C06AF5" w:rsidRPr="00121965" w:rsidRDefault="00121965" w:rsidP="000E0FD5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21965">
              <w:rPr>
                <w:rFonts w:ascii="GHEA Grapalat" w:hAnsi="GHEA Grapalat" w:cs="Cambria Math"/>
                <w:sz w:val="24"/>
                <w:szCs w:val="24"/>
                <w:lang w:val="hy-AM"/>
              </w:rPr>
              <w:t>11</w:t>
            </w:r>
            <w:r w:rsidR="008900C7" w:rsidRPr="00121965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C359A7" w:rsidRPr="00121965">
              <w:rPr>
                <w:rFonts w:ascii="GHEA Grapalat" w:hAnsi="GHEA Grapalat" w:cs="Cambria Math"/>
                <w:sz w:val="24"/>
                <w:szCs w:val="24"/>
                <w:lang w:val="hy-AM"/>
              </w:rPr>
              <w:t>07</w:t>
            </w:r>
            <w:r w:rsidR="008900C7" w:rsidRPr="00121965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8900C7" w:rsidRPr="00121965">
              <w:rPr>
                <w:rFonts w:ascii="GHEA Grapalat" w:hAnsi="GHEA Grapalat"/>
                <w:sz w:val="24"/>
                <w:szCs w:val="24"/>
                <w:lang w:val="hy-AM"/>
              </w:rPr>
              <w:t>202</w:t>
            </w:r>
            <w:r w:rsidR="00C359A7" w:rsidRPr="00121965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="008900C7" w:rsidRPr="00121965"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r w:rsidR="008900C7" w:rsidRPr="00121965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</w:tr>
      <w:tr w:rsidR="00C06AF5" w:rsidRPr="003B1DDA" w14:paraId="0C043B9F" w14:textId="77777777" w:rsidTr="0086253F">
        <w:trPr>
          <w:trHeight w:val="376"/>
          <w:tblCellSpacing w:w="0" w:type="dxa"/>
          <w:jc w:val="center"/>
        </w:trPr>
        <w:tc>
          <w:tcPr>
            <w:tcW w:w="11974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87F78D" w14:textId="77777777" w:rsidR="00C06AF5" w:rsidRPr="003B1DDA" w:rsidRDefault="00C06AF5" w:rsidP="000E0FD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14:paraId="0A30C50D" w14:textId="1444564D" w:rsidR="00C06AF5" w:rsidRPr="00121965" w:rsidRDefault="008900C7" w:rsidP="000E0FD5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21965">
              <w:rPr>
                <w:rFonts w:ascii="GHEA Grapalat" w:hAnsi="GHEA Grapalat"/>
                <w:sz w:val="24"/>
                <w:szCs w:val="24"/>
              </w:rPr>
              <w:t>№</w:t>
            </w:r>
            <w:r w:rsidR="00C359A7" w:rsidRPr="0012196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21965" w:rsidRPr="00121965">
              <w:rPr>
                <w:rFonts w:ascii="GHEA Grapalat" w:hAnsi="GHEA Grapalat"/>
                <w:sz w:val="24"/>
                <w:szCs w:val="24"/>
              </w:rPr>
              <w:t>1/01.2/10229-2022</w:t>
            </w:r>
          </w:p>
        </w:tc>
      </w:tr>
      <w:bookmarkEnd w:id="0"/>
      <w:tr w:rsidR="00661268" w:rsidRPr="003B1DDA" w14:paraId="0BF4081C" w14:textId="3AB5ACEA" w:rsidTr="00661268">
        <w:trPr>
          <w:trHeight w:val="376"/>
          <w:tblCellSpacing w:w="0" w:type="dxa"/>
          <w:jc w:val="center"/>
        </w:trPr>
        <w:tc>
          <w:tcPr>
            <w:tcW w:w="7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848452" w14:textId="2FD7884E" w:rsidR="00121965" w:rsidRPr="00A32D1A" w:rsidRDefault="00121965" w:rsidP="00121965">
            <w:pPr>
              <w:spacing w:after="0" w:line="360" w:lineRule="auto"/>
              <w:ind w:left="112" w:right="82" w:hanging="11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 Ի պատասխան Ձեր 2022 թվականի հուլիսի 6-ի </w:t>
            </w:r>
            <w:r w:rsidRPr="00A32D1A">
              <w:rPr>
                <w:rFonts w:ascii="GHEA Grapalat" w:hAnsi="GHEA Grapalat"/>
                <w:sz w:val="24"/>
                <w:szCs w:val="24"/>
                <w:lang w:val="hy-AM"/>
              </w:rPr>
              <w:t>N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D4B83">
              <w:rPr>
                <w:rFonts w:ascii="GHEA Grapalat" w:hAnsi="GHEA Grapalat"/>
                <w:sz w:val="24"/>
                <w:szCs w:val="24"/>
                <w:lang w:val="hy-AM"/>
              </w:rPr>
              <w:t>01/10366</w:t>
            </w:r>
            <w:r w:rsidRPr="00A32D1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գրության՝ հայտնում եմ, որ </w:t>
            </w:r>
            <w:r w:rsidRPr="00DD4B83">
              <w:rPr>
                <w:rFonts w:ascii="GHEA Grapalat" w:hAnsi="GHEA Grapalat"/>
                <w:sz w:val="24"/>
                <w:szCs w:val="24"/>
                <w:lang w:val="hy-AM"/>
              </w:rPr>
              <w:t xml:space="preserve">«Գործունեության իրականացման ծանուցման մասին» օրենքում փոփոխություն կատարելու մասին» օրենքի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նախագծի վերաբերյալ շրջակա միջավայրի նախարարությունն առաջարկություններ և դիտողություններ չունի։</w:t>
            </w:r>
          </w:p>
          <w:p w14:paraId="49639265" w14:textId="4CBABA42" w:rsidR="00661268" w:rsidRPr="00121965" w:rsidRDefault="00661268" w:rsidP="001F0202">
            <w:pPr>
              <w:spacing w:line="360" w:lineRule="auto"/>
              <w:ind w:left="112" w:hanging="11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68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B7613A" w14:textId="3E019A17" w:rsidR="00661268" w:rsidRDefault="00206888" w:rsidP="00206888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06888">
              <w:rPr>
                <w:rFonts w:ascii="GHEA Grapalat" w:hAnsi="GHEA Grapalat"/>
                <w:sz w:val="24"/>
                <w:szCs w:val="24"/>
              </w:rPr>
              <w:t>Ընդունվել</w:t>
            </w:r>
            <w:proofErr w:type="spellEnd"/>
            <w:r w:rsidRPr="00206888">
              <w:rPr>
                <w:rFonts w:ascii="GHEA Grapalat" w:hAnsi="GHEA Grapalat"/>
                <w:sz w:val="24"/>
                <w:szCs w:val="24"/>
              </w:rPr>
              <w:t xml:space="preserve"> է</w:t>
            </w:r>
          </w:p>
        </w:tc>
      </w:tr>
      <w:tr w:rsidR="0086253F" w:rsidRPr="003B1DDA" w14:paraId="159FFE93" w14:textId="77777777" w:rsidTr="0003770B">
        <w:trPr>
          <w:tblCellSpacing w:w="0" w:type="dxa"/>
          <w:jc w:val="center"/>
        </w:trPr>
        <w:tc>
          <w:tcPr>
            <w:tcW w:w="11974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3FC3E057" w14:textId="77777777" w:rsidR="009841A5" w:rsidRDefault="009841A5" w:rsidP="0086253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1" w:name="_Hlk88664852"/>
          </w:p>
          <w:p w14:paraId="1519D709" w14:textId="0CCD6C64" w:rsidR="0086253F" w:rsidRPr="003B1DDA" w:rsidRDefault="0086253F" w:rsidP="0086253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B1DDA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3B1DDA">
              <w:rPr>
                <w:rFonts w:ascii="GHEA Grapalat" w:hAnsi="GHEA Grapalat"/>
                <w:sz w:val="24"/>
                <w:szCs w:val="24"/>
                <w:lang w:val="hy-AM"/>
              </w:rPr>
              <w:t>ՀՀ պետական եկամուտների կոմիտե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1B5B38D5" w14:textId="0275A835" w:rsidR="0086253F" w:rsidRPr="00AB0A8D" w:rsidRDefault="0086253F" w:rsidP="0086253F">
            <w:pPr>
              <w:spacing w:line="360" w:lineRule="auto"/>
              <w:rPr>
                <w:rFonts w:ascii="GHEA Grapalat" w:hAnsi="GHEA Grapalat"/>
                <w:sz w:val="24"/>
                <w:szCs w:val="24"/>
                <w:highlight w:val="lightGray"/>
                <w:lang w:val="hy-AM"/>
              </w:rPr>
            </w:pPr>
            <w:r w:rsidRPr="00AB0A8D">
              <w:rPr>
                <w:rFonts w:ascii="GHEA Grapalat" w:hAnsi="GHEA Grapalat"/>
                <w:sz w:val="24"/>
                <w:szCs w:val="24"/>
                <w:highlight w:val="lightGray"/>
              </w:rPr>
              <w:t>1</w:t>
            </w:r>
            <w:r w:rsidR="00AB0A8D" w:rsidRPr="00AB0A8D">
              <w:rPr>
                <w:rFonts w:ascii="GHEA Grapalat" w:hAnsi="GHEA Grapalat"/>
                <w:sz w:val="24"/>
                <w:szCs w:val="24"/>
                <w:highlight w:val="lightGray"/>
                <w:lang w:val="hy-AM"/>
              </w:rPr>
              <w:t>9</w:t>
            </w:r>
            <w:r w:rsidRPr="00AB0A8D">
              <w:rPr>
                <w:rFonts w:ascii="GHEA Grapalat" w:hAnsi="GHEA Grapalat"/>
                <w:sz w:val="24"/>
                <w:szCs w:val="24"/>
                <w:highlight w:val="lightGray"/>
              </w:rPr>
              <w:t>.</w:t>
            </w:r>
            <w:r w:rsidR="00375854" w:rsidRPr="00AB0A8D">
              <w:rPr>
                <w:rFonts w:ascii="GHEA Grapalat" w:hAnsi="GHEA Grapalat"/>
                <w:sz w:val="24"/>
                <w:szCs w:val="24"/>
                <w:highlight w:val="lightGray"/>
                <w:lang w:val="hy-AM"/>
              </w:rPr>
              <w:t>07</w:t>
            </w:r>
            <w:r w:rsidRPr="00AB0A8D">
              <w:rPr>
                <w:rFonts w:ascii="GHEA Grapalat" w:hAnsi="GHEA Grapalat"/>
                <w:sz w:val="24"/>
                <w:szCs w:val="24"/>
                <w:highlight w:val="lightGray"/>
              </w:rPr>
              <w:t>.202</w:t>
            </w:r>
            <w:r w:rsidR="00375854" w:rsidRPr="00AB0A8D">
              <w:rPr>
                <w:rFonts w:ascii="GHEA Grapalat" w:hAnsi="GHEA Grapalat"/>
                <w:sz w:val="24"/>
                <w:szCs w:val="24"/>
                <w:highlight w:val="lightGray"/>
                <w:lang w:val="hy-AM"/>
              </w:rPr>
              <w:t>2</w:t>
            </w:r>
            <w:r w:rsidRPr="00AB0A8D">
              <w:rPr>
                <w:rFonts w:ascii="GHEA Grapalat" w:hAnsi="GHEA Grapalat"/>
                <w:sz w:val="24"/>
                <w:szCs w:val="24"/>
                <w:highlight w:val="lightGray"/>
                <w:lang w:val="hy-AM"/>
              </w:rPr>
              <w:t>թ</w:t>
            </w:r>
            <w:r w:rsidRPr="00AB0A8D">
              <w:rPr>
                <w:rFonts w:ascii="Cambria Math" w:hAnsi="Cambria Math" w:cs="Cambria Math"/>
                <w:sz w:val="24"/>
                <w:szCs w:val="24"/>
                <w:highlight w:val="lightGray"/>
                <w:lang w:val="hy-AM"/>
              </w:rPr>
              <w:t>․</w:t>
            </w:r>
          </w:p>
        </w:tc>
      </w:tr>
      <w:tr w:rsidR="0086253F" w:rsidRPr="003B1DDA" w14:paraId="495D6AC3" w14:textId="77777777" w:rsidTr="0003770B">
        <w:trPr>
          <w:tblCellSpacing w:w="0" w:type="dxa"/>
          <w:jc w:val="center"/>
        </w:trPr>
        <w:tc>
          <w:tcPr>
            <w:tcW w:w="11974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F613E9" w14:textId="77777777" w:rsidR="0086253F" w:rsidRPr="003B1DDA" w:rsidRDefault="0086253F" w:rsidP="0086253F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3C66A890" w14:textId="5A389552" w:rsidR="0086253F" w:rsidRPr="00AB0A8D" w:rsidRDefault="0086253F" w:rsidP="0086253F">
            <w:pPr>
              <w:spacing w:line="360" w:lineRule="auto"/>
              <w:rPr>
                <w:rFonts w:ascii="GHEA Grapalat" w:hAnsi="GHEA Grapalat"/>
                <w:sz w:val="24"/>
                <w:szCs w:val="24"/>
                <w:highlight w:val="lightGray"/>
                <w:lang w:val="hy-AM"/>
              </w:rPr>
            </w:pPr>
            <w:r w:rsidRPr="00AB0A8D">
              <w:rPr>
                <w:rFonts w:ascii="GHEA Grapalat" w:hAnsi="GHEA Grapalat"/>
                <w:sz w:val="24"/>
                <w:szCs w:val="24"/>
                <w:highlight w:val="lightGray"/>
              </w:rPr>
              <w:t xml:space="preserve">№ </w:t>
            </w:r>
            <w:r w:rsidR="00AB0A8D" w:rsidRPr="00AB0A8D">
              <w:rPr>
                <w:rFonts w:ascii="GHEA Grapalat" w:hAnsi="GHEA Grapalat"/>
                <w:color w:val="000000"/>
                <w:sz w:val="24"/>
                <w:szCs w:val="24"/>
                <w:highlight w:val="lightGray"/>
                <w:shd w:val="clear" w:color="auto" w:fill="FFFFFF"/>
              </w:rPr>
              <w:t>01/3-4/50905-2022</w:t>
            </w:r>
          </w:p>
        </w:tc>
      </w:tr>
      <w:bookmarkEnd w:id="1"/>
      <w:tr w:rsidR="0086253F" w:rsidRPr="00676E4C" w14:paraId="24714155" w14:textId="77777777" w:rsidTr="008900C7">
        <w:trPr>
          <w:tblCellSpacing w:w="0" w:type="dxa"/>
          <w:jc w:val="center"/>
        </w:trPr>
        <w:tc>
          <w:tcPr>
            <w:tcW w:w="7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FB8AEF" w14:textId="77777777" w:rsidR="00AB0A8D" w:rsidRPr="00AB0A8D" w:rsidRDefault="00AB0A8D" w:rsidP="00AB0A8D">
            <w:pPr>
              <w:tabs>
                <w:tab w:val="left" w:pos="851"/>
              </w:tabs>
              <w:spacing w:line="360" w:lineRule="auto"/>
              <w:ind w:left="112" w:right="127" w:firstLine="455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B0A8D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Հայաստանի Հանրապետության պետական եկամուտների կոմիտեն քննարկել է «Գործունեության իրականացման ծանուցման մասին» օրենքում փոփոխություն կատարելու </w:t>
            </w:r>
            <w:r w:rsidRPr="00AB0A8D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lastRenderedPageBreak/>
              <w:t>մասին» Հայաստանի Հանրապետության օրենքի նախագիծը, որի վերաբերյալ առաջարկում ենք  նախագծի 1-ին հոդվածում «միջոցով, սույն» բառերը փոխարինել «միջոցով) կամ սույն» բառերով։</w:t>
            </w:r>
          </w:p>
          <w:p w14:paraId="60BB3D1D" w14:textId="72C78A6B" w:rsidR="0086253F" w:rsidRPr="00661268" w:rsidRDefault="0086253F" w:rsidP="00F900BA">
            <w:pPr>
              <w:spacing w:line="36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6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24638C" w14:textId="77777777" w:rsidR="0086253F" w:rsidRPr="00C359A7" w:rsidRDefault="0086253F" w:rsidP="0086253F">
            <w:pPr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C359A7">
              <w:rPr>
                <w:rFonts w:ascii="GHEA Grapalat" w:hAnsi="GHEA Grapalat"/>
                <w:bCs/>
                <w:sz w:val="24"/>
                <w:szCs w:val="24"/>
                <w:lang w:val="hy-AM"/>
              </w:rPr>
              <w:lastRenderedPageBreak/>
              <w:t>Ընդունվել է</w:t>
            </w:r>
          </w:p>
          <w:p w14:paraId="310B9574" w14:textId="77777777" w:rsidR="0086253F" w:rsidRPr="003B1DDA" w:rsidRDefault="0086253F" w:rsidP="0086253F">
            <w:pPr>
              <w:spacing w:line="360" w:lineRule="auto"/>
              <w:ind w:left="223" w:right="17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86253F" w:rsidRPr="003038AC" w14:paraId="6E52D8FF" w14:textId="77777777" w:rsidTr="00102E14">
        <w:trPr>
          <w:tblCellSpacing w:w="0" w:type="dxa"/>
          <w:jc w:val="center"/>
        </w:trPr>
        <w:tc>
          <w:tcPr>
            <w:tcW w:w="11974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21D8E239" w14:textId="20E30A85" w:rsidR="0086253F" w:rsidRPr="003B1DDA" w:rsidRDefault="007C06A8" w:rsidP="00102E1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2" w:name="_Hlk109833339"/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86253F" w:rsidRPr="003B1DDA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="0086253F" w:rsidRPr="003B1DDA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  <w:r w:rsidR="0086253F">
              <w:rPr>
                <w:rFonts w:ascii="GHEA Grapalat" w:hAnsi="GHEA Grapalat"/>
                <w:sz w:val="24"/>
                <w:szCs w:val="24"/>
                <w:lang w:val="hy-AM"/>
              </w:rPr>
              <w:t>ֆինանսների նախարարություն</w:t>
            </w:r>
            <w:r w:rsidR="0086253F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186B7ACD" w14:textId="3075C9B6" w:rsidR="0086253F" w:rsidRPr="00AB0A8D" w:rsidRDefault="0086253F" w:rsidP="00102E14">
            <w:pPr>
              <w:spacing w:line="360" w:lineRule="auto"/>
              <w:rPr>
                <w:rFonts w:ascii="GHEA Grapalat" w:hAnsi="GHEA Grapalat"/>
                <w:sz w:val="24"/>
                <w:szCs w:val="24"/>
                <w:highlight w:val="lightGray"/>
                <w:lang w:val="hy-AM"/>
              </w:rPr>
            </w:pPr>
            <w:r w:rsidRPr="00AB0A8D">
              <w:rPr>
                <w:rFonts w:ascii="GHEA Grapalat" w:hAnsi="GHEA Grapalat"/>
                <w:sz w:val="24"/>
                <w:szCs w:val="24"/>
                <w:highlight w:val="lightGray"/>
              </w:rPr>
              <w:t>1</w:t>
            </w:r>
            <w:r w:rsidR="00AB0A8D" w:rsidRPr="00AB0A8D">
              <w:rPr>
                <w:rFonts w:ascii="GHEA Grapalat" w:hAnsi="GHEA Grapalat"/>
                <w:sz w:val="24"/>
                <w:szCs w:val="24"/>
                <w:highlight w:val="lightGray"/>
                <w:lang w:val="hy-AM"/>
              </w:rPr>
              <w:t>8</w:t>
            </w:r>
            <w:r w:rsidRPr="00AB0A8D">
              <w:rPr>
                <w:rFonts w:ascii="GHEA Grapalat" w:hAnsi="GHEA Grapalat"/>
                <w:sz w:val="24"/>
                <w:szCs w:val="24"/>
                <w:highlight w:val="lightGray"/>
              </w:rPr>
              <w:t>.</w:t>
            </w:r>
            <w:r w:rsidR="00375854" w:rsidRPr="00AB0A8D">
              <w:rPr>
                <w:rFonts w:ascii="GHEA Grapalat" w:hAnsi="GHEA Grapalat"/>
                <w:sz w:val="24"/>
                <w:szCs w:val="24"/>
                <w:highlight w:val="lightGray"/>
                <w:lang w:val="hy-AM"/>
              </w:rPr>
              <w:t>07</w:t>
            </w:r>
            <w:r w:rsidRPr="00AB0A8D">
              <w:rPr>
                <w:rFonts w:ascii="GHEA Grapalat" w:hAnsi="GHEA Grapalat"/>
                <w:sz w:val="24"/>
                <w:szCs w:val="24"/>
                <w:highlight w:val="lightGray"/>
              </w:rPr>
              <w:t>.202</w:t>
            </w:r>
            <w:r w:rsidR="00375854" w:rsidRPr="00AB0A8D">
              <w:rPr>
                <w:rFonts w:ascii="GHEA Grapalat" w:hAnsi="GHEA Grapalat"/>
                <w:sz w:val="24"/>
                <w:szCs w:val="24"/>
                <w:highlight w:val="lightGray"/>
                <w:lang w:val="hy-AM"/>
              </w:rPr>
              <w:t>2</w:t>
            </w:r>
            <w:r w:rsidRPr="00AB0A8D">
              <w:rPr>
                <w:rFonts w:ascii="GHEA Grapalat" w:hAnsi="GHEA Grapalat"/>
                <w:sz w:val="24"/>
                <w:szCs w:val="24"/>
                <w:highlight w:val="lightGray"/>
                <w:lang w:val="hy-AM"/>
              </w:rPr>
              <w:t>թ</w:t>
            </w:r>
            <w:r w:rsidRPr="00AB0A8D">
              <w:rPr>
                <w:rFonts w:ascii="Cambria Math" w:hAnsi="Cambria Math" w:cs="Cambria Math"/>
                <w:sz w:val="24"/>
                <w:szCs w:val="24"/>
                <w:highlight w:val="lightGray"/>
                <w:lang w:val="hy-AM"/>
              </w:rPr>
              <w:t>․</w:t>
            </w:r>
          </w:p>
        </w:tc>
      </w:tr>
      <w:tr w:rsidR="0086253F" w:rsidRPr="003B1DDA" w14:paraId="3C19C27E" w14:textId="77777777" w:rsidTr="00102E14">
        <w:trPr>
          <w:tblCellSpacing w:w="0" w:type="dxa"/>
          <w:jc w:val="center"/>
        </w:trPr>
        <w:tc>
          <w:tcPr>
            <w:tcW w:w="11974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5B9642" w14:textId="77777777" w:rsidR="0086253F" w:rsidRPr="003B1DDA" w:rsidRDefault="0086253F" w:rsidP="00102E1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03A06A46" w14:textId="3A58FEFF" w:rsidR="0086253F" w:rsidRPr="00AB0A8D" w:rsidRDefault="0086253F" w:rsidP="00102E14">
            <w:pPr>
              <w:spacing w:line="360" w:lineRule="auto"/>
              <w:rPr>
                <w:rFonts w:ascii="GHEA Grapalat" w:hAnsi="GHEA Grapalat"/>
                <w:sz w:val="24"/>
                <w:szCs w:val="24"/>
                <w:highlight w:val="lightGray"/>
                <w:lang w:val="hy-AM"/>
              </w:rPr>
            </w:pPr>
            <w:r w:rsidRPr="00AB0A8D">
              <w:rPr>
                <w:rFonts w:ascii="GHEA Grapalat" w:hAnsi="GHEA Grapalat"/>
                <w:sz w:val="24"/>
                <w:szCs w:val="24"/>
                <w:highlight w:val="lightGray"/>
              </w:rPr>
              <w:t xml:space="preserve">№ </w:t>
            </w:r>
            <w:r w:rsidR="00AB0A8D" w:rsidRPr="00AB0A8D">
              <w:rPr>
                <w:rFonts w:ascii="GHEA Grapalat" w:hAnsi="GHEA Grapalat"/>
                <w:color w:val="000000"/>
                <w:sz w:val="24"/>
                <w:szCs w:val="24"/>
                <w:highlight w:val="lightGray"/>
                <w:shd w:val="clear" w:color="auto" w:fill="FFFFFF"/>
              </w:rPr>
              <w:t>01/28/12798-2022</w:t>
            </w:r>
          </w:p>
        </w:tc>
      </w:tr>
      <w:bookmarkEnd w:id="2"/>
      <w:tr w:rsidR="0086253F" w:rsidRPr="00206888" w14:paraId="31CD2687" w14:textId="77777777" w:rsidTr="00C359A7">
        <w:trPr>
          <w:trHeight w:val="5648"/>
          <w:tblCellSpacing w:w="0" w:type="dxa"/>
          <w:jc w:val="center"/>
        </w:trPr>
        <w:tc>
          <w:tcPr>
            <w:tcW w:w="7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79CBD2" w14:textId="77777777" w:rsidR="00AB0A8D" w:rsidRPr="009D4350" w:rsidRDefault="00AB0A8D" w:rsidP="00AB0A8D">
            <w:pPr>
              <w:spacing w:after="0" w:line="360" w:lineRule="auto"/>
              <w:ind w:left="112" w:right="127" w:firstLine="608"/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D4350">
              <w:rPr>
                <w:rFonts w:ascii="GHEA Grapalat" w:hAnsi="GHEA Grapalat"/>
                <w:sz w:val="24"/>
                <w:szCs w:val="24"/>
                <w:lang w:val="hy-AM"/>
              </w:rPr>
              <w:t>Ուսումնասիրելով Ձեր 06.07.2022թ. թիվ 01/10366-2022 գրությամբ ներկայացված ««Գործունեության իրականացման ծանուցման մասին» Հայաստանի Հանրապետության օրենքում փոփոխություն կատարելու մասին» օրենքի նախագիծը, հայտնում ենք, որ մեր իրավասությունների շրջանակում առաջարկություններ և դիտողություններ չունենք:</w:t>
            </w:r>
          </w:p>
          <w:p w14:paraId="07B2634F" w14:textId="6489BF39" w:rsidR="0086253F" w:rsidRDefault="0086253F" w:rsidP="00AA4C16">
            <w:pPr>
              <w:spacing w:after="0" w:line="360" w:lineRule="auto"/>
              <w:ind w:left="112" w:right="127" w:firstLine="45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6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21E4B9" w14:textId="332B2A82" w:rsidR="00206888" w:rsidRPr="00C359A7" w:rsidRDefault="00206888" w:rsidP="00206888">
            <w:pPr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C359A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Ընդունվել է</w:t>
            </w:r>
          </w:p>
          <w:p w14:paraId="1A0A9EB6" w14:textId="24776BA9" w:rsidR="00206888" w:rsidRDefault="00206888" w:rsidP="00206888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61987BAA" w14:textId="6307102B" w:rsidR="00206888" w:rsidRPr="003B1DDA" w:rsidRDefault="00206888" w:rsidP="0086253F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  <w:tr w:rsidR="00030467" w:rsidRPr="00AB0A8D" w14:paraId="25F4D7A6" w14:textId="77777777" w:rsidTr="0056594F">
        <w:trPr>
          <w:tblCellSpacing w:w="0" w:type="dxa"/>
          <w:jc w:val="center"/>
        </w:trPr>
        <w:tc>
          <w:tcPr>
            <w:tcW w:w="11974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055D04F3" w14:textId="648C53A2" w:rsidR="00030467" w:rsidRPr="003B1DDA" w:rsidRDefault="00030467" w:rsidP="0056594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3B1DDA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3B1DDA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առողջապահության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նախարարություն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5C939CD7" w14:textId="2A6110F4" w:rsidR="00030467" w:rsidRPr="00AB0A8D" w:rsidRDefault="00030467" w:rsidP="0056594F">
            <w:pPr>
              <w:spacing w:line="360" w:lineRule="auto"/>
              <w:rPr>
                <w:rFonts w:ascii="GHEA Grapalat" w:hAnsi="GHEA Grapalat"/>
                <w:sz w:val="24"/>
                <w:szCs w:val="24"/>
                <w:highlight w:val="lightGray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highlight w:val="lightGray"/>
                <w:lang w:val="hy-AM"/>
              </w:rPr>
              <w:t>26</w:t>
            </w:r>
            <w:r w:rsidRPr="00AB0A8D">
              <w:rPr>
                <w:rFonts w:ascii="GHEA Grapalat" w:hAnsi="GHEA Grapalat"/>
                <w:sz w:val="24"/>
                <w:szCs w:val="24"/>
                <w:highlight w:val="lightGray"/>
              </w:rPr>
              <w:t>.</w:t>
            </w:r>
            <w:r w:rsidRPr="00AB0A8D">
              <w:rPr>
                <w:rFonts w:ascii="GHEA Grapalat" w:hAnsi="GHEA Grapalat"/>
                <w:sz w:val="24"/>
                <w:szCs w:val="24"/>
                <w:highlight w:val="lightGray"/>
                <w:lang w:val="hy-AM"/>
              </w:rPr>
              <w:t>07</w:t>
            </w:r>
            <w:r w:rsidRPr="00AB0A8D">
              <w:rPr>
                <w:rFonts w:ascii="GHEA Grapalat" w:hAnsi="GHEA Grapalat"/>
                <w:sz w:val="24"/>
                <w:szCs w:val="24"/>
                <w:highlight w:val="lightGray"/>
              </w:rPr>
              <w:t>.202</w:t>
            </w:r>
            <w:r w:rsidRPr="00AB0A8D">
              <w:rPr>
                <w:rFonts w:ascii="GHEA Grapalat" w:hAnsi="GHEA Grapalat"/>
                <w:sz w:val="24"/>
                <w:szCs w:val="24"/>
                <w:highlight w:val="lightGray"/>
                <w:lang w:val="hy-AM"/>
              </w:rPr>
              <w:t>2թ</w:t>
            </w:r>
            <w:r w:rsidRPr="00AB0A8D">
              <w:rPr>
                <w:rFonts w:ascii="Cambria Math" w:hAnsi="Cambria Math" w:cs="Cambria Math"/>
                <w:sz w:val="24"/>
                <w:szCs w:val="24"/>
                <w:highlight w:val="lightGray"/>
                <w:lang w:val="hy-AM"/>
              </w:rPr>
              <w:t>․</w:t>
            </w:r>
          </w:p>
        </w:tc>
      </w:tr>
      <w:tr w:rsidR="00030467" w:rsidRPr="00AB0A8D" w14:paraId="1A0F76E1" w14:textId="77777777" w:rsidTr="0056594F">
        <w:trPr>
          <w:tblCellSpacing w:w="0" w:type="dxa"/>
          <w:jc w:val="center"/>
        </w:trPr>
        <w:tc>
          <w:tcPr>
            <w:tcW w:w="11974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01B23A" w14:textId="77777777" w:rsidR="00030467" w:rsidRPr="003B1DDA" w:rsidRDefault="00030467" w:rsidP="0056594F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051F3A62" w14:textId="0DFBF442" w:rsidR="00030467" w:rsidRPr="00AB0A8D" w:rsidRDefault="00030467" w:rsidP="0056594F">
            <w:pPr>
              <w:spacing w:line="360" w:lineRule="auto"/>
              <w:rPr>
                <w:rFonts w:ascii="GHEA Grapalat" w:hAnsi="GHEA Grapalat"/>
                <w:sz w:val="24"/>
                <w:szCs w:val="24"/>
                <w:highlight w:val="lightGray"/>
                <w:lang w:val="hy-AM"/>
              </w:rPr>
            </w:pPr>
            <w:r w:rsidRPr="00AB0A8D">
              <w:rPr>
                <w:rFonts w:ascii="GHEA Grapalat" w:hAnsi="GHEA Grapalat"/>
                <w:sz w:val="24"/>
                <w:szCs w:val="24"/>
                <w:highlight w:val="lightGray"/>
              </w:rPr>
              <w:t xml:space="preserve">№ </w:t>
            </w:r>
            <w:r w:rsidRPr="00030467">
              <w:rPr>
                <w:rFonts w:ascii="GHEA Grapalat" w:hAnsi="GHEA Grapalat"/>
                <w:color w:val="000000"/>
                <w:sz w:val="24"/>
                <w:szCs w:val="24"/>
                <w:highlight w:val="lightGray"/>
                <w:shd w:val="clear" w:color="auto" w:fill="FFFFFF"/>
              </w:rPr>
              <w:t>ԱԱ/14.1/18167-2022</w:t>
            </w:r>
          </w:p>
        </w:tc>
      </w:tr>
      <w:tr w:rsidR="00030467" w:rsidRPr="00400CF6" w14:paraId="64E1DD60" w14:textId="77777777" w:rsidTr="00C359A7">
        <w:trPr>
          <w:trHeight w:val="5648"/>
          <w:tblCellSpacing w:w="0" w:type="dxa"/>
          <w:jc w:val="center"/>
        </w:trPr>
        <w:tc>
          <w:tcPr>
            <w:tcW w:w="7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966CE9" w14:textId="77777777" w:rsidR="00400CF6" w:rsidRDefault="00400CF6" w:rsidP="00400CF6">
            <w:pPr>
              <w:spacing w:after="0" w:line="360" w:lineRule="auto"/>
              <w:ind w:left="112" w:right="127" w:firstLine="739"/>
              <w:jc w:val="both"/>
              <w:rPr>
                <w:rFonts w:ascii="GHEA Grapalat" w:eastAsia="Times New Roman" w:hAnsi="GHEA Grapalat"/>
                <w:iCs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Ի պատասխան Ձեր կողմից 2022 թվականի հուլիսի 06-ին Առողջապահության նախարարություն ներկայացված թիվ 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01/10366-2022 գրության` հայտնում եմ, որ «Գործունեության իրականացման ծանուցման մասին» օրենքում փոփոխություն կատարելու մասին» Հայաստանի Հանրապետության օրենքի նախագծի վերաբերյալ առաջարկություններ և դիտողություններ չկան:</w:t>
            </w:r>
          </w:p>
          <w:p w14:paraId="37FFF3ED" w14:textId="77777777" w:rsidR="00030467" w:rsidRPr="009D4350" w:rsidRDefault="00030467" w:rsidP="00AB0A8D">
            <w:pPr>
              <w:spacing w:after="0" w:line="360" w:lineRule="auto"/>
              <w:ind w:left="112" w:right="127" w:firstLine="608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6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1EA3A6" w14:textId="77777777" w:rsidR="00400CF6" w:rsidRPr="00C359A7" w:rsidRDefault="00400CF6" w:rsidP="00400CF6">
            <w:pPr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C359A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Ընդունվել է</w:t>
            </w:r>
          </w:p>
          <w:p w14:paraId="713DA4A2" w14:textId="77777777" w:rsidR="00030467" w:rsidRPr="00C359A7" w:rsidRDefault="00030467" w:rsidP="00206888">
            <w:pPr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</w:tc>
      </w:tr>
    </w:tbl>
    <w:p w14:paraId="5EF4BDE1" w14:textId="77777777" w:rsidR="00241D15" w:rsidRPr="00E35072" w:rsidRDefault="00241D15">
      <w:pPr>
        <w:rPr>
          <w:lang w:val="hy-AM"/>
        </w:rPr>
      </w:pPr>
    </w:p>
    <w:sectPr w:rsidR="00241D15" w:rsidRPr="00E35072" w:rsidSect="004A1FF9">
      <w:pgSz w:w="15840" w:h="12240" w:orient="landscape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60E29"/>
    <w:multiLevelType w:val="hybridMultilevel"/>
    <w:tmpl w:val="2CE48F6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25327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DE0"/>
    <w:rsid w:val="00030467"/>
    <w:rsid w:val="0003770B"/>
    <w:rsid w:val="000445CA"/>
    <w:rsid w:val="0010539F"/>
    <w:rsid w:val="00121965"/>
    <w:rsid w:val="0013573A"/>
    <w:rsid w:val="00160F9A"/>
    <w:rsid w:val="001818C8"/>
    <w:rsid w:val="001F0202"/>
    <w:rsid w:val="00206888"/>
    <w:rsid w:val="00241D15"/>
    <w:rsid w:val="00245774"/>
    <w:rsid w:val="00256392"/>
    <w:rsid w:val="00281BB7"/>
    <w:rsid w:val="002A6DA8"/>
    <w:rsid w:val="002D6D35"/>
    <w:rsid w:val="002E48DF"/>
    <w:rsid w:val="002E4FD3"/>
    <w:rsid w:val="002E53BB"/>
    <w:rsid w:val="003038AC"/>
    <w:rsid w:val="00342C8F"/>
    <w:rsid w:val="00372C57"/>
    <w:rsid w:val="00375854"/>
    <w:rsid w:val="003E4FC9"/>
    <w:rsid w:val="003E6D75"/>
    <w:rsid w:val="00400CF6"/>
    <w:rsid w:val="00451FE2"/>
    <w:rsid w:val="004676DC"/>
    <w:rsid w:val="004A1FF9"/>
    <w:rsid w:val="004C26B1"/>
    <w:rsid w:val="004E0FE1"/>
    <w:rsid w:val="004E38CE"/>
    <w:rsid w:val="004F22AA"/>
    <w:rsid w:val="00500117"/>
    <w:rsid w:val="00502327"/>
    <w:rsid w:val="00520D90"/>
    <w:rsid w:val="00522E0F"/>
    <w:rsid w:val="00563D36"/>
    <w:rsid w:val="005811A1"/>
    <w:rsid w:val="0059408C"/>
    <w:rsid w:val="005A3EF3"/>
    <w:rsid w:val="00613BDE"/>
    <w:rsid w:val="00613E10"/>
    <w:rsid w:val="00661268"/>
    <w:rsid w:val="00666955"/>
    <w:rsid w:val="0067206D"/>
    <w:rsid w:val="00684631"/>
    <w:rsid w:val="006C2D23"/>
    <w:rsid w:val="006E7033"/>
    <w:rsid w:val="006F6671"/>
    <w:rsid w:val="007277AB"/>
    <w:rsid w:val="00742257"/>
    <w:rsid w:val="00760156"/>
    <w:rsid w:val="007C06A8"/>
    <w:rsid w:val="007E35AE"/>
    <w:rsid w:val="008214A5"/>
    <w:rsid w:val="0086253F"/>
    <w:rsid w:val="008900C7"/>
    <w:rsid w:val="008B1CAF"/>
    <w:rsid w:val="00935DE0"/>
    <w:rsid w:val="009841A5"/>
    <w:rsid w:val="009D14FE"/>
    <w:rsid w:val="00A66057"/>
    <w:rsid w:val="00A9682E"/>
    <w:rsid w:val="00AA071D"/>
    <w:rsid w:val="00AA452B"/>
    <w:rsid w:val="00AA4C16"/>
    <w:rsid w:val="00AB0A8D"/>
    <w:rsid w:val="00B1024D"/>
    <w:rsid w:val="00B7645B"/>
    <w:rsid w:val="00C05574"/>
    <w:rsid w:val="00C06AF5"/>
    <w:rsid w:val="00C24624"/>
    <w:rsid w:val="00C359A7"/>
    <w:rsid w:val="00C37DB6"/>
    <w:rsid w:val="00C4633E"/>
    <w:rsid w:val="00CC06E5"/>
    <w:rsid w:val="00CD12CE"/>
    <w:rsid w:val="00CF3712"/>
    <w:rsid w:val="00D177D3"/>
    <w:rsid w:val="00D74BBA"/>
    <w:rsid w:val="00DA5B8C"/>
    <w:rsid w:val="00DA7F51"/>
    <w:rsid w:val="00DB3011"/>
    <w:rsid w:val="00E042C7"/>
    <w:rsid w:val="00E044D8"/>
    <w:rsid w:val="00E05F50"/>
    <w:rsid w:val="00E11EC7"/>
    <w:rsid w:val="00E35072"/>
    <w:rsid w:val="00E7264A"/>
    <w:rsid w:val="00E7488E"/>
    <w:rsid w:val="00E8545C"/>
    <w:rsid w:val="00EA5677"/>
    <w:rsid w:val="00EA65ED"/>
    <w:rsid w:val="00EF1B1F"/>
    <w:rsid w:val="00F00EEF"/>
    <w:rsid w:val="00F103F9"/>
    <w:rsid w:val="00F161BA"/>
    <w:rsid w:val="00F27DF0"/>
    <w:rsid w:val="00F32B7B"/>
    <w:rsid w:val="00F8260C"/>
    <w:rsid w:val="00F900BA"/>
    <w:rsid w:val="00F92E3C"/>
    <w:rsid w:val="00FB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AC0A1"/>
  <w15:docId w15:val="{EAABCF30-9B73-42BB-9E75-3F03D1B8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88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9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83D59C-36ED-4EB5-8983-D82D02E27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3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 A. Ghazaryan</dc:creator>
  <cp:lastModifiedBy>Azgush A. Elazyan</cp:lastModifiedBy>
  <cp:revision>29</cp:revision>
  <dcterms:created xsi:type="dcterms:W3CDTF">2021-10-28T11:51:00Z</dcterms:created>
  <dcterms:modified xsi:type="dcterms:W3CDTF">2022-07-27T12:57:00Z</dcterms:modified>
</cp:coreProperties>
</file>