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10EA4" w14:textId="77777777" w:rsidR="00895DA3" w:rsidRPr="0099440D" w:rsidRDefault="00895DA3" w:rsidP="0099440D">
      <w:pPr>
        <w:shd w:val="clear" w:color="auto" w:fill="FFFFFF"/>
        <w:spacing w:line="360" w:lineRule="auto"/>
        <w:ind w:firstLine="90"/>
        <w:jc w:val="center"/>
        <w:rPr>
          <w:rFonts w:ascii="GHEA Mariam" w:hAnsi="GHEA Mariam" w:cs="Arian AMU"/>
          <w:b/>
          <w:bCs/>
          <w:bdr w:val="none" w:sz="0" w:space="0" w:color="auto" w:frame="1"/>
          <w:lang w:val="hy-AM" w:eastAsia="hy-AM"/>
        </w:rPr>
      </w:pPr>
      <w:r w:rsidRPr="0099440D">
        <w:rPr>
          <w:rFonts w:ascii="GHEA Mariam" w:hAnsi="GHEA Mariam" w:cs="Arian AMU"/>
          <w:b/>
          <w:bCs/>
          <w:bdr w:val="none" w:sz="0" w:space="0" w:color="auto" w:frame="1"/>
          <w:lang w:val="hy-AM" w:eastAsia="hy-AM"/>
        </w:rPr>
        <w:t>ՀԻՄՆԱՎՈՐՈՒՄ</w:t>
      </w:r>
    </w:p>
    <w:p w14:paraId="15455A6E" w14:textId="71D830D7" w:rsidR="005A6B49" w:rsidRPr="005A6B49" w:rsidRDefault="00895DA3" w:rsidP="0099440D">
      <w:pPr>
        <w:shd w:val="clear" w:color="auto" w:fill="FFFFFF"/>
        <w:spacing w:line="360" w:lineRule="auto"/>
        <w:ind w:firstLine="90"/>
        <w:jc w:val="center"/>
        <w:rPr>
          <w:rFonts w:ascii="GHEA Mariam" w:hAnsi="GHEA Mariam" w:cs="Arian AMU"/>
          <w:b/>
          <w:bCs/>
          <w:bdr w:val="none" w:sz="0" w:space="0" w:color="auto" w:frame="1"/>
          <w:lang w:eastAsia="hy-AM"/>
        </w:rPr>
      </w:pPr>
      <w:r w:rsidRPr="0099440D">
        <w:rPr>
          <w:rFonts w:ascii="GHEA Mariam" w:hAnsi="GHEA Mariam" w:cs="Arian AMU"/>
          <w:b/>
          <w:bCs/>
          <w:bdr w:val="none" w:sz="0" w:space="0" w:color="auto" w:frame="1"/>
          <w:lang w:val="hy-AM" w:eastAsia="hy-AM"/>
        </w:rPr>
        <w:t>«Գ</w:t>
      </w:r>
      <w:r w:rsidR="005A6B49">
        <w:rPr>
          <w:rFonts w:ascii="GHEA Mariam" w:hAnsi="GHEA Mariam" w:cs="Arian AMU"/>
          <w:b/>
          <w:bCs/>
          <w:bdr w:val="none" w:sz="0" w:space="0" w:color="auto" w:frame="1"/>
          <w:lang w:eastAsia="hy-AM"/>
        </w:rPr>
        <w:t>ՈՒՅՔԻ ՆԿԱՏՄԱՄԲ ԻՐԱՎՈՒՆՔՆԵՐԻ ՊԵՏԱԿԱՆ ԳՐԱՆՑՄԱՆ ՄԱՍԻՆ</w:t>
      </w:r>
      <w:r w:rsidR="00C52783">
        <w:rPr>
          <w:rFonts w:ascii="GHEA Mariam" w:hAnsi="GHEA Mariam" w:cs="Arian AMU"/>
          <w:b/>
          <w:bCs/>
          <w:bdr w:val="none" w:sz="0" w:space="0" w:color="auto" w:frame="1"/>
          <w:lang w:eastAsia="hy-AM"/>
        </w:rPr>
        <w:t>»</w:t>
      </w:r>
      <w:r w:rsidR="005A6B49">
        <w:rPr>
          <w:rFonts w:ascii="GHEA Mariam" w:hAnsi="GHEA Mariam" w:cs="Arian AMU"/>
          <w:b/>
          <w:bCs/>
          <w:bdr w:val="none" w:sz="0" w:space="0" w:color="auto" w:frame="1"/>
          <w:lang w:eastAsia="hy-AM"/>
        </w:rPr>
        <w:t xml:space="preserve"> ՕՐԵՆՔՈՒՄ ՓՈՓՈԽՈՒԹՅՈՒՆՆԵՐ ԵՎ ԼՐԱՑՈՒՄՆԵՐ ԿԱՏԱՐԵԼՈՒ</w:t>
      </w:r>
      <w:r w:rsidR="00326D3B">
        <w:rPr>
          <w:rFonts w:ascii="GHEA Mariam" w:hAnsi="GHEA Mariam" w:cs="Arian AMU"/>
          <w:b/>
          <w:bCs/>
          <w:bdr w:val="none" w:sz="0" w:space="0" w:color="auto" w:frame="1"/>
          <w:lang w:eastAsia="hy-AM"/>
        </w:rPr>
        <w:t xml:space="preserve"> </w:t>
      </w:r>
      <w:r w:rsidR="005A6B49">
        <w:rPr>
          <w:rFonts w:ascii="GHEA Mariam" w:hAnsi="GHEA Mariam" w:cs="Arian AMU"/>
          <w:b/>
          <w:bCs/>
          <w:bdr w:val="none" w:sz="0" w:space="0" w:color="auto" w:frame="1"/>
          <w:lang w:eastAsia="hy-AM"/>
        </w:rPr>
        <w:t xml:space="preserve">ՄԱՍԻՆ» ՕՐԵՆՔԻ ՆԱԽԱԳԾԻ ԸՆԴՈՒՆՄԱՆ ԱՆՀՐԱԺԵՇՏՈՒԹՅԱՆ </w:t>
      </w:r>
    </w:p>
    <w:p w14:paraId="57F60795" w14:textId="77777777" w:rsidR="005A6B49" w:rsidRDefault="005A6B49" w:rsidP="0099440D">
      <w:pPr>
        <w:shd w:val="clear" w:color="auto" w:fill="FFFFFF"/>
        <w:spacing w:line="360" w:lineRule="auto"/>
        <w:ind w:firstLine="90"/>
        <w:jc w:val="center"/>
        <w:rPr>
          <w:rFonts w:ascii="GHEA Mariam" w:hAnsi="GHEA Mariam" w:cs="Arian AMU"/>
          <w:b/>
          <w:bCs/>
          <w:bdr w:val="none" w:sz="0" w:space="0" w:color="auto" w:frame="1"/>
          <w:lang w:val="hy-AM" w:eastAsia="hy-AM"/>
        </w:rPr>
      </w:pPr>
    </w:p>
    <w:p w14:paraId="44F288EC" w14:textId="1DE0B698" w:rsidR="00895DA3" w:rsidRPr="0099440D" w:rsidRDefault="00216A9A" w:rsidP="0099440D">
      <w:pPr>
        <w:shd w:val="clear" w:color="auto" w:fill="FFFFFF"/>
        <w:spacing w:line="360" w:lineRule="auto"/>
        <w:ind w:firstLine="90"/>
        <w:jc w:val="both"/>
        <w:rPr>
          <w:rFonts w:ascii="GHEA Mariam" w:hAnsi="GHEA Mariam" w:cs="Arian AMU"/>
          <w:bCs/>
          <w:bdr w:val="none" w:sz="0" w:space="0" w:color="auto" w:frame="1"/>
          <w:lang w:val="hy-AM" w:eastAsia="hy-AM"/>
        </w:rPr>
      </w:pPr>
      <w:r w:rsidRPr="0099440D">
        <w:rPr>
          <w:rFonts w:ascii="GHEA Mariam" w:hAnsi="GHEA Mariam" w:cs="Sylfaen"/>
          <w:b/>
          <w:lang w:val="hy-AM"/>
        </w:rPr>
        <w:t xml:space="preserve">   </w:t>
      </w:r>
      <w:r w:rsidR="00895DA3" w:rsidRPr="0099440D">
        <w:rPr>
          <w:rFonts w:ascii="GHEA Mariam" w:hAnsi="GHEA Mariam" w:cs="Sylfaen"/>
          <w:b/>
          <w:lang w:val="hy-AM"/>
        </w:rPr>
        <w:t xml:space="preserve">1. </w:t>
      </w:r>
      <w:r w:rsidR="00895DA3" w:rsidRPr="0099440D">
        <w:rPr>
          <w:rFonts w:ascii="GHEA Mariam" w:hAnsi="GHEA Mariam" w:cs="Arial"/>
          <w:b/>
          <w:lang w:val="hy-AM"/>
        </w:rPr>
        <w:t>Կարգավորման</w:t>
      </w:r>
      <w:r w:rsidR="00895DA3" w:rsidRPr="0099440D">
        <w:rPr>
          <w:rFonts w:ascii="GHEA Mariam" w:hAnsi="GHEA Mariam" w:cs="Arial Armenian"/>
          <w:b/>
          <w:lang w:val="hy-AM"/>
        </w:rPr>
        <w:t xml:space="preserve"> </w:t>
      </w:r>
      <w:r w:rsidR="00895DA3" w:rsidRPr="0099440D">
        <w:rPr>
          <w:rFonts w:ascii="GHEA Mariam" w:hAnsi="GHEA Mariam" w:cs="Arial"/>
          <w:b/>
          <w:lang w:val="hy-AM"/>
        </w:rPr>
        <w:t>ենթակա</w:t>
      </w:r>
      <w:r w:rsidR="00895DA3" w:rsidRPr="0099440D">
        <w:rPr>
          <w:rFonts w:ascii="GHEA Mariam" w:hAnsi="GHEA Mariam" w:cs="Arial Armenian"/>
          <w:b/>
          <w:lang w:val="hy-AM"/>
        </w:rPr>
        <w:t xml:space="preserve"> </w:t>
      </w:r>
      <w:r w:rsidR="00895DA3" w:rsidRPr="0099440D">
        <w:rPr>
          <w:rFonts w:ascii="GHEA Mariam" w:hAnsi="GHEA Mariam" w:cs="Arial"/>
          <w:b/>
          <w:lang w:val="hy-AM"/>
        </w:rPr>
        <w:t>ոլորտի</w:t>
      </w:r>
      <w:r w:rsidR="00895DA3" w:rsidRPr="0099440D">
        <w:rPr>
          <w:rFonts w:ascii="GHEA Mariam" w:hAnsi="GHEA Mariam" w:cs="Arial Armenian"/>
          <w:b/>
          <w:lang w:val="hy-AM"/>
        </w:rPr>
        <w:t xml:space="preserve"> </w:t>
      </w:r>
      <w:r w:rsidR="00895DA3" w:rsidRPr="0099440D">
        <w:rPr>
          <w:rFonts w:ascii="GHEA Mariam" w:hAnsi="GHEA Mariam" w:cs="Arial"/>
          <w:b/>
          <w:lang w:val="hy-AM"/>
        </w:rPr>
        <w:t>կամ</w:t>
      </w:r>
      <w:r w:rsidR="00895DA3" w:rsidRPr="0099440D">
        <w:rPr>
          <w:rFonts w:ascii="GHEA Mariam" w:hAnsi="GHEA Mariam" w:cs="Arial Armenian"/>
          <w:b/>
          <w:lang w:val="hy-AM"/>
        </w:rPr>
        <w:t xml:space="preserve"> </w:t>
      </w:r>
      <w:r w:rsidR="00895DA3" w:rsidRPr="0099440D">
        <w:rPr>
          <w:rFonts w:ascii="GHEA Mariam" w:hAnsi="GHEA Mariam" w:cs="Arial"/>
          <w:b/>
          <w:lang w:val="hy-AM"/>
        </w:rPr>
        <w:t>խնդրի</w:t>
      </w:r>
      <w:r w:rsidR="00895DA3" w:rsidRPr="0099440D">
        <w:rPr>
          <w:rFonts w:ascii="GHEA Mariam" w:hAnsi="GHEA Mariam" w:cs="Arial Armenian"/>
          <w:b/>
          <w:lang w:val="hy-AM"/>
        </w:rPr>
        <w:t xml:space="preserve"> </w:t>
      </w:r>
      <w:r w:rsidR="0099440D">
        <w:rPr>
          <w:rFonts w:ascii="GHEA Mariam" w:hAnsi="GHEA Mariam" w:cs="Arial"/>
          <w:b/>
          <w:lang w:val="hy-AM"/>
        </w:rPr>
        <w:t>սահմանումը</w:t>
      </w:r>
    </w:p>
    <w:p w14:paraId="4CCE0107" w14:textId="5A213219" w:rsidR="00044F21" w:rsidRDefault="00216A9A" w:rsidP="0099440D">
      <w:pPr>
        <w:shd w:val="clear" w:color="auto" w:fill="FFFFFF"/>
        <w:spacing w:line="360" w:lineRule="auto"/>
        <w:ind w:firstLine="90"/>
        <w:jc w:val="both"/>
        <w:rPr>
          <w:rFonts w:ascii="GHEA Mariam" w:hAnsi="GHEA Mariam" w:cs="Arian AMU"/>
          <w:bdr w:val="none" w:sz="0" w:space="0" w:color="auto" w:frame="1"/>
          <w:lang w:eastAsia="hy-AM"/>
        </w:rPr>
      </w:pPr>
      <w:r w:rsidRPr="0099440D">
        <w:rPr>
          <w:rFonts w:ascii="GHEA Mariam" w:hAnsi="GHEA Mariam" w:cs="Arian AMU"/>
          <w:bdr w:val="none" w:sz="0" w:space="0" w:color="auto" w:frame="1"/>
          <w:lang w:val="hy-AM" w:eastAsia="hy-AM"/>
        </w:rPr>
        <w:t xml:space="preserve">   </w:t>
      </w:r>
      <w:r w:rsidR="00895DA3" w:rsidRPr="0099440D">
        <w:rPr>
          <w:rFonts w:ascii="GHEA Mariam" w:hAnsi="GHEA Mariam" w:cs="Arian AMU"/>
          <w:bdr w:val="none" w:sz="0" w:space="0" w:color="auto" w:frame="1"/>
          <w:lang w:val="hy-AM" w:eastAsia="hy-AM"/>
        </w:rPr>
        <w:t>«</w:t>
      </w:r>
      <w:bookmarkStart w:id="0" w:name="_Hlk79140037"/>
      <w:r w:rsidR="00895DA3" w:rsidRPr="0099440D">
        <w:rPr>
          <w:rFonts w:ascii="GHEA Mariam" w:hAnsi="GHEA Mariam" w:cs="Arian AMU"/>
          <w:bdr w:val="none" w:sz="0" w:space="0" w:color="auto" w:frame="1"/>
          <w:lang w:val="hy-AM" w:eastAsia="hy-AM"/>
        </w:rPr>
        <w:t xml:space="preserve">Գույքի նկատմամբ իրավունքների պետական գրանցման մասին» </w:t>
      </w:r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>օ</w:t>
      </w:r>
      <w:r w:rsidR="00895DA3" w:rsidRPr="0099440D">
        <w:rPr>
          <w:rFonts w:ascii="GHEA Mariam" w:hAnsi="GHEA Mariam" w:cs="Arian AMU"/>
          <w:bdr w:val="none" w:sz="0" w:space="0" w:color="auto" w:frame="1"/>
          <w:lang w:val="hy-AM" w:eastAsia="hy-AM"/>
        </w:rPr>
        <w:t>րենքում</w:t>
      </w:r>
      <w:bookmarkEnd w:id="0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 xml:space="preserve"> (</w:t>
      </w:r>
      <w:proofErr w:type="spellStart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>այսուհետ</w:t>
      </w:r>
      <w:proofErr w:type="spellEnd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 xml:space="preserve">՝ </w:t>
      </w:r>
      <w:proofErr w:type="spellStart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>Օրենք</w:t>
      </w:r>
      <w:proofErr w:type="spellEnd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 xml:space="preserve">) </w:t>
      </w:r>
      <w:proofErr w:type="spellStart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>փոփոխություններ</w:t>
      </w:r>
      <w:proofErr w:type="spellEnd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 xml:space="preserve"> և </w:t>
      </w:r>
      <w:proofErr w:type="spellStart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>լրացումներ</w:t>
      </w:r>
      <w:proofErr w:type="spellEnd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>կատարելու</w:t>
      </w:r>
      <w:proofErr w:type="spellEnd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>մասին</w:t>
      </w:r>
      <w:proofErr w:type="spellEnd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 xml:space="preserve">» </w:t>
      </w:r>
      <w:proofErr w:type="spellStart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>օրենքի</w:t>
      </w:r>
      <w:proofErr w:type="spellEnd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>նախագծով</w:t>
      </w:r>
      <w:proofErr w:type="spellEnd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 xml:space="preserve"> (</w:t>
      </w:r>
      <w:proofErr w:type="spellStart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>այսուհետ</w:t>
      </w:r>
      <w:proofErr w:type="spellEnd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 xml:space="preserve">՝ </w:t>
      </w:r>
      <w:proofErr w:type="spellStart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>Նախագիծ</w:t>
      </w:r>
      <w:proofErr w:type="spellEnd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 xml:space="preserve">) </w:t>
      </w:r>
      <w:proofErr w:type="spellStart"/>
      <w:r w:rsidR="00044F21">
        <w:rPr>
          <w:rFonts w:ascii="GHEA Mariam" w:hAnsi="GHEA Mariam" w:cs="Arian AMU"/>
          <w:bdr w:val="none" w:sz="0" w:space="0" w:color="auto" w:frame="1"/>
          <w:lang w:eastAsia="hy-AM"/>
        </w:rPr>
        <w:t>առաջարկ</w:t>
      </w:r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>վում</w:t>
      </w:r>
      <w:proofErr w:type="spellEnd"/>
      <w:r w:rsidR="00891A5D">
        <w:rPr>
          <w:rFonts w:ascii="GHEA Mariam" w:hAnsi="GHEA Mariam" w:cs="Arian AMU"/>
          <w:bdr w:val="none" w:sz="0" w:space="0" w:color="auto" w:frame="1"/>
          <w:lang w:eastAsia="hy-AM"/>
        </w:rPr>
        <w:t xml:space="preserve"> է</w:t>
      </w:r>
      <w:r w:rsidR="00044F21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>նոր</w:t>
      </w:r>
      <w:proofErr w:type="spellEnd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>կարգավորումներ</w:t>
      </w:r>
      <w:proofErr w:type="spellEnd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>Օրենքի</w:t>
      </w:r>
      <w:proofErr w:type="spellEnd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 xml:space="preserve"> 7-րդ </w:t>
      </w:r>
      <w:proofErr w:type="spellStart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>հոդվածի</w:t>
      </w:r>
      <w:proofErr w:type="spellEnd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 xml:space="preserve"> 3-րդ </w:t>
      </w:r>
      <w:proofErr w:type="spellStart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>մասում</w:t>
      </w:r>
      <w:proofErr w:type="spellEnd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 xml:space="preserve">, 25-րդ </w:t>
      </w:r>
      <w:proofErr w:type="spellStart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>հոդվածի</w:t>
      </w:r>
      <w:proofErr w:type="spellEnd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 xml:space="preserve"> 3-րդ </w:t>
      </w:r>
      <w:proofErr w:type="spellStart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>մասի</w:t>
      </w:r>
      <w:proofErr w:type="spellEnd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 xml:space="preserve"> 2-րդ </w:t>
      </w:r>
      <w:proofErr w:type="spellStart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>կետում</w:t>
      </w:r>
      <w:proofErr w:type="spellEnd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 xml:space="preserve">, 44-րդ </w:t>
      </w:r>
      <w:proofErr w:type="spellStart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>հոդվածի</w:t>
      </w:r>
      <w:proofErr w:type="spellEnd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 xml:space="preserve"> 1-ին </w:t>
      </w:r>
      <w:proofErr w:type="spellStart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>մասում</w:t>
      </w:r>
      <w:proofErr w:type="spellEnd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 xml:space="preserve">, 46-րդ և 75-րդ </w:t>
      </w:r>
      <w:proofErr w:type="spellStart"/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>հոդվածնե</w:t>
      </w:r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>ր</w:t>
      </w:r>
      <w:r w:rsidR="001B0F9D">
        <w:rPr>
          <w:rFonts w:ascii="GHEA Mariam" w:hAnsi="GHEA Mariam" w:cs="Arian AMU"/>
          <w:bdr w:val="none" w:sz="0" w:space="0" w:color="auto" w:frame="1"/>
          <w:lang w:eastAsia="hy-AM"/>
        </w:rPr>
        <w:t>ում</w:t>
      </w:r>
      <w:proofErr w:type="spellEnd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 xml:space="preserve">: </w:t>
      </w:r>
      <w:proofErr w:type="spellStart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>Կարգավորումների</w:t>
      </w:r>
      <w:proofErr w:type="spellEnd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>նպատակն</w:t>
      </w:r>
      <w:proofErr w:type="spellEnd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 xml:space="preserve"> է </w:t>
      </w:r>
      <w:proofErr w:type="spellStart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>անշարժ</w:t>
      </w:r>
      <w:proofErr w:type="spellEnd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>գույքերի</w:t>
      </w:r>
      <w:proofErr w:type="spellEnd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>միավորման</w:t>
      </w:r>
      <w:proofErr w:type="spellEnd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>կամ</w:t>
      </w:r>
      <w:proofErr w:type="spellEnd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>անշարժ</w:t>
      </w:r>
      <w:proofErr w:type="spellEnd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>գույքերի</w:t>
      </w:r>
      <w:proofErr w:type="spellEnd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>միավորների</w:t>
      </w:r>
      <w:proofErr w:type="spellEnd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>բաժանման</w:t>
      </w:r>
      <w:proofErr w:type="spellEnd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>դեպքերում</w:t>
      </w:r>
      <w:proofErr w:type="spellEnd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044F21">
        <w:rPr>
          <w:rFonts w:ascii="GHEA Mariam" w:hAnsi="GHEA Mariam" w:cs="Arian AMU"/>
          <w:bdr w:val="none" w:sz="0" w:space="0" w:color="auto" w:frame="1"/>
          <w:lang w:eastAsia="hy-AM"/>
        </w:rPr>
        <w:t>իրավունքների</w:t>
      </w:r>
      <w:proofErr w:type="spellEnd"/>
      <w:r w:rsidR="00044F21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044F21">
        <w:rPr>
          <w:rFonts w:ascii="GHEA Mariam" w:hAnsi="GHEA Mariam" w:cs="Arian AMU"/>
          <w:bdr w:val="none" w:sz="0" w:space="0" w:color="auto" w:frame="1"/>
          <w:lang w:eastAsia="hy-AM"/>
        </w:rPr>
        <w:t>պետական</w:t>
      </w:r>
      <w:proofErr w:type="spellEnd"/>
      <w:r w:rsidR="00044F21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044F21">
        <w:rPr>
          <w:rFonts w:ascii="GHEA Mariam" w:hAnsi="GHEA Mariam" w:cs="Arian AMU"/>
          <w:bdr w:val="none" w:sz="0" w:space="0" w:color="auto" w:frame="1"/>
          <w:lang w:eastAsia="hy-AM"/>
        </w:rPr>
        <w:t>գրանցման</w:t>
      </w:r>
      <w:proofErr w:type="spellEnd"/>
      <w:r w:rsidR="00044F21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044F21">
        <w:rPr>
          <w:rFonts w:ascii="GHEA Mariam" w:hAnsi="GHEA Mariam" w:cs="Arian AMU"/>
          <w:bdr w:val="none" w:sz="0" w:space="0" w:color="auto" w:frame="1"/>
          <w:lang w:eastAsia="hy-AM"/>
        </w:rPr>
        <w:t>համար</w:t>
      </w:r>
      <w:proofErr w:type="spellEnd"/>
      <w:r w:rsidR="00044F21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044F21">
        <w:rPr>
          <w:rFonts w:ascii="GHEA Mariam" w:hAnsi="GHEA Mariam" w:cs="Arian AMU"/>
          <w:bdr w:val="none" w:sz="0" w:space="0" w:color="auto" w:frame="1"/>
          <w:lang w:eastAsia="hy-AM"/>
        </w:rPr>
        <w:t>ներկայացվող</w:t>
      </w:r>
      <w:proofErr w:type="spellEnd"/>
      <w:r w:rsidR="00044F21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044F21">
        <w:rPr>
          <w:rFonts w:ascii="GHEA Mariam" w:hAnsi="GHEA Mariam" w:cs="Arian AMU"/>
          <w:bdr w:val="none" w:sz="0" w:space="0" w:color="auto" w:frame="1"/>
          <w:lang w:eastAsia="hy-AM"/>
        </w:rPr>
        <w:t>անշարժ</w:t>
      </w:r>
      <w:proofErr w:type="spellEnd"/>
      <w:r w:rsidR="00044F21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044F21">
        <w:rPr>
          <w:rFonts w:ascii="GHEA Mariam" w:hAnsi="GHEA Mariam" w:cs="Arian AMU"/>
          <w:bdr w:val="none" w:sz="0" w:space="0" w:color="auto" w:frame="1"/>
          <w:lang w:eastAsia="hy-AM"/>
        </w:rPr>
        <w:t>գույքի</w:t>
      </w:r>
      <w:proofErr w:type="spellEnd"/>
      <w:r w:rsidR="00044F21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044F21">
        <w:rPr>
          <w:rFonts w:ascii="GHEA Mariam" w:hAnsi="GHEA Mariam" w:cs="Arian AMU"/>
          <w:bdr w:val="none" w:sz="0" w:space="0" w:color="auto" w:frame="1"/>
          <w:lang w:eastAsia="hy-AM"/>
        </w:rPr>
        <w:t>հասցեի</w:t>
      </w:r>
      <w:proofErr w:type="spellEnd"/>
      <w:r w:rsidR="00044F21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044F21">
        <w:rPr>
          <w:rFonts w:ascii="GHEA Mariam" w:hAnsi="GHEA Mariam" w:cs="Arian AMU"/>
          <w:bdr w:val="none" w:sz="0" w:space="0" w:color="auto" w:frame="1"/>
          <w:lang w:eastAsia="hy-AM"/>
        </w:rPr>
        <w:t>որոշմ</w:t>
      </w:r>
      <w:r w:rsidR="000D34F6">
        <w:rPr>
          <w:rFonts w:ascii="GHEA Mariam" w:hAnsi="GHEA Mariam" w:cs="Arian AMU"/>
          <w:bdr w:val="none" w:sz="0" w:space="0" w:color="auto" w:frame="1"/>
          <w:lang w:eastAsia="hy-AM"/>
        </w:rPr>
        <w:t>ան</w:t>
      </w:r>
      <w:proofErr w:type="spellEnd"/>
      <w:r w:rsidR="000D34F6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0D34F6">
        <w:rPr>
          <w:rFonts w:ascii="GHEA Mariam" w:hAnsi="GHEA Mariam" w:cs="Arian AMU"/>
          <w:bdr w:val="none" w:sz="0" w:space="0" w:color="auto" w:frame="1"/>
          <w:lang w:eastAsia="hy-AM"/>
        </w:rPr>
        <w:t>պահանջ</w:t>
      </w:r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>ի</w:t>
      </w:r>
      <w:proofErr w:type="spellEnd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 xml:space="preserve"> </w:t>
      </w:r>
      <w:proofErr w:type="spellStart"/>
      <w:r w:rsidR="008E4EC0">
        <w:rPr>
          <w:rFonts w:ascii="GHEA Mariam" w:hAnsi="GHEA Mariam" w:cs="Arian AMU"/>
          <w:bdr w:val="none" w:sz="0" w:space="0" w:color="auto" w:frame="1"/>
          <w:lang w:eastAsia="hy-AM"/>
        </w:rPr>
        <w:t>վերացումը</w:t>
      </w:r>
      <w:proofErr w:type="spellEnd"/>
      <w:r w:rsidR="00EC571D">
        <w:rPr>
          <w:rFonts w:ascii="GHEA Mariam" w:hAnsi="GHEA Mariam" w:cs="Arian AMU"/>
          <w:bdr w:val="none" w:sz="0" w:space="0" w:color="auto" w:frame="1"/>
          <w:lang w:eastAsia="hy-AM"/>
        </w:rPr>
        <w:t xml:space="preserve">: </w:t>
      </w:r>
      <w:proofErr w:type="spellStart"/>
      <w:r w:rsidR="00EC571D">
        <w:rPr>
          <w:rFonts w:ascii="GHEA Mariam" w:hAnsi="GHEA Mariam" w:cs="Arian AMU"/>
          <w:bdr w:val="none" w:sz="0" w:space="0" w:color="auto" w:frame="1"/>
          <w:lang w:eastAsia="hy-AM"/>
        </w:rPr>
        <w:t>Մասնավորապես</w:t>
      </w:r>
      <w:proofErr w:type="spellEnd"/>
      <w:r w:rsidR="00EC571D">
        <w:rPr>
          <w:rFonts w:ascii="GHEA Mariam" w:hAnsi="GHEA Mariam" w:cs="Arian AMU"/>
          <w:bdr w:val="none" w:sz="0" w:space="0" w:color="auto" w:frame="1"/>
          <w:lang w:eastAsia="hy-AM"/>
        </w:rPr>
        <w:t xml:space="preserve">՝ </w:t>
      </w:r>
    </w:p>
    <w:p w14:paraId="5810F906" w14:textId="353AB723" w:rsidR="00C37A25" w:rsidRPr="00AB7D59" w:rsidRDefault="00C37A25" w:rsidP="00C37A25">
      <w:pPr>
        <w:shd w:val="clear" w:color="auto" w:fill="FFFFFF"/>
        <w:spacing w:line="360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AB7D59">
        <w:rPr>
          <w:rFonts w:ascii="GHEA Mariam" w:hAnsi="GHEA Mariam"/>
        </w:rPr>
        <w:t xml:space="preserve">1. </w:t>
      </w:r>
      <w:proofErr w:type="spellStart"/>
      <w:r w:rsidRPr="00AB7D59">
        <w:rPr>
          <w:rFonts w:ascii="GHEA Mariam" w:hAnsi="GHEA Mariam"/>
        </w:rPr>
        <w:t>Անշարժ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գույքի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միավորի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որևէ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մասի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նկատմամբ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դատական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ակտի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հիման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վրա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պետական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գրանցման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համար</w:t>
      </w:r>
      <w:proofErr w:type="spellEnd"/>
      <w:r w:rsidRPr="00AB7D59">
        <w:rPr>
          <w:rFonts w:ascii="GHEA Mariam" w:hAnsi="GHEA Mariam"/>
        </w:rPr>
        <w:t xml:space="preserve">, </w:t>
      </w:r>
      <w:proofErr w:type="spellStart"/>
      <w:r w:rsidRPr="00AB7D59">
        <w:rPr>
          <w:rFonts w:ascii="GHEA Mariam" w:hAnsi="GHEA Mariam"/>
        </w:rPr>
        <w:t>եթե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անշարժ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գույքի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միավորը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նախօրոք</w:t>
      </w:r>
      <w:proofErr w:type="spellEnd"/>
      <w:r w:rsidRPr="00AB7D59"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օրենքով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սահմանված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կարգով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չի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առանձնացրել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որպես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անշարժ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գույքի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առանձին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միավոր</w:t>
      </w:r>
      <w:proofErr w:type="spellEnd"/>
      <w:r w:rsidRPr="00AB7D59">
        <w:rPr>
          <w:rFonts w:ascii="GHEA Mariam" w:hAnsi="GHEA Mariam"/>
        </w:rPr>
        <w:t xml:space="preserve">, </w:t>
      </w:r>
      <w:proofErr w:type="spellStart"/>
      <w:r w:rsidRPr="00AB7D59">
        <w:rPr>
          <w:rFonts w:ascii="GHEA Mariam" w:hAnsi="GHEA Mariam"/>
        </w:rPr>
        <w:t>ապա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դատական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ակտի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հետ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միասին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իրավունքի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պետական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գրանցման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համար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պետք</w:t>
      </w:r>
      <w:proofErr w:type="spellEnd"/>
      <w:r w:rsidRPr="00AB7D59">
        <w:rPr>
          <w:rFonts w:ascii="GHEA Mariam" w:hAnsi="GHEA Mariam"/>
        </w:rPr>
        <w:t xml:space="preserve"> է </w:t>
      </w:r>
      <w:proofErr w:type="spellStart"/>
      <w:r w:rsidRPr="00AB7D59">
        <w:rPr>
          <w:rFonts w:ascii="GHEA Mariam" w:hAnsi="GHEA Mariam"/>
        </w:rPr>
        <w:t>ներկայաց</w:t>
      </w:r>
      <w:r>
        <w:rPr>
          <w:rFonts w:ascii="GHEA Mariam" w:hAnsi="GHEA Mariam"/>
        </w:rPr>
        <w:t>ն</w:t>
      </w:r>
      <w:r w:rsidRPr="00AB7D59">
        <w:rPr>
          <w:rFonts w:ascii="GHEA Mariam" w:hAnsi="GHEA Mariam"/>
        </w:rPr>
        <w:t>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նաև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կամ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դատարանի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կողմից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հաստատված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այդ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մասի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հատակագիծը</w:t>
      </w:r>
      <w:proofErr w:type="spellEnd"/>
      <w:r w:rsidRPr="00AB7D59">
        <w:rPr>
          <w:rFonts w:ascii="GHEA Mariam" w:hAnsi="GHEA Mariam"/>
        </w:rPr>
        <w:t>:</w:t>
      </w:r>
    </w:p>
    <w:p w14:paraId="1E2E407C" w14:textId="67877FBA" w:rsidR="00C37A25" w:rsidRPr="00AB7D59" w:rsidRDefault="00C37A25" w:rsidP="00C37A25">
      <w:pPr>
        <w:shd w:val="clear" w:color="auto" w:fill="FFFFFF"/>
        <w:spacing w:line="360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AB7D59">
        <w:rPr>
          <w:rFonts w:ascii="GHEA Mariam" w:hAnsi="GHEA Mariam"/>
        </w:rPr>
        <w:t xml:space="preserve">2. </w:t>
      </w:r>
      <w:proofErr w:type="spellStart"/>
      <w:r w:rsidRPr="00AB7D59">
        <w:rPr>
          <w:rFonts w:ascii="GHEA Mariam" w:hAnsi="GHEA Mariam"/>
        </w:rPr>
        <w:t>Գույքի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նկատմամբ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սեփականության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իրավունքի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իրավատերերը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կարող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են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միավորել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այդ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գույքը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օրենքով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սահմանված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կարգով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իրենց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անվամբ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սեփականության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իրավունքով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գրանցված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անշարժ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գույքի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միավորի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հետ</w:t>
      </w:r>
      <w:proofErr w:type="spellEnd"/>
      <w:r w:rsidRPr="00AB7D59">
        <w:rPr>
          <w:rFonts w:ascii="GHEA Mariam" w:hAnsi="GHEA Mariam"/>
        </w:rPr>
        <w:t xml:space="preserve">, </w:t>
      </w:r>
      <w:proofErr w:type="spellStart"/>
      <w:r w:rsidRPr="00AB7D59">
        <w:rPr>
          <w:rFonts w:ascii="GHEA Mariam" w:hAnsi="GHEA Mariam"/>
        </w:rPr>
        <w:t>առանց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նախօրոք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այդ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գույքի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նկատմամբ</w:t>
      </w:r>
      <w:proofErr w:type="spellEnd"/>
      <w:r w:rsidRPr="00AB7D59">
        <w:rPr>
          <w:rFonts w:ascii="GHEA Mariam" w:hAnsi="GHEA Mariam"/>
        </w:rPr>
        <w:t xml:space="preserve">՝ </w:t>
      </w:r>
      <w:proofErr w:type="spellStart"/>
      <w:r w:rsidRPr="00AB7D59">
        <w:rPr>
          <w:rFonts w:ascii="GHEA Mariam" w:hAnsi="GHEA Mariam"/>
        </w:rPr>
        <w:t>որպես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անշարժ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գույքի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առանձին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միավոր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իրենց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անվամբ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սեփականության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իրավունքի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պետական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գրանցման</w:t>
      </w:r>
      <w:proofErr w:type="spellEnd"/>
      <w:r w:rsidRPr="00AB7D59">
        <w:rPr>
          <w:rFonts w:ascii="GHEA Mariam" w:hAnsi="GHEA Mariam"/>
        </w:rPr>
        <w:t xml:space="preserve">, </w:t>
      </w:r>
      <w:proofErr w:type="spellStart"/>
      <w:r w:rsidRPr="00AB7D59">
        <w:rPr>
          <w:rFonts w:ascii="GHEA Mariam" w:hAnsi="GHEA Mariam"/>
        </w:rPr>
        <w:t>պահպանելով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Օրենքի</w:t>
      </w:r>
      <w:proofErr w:type="spellEnd"/>
      <w:r>
        <w:rPr>
          <w:rFonts w:ascii="GHEA Mariam" w:hAnsi="GHEA Mariam"/>
        </w:rPr>
        <w:t xml:space="preserve"> 46-րդ</w:t>
      </w:r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հոդվածի</w:t>
      </w:r>
      <w:proofErr w:type="spellEnd"/>
      <w:r w:rsidRPr="00AB7D59">
        <w:rPr>
          <w:rFonts w:ascii="GHEA Mariam" w:hAnsi="GHEA Mariam"/>
        </w:rPr>
        <w:t xml:space="preserve"> 2-րդ </w:t>
      </w:r>
      <w:proofErr w:type="spellStart"/>
      <w:r w:rsidRPr="00AB7D59">
        <w:rPr>
          <w:rFonts w:ascii="GHEA Mariam" w:hAnsi="GHEA Mariam"/>
        </w:rPr>
        <w:t>մասով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սահմանված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առանձնահատկությունը</w:t>
      </w:r>
      <w:proofErr w:type="spellEnd"/>
      <w:r w:rsidRPr="00AB7D59">
        <w:rPr>
          <w:rFonts w:ascii="GHEA Mariam" w:hAnsi="GHEA Mariam"/>
        </w:rPr>
        <w:t>:</w:t>
      </w:r>
    </w:p>
    <w:p w14:paraId="6F6C9EB3" w14:textId="4701676A" w:rsidR="00C37A25" w:rsidRPr="00AB7D59" w:rsidRDefault="00C37A25" w:rsidP="00C37A25">
      <w:pPr>
        <w:shd w:val="clear" w:color="auto" w:fill="FFFFFF"/>
        <w:spacing w:line="360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lastRenderedPageBreak/>
        <w:t xml:space="preserve">   </w:t>
      </w:r>
      <w:r w:rsidRPr="00AB7D59">
        <w:rPr>
          <w:rFonts w:ascii="GHEA Mariam" w:hAnsi="GHEA Mariam"/>
        </w:rPr>
        <w:t xml:space="preserve">3. </w:t>
      </w:r>
      <w:proofErr w:type="spellStart"/>
      <w:r w:rsidRPr="00AB7D59">
        <w:rPr>
          <w:rFonts w:ascii="GHEA Mariam" w:hAnsi="GHEA Mariam"/>
        </w:rPr>
        <w:t>Հողամասերի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ընդլայնման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նպատակով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պետական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կամ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համայնքային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սեփականություն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հանդիսացող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հողամասերի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օտարման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դեպքերում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օտարվող</w:t>
      </w:r>
      <w:proofErr w:type="spellEnd"/>
      <w:r w:rsidRPr="00AB7D59">
        <w:rPr>
          <w:rFonts w:ascii="GHEA Mariam" w:hAnsi="GHEA Mariam"/>
        </w:rPr>
        <w:t xml:space="preserve"> և </w:t>
      </w:r>
      <w:proofErr w:type="spellStart"/>
      <w:r w:rsidRPr="00AB7D59">
        <w:rPr>
          <w:rFonts w:ascii="GHEA Mariam" w:hAnsi="GHEA Mariam"/>
        </w:rPr>
        <w:t>ընդլայնվող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հողամասերը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գրանցվում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են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որպես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մեկ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ընդհանուր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անշարժ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գույքի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միավոր</w:t>
      </w:r>
      <w:proofErr w:type="spellEnd"/>
      <w:r w:rsidRPr="00AB7D59">
        <w:rPr>
          <w:rFonts w:ascii="GHEA Mariam" w:hAnsi="GHEA Mariam"/>
        </w:rPr>
        <w:t xml:space="preserve">, </w:t>
      </w:r>
      <w:proofErr w:type="spellStart"/>
      <w:r w:rsidRPr="00AB7D59">
        <w:rPr>
          <w:rFonts w:ascii="GHEA Mariam" w:hAnsi="GHEA Mariam"/>
        </w:rPr>
        <w:t>առանց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նախօրոք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օտարվող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հողամասի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նկատմամբ</w:t>
      </w:r>
      <w:proofErr w:type="spellEnd"/>
      <w:r w:rsidRPr="00AB7D59">
        <w:rPr>
          <w:rFonts w:ascii="GHEA Mariam" w:hAnsi="GHEA Mariam"/>
        </w:rPr>
        <w:t xml:space="preserve">՝ </w:t>
      </w:r>
      <w:proofErr w:type="spellStart"/>
      <w:r w:rsidRPr="00AB7D59">
        <w:rPr>
          <w:rFonts w:ascii="GHEA Mariam" w:hAnsi="GHEA Mariam"/>
        </w:rPr>
        <w:t>որպես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անշարժ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գույքի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առ</w:t>
      </w:r>
      <w:r>
        <w:rPr>
          <w:rFonts w:ascii="GHEA Mariam" w:hAnsi="GHEA Mariam"/>
        </w:rPr>
        <w:t>ա</w:t>
      </w:r>
      <w:r w:rsidRPr="00AB7D59">
        <w:rPr>
          <w:rFonts w:ascii="GHEA Mariam" w:hAnsi="GHEA Mariam"/>
        </w:rPr>
        <w:t>նձին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միավոր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ձեռք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բերողների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անվամբ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սեփականության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իրավունքի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նոր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պետական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գրանցման</w:t>
      </w:r>
      <w:proofErr w:type="spellEnd"/>
      <w:r w:rsidRPr="00AB7D59">
        <w:rPr>
          <w:rFonts w:ascii="GHEA Mariam" w:hAnsi="GHEA Mariam"/>
        </w:rPr>
        <w:t>:</w:t>
      </w:r>
    </w:p>
    <w:p w14:paraId="35112812" w14:textId="475D13D7" w:rsidR="00C37A25" w:rsidRPr="00AB7D59" w:rsidRDefault="00C37A25" w:rsidP="00C37A25">
      <w:pPr>
        <w:shd w:val="clear" w:color="auto" w:fill="FFFFFF"/>
        <w:spacing w:line="360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>
        <w:rPr>
          <w:rFonts w:ascii="GHEA Mariam" w:hAnsi="GHEA Mariam"/>
        </w:rPr>
        <w:t>4</w:t>
      </w:r>
      <w:r w:rsidRPr="00AB7D59">
        <w:rPr>
          <w:rFonts w:ascii="GHEA Mariam" w:hAnsi="GHEA Mariam"/>
        </w:rPr>
        <w:t xml:space="preserve">. </w:t>
      </w:r>
      <w:proofErr w:type="spellStart"/>
      <w:r>
        <w:rPr>
          <w:rFonts w:ascii="GHEA Mariam" w:hAnsi="GHEA Mariam"/>
        </w:rPr>
        <w:t>Օրենքի</w:t>
      </w:r>
      <w:proofErr w:type="spellEnd"/>
      <w:r>
        <w:rPr>
          <w:rFonts w:ascii="GHEA Mariam" w:hAnsi="GHEA Mariam"/>
        </w:rPr>
        <w:t xml:space="preserve"> 46-րդ </w:t>
      </w:r>
      <w:proofErr w:type="spellStart"/>
      <w:r>
        <w:rPr>
          <w:rFonts w:ascii="GHEA Mariam" w:hAnsi="GHEA Mariam"/>
        </w:rPr>
        <w:t>հոդվածի</w:t>
      </w:r>
      <w:proofErr w:type="spellEnd"/>
      <w:r>
        <w:rPr>
          <w:rFonts w:ascii="GHEA Mariam" w:hAnsi="GHEA Mariam"/>
        </w:rPr>
        <w:t xml:space="preserve"> </w:t>
      </w:r>
      <w:r w:rsidRPr="00AB7D59">
        <w:rPr>
          <w:rFonts w:ascii="GHEA Mariam" w:hAnsi="GHEA Mariam"/>
        </w:rPr>
        <w:t xml:space="preserve">4.2-րդ </w:t>
      </w:r>
      <w:proofErr w:type="spellStart"/>
      <w:r w:rsidRPr="00AB7D59">
        <w:rPr>
          <w:rFonts w:ascii="GHEA Mariam" w:hAnsi="GHEA Mariam"/>
        </w:rPr>
        <w:t>մասով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սահմանված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դեպքերում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իրավունքի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ձեռքբերումը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հաստատող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փաստաթղթերից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ծագող</w:t>
      </w:r>
      <w:proofErr w:type="spellEnd"/>
      <w:r w:rsidRPr="00AB7D59">
        <w:rPr>
          <w:rFonts w:ascii="GHEA Mariam" w:hAnsi="GHEA Mariam"/>
        </w:rPr>
        <w:t xml:space="preserve"> և </w:t>
      </w:r>
      <w:proofErr w:type="spellStart"/>
      <w:r w:rsidRPr="00AB7D59">
        <w:rPr>
          <w:rFonts w:ascii="GHEA Mariam" w:hAnsi="GHEA Mariam"/>
        </w:rPr>
        <w:t>գույքերի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միավորման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իրավունքի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պետական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գրանցման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դիմումում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պետք</w:t>
      </w:r>
      <w:proofErr w:type="spellEnd"/>
      <w:r w:rsidRPr="00AB7D59">
        <w:rPr>
          <w:rFonts w:ascii="GHEA Mariam" w:hAnsi="GHEA Mariam"/>
        </w:rPr>
        <w:t xml:space="preserve"> է </w:t>
      </w:r>
      <w:proofErr w:type="spellStart"/>
      <w:r w:rsidRPr="00AB7D59">
        <w:rPr>
          <w:rFonts w:ascii="GHEA Mariam" w:hAnsi="GHEA Mariam"/>
        </w:rPr>
        <w:t>նշվի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այն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գույքի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հասցեն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կամ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միավորի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ծածկագիրը</w:t>
      </w:r>
      <w:proofErr w:type="spellEnd"/>
      <w:r w:rsidRPr="00AB7D59">
        <w:rPr>
          <w:rFonts w:ascii="GHEA Mariam" w:hAnsi="GHEA Mariam"/>
        </w:rPr>
        <w:t xml:space="preserve">, </w:t>
      </w:r>
      <w:proofErr w:type="spellStart"/>
      <w:r w:rsidRPr="00AB7D59">
        <w:rPr>
          <w:rFonts w:ascii="GHEA Mariam" w:hAnsi="GHEA Mariam"/>
        </w:rPr>
        <w:t>որի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հետ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միասին</w:t>
      </w:r>
      <w:proofErr w:type="spellEnd"/>
      <w:r w:rsidRPr="00AB7D59">
        <w:rPr>
          <w:rFonts w:ascii="GHEA Mariam" w:hAnsi="GHEA Mariam"/>
        </w:rPr>
        <w:t xml:space="preserve">, </w:t>
      </w:r>
      <w:proofErr w:type="spellStart"/>
      <w:r w:rsidRPr="00AB7D59">
        <w:rPr>
          <w:rFonts w:ascii="GHEA Mariam" w:hAnsi="GHEA Mariam"/>
        </w:rPr>
        <w:t>որպես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անշարժ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գույքի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մեկ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միավոր</w:t>
      </w:r>
      <w:proofErr w:type="spellEnd"/>
      <w:r w:rsidRPr="00AB7D59">
        <w:rPr>
          <w:rFonts w:ascii="GHEA Mariam" w:hAnsi="GHEA Mariam"/>
        </w:rPr>
        <w:t xml:space="preserve">, </w:t>
      </w:r>
      <w:proofErr w:type="spellStart"/>
      <w:r w:rsidRPr="00AB7D59">
        <w:rPr>
          <w:rFonts w:ascii="GHEA Mariam" w:hAnsi="GHEA Mariam"/>
        </w:rPr>
        <w:t>ներկայացվում</w:t>
      </w:r>
      <w:proofErr w:type="spellEnd"/>
      <w:r w:rsidRPr="00AB7D59">
        <w:rPr>
          <w:rFonts w:ascii="GHEA Mariam" w:hAnsi="GHEA Mariam"/>
        </w:rPr>
        <w:t xml:space="preserve"> է </w:t>
      </w:r>
      <w:proofErr w:type="spellStart"/>
      <w:r w:rsidRPr="00AB7D59">
        <w:rPr>
          <w:rFonts w:ascii="GHEA Mariam" w:hAnsi="GHEA Mariam"/>
        </w:rPr>
        <w:t>իրավունքի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պետական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գրանցման</w:t>
      </w:r>
      <w:proofErr w:type="spellEnd"/>
      <w:r w:rsidRPr="00AB7D59">
        <w:rPr>
          <w:rFonts w:ascii="GHEA Mariam" w:hAnsi="GHEA Mariam"/>
        </w:rPr>
        <w:t>:</w:t>
      </w:r>
    </w:p>
    <w:p w14:paraId="6E3B1BDE" w14:textId="581D795B" w:rsidR="00C37A25" w:rsidRPr="00AB7D59" w:rsidRDefault="00C37A25" w:rsidP="00C37A25">
      <w:pPr>
        <w:shd w:val="clear" w:color="auto" w:fill="FFFFFF"/>
        <w:spacing w:line="360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AB7D59">
        <w:rPr>
          <w:rFonts w:ascii="GHEA Mariam" w:hAnsi="GHEA Mariam"/>
        </w:rPr>
        <w:t xml:space="preserve">5. </w:t>
      </w:r>
      <w:proofErr w:type="spellStart"/>
      <w:r w:rsidRPr="00AB7D59">
        <w:rPr>
          <w:rFonts w:ascii="GHEA Mariam" w:hAnsi="GHEA Mariam"/>
        </w:rPr>
        <w:t>Եթե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Օրենքի</w:t>
      </w:r>
      <w:proofErr w:type="spellEnd"/>
      <w:r>
        <w:rPr>
          <w:rFonts w:ascii="GHEA Mariam" w:hAnsi="GHEA Mariam"/>
        </w:rPr>
        <w:t xml:space="preserve"> 46-րդ </w:t>
      </w:r>
      <w:proofErr w:type="spellStart"/>
      <w:r w:rsidRPr="00AB7D59">
        <w:rPr>
          <w:rFonts w:ascii="GHEA Mariam" w:hAnsi="GHEA Mariam"/>
        </w:rPr>
        <w:t>հոդվածի</w:t>
      </w:r>
      <w:proofErr w:type="spellEnd"/>
      <w:r w:rsidRPr="00AB7D59">
        <w:rPr>
          <w:rFonts w:ascii="GHEA Mariam" w:hAnsi="GHEA Mariam"/>
        </w:rPr>
        <w:t xml:space="preserve"> 4.2-րդ </w:t>
      </w:r>
      <w:proofErr w:type="spellStart"/>
      <w:r w:rsidRPr="00AB7D59">
        <w:rPr>
          <w:rFonts w:ascii="GHEA Mariam" w:hAnsi="GHEA Mariam"/>
        </w:rPr>
        <w:t>մասով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սահմանված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դեպքում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չի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ներկայացվում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միավորվող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գույքերի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հասցեավորման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որոշում</w:t>
      </w:r>
      <w:proofErr w:type="spellEnd"/>
      <w:r w:rsidRPr="00AB7D59">
        <w:rPr>
          <w:rFonts w:ascii="GHEA Mariam" w:hAnsi="GHEA Mariam"/>
        </w:rPr>
        <w:t xml:space="preserve">, </w:t>
      </w:r>
      <w:proofErr w:type="spellStart"/>
      <w:r w:rsidRPr="00AB7D59">
        <w:rPr>
          <w:rFonts w:ascii="GHEA Mariam" w:hAnsi="GHEA Mariam"/>
        </w:rPr>
        <w:t>ապա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նոր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առաջացող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հասցեավորման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օբյեկտը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գրանցվում</w:t>
      </w:r>
      <w:proofErr w:type="spellEnd"/>
      <w:r w:rsidRPr="00AB7D59">
        <w:rPr>
          <w:rFonts w:ascii="GHEA Mariam" w:hAnsi="GHEA Mariam"/>
        </w:rPr>
        <w:t xml:space="preserve"> է </w:t>
      </w:r>
      <w:proofErr w:type="spellStart"/>
      <w:r w:rsidRPr="00AB7D59">
        <w:rPr>
          <w:rFonts w:ascii="GHEA Mariam" w:hAnsi="GHEA Mariam"/>
        </w:rPr>
        <w:t>սեփականության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իրավունքով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իրավատիրոջ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անվամբ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գրանցված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անշարժ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գույքի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միավորի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հասցեով</w:t>
      </w:r>
      <w:proofErr w:type="spellEnd"/>
      <w:r w:rsidRPr="00AB7D59">
        <w:rPr>
          <w:rFonts w:ascii="GHEA Mariam" w:hAnsi="GHEA Mariam"/>
        </w:rPr>
        <w:t xml:space="preserve">, </w:t>
      </w:r>
      <w:proofErr w:type="spellStart"/>
      <w:r w:rsidRPr="00AB7D59">
        <w:rPr>
          <w:rFonts w:ascii="GHEA Mariam" w:hAnsi="GHEA Mariam"/>
        </w:rPr>
        <w:t>բացառությամբ</w:t>
      </w:r>
      <w:proofErr w:type="spellEnd"/>
      <w:r w:rsidRPr="00AB7D59">
        <w:rPr>
          <w:rFonts w:ascii="GHEA Mariam" w:hAnsi="GHEA Mariam"/>
        </w:rPr>
        <w:t xml:space="preserve">, </w:t>
      </w:r>
      <w:proofErr w:type="spellStart"/>
      <w:r w:rsidRPr="00AB7D59">
        <w:rPr>
          <w:rFonts w:ascii="GHEA Mariam" w:hAnsi="GHEA Mariam"/>
        </w:rPr>
        <w:t>եթե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միավորվող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գույքերը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Կառավարության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կողմից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սահմանված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հասցեավորման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կարգի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պահանջներին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համապատասխան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արդեն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իսկ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գրանցված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են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առանձին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հասցեներով</w:t>
      </w:r>
      <w:proofErr w:type="spellEnd"/>
      <w:r w:rsidRPr="00AB7D59">
        <w:rPr>
          <w:rFonts w:ascii="GHEA Mariam" w:hAnsi="GHEA Mariam"/>
        </w:rPr>
        <w:t>:</w:t>
      </w:r>
    </w:p>
    <w:p w14:paraId="6CA911FA" w14:textId="0D52CBA0" w:rsidR="00C37A25" w:rsidRPr="00AB7D59" w:rsidRDefault="00C37A25" w:rsidP="00C37A25">
      <w:pPr>
        <w:shd w:val="clear" w:color="auto" w:fill="FFFFFF"/>
        <w:spacing w:line="360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AB7D59">
        <w:rPr>
          <w:rFonts w:ascii="GHEA Mariam" w:hAnsi="GHEA Mariam"/>
        </w:rPr>
        <w:t xml:space="preserve">6. </w:t>
      </w:r>
      <w:proofErr w:type="spellStart"/>
      <w:r w:rsidRPr="00AB7D59">
        <w:rPr>
          <w:rFonts w:ascii="GHEA Mariam" w:hAnsi="GHEA Mariam"/>
        </w:rPr>
        <w:t>Եթե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Օրենքի</w:t>
      </w:r>
      <w:proofErr w:type="spellEnd"/>
      <w:r>
        <w:rPr>
          <w:rFonts w:ascii="GHEA Mariam" w:hAnsi="GHEA Mariam"/>
        </w:rPr>
        <w:t xml:space="preserve"> 46-րդ</w:t>
      </w:r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հոդվածի</w:t>
      </w:r>
      <w:proofErr w:type="spellEnd"/>
      <w:r w:rsidRPr="00AB7D59">
        <w:rPr>
          <w:rFonts w:ascii="GHEA Mariam" w:hAnsi="GHEA Mariam"/>
        </w:rPr>
        <w:t xml:space="preserve"> 4.3-րդ </w:t>
      </w:r>
      <w:proofErr w:type="spellStart"/>
      <w:r w:rsidRPr="00AB7D59">
        <w:rPr>
          <w:rFonts w:ascii="GHEA Mariam" w:hAnsi="GHEA Mariam"/>
        </w:rPr>
        <w:t>մասով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սահմանված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դեպքերում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չի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ներկայացվում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միավորվող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գույքերի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հասցեավորման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որոշում</w:t>
      </w:r>
      <w:proofErr w:type="spellEnd"/>
      <w:r w:rsidRPr="00AB7D59">
        <w:rPr>
          <w:rFonts w:ascii="GHEA Mariam" w:hAnsi="GHEA Mariam"/>
        </w:rPr>
        <w:t xml:space="preserve">, </w:t>
      </w:r>
      <w:proofErr w:type="spellStart"/>
      <w:r w:rsidRPr="00AB7D59">
        <w:rPr>
          <w:rFonts w:ascii="GHEA Mariam" w:hAnsi="GHEA Mariam"/>
        </w:rPr>
        <w:t>ապա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նոր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առաջացող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հասցեավորման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օբյեկտը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գրանցվում</w:t>
      </w:r>
      <w:proofErr w:type="spellEnd"/>
      <w:r w:rsidRPr="00AB7D59">
        <w:rPr>
          <w:rFonts w:ascii="GHEA Mariam" w:hAnsi="GHEA Mariam"/>
        </w:rPr>
        <w:t xml:space="preserve"> է </w:t>
      </w:r>
      <w:proofErr w:type="spellStart"/>
      <w:r w:rsidRPr="00AB7D59">
        <w:rPr>
          <w:rFonts w:ascii="GHEA Mariam" w:hAnsi="GHEA Mariam"/>
        </w:rPr>
        <w:t>ընդլայնվող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գույքի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հասցեով</w:t>
      </w:r>
      <w:proofErr w:type="spellEnd"/>
      <w:r w:rsidRPr="00AB7D59">
        <w:rPr>
          <w:rFonts w:ascii="GHEA Mariam" w:hAnsi="GHEA Mariam"/>
        </w:rPr>
        <w:t>:</w:t>
      </w:r>
    </w:p>
    <w:p w14:paraId="07D480B6" w14:textId="22C30B11" w:rsidR="00CB5E1B" w:rsidRDefault="00C37A25" w:rsidP="00C37A25">
      <w:pPr>
        <w:shd w:val="clear" w:color="auto" w:fill="FFFFFF"/>
        <w:spacing w:line="360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AB7D59">
        <w:rPr>
          <w:rFonts w:ascii="GHEA Mariam" w:hAnsi="GHEA Mariam"/>
        </w:rPr>
        <w:t xml:space="preserve">7. </w:t>
      </w:r>
      <w:proofErr w:type="spellStart"/>
      <w:r w:rsidRPr="00AB7D59">
        <w:rPr>
          <w:rFonts w:ascii="GHEA Mariam" w:hAnsi="GHEA Mariam"/>
        </w:rPr>
        <w:t>Եթե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ներկայացված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իրավահաստատող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փաստաթղթերով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հնարավոր</w:t>
      </w:r>
      <w:proofErr w:type="spellEnd"/>
      <w:r w:rsidRPr="00AB7D59">
        <w:rPr>
          <w:rFonts w:ascii="GHEA Mariam" w:hAnsi="GHEA Mariam"/>
        </w:rPr>
        <w:t xml:space="preserve"> է </w:t>
      </w:r>
      <w:proofErr w:type="spellStart"/>
      <w:r w:rsidRPr="00AB7D59">
        <w:rPr>
          <w:rFonts w:ascii="GHEA Mariam" w:hAnsi="GHEA Mariam"/>
        </w:rPr>
        <w:t>հստակ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ճշտել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գրանցվող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հողամասի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բոլոր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շրջադարձային</w:t>
      </w:r>
      <w:proofErr w:type="spellEnd"/>
      <w:r w:rsidRPr="00AB7D59">
        <w:rPr>
          <w:rFonts w:ascii="GHEA Mariam" w:hAnsi="GHEA Mariam"/>
        </w:rPr>
        <w:t xml:space="preserve"> (</w:t>
      </w:r>
      <w:proofErr w:type="spellStart"/>
      <w:r w:rsidRPr="00AB7D59">
        <w:rPr>
          <w:rFonts w:ascii="GHEA Mariam" w:hAnsi="GHEA Mariam"/>
        </w:rPr>
        <w:t>բեկման</w:t>
      </w:r>
      <w:proofErr w:type="spellEnd"/>
      <w:r w:rsidRPr="00AB7D59">
        <w:rPr>
          <w:rFonts w:ascii="GHEA Mariam" w:hAnsi="GHEA Mariam"/>
        </w:rPr>
        <w:t xml:space="preserve">) </w:t>
      </w:r>
      <w:proofErr w:type="spellStart"/>
      <w:r w:rsidRPr="00AB7D59">
        <w:rPr>
          <w:rFonts w:ascii="GHEA Mariam" w:hAnsi="GHEA Mariam"/>
        </w:rPr>
        <w:t>կետերի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կոորդինատները</w:t>
      </w:r>
      <w:proofErr w:type="spellEnd"/>
      <w:r w:rsidRPr="00AB7D59">
        <w:rPr>
          <w:rFonts w:ascii="GHEA Mariam" w:hAnsi="GHEA Mariam"/>
        </w:rPr>
        <w:t xml:space="preserve">, </w:t>
      </w:r>
      <w:proofErr w:type="spellStart"/>
      <w:r w:rsidRPr="00AB7D59">
        <w:rPr>
          <w:rFonts w:ascii="GHEA Mariam" w:hAnsi="GHEA Mariam"/>
        </w:rPr>
        <w:t>ապա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Օրենքի</w:t>
      </w:r>
      <w:proofErr w:type="spellEnd"/>
      <w:r>
        <w:rPr>
          <w:rFonts w:ascii="GHEA Mariam" w:hAnsi="GHEA Mariam"/>
        </w:rPr>
        <w:t xml:space="preserve"> 46-րդ</w:t>
      </w:r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հոդվածի</w:t>
      </w:r>
      <w:proofErr w:type="spellEnd"/>
      <w:r w:rsidRPr="00AB7D59">
        <w:rPr>
          <w:rFonts w:ascii="GHEA Mariam" w:hAnsi="GHEA Mariam"/>
        </w:rPr>
        <w:t xml:space="preserve"> 4.2-րդ </w:t>
      </w:r>
      <w:proofErr w:type="spellStart"/>
      <w:r w:rsidRPr="00AB7D59">
        <w:rPr>
          <w:rFonts w:ascii="GHEA Mariam" w:hAnsi="GHEA Mariam"/>
        </w:rPr>
        <w:t>մասերով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սահմանված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դեպքում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հողամասի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հատակագիծ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չի</w:t>
      </w:r>
      <w:proofErr w:type="spellEnd"/>
      <w:r w:rsidRPr="00AB7D59">
        <w:rPr>
          <w:rFonts w:ascii="GHEA Mariam" w:hAnsi="GHEA Mariam"/>
        </w:rPr>
        <w:t xml:space="preserve"> </w:t>
      </w:r>
      <w:proofErr w:type="spellStart"/>
      <w:r w:rsidRPr="00AB7D59">
        <w:rPr>
          <w:rFonts w:ascii="GHEA Mariam" w:hAnsi="GHEA Mariam"/>
        </w:rPr>
        <w:t>պահանջվում</w:t>
      </w:r>
      <w:proofErr w:type="spellEnd"/>
      <w:r w:rsidRPr="00AB7D59">
        <w:rPr>
          <w:rFonts w:ascii="GHEA Mariam" w:hAnsi="GHEA Mariam"/>
        </w:rPr>
        <w:t>:</w:t>
      </w:r>
    </w:p>
    <w:p w14:paraId="5A8EDA83" w14:textId="35599320" w:rsidR="0053117E" w:rsidRDefault="008F07DE" w:rsidP="00AE6E82">
      <w:pPr>
        <w:shd w:val="clear" w:color="auto" w:fill="FFFFFF"/>
        <w:spacing w:line="360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proofErr w:type="spellStart"/>
      <w:r w:rsidR="00C37A25">
        <w:rPr>
          <w:rFonts w:ascii="GHEA Mariam" w:hAnsi="GHEA Mariam"/>
        </w:rPr>
        <w:t>Նախագծով</w:t>
      </w:r>
      <w:proofErr w:type="spellEnd"/>
      <w:r w:rsidR="00C37A25">
        <w:rPr>
          <w:rFonts w:ascii="GHEA Mariam" w:hAnsi="GHEA Mariam"/>
        </w:rPr>
        <w:t xml:space="preserve"> </w:t>
      </w:r>
      <w:proofErr w:type="spellStart"/>
      <w:r w:rsidR="00C37A25">
        <w:rPr>
          <w:rFonts w:ascii="GHEA Mariam" w:hAnsi="GHEA Mariam"/>
        </w:rPr>
        <w:t>ա</w:t>
      </w:r>
      <w:r>
        <w:rPr>
          <w:rFonts w:ascii="GHEA Mariam" w:hAnsi="GHEA Mariam"/>
        </w:rPr>
        <w:t>ռաջարկվում</w:t>
      </w:r>
      <w:proofErr w:type="spellEnd"/>
      <w:r>
        <w:rPr>
          <w:rFonts w:ascii="GHEA Mariam" w:hAnsi="GHEA Mariam"/>
        </w:rPr>
        <w:t xml:space="preserve"> է </w:t>
      </w:r>
      <w:proofErr w:type="spellStart"/>
      <w:r>
        <w:rPr>
          <w:rFonts w:ascii="GHEA Mariam" w:hAnsi="GHEA Mariam"/>
        </w:rPr>
        <w:t>անշարժ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գույքի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պետական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ռեգիստրի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պաշտոնական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կայքէջի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էլեկտրոնային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համակարգի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միջոցով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իրավական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կադաստրի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lastRenderedPageBreak/>
        <w:t>տեղեկատվության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կազմից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հանընդհանուր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ծան</w:t>
      </w:r>
      <w:r w:rsidR="00A30A95">
        <w:rPr>
          <w:rFonts w:ascii="GHEA Mariam" w:hAnsi="GHEA Mariam"/>
        </w:rPr>
        <w:t>ո</w:t>
      </w:r>
      <w:r>
        <w:rPr>
          <w:rFonts w:ascii="GHEA Mariam" w:hAnsi="GHEA Mariam"/>
        </w:rPr>
        <w:t>թացման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համար</w:t>
      </w:r>
      <w:proofErr w:type="spellEnd"/>
      <w:r>
        <w:rPr>
          <w:rFonts w:ascii="GHEA Mariam" w:hAnsi="GHEA Mariam"/>
        </w:rPr>
        <w:t xml:space="preserve"> </w:t>
      </w:r>
      <w:proofErr w:type="spellStart"/>
      <w:r w:rsidR="00C37A25">
        <w:rPr>
          <w:rFonts w:ascii="GHEA Mariam" w:hAnsi="GHEA Mariam"/>
        </w:rPr>
        <w:t>անվճար</w:t>
      </w:r>
      <w:proofErr w:type="spellEnd"/>
      <w:r w:rsidR="00C37A25">
        <w:rPr>
          <w:rFonts w:ascii="GHEA Mariam" w:hAnsi="GHEA Mariam"/>
        </w:rPr>
        <w:t xml:space="preserve"> </w:t>
      </w:r>
      <w:proofErr w:type="spellStart"/>
      <w:r w:rsidR="00C37A25">
        <w:rPr>
          <w:rFonts w:ascii="GHEA Mariam" w:hAnsi="GHEA Mariam"/>
        </w:rPr>
        <w:t>տեղեկատվությ</w:t>
      </w:r>
      <w:r w:rsidR="00C37A25">
        <w:rPr>
          <w:rFonts w:ascii="GHEA Mariam" w:hAnsi="GHEA Mariam"/>
        </w:rPr>
        <w:t>ա</w:t>
      </w:r>
      <w:r w:rsidR="00C37A25">
        <w:rPr>
          <w:rFonts w:ascii="GHEA Mariam" w:hAnsi="GHEA Mariam"/>
        </w:rPr>
        <w:t>ն</w:t>
      </w:r>
      <w:proofErr w:type="spellEnd"/>
      <w:r w:rsidR="00C37A25"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տրամադ</w:t>
      </w:r>
      <w:r w:rsidR="00C37A25">
        <w:rPr>
          <w:rFonts w:ascii="GHEA Mariam" w:hAnsi="GHEA Mariam"/>
        </w:rPr>
        <w:t>րում</w:t>
      </w:r>
      <w:proofErr w:type="spellEnd"/>
      <w:r>
        <w:rPr>
          <w:rFonts w:ascii="GHEA Mariam" w:hAnsi="GHEA Mariam"/>
        </w:rPr>
        <w:t>:</w:t>
      </w:r>
    </w:p>
    <w:p w14:paraId="3D3455FB" w14:textId="32FE13A6" w:rsidR="00CB5D0D" w:rsidRPr="00CB5D0D" w:rsidRDefault="00CB5D0D" w:rsidP="000F7D23">
      <w:pPr>
        <w:pStyle w:val="NormalWeb"/>
        <w:spacing w:line="360" w:lineRule="auto"/>
        <w:jc w:val="both"/>
        <w:rPr>
          <w:rFonts w:ascii="GHEA Mariam" w:hAnsi="GHEA Mariam"/>
          <w:noProof/>
          <w:color w:val="000000"/>
        </w:rPr>
      </w:pPr>
      <w:r>
        <w:rPr>
          <w:rFonts w:ascii="GHEA Mariam" w:hAnsi="GHEA Mariam"/>
          <w:noProof/>
          <w:color w:val="000000"/>
        </w:rPr>
        <w:t xml:space="preserve">   Նախագծի ընդունմամբ անհրաժեշտություն է առաջանում լրացում կատարել ՀՀ կառավարության 2005 թվականի դեկտեմբերի 29-ի N 2387-Ն որոշման մեջ:</w:t>
      </w:r>
    </w:p>
    <w:p w14:paraId="3029DAB4" w14:textId="72FFAA3D" w:rsidR="0065683E" w:rsidRDefault="005B6426" w:rsidP="001466EF">
      <w:pPr>
        <w:pStyle w:val="NormalWeb"/>
        <w:spacing w:line="360" w:lineRule="auto"/>
        <w:jc w:val="both"/>
        <w:rPr>
          <w:rStyle w:val="Strong"/>
          <w:rFonts w:ascii="GHEA Mariam" w:hAnsi="GHEA Mariam" w:cs="Cambria Math"/>
          <w:bCs w:val="0"/>
          <w:bdr w:val="none" w:sz="0" w:space="0" w:color="auto" w:frame="1"/>
        </w:rPr>
      </w:pPr>
      <w:r>
        <w:rPr>
          <w:rFonts w:ascii="GHEA Mariam" w:hAnsi="GHEA Mariam"/>
          <w:noProof/>
          <w:color w:val="000000"/>
        </w:rPr>
        <w:t xml:space="preserve">   </w:t>
      </w:r>
      <w:r w:rsidR="00687F2B">
        <w:rPr>
          <w:rFonts w:ascii="GHEA Mariam" w:hAnsi="GHEA Mariam"/>
          <w:noProof/>
          <w:color w:val="000000"/>
        </w:rPr>
        <w:t>2</w:t>
      </w:r>
      <w:bookmarkStart w:id="1" w:name="_GoBack"/>
      <w:bookmarkEnd w:id="1"/>
      <w:r w:rsidR="0065683E" w:rsidRPr="0065683E">
        <w:rPr>
          <w:rStyle w:val="Strong"/>
          <w:rFonts w:ascii="GHEA Mariam" w:hAnsi="GHEA Mariam" w:cs="Cambria Math"/>
          <w:bCs w:val="0"/>
          <w:bdr w:val="none" w:sz="0" w:space="0" w:color="auto" w:frame="1"/>
        </w:rPr>
        <w:t xml:space="preserve">. </w:t>
      </w:r>
      <w:proofErr w:type="spellStart"/>
      <w:r w:rsidR="0065683E" w:rsidRPr="0065683E">
        <w:rPr>
          <w:rStyle w:val="Strong"/>
          <w:rFonts w:ascii="GHEA Mariam" w:hAnsi="GHEA Mariam" w:cs="Cambria Math"/>
          <w:bCs w:val="0"/>
          <w:bdr w:val="none" w:sz="0" w:space="0" w:color="auto" w:frame="1"/>
        </w:rPr>
        <w:t>Ակնկալվող</w:t>
      </w:r>
      <w:proofErr w:type="spellEnd"/>
      <w:r w:rsidR="0065683E" w:rsidRPr="0065683E">
        <w:rPr>
          <w:rStyle w:val="Strong"/>
          <w:rFonts w:ascii="GHEA Mariam" w:hAnsi="GHEA Mariam" w:cs="Cambria Math"/>
          <w:bCs w:val="0"/>
          <w:bdr w:val="none" w:sz="0" w:space="0" w:color="auto" w:frame="1"/>
        </w:rPr>
        <w:t xml:space="preserve"> </w:t>
      </w:r>
      <w:proofErr w:type="spellStart"/>
      <w:r w:rsidR="0065683E" w:rsidRPr="0065683E">
        <w:rPr>
          <w:rStyle w:val="Strong"/>
          <w:rFonts w:ascii="GHEA Mariam" w:hAnsi="GHEA Mariam" w:cs="Cambria Math"/>
          <w:bCs w:val="0"/>
          <w:bdr w:val="none" w:sz="0" w:space="0" w:color="auto" w:frame="1"/>
        </w:rPr>
        <w:t>արդյունքը</w:t>
      </w:r>
      <w:proofErr w:type="spellEnd"/>
      <w:r w:rsidR="0065683E" w:rsidRPr="0065683E">
        <w:rPr>
          <w:rStyle w:val="Strong"/>
          <w:rFonts w:ascii="GHEA Mariam" w:hAnsi="GHEA Mariam" w:cs="Cambria Math"/>
          <w:bCs w:val="0"/>
          <w:bdr w:val="none" w:sz="0" w:space="0" w:color="auto" w:frame="1"/>
        </w:rPr>
        <w:t xml:space="preserve"> </w:t>
      </w:r>
    </w:p>
    <w:p w14:paraId="07DAD1B5" w14:textId="3BFC614A" w:rsidR="0065683E" w:rsidRPr="0065683E" w:rsidRDefault="0065683E" w:rsidP="0019315A">
      <w:pPr>
        <w:shd w:val="clear" w:color="auto" w:fill="FFFFFF"/>
        <w:spacing w:line="360" w:lineRule="auto"/>
        <w:jc w:val="both"/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</w:rPr>
      </w:pPr>
      <w:r w:rsidRPr="0065683E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</w:rPr>
        <w:t xml:space="preserve">   </w:t>
      </w:r>
      <w:proofErr w:type="spellStart"/>
      <w:r w:rsidRPr="0065683E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</w:rPr>
        <w:t>Նախագծի</w:t>
      </w:r>
      <w:proofErr w:type="spellEnd"/>
      <w:r w:rsidRPr="0065683E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</w:rPr>
        <w:t xml:space="preserve"> </w:t>
      </w:r>
      <w:proofErr w:type="spellStart"/>
      <w:r w:rsidRPr="0065683E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</w:rPr>
        <w:t>ընդունման</w:t>
      </w:r>
      <w:proofErr w:type="spellEnd"/>
      <w:r w:rsidRPr="0065683E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</w:rPr>
        <w:t xml:space="preserve"> </w:t>
      </w:r>
      <w:proofErr w:type="spellStart"/>
      <w:r w:rsidRPr="0065683E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</w:rPr>
        <w:t>դեպքում</w:t>
      </w:r>
      <w:proofErr w:type="spellEnd"/>
      <w:r w:rsidRPr="0065683E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</w:rPr>
        <w:t xml:space="preserve"> </w:t>
      </w:r>
      <w:proofErr w:type="spellStart"/>
      <w:r w:rsidRPr="0065683E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</w:rPr>
        <w:t>ակնկալվում</w:t>
      </w:r>
      <w:proofErr w:type="spellEnd"/>
      <w:r w:rsidRPr="0065683E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</w:rPr>
        <w:t xml:space="preserve"> է </w:t>
      </w:r>
      <w:proofErr w:type="spellStart"/>
      <w:r w:rsidR="001466EF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</w:rPr>
        <w:t>միավորվող</w:t>
      </w:r>
      <w:proofErr w:type="spellEnd"/>
      <w:r w:rsidR="001466EF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</w:rPr>
        <w:t xml:space="preserve"> </w:t>
      </w:r>
      <w:proofErr w:type="spellStart"/>
      <w:r w:rsidR="001466EF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</w:rPr>
        <w:t>գույքերի</w:t>
      </w:r>
      <w:proofErr w:type="spellEnd"/>
      <w:r w:rsidR="001466EF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</w:rPr>
        <w:t xml:space="preserve"> </w:t>
      </w:r>
      <w:proofErr w:type="spellStart"/>
      <w:r w:rsidR="001466EF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</w:rPr>
        <w:t>նկատմամբ</w:t>
      </w:r>
      <w:proofErr w:type="spellEnd"/>
      <w:r w:rsidR="001466EF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</w:rPr>
        <w:t xml:space="preserve"> </w:t>
      </w:r>
      <w:proofErr w:type="spellStart"/>
      <w:r w:rsidR="001466EF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</w:rPr>
        <w:t>իրավունքների</w:t>
      </w:r>
      <w:proofErr w:type="spellEnd"/>
      <w:r w:rsidR="001466EF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</w:rPr>
        <w:t xml:space="preserve"> </w:t>
      </w:r>
      <w:proofErr w:type="spellStart"/>
      <w:r w:rsidR="00F52035">
        <w:rPr>
          <w:rFonts w:ascii="GHEA Mariam" w:hAnsi="GHEA Mariam" w:cs="Arian AMU"/>
          <w:bCs/>
          <w:bdr w:val="none" w:sz="0" w:space="0" w:color="auto" w:frame="1"/>
          <w:lang w:eastAsia="hy-AM"/>
        </w:rPr>
        <w:t>պետական</w:t>
      </w:r>
      <w:proofErr w:type="spellEnd"/>
      <w:r w:rsidR="00F52035">
        <w:rPr>
          <w:rFonts w:ascii="GHEA Mariam" w:hAnsi="GHEA Mariam" w:cs="Arian AMU"/>
          <w:bCs/>
          <w:bdr w:val="none" w:sz="0" w:space="0" w:color="auto" w:frame="1"/>
          <w:lang w:eastAsia="hy-AM"/>
        </w:rPr>
        <w:t xml:space="preserve"> </w:t>
      </w:r>
      <w:proofErr w:type="spellStart"/>
      <w:r w:rsidR="00F52035">
        <w:rPr>
          <w:rFonts w:ascii="GHEA Mariam" w:hAnsi="GHEA Mariam" w:cs="Arian AMU"/>
          <w:bCs/>
          <w:bdr w:val="none" w:sz="0" w:space="0" w:color="auto" w:frame="1"/>
          <w:lang w:eastAsia="hy-AM"/>
        </w:rPr>
        <w:t>գրանցման</w:t>
      </w:r>
      <w:proofErr w:type="spellEnd"/>
      <w:r w:rsidR="00F52035">
        <w:rPr>
          <w:rFonts w:ascii="GHEA Mariam" w:hAnsi="GHEA Mariam" w:cs="Arian AMU"/>
          <w:bCs/>
          <w:bdr w:val="none" w:sz="0" w:space="0" w:color="auto" w:frame="1"/>
          <w:lang w:eastAsia="hy-AM"/>
        </w:rPr>
        <w:t xml:space="preserve"> </w:t>
      </w:r>
      <w:proofErr w:type="spellStart"/>
      <w:r w:rsidR="001466EF">
        <w:rPr>
          <w:rFonts w:ascii="GHEA Mariam" w:hAnsi="GHEA Mariam" w:cs="Arian AMU"/>
          <w:bCs/>
          <w:bdr w:val="none" w:sz="0" w:space="0" w:color="auto" w:frame="1"/>
          <w:lang w:eastAsia="hy-AM"/>
        </w:rPr>
        <w:t>դյուր</w:t>
      </w:r>
      <w:r w:rsidR="00045A41">
        <w:rPr>
          <w:rFonts w:ascii="GHEA Mariam" w:hAnsi="GHEA Mariam" w:cs="Arian AMU"/>
          <w:bCs/>
          <w:bdr w:val="none" w:sz="0" w:space="0" w:color="auto" w:frame="1"/>
          <w:lang w:eastAsia="hy-AM"/>
        </w:rPr>
        <w:t>ին</w:t>
      </w:r>
      <w:r w:rsidR="001466EF">
        <w:rPr>
          <w:rFonts w:ascii="GHEA Mariam" w:hAnsi="GHEA Mariam" w:cs="Arian AMU"/>
          <w:bCs/>
          <w:bdr w:val="none" w:sz="0" w:space="0" w:color="auto" w:frame="1"/>
          <w:lang w:eastAsia="hy-AM"/>
        </w:rPr>
        <w:t>ացման</w:t>
      </w:r>
      <w:proofErr w:type="spellEnd"/>
      <w:r w:rsidR="00920E59">
        <w:rPr>
          <w:rFonts w:ascii="GHEA Mariam" w:hAnsi="GHEA Mariam" w:cs="Arian AMU"/>
          <w:bCs/>
          <w:bdr w:val="none" w:sz="0" w:space="0" w:color="auto" w:frame="1"/>
          <w:lang w:eastAsia="hy-AM"/>
        </w:rPr>
        <w:t xml:space="preserve"> </w:t>
      </w:r>
      <w:proofErr w:type="spellStart"/>
      <w:r w:rsidR="00045A41">
        <w:rPr>
          <w:rFonts w:ascii="GHEA Mariam" w:hAnsi="GHEA Mariam" w:cs="Arian AMU"/>
          <w:bCs/>
          <w:bdr w:val="none" w:sz="0" w:space="0" w:color="auto" w:frame="1"/>
          <w:lang w:eastAsia="hy-AM"/>
        </w:rPr>
        <w:t>գործընթացի</w:t>
      </w:r>
      <w:proofErr w:type="spellEnd"/>
      <w:r w:rsidR="00045A41">
        <w:rPr>
          <w:rFonts w:ascii="GHEA Mariam" w:hAnsi="GHEA Mariam" w:cs="Arian AMU"/>
          <w:bCs/>
          <w:bdr w:val="none" w:sz="0" w:space="0" w:color="auto" w:frame="1"/>
          <w:lang w:eastAsia="hy-AM"/>
        </w:rPr>
        <w:t xml:space="preserve"> </w:t>
      </w:r>
      <w:proofErr w:type="spellStart"/>
      <w:r w:rsidR="00920E59">
        <w:rPr>
          <w:rFonts w:ascii="GHEA Mariam" w:hAnsi="GHEA Mariam" w:cs="Arian AMU"/>
          <w:bCs/>
          <w:bdr w:val="none" w:sz="0" w:space="0" w:color="auto" w:frame="1"/>
          <w:lang w:eastAsia="hy-AM"/>
        </w:rPr>
        <w:t>ապահովում</w:t>
      </w:r>
      <w:proofErr w:type="spellEnd"/>
      <w:r w:rsidR="00920E59">
        <w:rPr>
          <w:rFonts w:ascii="GHEA Mariam" w:hAnsi="GHEA Mariam" w:cs="Arian AMU"/>
          <w:bCs/>
          <w:bdr w:val="none" w:sz="0" w:space="0" w:color="auto" w:frame="1"/>
          <w:lang w:eastAsia="hy-AM"/>
        </w:rPr>
        <w:t>:</w:t>
      </w:r>
    </w:p>
    <w:p w14:paraId="7069C8D9" w14:textId="46C42EE6" w:rsidR="00895DA3" w:rsidRDefault="0065683E" w:rsidP="0019315A">
      <w:pPr>
        <w:shd w:val="clear" w:color="auto" w:fill="FFFFFF"/>
        <w:spacing w:line="360" w:lineRule="auto"/>
        <w:jc w:val="both"/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</w:rPr>
        <w:t xml:space="preserve">   </w:t>
      </w:r>
      <w:r w:rsidR="00895DA3" w:rsidRPr="0099440D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  <w:lang w:val="hy-AM"/>
        </w:rPr>
        <w:t>Նախագիծը</w:t>
      </w:r>
      <w:r w:rsidR="00895DA3" w:rsidRPr="0099440D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 </w:t>
      </w:r>
      <w:r w:rsidR="00895DA3" w:rsidRPr="0099440D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  <w:lang w:val="hy-AM"/>
        </w:rPr>
        <w:t>մշակվել</w:t>
      </w:r>
      <w:r w:rsidR="00895DA3" w:rsidRPr="0099440D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 </w:t>
      </w:r>
      <w:r w:rsidR="00895DA3" w:rsidRPr="0099440D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  <w:lang w:val="hy-AM"/>
        </w:rPr>
        <w:t>է</w:t>
      </w:r>
      <w:r w:rsidR="00895DA3" w:rsidRPr="0099440D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 </w:t>
      </w:r>
      <w:r w:rsidR="00895DA3" w:rsidRPr="0099440D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  <w:lang w:val="hy-AM"/>
        </w:rPr>
        <w:t>Կադաստրի</w:t>
      </w:r>
      <w:r w:rsidR="00895DA3" w:rsidRPr="0099440D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 </w:t>
      </w:r>
      <w:r w:rsidR="00895DA3" w:rsidRPr="0099440D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  <w:lang w:val="hy-AM"/>
        </w:rPr>
        <w:t>կոմիտեի</w:t>
      </w:r>
      <w:r w:rsidR="00895DA3" w:rsidRPr="0099440D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 </w:t>
      </w:r>
      <w:r w:rsidR="00895DA3" w:rsidRPr="0099440D">
        <w:rPr>
          <w:rStyle w:val="Strong"/>
          <w:rFonts w:ascii="GHEA Mariam" w:hAnsi="GHEA Mariam" w:cs="Cambria Math"/>
          <w:b w:val="0"/>
          <w:bCs w:val="0"/>
          <w:bdr w:val="none" w:sz="0" w:space="0" w:color="auto" w:frame="1"/>
          <w:lang w:val="hy-AM"/>
        </w:rPr>
        <w:t>կողմից</w:t>
      </w:r>
      <w:r w:rsidR="00895DA3" w:rsidRPr="0099440D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:</w:t>
      </w:r>
    </w:p>
    <w:p w14:paraId="6F480272" w14:textId="4E49312B" w:rsidR="00152828" w:rsidRPr="00152828" w:rsidRDefault="00152828" w:rsidP="0019315A">
      <w:pPr>
        <w:shd w:val="clear" w:color="auto" w:fill="FFFFFF"/>
        <w:spacing w:line="360" w:lineRule="auto"/>
        <w:jc w:val="both"/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</w:pPr>
      <w:r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  <w:t xml:space="preserve">   </w:t>
      </w:r>
      <w:proofErr w:type="spellStart"/>
      <w:r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  <w:t>Նախագծի</w:t>
      </w:r>
      <w:proofErr w:type="spellEnd"/>
      <w:r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  <w:t>ընդունումը</w:t>
      </w:r>
      <w:proofErr w:type="spellEnd"/>
      <w:r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  <w:t>պետական</w:t>
      </w:r>
      <w:proofErr w:type="spellEnd"/>
      <w:r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  <w:t>բյուջեի</w:t>
      </w:r>
      <w:proofErr w:type="spellEnd"/>
      <w:r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  <w:t>եկամուտներում</w:t>
      </w:r>
      <w:proofErr w:type="spellEnd"/>
      <w:r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  <w:t xml:space="preserve"> և </w:t>
      </w:r>
      <w:proofErr w:type="spellStart"/>
      <w:r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  <w:t>ծախսերում</w:t>
      </w:r>
      <w:proofErr w:type="spellEnd"/>
      <w:r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  <w:t>փոփոխություններ</w:t>
      </w:r>
      <w:proofErr w:type="spellEnd"/>
      <w:r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  <w:t>չի</w:t>
      </w:r>
      <w:proofErr w:type="spellEnd"/>
      <w:r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  <w:t>առաջացնում</w:t>
      </w:r>
      <w:proofErr w:type="spellEnd"/>
      <w:r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  <w:t>:</w:t>
      </w:r>
    </w:p>
    <w:p w14:paraId="72F7AE83" w14:textId="3D177827" w:rsidR="00C413E6" w:rsidRDefault="00797146" w:rsidP="00797146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="GHEA Mariam" w:hAnsi="GHEA Mariam"/>
        </w:rPr>
      </w:pPr>
      <w:r>
        <w:rPr>
          <w:rStyle w:val="Strong"/>
          <w:rFonts w:ascii="GHEA Mariam" w:hAnsi="GHEA Mariam"/>
          <w:b w:val="0"/>
          <w:bCs w:val="0"/>
          <w:bdr w:val="none" w:sz="0" w:space="0" w:color="auto" w:frame="1"/>
        </w:rPr>
        <w:t xml:space="preserve">  </w:t>
      </w:r>
      <w:r>
        <w:rPr>
          <w:rFonts w:ascii="GHEA Mariam" w:hAnsi="GHEA Mariam"/>
        </w:rPr>
        <w:t xml:space="preserve">   </w:t>
      </w:r>
      <w:proofErr w:type="spellStart"/>
      <w:r>
        <w:rPr>
          <w:rFonts w:ascii="GHEA Mariam" w:hAnsi="GHEA Mariam"/>
        </w:rPr>
        <w:t>Նախագիծը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բխում</w:t>
      </w:r>
      <w:proofErr w:type="spellEnd"/>
      <w:r w:rsidR="00154588">
        <w:rPr>
          <w:rFonts w:ascii="GHEA Mariam" w:hAnsi="GHEA Mariam"/>
        </w:rPr>
        <w:t xml:space="preserve"> է</w:t>
      </w:r>
      <w:r w:rsidR="00805998">
        <w:rPr>
          <w:rFonts w:ascii="GHEA Mariam" w:hAnsi="GHEA Mariam"/>
        </w:rPr>
        <w:t>՝</w:t>
      </w:r>
      <w:r>
        <w:rPr>
          <w:rFonts w:ascii="GHEA Mariam" w:hAnsi="GHEA Mariam"/>
        </w:rPr>
        <w:t xml:space="preserve"> </w:t>
      </w:r>
    </w:p>
    <w:p w14:paraId="0050C887" w14:textId="77777777" w:rsidR="00C413E6" w:rsidRDefault="00C413E6" w:rsidP="00797146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="GHEA Mariam" w:hAnsi="GHEA Mariam"/>
        </w:rPr>
      </w:pPr>
      <w:r>
        <w:rPr>
          <w:rFonts w:ascii="GHEA Mariam" w:hAnsi="GHEA Mariam"/>
        </w:rPr>
        <w:t xml:space="preserve">   1. </w:t>
      </w:r>
      <w:proofErr w:type="spellStart"/>
      <w:r w:rsidR="00797146">
        <w:rPr>
          <w:rFonts w:ascii="GHEA Mariam" w:hAnsi="GHEA Mariam"/>
        </w:rPr>
        <w:t>Հայաստանի</w:t>
      </w:r>
      <w:proofErr w:type="spellEnd"/>
      <w:r w:rsidR="00797146">
        <w:rPr>
          <w:rFonts w:ascii="GHEA Mariam" w:hAnsi="GHEA Mariam"/>
        </w:rPr>
        <w:t xml:space="preserve"> </w:t>
      </w:r>
      <w:proofErr w:type="spellStart"/>
      <w:r w:rsidR="00797146">
        <w:rPr>
          <w:rFonts w:ascii="GHEA Mariam" w:hAnsi="GHEA Mariam"/>
        </w:rPr>
        <w:t>վերափոխման</w:t>
      </w:r>
      <w:proofErr w:type="spellEnd"/>
      <w:r w:rsidR="00797146">
        <w:rPr>
          <w:rFonts w:ascii="GHEA Mariam" w:hAnsi="GHEA Mariam"/>
        </w:rPr>
        <w:t xml:space="preserve"> </w:t>
      </w:r>
      <w:proofErr w:type="spellStart"/>
      <w:r w:rsidR="00797146">
        <w:rPr>
          <w:rFonts w:ascii="GHEA Mariam" w:hAnsi="GHEA Mariam"/>
        </w:rPr>
        <w:t>ռազմավարության</w:t>
      </w:r>
      <w:proofErr w:type="spellEnd"/>
      <w:r w:rsidR="00797146">
        <w:rPr>
          <w:rFonts w:ascii="GHEA Mariam" w:hAnsi="GHEA Mariam"/>
        </w:rPr>
        <w:t xml:space="preserve"> 2050</w:t>
      </w:r>
      <w:r w:rsidR="00154588">
        <w:rPr>
          <w:rFonts w:ascii="GHEA Mariam" w:hAnsi="GHEA Mariam"/>
        </w:rPr>
        <w:t>-ի «</w:t>
      </w:r>
      <w:proofErr w:type="spellStart"/>
      <w:r w:rsidR="00154588">
        <w:rPr>
          <w:rFonts w:ascii="GHEA Mariam" w:hAnsi="GHEA Mariam"/>
        </w:rPr>
        <w:t>Բազմապատկենք</w:t>
      </w:r>
      <w:proofErr w:type="spellEnd"/>
      <w:r w:rsidR="00154588">
        <w:rPr>
          <w:rFonts w:ascii="GHEA Mariam" w:hAnsi="GHEA Mariam"/>
        </w:rPr>
        <w:t xml:space="preserve"> և </w:t>
      </w:r>
      <w:proofErr w:type="spellStart"/>
      <w:r w:rsidR="00154588">
        <w:rPr>
          <w:rFonts w:ascii="GHEA Mariam" w:hAnsi="GHEA Mariam"/>
        </w:rPr>
        <w:t>հավասարակշռենք</w:t>
      </w:r>
      <w:proofErr w:type="spellEnd"/>
      <w:r w:rsidR="00154588">
        <w:rPr>
          <w:rFonts w:ascii="GHEA Mariam" w:hAnsi="GHEA Mariam"/>
        </w:rPr>
        <w:t xml:space="preserve"> </w:t>
      </w:r>
      <w:proofErr w:type="spellStart"/>
      <w:r w:rsidR="00154588">
        <w:rPr>
          <w:rFonts w:ascii="GHEA Mariam" w:hAnsi="GHEA Mariam"/>
        </w:rPr>
        <w:t>համաշխարհային</w:t>
      </w:r>
      <w:proofErr w:type="spellEnd"/>
      <w:r w:rsidR="00154588">
        <w:rPr>
          <w:rFonts w:ascii="GHEA Mariam" w:hAnsi="GHEA Mariam"/>
        </w:rPr>
        <w:t xml:space="preserve"> </w:t>
      </w:r>
      <w:proofErr w:type="spellStart"/>
      <w:r w:rsidR="00154588">
        <w:rPr>
          <w:rFonts w:ascii="GHEA Mariam" w:hAnsi="GHEA Mariam"/>
        </w:rPr>
        <w:t>պահանջարկ</w:t>
      </w:r>
      <w:proofErr w:type="spellEnd"/>
      <w:r w:rsidR="00154588">
        <w:rPr>
          <w:rFonts w:ascii="GHEA Mariam" w:hAnsi="GHEA Mariam"/>
        </w:rPr>
        <w:t xml:space="preserve"> </w:t>
      </w:r>
      <w:proofErr w:type="spellStart"/>
      <w:r w:rsidR="00154588">
        <w:rPr>
          <w:rFonts w:ascii="GHEA Mariam" w:hAnsi="GHEA Mariam"/>
        </w:rPr>
        <w:t>ունեցող</w:t>
      </w:r>
      <w:proofErr w:type="spellEnd"/>
      <w:r w:rsidR="00154588">
        <w:rPr>
          <w:rFonts w:ascii="GHEA Mariam" w:hAnsi="GHEA Mariam"/>
        </w:rPr>
        <w:t xml:space="preserve"> </w:t>
      </w:r>
      <w:proofErr w:type="spellStart"/>
      <w:r w:rsidR="00154588">
        <w:rPr>
          <w:rFonts w:ascii="GHEA Mariam" w:hAnsi="GHEA Mariam"/>
        </w:rPr>
        <w:t>ժամանակակից</w:t>
      </w:r>
      <w:proofErr w:type="spellEnd"/>
      <w:r w:rsidR="00154588">
        <w:rPr>
          <w:rFonts w:ascii="GHEA Mariam" w:hAnsi="GHEA Mariam"/>
        </w:rPr>
        <w:t xml:space="preserve"> </w:t>
      </w:r>
      <w:proofErr w:type="spellStart"/>
      <w:r w:rsidR="00154588">
        <w:rPr>
          <w:rFonts w:ascii="GHEA Mariam" w:hAnsi="GHEA Mariam"/>
        </w:rPr>
        <w:t>ապրանքների</w:t>
      </w:r>
      <w:proofErr w:type="spellEnd"/>
      <w:r w:rsidR="00154588">
        <w:rPr>
          <w:rFonts w:ascii="GHEA Mariam" w:hAnsi="GHEA Mariam"/>
        </w:rPr>
        <w:t xml:space="preserve">, </w:t>
      </w:r>
      <w:proofErr w:type="spellStart"/>
      <w:r w:rsidR="00154588">
        <w:rPr>
          <w:rFonts w:ascii="GHEA Mariam" w:hAnsi="GHEA Mariam"/>
        </w:rPr>
        <w:t>ծառայությունների</w:t>
      </w:r>
      <w:proofErr w:type="spellEnd"/>
      <w:r w:rsidR="00154588">
        <w:rPr>
          <w:rFonts w:ascii="GHEA Mariam" w:hAnsi="GHEA Mariam"/>
        </w:rPr>
        <w:t xml:space="preserve"> և </w:t>
      </w:r>
      <w:proofErr w:type="spellStart"/>
      <w:r w:rsidR="00154588">
        <w:rPr>
          <w:rFonts w:ascii="GHEA Mariam" w:hAnsi="GHEA Mariam"/>
        </w:rPr>
        <w:t>համակարգերի</w:t>
      </w:r>
      <w:proofErr w:type="spellEnd"/>
      <w:r w:rsidR="00154588">
        <w:rPr>
          <w:rFonts w:ascii="GHEA Mariam" w:hAnsi="GHEA Mariam"/>
        </w:rPr>
        <w:t xml:space="preserve"> </w:t>
      </w:r>
      <w:proofErr w:type="spellStart"/>
      <w:r w:rsidR="00154588">
        <w:rPr>
          <w:rFonts w:ascii="GHEA Mariam" w:hAnsi="GHEA Mariam"/>
        </w:rPr>
        <w:t>արտադրության</w:t>
      </w:r>
      <w:proofErr w:type="spellEnd"/>
      <w:r w:rsidR="00154588">
        <w:rPr>
          <w:rFonts w:ascii="GHEA Mariam" w:hAnsi="GHEA Mariam"/>
        </w:rPr>
        <w:t xml:space="preserve"> </w:t>
      </w:r>
      <w:proofErr w:type="spellStart"/>
      <w:r w:rsidR="00154588">
        <w:rPr>
          <w:rFonts w:ascii="GHEA Mariam" w:hAnsi="GHEA Mariam"/>
        </w:rPr>
        <w:t>համար</w:t>
      </w:r>
      <w:proofErr w:type="spellEnd"/>
      <w:r w:rsidR="00154588">
        <w:rPr>
          <w:rFonts w:ascii="GHEA Mariam" w:hAnsi="GHEA Mariam"/>
        </w:rPr>
        <w:t xml:space="preserve"> </w:t>
      </w:r>
      <w:proofErr w:type="spellStart"/>
      <w:r w:rsidR="00154588">
        <w:rPr>
          <w:rFonts w:ascii="GHEA Mariam" w:hAnsi="GHEA Mariam"/>
        </w:rPr>
        <w:t>անհրաժեշտ</w:t>
      </w:r>
      <w:proofErr w:type="spellEnd"/>
      <w:r w:rsidR="00154588">
        <w:rPr>
          <w:rFonts w:ascii="GHEA Mariam" w:hAnsi="GHEA Mariam"/>
        </w:rPr>
        <w:t xml:space="preserve"> </w:t>
      </w:r>
      <w:proofErr w:type="spellStart"/>
      <w:r w:rsidR="00154588">
        <w:rPr>
          <w:rFonts w:ascii="GHEA Mariam" w:hAnsi="GHEA Mariam"/>
        </w:rPr>
        <w:t>բարձր</w:t>
      </w:r>
      <w:proofErr w:type="spellEnd"/>
      <w:r w:rsidR="00154588">
        <w:rPr>
          <w:rFonts w:ascii="GHEA Mariam" w:hAnsi="GHEA Mariam"/>
        </w:rPr>
        <w:t xml:space="preserve"> </w:t>
      </w:r>
      <w:proofErr w:type="spellStart"/>
      <w:r w:rsidR="00154588">
        <w:rPr>
          <w:rFonts w:ascii="GHEA Mariam" w:hAnsi="GHEA Mariam"/>
        </w:rPr>
        <w:t>տեխնոլոգիաների</w:t>
      </w:r>
      <w:proofErr w:type="spellEnd"/>
      <w:r w:rsidR="00154588">
        <w:rPr>
          <w:rFonts w:ascii="GHEA Mariam" w:hAnsi="GHEA Mariam"/>
        </w:rPr>
        <w:t xml:space="preserve"> և </w:t>
      </w:r>
      <w:proofErr w:type="spellStart"/>
      <w:r w:rsidR="00154588">
        <w:rPr>
          <w:rFonts w:ascii="GHEA Mariam" w:hAnsi="GHEA Mariam"/>
        </w:rPr>
        <w:t>նորարարությունների</w:t>
      </w:r>
      <w:proofErr w:type="spellEnd"/>
      <w:r w:rsidR="00154588">
        <w:rPr>
          <w:rFonts w:ascii="GHEA Mariam" w:hAnsi="GHEA Mariam"/>
        </w:rPr>
        <w:t xml:space="preserve"> </w:t>
      </w:r>
      <w:proofErr w:type="spellStart"/>
      <w:r w:rsidR="00154588">
        <w:rPr>
          <w:rFonts w:ascii="GHEA Mariam" w:hAnsi="GHEA Mariam"/>
        </w:rPr>
        <w:t>ուղղակի</w:t>
      </w:r>
      <w:proofErr w:type="spellEnd"/>
      <w:r w:rsidR="00154588">
        <w:rPr>
          <w:rFonts w:ascii="GHEA Mariam" w:hAnsi="GHEA Mariam"/>
        </w:rPr>
        <w:t xml:space="preserve"> և </w:t>
      </w:r>
      <w:proofErr w:type="spellStart"/>
      <w:r w:rsidR="00154588">
        <w:rPr>
          <w:rFonts w:ascii="GHEA Mariam" w:hAnsi="GHEA Mariam"/>
        </w:rPr>
        <w:t>անուղղակի</w:t>
      </w:r>
      <w:proofErr w:type="spellEnd"/>
      <w:r w:rsidR="00154588">
        <w:rPr>
          <w:rFonts w:ascii="GHEA Mariam" w:hAnsi="GHEA Mariam"/>
        </w:rPr>
        <w:t xml:space="preserve"> </w:t>
      </w:r>
      <w:proofErr w:type="spellStart"/>
      <w:r w:rsidR="00154588">
        <w:rPr>
          <w:rFonts w:ascii="GHEA Mariam" w:hAnsi="GHEA Mariam"/>
        </w:rPr>
        <w:t>առաջարկն</w:t>
      </w:r>
      <w:proofErr w:type="spellEnd"/>
      <w:r w:rsidR="00154588">
        <w:rPr>
          <w:rFonts w:ascii="GHEA Mariam" w:hAnsi="GHEA Mariam"/>
        </w:rPr>
        <w:t xml:space="preserve"> </w:t>
      </w:r>
      <w:proofErr w:type="spellStart"/>
      <w:r w:rsidR="00154588">
        <w:rPr>
          <w:rFonts w:ascii="GHEA Mariam" w:hAnsi="GHEA Mariam"/>
        </w:rPr>
        <w:t>ու</w:t>
      </w:r>
      <w:proofErr w:type="spellEnd"/>
      <w:r w:rsidR="00154588">
        <w:rPr>
          <w:rFonts w:ascii="GHEA Mariam" w:hAnsi="GHEA Mariam"/>
        </w:rPr>
        <w:t xml:space="preserve"> </w:t>
      </w:r>
      <w:proofErr w:type="spellStart"/>
      <w:proofErr w:type="gramStart"/>
      <w:r w:rsidR="00154588">
        <w:rPr>
          <w:rFonts w:ascii="GHEA Mariam" w:hAnsi="GHEA Mariam"/>
        </w:rPr>
        <w:t>պահանջարկը</w:t>
      </w:r>
      <w:proofErr w:type="spellEnd"/>
      <w:r w:rsidR="00154588">
        <w:rPr>
          <w:rFonts w:ascii="GHEA Mariam" w:hAnsi="GHEA Mariam"/>
        </w:rPr>
        <w:t>:»</w:t>
      </w:r>
      <w:proofErr w:type="gramEnd"/>
      <w:r w:rsidR="00154588">
        <w:rPr>
          <w:rFonts w:ascii="GHEA Mariam" w:hAnsi="GHEA Mariam"/>
        </w:rPr>
        <w:t xml:space="preserve"> </w:t>
      </w:r>
      <w:proofErr w:type="spellStart"/>
      <w:r w:rsidR="00154588">
        <w:rPr>
          <w:rFonts w:ascii="GHEA Mariam" w:hAnsi="GHEA Mariam"/>
        </w:rPr>
        <w:t>մեգանպատակների</w:t>
      </w:r>
      <w:proofErr w:type="spellEnd"/>
      <w:r w:rsidR="00154588">
        <w:rPr>
          <w:rFonts w:ascii="GHEA Mariam" w:hAnsi="GHEA Mariam"/>
        </w:rPr>
        <w:t xml:space="preserve"> </w:t>
      </w:r>
      <w:proofErr w:type="spellStart"/>
      <w:r w:rsidR="005A6B49">
        <w:rPr>
          <w:rFonts w:ascii="GHEA Mariam" w:hAnsi="GHEA Mariam"/>
        </w:rPr>
        <w:t>պահանջներից</w:t>
      </w:r>
      <w:proofErr w:type="spellEnd"/>
      <w:r>
        <w:rPr>
          <w:rFonts w:ascii="GHEA Mariam" w:hAnsi="GHEA Mariam"/>
        </w:rPr>
        <w:t>,</w:t>
      </w:r>
    </w:p>
    <w:p w14:paraId="2144E9DA" w14:textId="625EF67E" w:rsidR="00154588" w:rsidRDefault="00C413E6" w:rsidP="00797146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="GHEA Mariam" w:hAnsi="GHEA Mariam"/>
        </w:rPr>
      </w:pPr>
      <w:r>
        <w:rPr>
          <w:rFonts w:ascii="GHEA Mariam" w:hAnsi="GHEA Mariam"/>
        </w:rPr>
        <w:t xml:space="preserve">   2. ՀՀ </w:t>
      </w:r>
      <w:proofErr w:type="spellStart"/>
      <w:r>
        <w:rPr>
          <w:rFonts w:ascii="GHEA Mariam" w:hAnsi="GHEA Mariam"/>
        </w:rPr>
        <w:t>կառավարության</w:t>
      </w:r>
      <w:proofErr w:type="spellEnd"/>
      <w:r>
        <w:rPr>
          <w:rFonts w:ascii="GHEA Mariam" w:hAnsi="GHEA Mariam"/>
        </w:rPr>
        <w:t xml:space="preserve"> 2021 </w:t>
      </w:r>
      <w:proofErr w:type="spellStart"/>
      <w:r>
        <w:rPr>
          <w:rFonts w:ascii="GHEA Mariam" w:hAnsi="GHEA Mariam"/>
        </w:rPr>
        <w:t>թվականի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նոյեմբերի</w:t>
      </w:r>
      <w:proofErr w:type="spellEnd"/>
      <w:r>
        <w:rPr>
          <w:rFonts w:ascii="GHEA Mariam" w:hAnsi="GHEA Mariam"/>
        </w:rPr>
        <w:t xml:space="preserve"> 18-ի «</w:t>
      </w:r>
      <w:proofErr w:type="spellStart"/>
      <w:r>
        <w:rPr>
          <w:rFonts w:ascii="GHEA Mariam" w:hAnsi="GHEA Mariam"/>
        </w:rPr>
        <w:t>Հ</w:t>
      </w:r>
      <w:r w:rsidRPr="00C413E6">
        <w:rPr>
          <w:rFonts w:ascii="GHEA Mariam" w:hAnsi="GHEA Mariam"/>
        </w:rPr>
        <w:t>այաստանի</w:t>
      </w:r>
      <w:proofErr w:type="spellEnd"/>
      <w:r w:rsidRPr="00C413E6"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</w:t>
      </w:r>
      <w:r w:rsidRPr="00C413E6">
        <w:rPr>
          <w:rFonts w:ascii="GHEA Mariam" w:hAnsi="GHEA Mariam"/>
        </w:rPr>
        <w:t>անրապետության</w:t>
      </w:r>
      <w:proofErr w:type="spellEnd"/>
      <w:r w:rsidRPr="00C413E6">
        <w:rPr>
          <w:rFonts w:ascii="GHEA Mariam" w:hAnsi="GHEA Mariam"/>
        </w:rPr>
        <w:t xml:space="preserve"> </w:t>
      </w:r>
      <w:proofErr w:type="spellStart"/>
      <w:r w:rsidRPr="00C413E6">
        <w:rPr>
          <w:rFonts w:ascii="GHEA Mariam" w:hAnsi="GHEA Mariam"/>
        </w:rPr>
        <w:t>կառավարության</w:t>
      </w:r>
      <w:proofErr w:type="spellEnd"/>
      <w:r w:rsidRPr="00C413E6">
        <w:rPr>
          <w:rFonts w:ascii="GHEA Mariam" w:hAnsi="GHEA Mariam"/>
        </w:rPr>
        <w:t xml:space="preserve"> 2021-2026 </w:t>
      </w:r>
      <w:proofErr w:type="spellStart"/>
      <w:r w:rsidRPr="00C413E6">
        <w:rPr>
          <w:rFonts w:ascii="GHEA Mariam" w:hAnsi="GHEA Mariam"/>
        </w:rPr>
        <w:t>թվականների</w:t>
      </w:r>
      <w:proofErr w:type="spellEnd"/>
      <w:r w:rsidRPr="00C413E6">
        <w:rPr>
          <w:rFonts w:ascii="GHEA Mariam" w:hAnsi="GHEA Mariam"/>
        </w:rPr>
        <w:t xml:space="preserve"> </w:t>
      </w:r>
      <w:proofErr w:type="spellStart"/>
      <w:r w:rsidRPr="00C413E6">
        <w:rPr>
          <w:rFonts w:ascii="GHEA Mariam" w:hAnsi="GHEA Mariam"/>
        </w:rPr>
        <w:t>գործունեության</w:t>
      </w:r>
      <w:proofErr w:type="spellEnd"/>
      <w:r w:rsidRPr="00C413E6">
        <w:rPr>
          <w:rFonts w:ascii="GHEA Mariam" w:hAnsi="GHEA Mariam"/>
        </w:rPr>
        <w:t xml:space="preserve"> </w:t>
      </w:r>
      <w:proofErr w:type="spellStart"/>
      <w:r w:rsidRPr="00C413E6">
        <w:rPr>
          <w:rFonts w:ascii="GHEA Mariam" w:hAnsi="GHEA Mariam"/>
        </w:rPr>
        <w:t>միջոցառումների</w:t>
      </w:r>
      <w:proofErr w:type="spellEnd"/>
      <w:r w:rsidRPr="00C413E6">
        <w:rPr>
          <w:rFonts w:ascii="GHEA Mariam" w:hAnsi="GHEA Mariam"/>
        </w:rPr>
        <w:t xml:space="preserve"> </w:t>
      </w:r>
      <w:proofErr w:type="spellStart"/>
      <w:r w:rsidRPr="00C413E6">
        <w:rPr>
          <w:rFonts w:ascii="GHEA Mariam" w:hAnsi="GHEA Mariam"/>
        </w:rPr>
        <w:t>ծրագիրը</w:t>
      </w:r>
      <w:proofErr w:type="spellEnd"/>
      <w:r w:rsidRPr="00C413E6">
        <w:rPr>
          <w:rFonts w:ascii="GHEA Mariam" w:hAnsi="GHEA Mariam"/>
        </w:rPr>
        <w:t xml:space="preserve"> </w:t>
      </w:r>
      <w:proofErr w:type="spellStart"/>
      <w:r w:rsidRPr="00C413E6">
        <w:rPr>
          <w:rFonts w:ascii="GHEA Mariam" w:hAnsi="GHEA Mariam"/>
        </w:rPr>
        <w:t>հաստատելու</w:t>
      </w:r>
      <w:proofErr w:type="spellEnd"/>
      <w:r w:rsidRPr="00C413E6">
        <w:rPr>
          <w:rFonts w:ascii="GHEA Mariam" w:hAnsi="GHEA Mariam"/>
        </w:rPr>
        <w:t xml:space="preserve"> </w:t>
      </w:r>
      <w:proofErr w:type="spellStart"/>
      <w:r w:rsidRPr="00C413E6">
        <w:rPr>
          <w:rFonts w:ascii="GHEA Mariam" w:hAnsi="GHEA Mariam"/>
        </w:rPr>
        <w:t>մասին</w:t>
      </w:r>
      <w:proofErr w:type="spellEnd"/>
      <w:r w:rsidR="00D24DFC">
        <w:rPr>
          <w:rFonts w:ascii="GHEA Mariam" w:hAnsi="GHEA Mariam"/>
        </w:rPr>
        <w:t xml:space="preserve">» </w:t>
      </w:r>
      <w:r w:rsidR="00D24DFC" w:rsidRPr="00D24DFC">
        <w:rPr>
          <w:rFonts w:ascii="GHEA Mariam" w:hAnsi="GHEA Mariam"/>
        </w:rPr>
        <w:t>N 1902-Լ</w:t>
      </w:r>
      <w:r w:rsidR="00D24DFC">
        <w:rPr>
          <w:rFonts w:ascii="GHEA Mariam" w:hAnsi="GHEA Mariam"/>
        </w:rPr>
        <w:t xml:space="preserve"> </w:t>
      </w:r>
      <w:proofErr w:type="spellStart"/>
      <w:r w:rsidR="00D24DFC">
        <w:rPr>
          <w:rFonts w:ascii="GHEA Mariam" w:hAnsi="GHEA Mariam"/>
        </w:rPr>
        <w:t>որոշմամբ</w:t>
      </w:r>
      <w:proofErr w:type="spellEnd"/>
      <w:r w:rsidR="00D24DFC">
        <w:rPr>
          <w:rFonts w:ascii="GHEA Mariam" w:hAnsi="GHEA Mariam"/>
        </w:rPr>
        <w:t xml:space="preserve"> </w:t>
      </w:r>
      <w:proofErr w:type="spellStart"/>
      <w:r w:rsidR="00D24DFC">
        <w:rPr>
          <w:rFonts w:ascii="GHEA Mariam" w:hAnsi="GHEA Mariam"/>
        </w:rPr>
        <w:t>հաստատված</w:t>
      </w:r>
      <w:proofErr w:type="spellEnd"/>
      <w:r w:rsidR="00D24DFC">
        <w:rPr>
          <w:rFonts w:ascii="GHEA Mariam" w:hAnsi="GHEA Mariam"/>
        </w:rPr>
        <w:t xml:space="preserve"> </w:t>
      </w:r>
      <w:proofErr w:type="spellStart"/>
      <w:r w:rsidR="00D24DFC">
        <w:rPr>
          <w:rFonts w:ascii="GHEA Mariam" w:hAnsi="GHEA Mariam"/>
        </w:rPr>
        <w:t>հավելվածի</w:t>
      </w:r>
      <w:proofErr w:type="spellEnd"/>
      <w:r w:rsidR="00D24DFC">
        <w:rPr>
          <w:rFonts w:ascii="GHEA Mariam" w:hAnsi="GHEA Mariam"/>
        </w:rPr>
        <w:t xml:space="preserve">՝ </w:t>
      </w:r>
      <w:proofErr w:type="spellStart"/>
      <w:r w:rsidR="00D24DFC">
        <w:rPr>
          <w:rFonts w:ascii="GHEA Mariam" w:hAnsi="GHEA Mariam"/>
        </w:rPr>
        <w:t>Կադաստրի</w:t>
      </w:r>
      <w:proofErr w:type="spellEnd"/>
      <w:r w:rsidR="00D24DFC">
        <w:rPr>
          <w:rFonts w:ascii="GHEA Mariam" w:hAnsi="GHEA Mariam"/>
        </w:rPr>
        <w:t xml:space="preserve"> </w:t>
      </w:r>
      <w:proofErr w:type="spellStart"/>
      <w:r w:rsidR="00D24DFC">
        <w:rPr>
          <w:rFonts w:ascii="GHEA Mariam" w:hAnsi="GHEA Mariam"/>
        </w:rPr>
        <w:t>կոմիտեի</w:t>
      </w:r>
      <w:proofErr w:type="spellEnd"/>
      <w:r w:rsidR="00D24DFC">
        <w:rPr>
          <w:rFonts w:ascii="GHEA Mariam" w:hAnsi="GHEA Mariam"/>
        </w:rPr>
        <w:t xml:space="preserve"> </w:t>
      </w:r>
      <w:proofErr w:type="spellStart"/>
      <w:r w:rsidR="00D24DFC">
        <w:rPr>
          <w:rFonts w:ascii="GHEA Mariam" w:hAnsi="GHEA Mariam"/>
        </w:rPr>
        <w:t>կողմից</w:t>
      </w:r>
      <w:proofErr w:type="spellEnd"/>
      <w:r w:rsidR="00D24DFC">
        <w:rPr>
          <w:rFonts w:ascii="GHEA Mariam" w:hAnsi="GHEA Mariam"/>
        </w:rPr>
        <w:t xml:space="preserve"> </w:t>
      </w:r>
      <w:proofErr w:type="spellStart"/>
      <w:r w:rsidR="00D24DFC">
        <w:rPr>
          <w:rFonts w:ascii="GHEA Mariam" w:hAnsi="GHEA Mariam"/>
        </w:rPr>
        <w:t>իրականացվող</w:t>
      </w:r>
      <w:proofErr w:type="spellEnd"/>
      <w:r w:rsidR="00D24DFC">
        <w:rPr>
          <w:rFonts w:ascii="GHEA Mariam" w:hAnsi="GHEA Mariam"/>
        </w:rPr>
        <w:t xml:space="preserve">՝ </w:t>
      </w:r>
      <w:proofErr w:type="spellStart"/>
      <w:r w:rsidR="00D24DFC">
        <w:rPr>
          <w:rFonts w:ascii="GHEA Mariam" w:hAnsi="GHEA Mariam"/>
        </w:rPr>
        <w:t>ցանկի</w:t>
      </w:r>
      <w:proofErr w:type="spellEnd"/>
      <w:r w:rsidR="00D24DFC">
        <w:rPr>
          <w:rFonts w:ascii="GHEA Mariam" w:hAnsi="GHEA Mariam"/>
        </w:rPr>
        <w:t xml:space="preserve"> 2.3-րդ </w:t>
      </w:r>
      <w:proofErr w:type="spellStart"/>
      <w:r w:rsidR="00D24DFC">
        <w:rPr>
          <w:rFonts w:ascii="GHEA Mariam" w:hAnsi="GHEA Mariam"/>
        </w:rPr>
        <w:t>կետում</w:t>
      </w:r>
      <w:proofErr w:type="spellEnd"/>
      <w:r w:rsidR="00D24DFC">
        <w:rPr>
          <w:rFonts w:ascii="GHEA Mariam" w:hAnsi="GHEA Mariam"/>
        </w:rPr>
        <w:t xml:space="preserve"> </w:t>
      </w:r>
      <w:proofErr w:type="spellStart"/>
      <w:r w:rsidR="00D24DFC">
        <w:rPr>
          <w:rFonts w:ascii="GHEA Mariam" w:hAnsi="GHEA Mariam"/>
        </w:rPr>
        <w:t>սահմանված</w:t>
      </w:r>
      <w:proofErr w:type="spellEnd"/>
      <w:r w:rsidR="00D24DFC">
        <w:rPr>
          <w:rFonts w:ascii="GHEA Mariam" w:hAnsi="GHEA Mariam"/>
        </w:rPr>
        <w:t xml:space="preserve"> «</w:t>
      </w:r>
      <w:proofErr w:type="spellStart"/>
      <w:r w:rsidR="00D24DFC">
        <w:rPr>
          <w:rFonts w:ascii="GHEA Mariam" w:hAnsi="GHEA Mariam"/>
        </w:rPr>
        <w:t>Իրավական</w:t>
      </w:r>
      <w:proofErr w:type="spellEnd"/>
      <w:r w:rsidR="00D24DFC">
        <w:rPr>
          <w:rFonts w:ascii="GHEA Mariam" w:hAnsi="GHEA Mariam"/>
        </w:rPr>
        <w:t xml:space="preserve"> </w:t>
      </w:r>
      <w:proofErr w:type="spellStart"/>
      <w:r w:rsidR="00D24DFC">
        <w:rPr>
          <w:rFonts w:ascii="GHEA Mariam" w:hAnsi="GHEA Mariam"/>
        </w:rPr>
        <w:t>դաշտի</w:t>
      </w:r>
      <w:proofErr w:type="spellEnd"/>
      <w:r w:rsidR="00D24DFC">
        <w:rPr>
          <w:rFonts w:ascii="GHEA Mariam" w:hAnsi="GHEA Mariam"/>
        </w:rPr>
        <w:t xml:space="preserve"> </w:t>
      </w:r>
      <w:proofErr w:type="spellStart"/>
      <w:r w:rsidR="00D24DFC">
        <w:rPr>
          <w:rFonts w:ascii="GHEA Mariam" w:hAnsi="GHEA Mariam"/>
        </w:rPr>
        <w:t>կարգավորում</w:t>
      </w:r>
      <w:proofErr w:type="spellEnd"/>
      <w:r w:rsidR="00D24DFC">
        <w:rPr>
          <w:rFonts w:ascii="GHEA Mariam" w:hAnsi="GHEA Mariam"/>
        </w:rPr>
        <w:t xml:space="preserve">» </w:t>
      </w:r>
      <w:r w:rsidR="001B09CC">
        <w:rPr>
          <w:rFonts w:ascii="GHEA Mariam" w:hAnsi="GHEA Mariam"/>
        </w:rPr>
        <w:t xml:space="preserve">և 10-րդ </w:t>
      </w:r>
      <w:proofErr w:type="spellStart"/>
      <w:r w:rsidR="001B09CC">
        <w:rPr>
          <w:rFonts w:ascii="GHEA Mariam" w:hAnsi="GHEA Mariam"/>
        </w:rPr>
        <w:t>կետում</w:t>
      </w:r>
      <w:proofErr w:type="spellEnd"/>
      <w:r w:rsidR="001B09CC">
        <w:rPr>
          <w:rFonts w:ascii="GHEA Mariam" w:hAnsi="GHEA Mariam"/>
        </w:rPr>
        <w:t xml:space="preserve"> </w:t>
      </w:r>
      <w:proofErr w:type="spellStart"/>
      <w:r w:rsidR="001B09CC">
        <w:rPr>
          <w:rFonts w:ascii="GHEA Mariam" w:hAnsi="GHEA Mariam"/>
        </w:rPr>
        <w:t>սահմանված</w:t>
      </w:r>
      <w:proofErr w:type="spellEnd"/>
      <w:r w:rsidR="001B09CC">
        <w:rPr>
          <w:rFonts w:ascii="GHEA Mariam" w:hAnsi="GHEA Mariam"/>
        </w:rPr>
        <w:t xml:space="preserve"> «</w:t>
      </w:r>
      <w:proofErr w:type="spellStart"/>
      <w:r w:rsidR="001B09CC" w:rsidRPr="00D24DFC">
        <w:rPr>
          <w:rFonts w:ascii="GHEA Mariam" w:hAnsi="GHEA Mariam"/>
        </w:rPr>
        <w:t>Առցանց</w:t>
      </w:r>
      <w:proofErr w:type="spellEnd"/>
      <w:r w:rsidR="001B09CC" w:rsidRPr="00D24DFC">
        <w:rPr>
          <w:rFonts w:ascii="GHEA Mariam" w:hAnsi="GHEA Mariam"/>
        </w:rPr>
        <w:t xml:space="preserve">, </w:t>
      </w:r>
      <w:proofErr w:type="spellStart"/>
      <w:r w:rsidR="001B09CC" w:rsidRPr="00D24DFC">
        <w:rPr>
          <w:rFonts w:ascii="GHEA Mariam" w:hAnsi="GHEA Mariam"/>
        </w:rPr>
        <w:t>ինքնաշխատ,անշարժ</w:t>
      </w:r>
      <w:proofErr w:type="spellEnd"/>
      <w:r w:rsidR="001B09CC" w:rsidRPr="00D24DFC">
        <w:rPr>
          <w:rFonts w:ascii="GHEA Mariam" w:hAnsi="GHEA Mariam"/>
        </w:rPr>
        <w:t xml:space="preserve"> </w:t>
      </w:r>
      <w:proofErr w:type="spellStart"/>
      <w:r w:rsidR="001B09CC" w:rsidRPr="00D24DFC">
        <w:rPr>
          <w:rFonts w:ascii="GHEA Mariam" w:hAnsi="GHEA Mariam"/>
        </w:rPr>
        <w:t>գույքի</w:t>
      </w:r>
      <w:proofErr w:type="spellEnd"/>
      <w:r w:rsidR="001B09CC">
        <w:rPr>
          <w:rFonts w:ascii="GHEA Mariam" w:hAnsi="GHEA Mariam"/>
        </w:rPr>
        <w:t xml:space="preserve"> </w:t>
      </w:r>
      <w:proofErr w:type="spellStart"/>
      <w:r w:rsidR="001B09CC" w:rsidRPr="00D24DFC">
        <w:rPr>
          <w:rFonts w:ascii="GHEA Mariam" w:hAnsi="GHEA Mariam"/>
        </w:rPr>
        <w:t>կադաստրի</w:t>
      </w:r>
      <w:proofErr w:type="spellEnd"/>
      <w:r w:rsidR="001B09CC" w:rsidRPr="00D24DFC">
        <w:rPr>
          <w:rFonts w:ascii="GHEA Mariam" w:hAnsi="GHEA Mariam"/>
        </w:rPr>
        <w:t xml:space="preserve"> </w:t>
      </w:r>
      <w:proofErr w:type="spellStart"/>
      <w:r w:rsidR="001B09CC" w:rsidRPr="00D24DFC">
        <w:rPr>
          <w:rFonts w:ascii="GHEA Mariam" w:hAnsi="GHEA Mariam"/>
        </w:rPr>
        <w:t>ներդրում</w:t>
      </w:r>
      <w:proofErr w:type="spellEnd"/>
      <w:r w:rsidR="001B09CC">
        <w:rPr>
          <w:rFonts w:ascii="GHEA Mariam" w:hAnsi="GHEA Mariam"/>
        </w:rPr>
        <w:t xml:space="preserve">» </w:t>
      </w:r>
      <w:proofErr w:type="spellStart"/>
      <w:r w:rsidR="00D24DFC">
        <w:rPr>
          <w:rFonts w:ascii="GHEA Mariam" w:hAnsi="GHEA Mariam"/>
        </w:rPr>
        <w:t>միջոցառում</w:t>
      </w:r>
      <w:r w:rsidR="001B09CC">
        <w:rPr>
          <w:rFonts w:ascii="GHEA Mariam" w:hAnsi="GHEA Mariam"/>
        </w:rPr>
        <w:t>ներ</w:t>
      </w:r>
      <w:r w:rsidR="00D24DFC">
        <w:rPr>
          <w:rFonts w:ascii="GHEA Mariam" w:hAnsi="GHEA Mariam"/>
        </w:rPr>
        <w:t>ից</w:t>
      </w:r>
      <w:proofErr w:type="spellEnd"/>
      <w:r w:rsidR="00D24DFC">
        <w:rPr>
          <w:rFonts w:ascii="GHEA Mariam" w:hAnsi="GHEA Mariam"/>
        </w:rPr>
        <w:t xml:space="preserve">, </w:t>
      </w:r>
      <w:proofErr w:type="spellStart"/>
      <w:r w:rsidR="001B09CC">
        <w:rPr>
          <w:rFonts w:ascii="GHEA Mariam" w:hAnsi="GHEA Mariam"/>
        </w:rPr>
        <w:t>որոնք</w:t>
      </w:r>
      <w:proofErr w:type="spellEnd"/>
      <w:r w:rsidR="00D24DFC">
        <w:rPr>
          <w:rFonts w:ascii="GHEA Mariam" w:hAnsi="GHEA Mariam"/>
        </w:rPr>
        <w:t xml:space="preserve"> </w:t>
      </w:r>
      <w:proofErr w:type="spellStart"/>
      <w:r w:rsidR="00D24DFC">
        <w:rPr>
          <w:rFonts w:ascii="GHEA Mariam" w:hAnsi="GHEA Mariam"/>
        </w:rPr>
        <w:t>ընդգրկում</w:t>
      </w:r>
      <w:proofErr w:type="spellEnd"/>
      <w:r w:rsidR="00D24DFC">
        <w:rPr>
          <w:rFonts w:ascii="GHEA Mariam" w:hAnsi="GHEA Mariam"/>
        </w:rPr>
        <w:t xml:space="preserve"> </w:t>
      </w:r>
      <w:proofErr w:type="spellStart"/>
      <w:r w:rsidR="001B09CC">
        <w:rPr>
          <w:rFonts w:ascii="GHEA Mariam" w:hAnsi="GHEA Mariam"/>
        </w:rPr>
        <w:t>են</w:t>
      </w:r>
      <w:proofErr w:type="spellEnd"/>
      <w:r w:rsidR="00D24DFC">
        <w:rPr>
          <w:rFonts w:ascii="GHEA Mariam" w:hAnsi="GHEA Mariam"/>
        </w:rPr>
        <w:t xml:space="preserve"> </w:t>
      </w:r>
      <w:proofErr w:type="spellStart"/>
      <w:r w:rsidR="00D24DFC">
        <w:rPr>
          <w:rFonts w:ascii="GHEA Mariam" w:hAnsi="GHEA Mariam"/>
        </w:rPr>
        <w:t>նաև</w:t>
      </w:r>
      <w:proofErr w:type="spellEnd"/>
      <w:r w:rsidR="00D24DFC">
        <w:rPr>
          <w:rFonts w:ascii="GHEA Mariam" w:hAnsi="GHEA Mariam"/>
        </w:rPr>
        <w:t xml:space="preserve"> «</w:t>
      </w:r>
      <w:proofErr w:type="spellStart"/>
      <w:r w:rsidR="00D24DFC">
        <w:rPr>
          <w:rFonts w:ascii="GHEA Mariam" w:hAnsi="GHEA Mariam"/>
        </w:rPr>
        <w:t>Գույքի</w:t>
      </w:r>
      <w:proofErr w:type="spellEnd"/>
      <w:r w:rsidR="00D24DFC">
        <w:rPr>
          <w:rFonts w:ascii="GHEA Mariam" w:hAnsi="GHEA Mariam"/>
        </w:rPr>
        <w:t xml:space="preserve"> </w:t>
      </w:r>
      <w:proofErr w:type="spellStart"/>
      <w:r w:rsidR="00D24DFC">
        <w:rPr>
          <w:rFonts w:ascii="GHEA Mariam" w:hAnsi="GHEA Mariam"/>
        </w:rPr>
        <w:t>նկատմամբ</w:t>
      </w:r>
      <w:proofErr w:type="spellEnd"/>
      <w:r w:rsidR="00D24DFC">
        <w:rPr>
          <w:rFonts w:ascii="GHEA Mariam" w:hAnsi="GHEA Mariam"/>
        </w:rPr>
        <w:t xml:space="preserve"> </w:t>
      </w:r>
      <w:proofErr w:type="spellStart"/>
      <w:r w:rsidR="00D24DFC">
        <w:rPr>
          <w:rFonts w:ascii="GHEA Mariam" w:hAnsi="GHEA Mariam"/>
        </w:rPr>
        <w:t>իրավունքների</w:t>
      </w:r>
      <w:proofErr w:type="spellEnd"/>
      <w:r w:rsidR="00D24DFC">
        <w:rPr>
          <w:rFonts w:ascii="GHEA Mariam" w:hAnsi="GHEA Mariam"/>
        </w:rPr>
        <w:t xml:space="preserve"> </w:t>
      </w:r>
      <w:proofErr w:type="spellStart"/>
      <w:r w:rsidR="00D24DFC">
        <w:rPr>
          <w:rFonts w:ascii="GHEA Mariam" w:hAnsi="GHEA Mariam"/>
        </w:rPr>
        <w:t>պետական</w:t>
      </w:r>
      <w:proofErr w:type="spellEnd"/>
      <w:r w:rsidR="00D24DFC">
        <w:rPr>
          <w:rFonts w:ascii="GHEA Mariam" w:hAnsi="GHEA Mariam"/>
        </w:rPr>
        <w:t xml:space="preserve"> </w:t>
      </w:r>
      <w:proofErr w:type="spellStart"/>
      <w:r w:rsidR="00D24DFC">
        <w:rPr>
          <w:rFonts w:ascii="GHEA Mariam" w:hAnsi="GHEA Mariam"/>
        </w:rPr>
        <w:t>գրանցման</w:t>
      </w:r>
      <w:proofErr w:type="spellEnd"/>
      <w:r w:rsidR="00D24DFC">
        <w:rPr>
          <w:rFonts w:ascii="GHEA Mariam" w:hAnsi="GHEA Mariam"/>
        </w:rPr>
        <w:t xml:space="preserve"> </w:t>
      </w:r>
      <w:proofErr w:type="spellStart"/>
      <w:r w:rsidR="00D24DFC">
        <w:rPr>
          <w:rFonts w:ascii="GHEA Mariam" w:hAnsi="GHEA Mariam"/>
        </w:rPr>
        <w:t>մասին</w:t>
      </w:r>
      <w:proofErr w:type="spellEnd"/>
      <w:r w:rsidR="00D24DFC">
        <w:rPr>
          <w:rFonts w:ascii="GHEA Mariam" w:hAnsi="GHEA Mariam"/>
        </w:rPr>
        <w:t xml:space="preserve">» </w:t>
      </w:r>
      <w:proofErr w:type="spellStart"/>
      <w:r w:rsidR="00D24DFC">
        <w:rPr>
          <w:rFonts w:ascii="GHEA Mariam" w:hAnsi="GHEA Mariam"/>
        </w:rPr>
        <w:t>օրենքում</w:t>
      </w:r>
      <w:proofErr w:type="spellEnd"/>
      <w:r w:rsidR="00D24DFC">
        <w:rPr>
          <w:rFonts w:ascii="GHEA Mariam" w:hAnsi="GHEA Mariam"/>
        </w:rPr>
        <w:t xml:space="preserve"> </w:t>
      </w:r>
      <w:proofErr w:type="spellStart"/>
      <w:r w:rsidR="00D24DFC">
        <w:rPr>
          <w:rFonts w:ascii="GHEA Mariam" w:hAnsi="GHEA Mariam"/>
        </w:rPr>
        <w:t>փոփոխություններ</w:t>
      </w:r>
      <w:proofErr w:type="spellEnd"/>
      <w:r w:rsidR="00D24DFC">
        <w:rPr>
          <w:rFonts w:ascii="GHEA Mariam" w:hAnsi="GHEA Mariam"/>
        </w:rPr>
        <w:t xml:space="preserve"> և </w:t>
      </w:r>
      <w:proofErr w:type="spellStart"/>
      <w:r w:rsidR="00D24DFC">
        <w:rPr>
          <w:rFonts w:ascii="GHEA Mariam" w:hAnsi="GHEA Mariam"/>
        </w:rPr>
        <w:t>լրացումներ</w:t>
      </w:r>
      <w:proofErr w:type="spellEnd"/>
      <w:r w:rsidR="00D24DFC">
        <w:rPr>
          <w:rFonts w:ascii="GHEA Mariam" w:hAnsi="GHEA Mariam"/>
        </w:rPr>
        <w:t xml:space="preserve"> </w:t>
      </w:r>
      <w:proofErr w:type="spellStart"/>
      <w:r w:rsidR="00D24DFC">
        <w:rPr>
          <w:rFonts w:ascii="GHEA Mariam" w:hAnsi="GHEA Mariam"/>
        </w:rPr>
        <w:t>կատարելը</w:t>
      </w:r>
      <w:proofErr w:type="spellEnd"/>
      <w:r w:rsidR="001B09CC">
        <w:rPr>
          <w:rFonts w:ascii="GHEA Mariam" w:hAnsi="GHEA Mariam"/>
        </w:rPr>
        <w:t>:</w:t>
      </w:r>
      <w:r w:rsidR="00D24DFC">
        <w:rPr>
          <w:rFonts w:ascii="GHEA Mariam" w:hAnsi="GHEA Mariam"/>
        </w:rPr>
        <w:t xml:space="preserve"> </w:t>
      </w:r>
      <w:r w:rsidR="00154588">
        <w:rPr>
          <w:rFonts w:ascii="GHEA Mariam" w:hAnsi="GHEA Mariam"/>
        </w:rPr>
        <w:t xml:space="preserve"> </w:t>
      </w:r>
    </w:p>
    <w:sectPr w:rsidR="001545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71065" w14:textId="77777777" w:rsidR="00DF2D76" w:rsidRDefault="00DF2D76" w:rsidP="00895DA3">
      <w:r>
        <w:separator/>
      </w:r>
    </w:p>
  </w:endnote>
  <w:endnote w:type="continuationSeparator" w:id="0">
    <w:p w14:paraId="7955B274" w14:textId="77777777" w:rsidR="00DF2D76" w:rsidRDefault="00DF2D76" w:rsidP="0089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C8CC1" w14:textId="77777777" w:rsidR="00594820" w:rsidRDefault="005948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76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C3824" w14:textId="1745B790" w:rsidR="00594820" w:rsidRDefault="005948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F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21F604" w14:textId="77777777" w:rsidR="00594820" w:rsidRDefault="005948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D5A41" w14:textId="77777777" w:rsidR="00594820" w:rsidRDefault="00594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E16E7" w14:textId="77777777" w:rsidR="00DF2D76" w:rsidRDefault="00DF2D76" w:rsidP="00895DA3">
      <w:r>
        <w:separator/>
      </w:r>
    </w:p>
  </w:footnote>
  <w:footnote w:type="continuationSeparator" w:id="0">
    <w:p w14:paraId="6D4295E3" w14:textId="77777777" w:rsidR="00DF2D76" w:rsidRDefault="00DF2D76" w:rsidP="0089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7C3EF" w14:textId="77777777" w:rsidR="00594820" w:rsidRDefault="005948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D4591" w14:textId="77777777" w:rsidR="00594820" w:rsidRDefault="005948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A7FC0" w14:textId="77777777" w:rsidR="00594820" w:rsidRDefault="00594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B7B8C"/>
    <w:multiLevelType w:val="hybridMultilevel"/>
    <w:tmpl w:val="6C9AE886"/>
    <w:lvl w:ilvl="0" w:tplc="CEEA7CE8">
      <w:start w:val="1"/>
      <w:numFmt w:val="decimal"/>
      <w:lvlText w:val="%1)"/>
      <w:lvlJc w:val="left"/>
      <w:pPr>
        <w:ind w:left="6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84"/>
    <w:rsid w:val="00044F21"/>
    <w:rsid w:val="00045A41"/>
    <w:rsid w:val="0007203C"/>
    <w:rsid w:val="0008720D"/>
    <w:rsid w:val="00093F67"/>
    <w:rsid w:val="000B3850"/>
    <w:rsid w:val="000D34F6"/>
    <w:rsid w:val="000D4CF9"/>
    <w:rsid w:val="000D7059"/>
    <w:rsid w:val="000F7205"/>
    <w:rsid w:val="000F7D23"/>
    <w:rsid w:val="001378FB"/>
    <w:rsid w:val="001460D0"/>
    <w:rsid w:val="001466EF"/>
    <w:rsid w:val="00152828"/>
    <w:rsid w:val="00154588"/>
    <w:rsid w:val="001644B5"/>
    <w:rsid w:val="00171257"/>
    <w:rsid w:val="00186A00"/>
    <w:rsid w:val="0019315A"/>
    <w:rsid w:val="001B09CC"/>
    <w:rsid w:val="001B0F9D"/>
    <w:rsid w:val="001B78AA"/>
    <w:rsid w:val="00216A9A"/>
    <w:rsid w:val="002245BC"/>
    <w:rsid w:val="00230621"/>
    <w:rsid w:val="00265F6E"/>
    <w:rsid w:val="00290F20"/>
    <w:rsid w:val="002F2540"/>
    <w:rsid w:val="00326D3B"/>
    <w:rsid w:val="00385662"/>
    <w:rsid w:val="003A4AB6"/>
    <w:rsid w:val="003B09F0"/>
    <w:rsid w:val="003D6C36"/>
    <w:rsid w:val="003E12D6"/>
    <w:rsid w:val="00400A97"/>
    <w:rsid w:val="00410CC5"/>
    <w:rsid w:val="00414F0E"/>
    <w:rsid w:val="00454DA9"/>
    <w:rsid w:val="00466565"/>
    <w:rsid w:val="00476406"/>
    <w:rsid w:val="004E443F"/>
    <w:rsid w:val="004E5963"/>
    <w:rsid w:val="0053117E"/>
    <w:rsid w:val="00572B1D"/>
    <w:rsid w:val="00594820"/>
    <w:rsid w:val="005A29BE"/>
    <w:rsid w:val="005A31B5"/>
    <w:rsid w:val="005A6B49"/>
    <w:rsid w:val="005B6426"/>
    <w:rsid w:val="005D7BFA"/>
    <w:rsid w:val="005F1655"/>
    <w:rsid w:val="00647E06"/>
    <w:rsid w:val="006523B9"/>
    <w:rsid w:val="0065683E"/>
    <w:rsid w:val="0067174C"/>
    <w:rsid w:val="00687F2B"/>
    <w:rsid w:val="006C294B"/>
    <w:rsid w:val="006C3EDE"/>
    <w:rsid w:val="006D4797"/>
    <w:rsid w:val="006D6742"/>
    <w:rsid w:val="006F09F3"/>
    <w:rsid w:val="00707525"/>
    <w:rsid w:val="00723C1B"/>
    <w:rsid w:val="00750176"/>
    <w:rsid w:val="00797146"/>
    <w:rsid w:val="007D3E50"/>
    <w:rsid w:val="00805998"/>
    <w:rsid w:val="00875B86"/>
    <w:rsid w:val="00886784"/>
    <w:rsid w:val="00891A5D"/>
    <w:rsid w:val="00895DA3"/>
    <w:rsid w:val="00896E41"/>
    <w:rsid w:val="0089793B"/>
    <w:rsid w:val="008A5895"/>
    <w:rsid w:val="008B6409"/>
    <w:rsid w:val="008D59A0"/>
    <w:rsid w:val="008E4EC0"/>
    <w:rsid w:val="008E55FF"/>
    <w:rsid w:val="008F07DE"/>
    <w:rsid w:val="00913931"/>
    <w:rsid w:val="00920E59"/>
    <w:rsid w:val="00924819"/>
    <w:rsid w:val="00942030"/>
    <w:rsid w:val="00956357"/>
    <w:rsid w:val="00964175"/>
    <w:rsid w:val="0099440D"/>
    <w:rsid w:val="009C1A2C"/>
    <w:rsid w:val="009C49E6"/>
    <w:rsid w:val="009D2424"/>
    <w:rsid w:val="00A27A22"/>
    <w:rsid w:val="00A30A95"/>
    <w:rsid w:val="00A76129"/>
    <w:rsid w:val="00A822C4"/>
    <w:rsid w:val="00AE6E82"/>
    <w:rsid w:val="00B13041"/>
    <w:rsid w:val="00B46AA1"/>
    <w:rsid w:val="00B8199B"/>
    <w:rsid w:val="00B92758"/>
    <w:rsid w:val="00BC37A5"/>
    <w:rsid w:val="00BF5A84"/>
    <w:rsid w:val="00C1677C"/>
    <w:rsid w:val="00C21CAE"/>
    <w:rsid w:val="00C37A25"/>
    <w:rsid w:val="00C413E6"/>
    <w:rsid w:val="00C52783"/>
    <w:rsid w:val="00C902B8"/>
    <w:rsid w:val="00C9086D"/>
    <w:rsid w:val="00C9587F"/>
    <w:rsid w:val="00CB5D0D"/>
    <w:rsid w:val="00CB5E1B"/>
    <w:rsid w:val="00CB684A"/>
    <w:rsid w:val="00CD3607"/>
    <w:rsid w:val="00CD720D"/>
    <w:rsid w:val="00CE54B8"/>
    <w:rsid w:val="00D2319F"/>
    <w:rsid w:val="00D24DFC"/>
    <w:rsid w:val="00D330B4"/>
    <w:rsid w:val="00D648D8"/>
    <w:rsid w:val="00D65AD9"/>
    <w:rsid w:val="00D84EC6"/>
    <w:rsid w:val="00D865C0"/>
    <w:rsid w:val="00D9707D"/>
    <w:rsid w:val="00DD20D4"/>
    <w:rsid w:val="00DF2514"/>
    <w:rsid w:val="00DF2D76"/>
    <w:rsid w:val="00DF4A0A"/>
    <w:rsid w:val="00E22330"/>
    <w:rsid w:val="00E376BE"/>
    <w:rsid w:val="00E55A77"/>
    <w:rsid w:val="00E864E1"/>
    <w:rsid w:val="00EA13E6"/>
    <w:rsid w:val="00EA69DA"/>
    <w:rsid w:val="00EB66B7"/>
    <w:rsid w:val="00EB7A99"/>
    <w:rsid w:val="00EC4499"/>
    <w:rsid w:val="00EC571D"/>
    <w:rsid w:val="00F13EE2"/>
    <w:rsid w:val="00F52035"/>
    <w:rsid w:val="00F84C48"/>
    <w:rsid w:val="00FC158A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4B96C"/>
  <w15:chartTrackingRefBased/>
  <w15:docId w15:val="{020E42B3-1D3F-45BA-B4B5-463E82FF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5DA3"/>
    <w:rPr>
      <w:color w:val="0000FF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95DA3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895DA3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normChar">
    <w:name w:val="norm Char"/>
    <w:link w:val="norm"/>
    <w:locked/>
    <w:rsid w:val="00895DA3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895DA3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character" w:styleId="FootnoteReference">
    <w:name w:val="footnote reference"/>
    <w:semiHidden/>
    <w:unhideWhenUsed/>
    <w:rsid w:val="00895DA3"/>
    <w:rPr>
      <w:vertAlign w:val="superscript"/>
    </w:rPr>
  </w:style>
  <w:style w:type="character" w:styleId="Strong">
    <w:name w:val="Strong"/>
    <w:basedOn w:val="DefaultParagraphFont"/>
    <w:uiPriority w:val="22"/>
    <w:qFormat/>
    <w:rsid w:val="00895DA3"/>
    <w:rPr>
      <w:b/>
      <w:bCs/>
    </w:rPr>
  </w:style>
  <w:style w:type="paragraph" w:styleId="ListParagraph">
    <w:name w:val="List Paragraph"/>
    <w:basedOn w:val="Normal"/>
    <w:uiPriority w:val="34"/>
    <w:qFormat/>
    <w:rsid w:val="005A31B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D7059"/>
    <w:pPr>
      <w:jc w:val="both"/>
    </w:pPr>
    <w:rPr>
      <w:rFonts w:ascii="Arial Armenian" w:eastAsia="MS Mincho" w:hAnsi="Arial Armenian"/>
      <w:szCs w:val="20"/>
    </w:rPr>
  </w:style>
  <w:style w:type="character" w:customStyle="1" w:styleId="BodyTextChar">
    <w:name w:val="Body Text Char"/>
    <w:basedOn w:val="DefaultParagraphFont"/>
    <w:link w:val="BodyText"/>
    <w:rsid w:val="000D7059"/>
    <w:rPr>
      <w:rFonts w:ascii="Arial Armenian" w:eastAsia="MS Mincho" w:hAnsi="Arial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3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4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8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4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8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https:/mul2-cadastre.gov.am/tasks/217618/oneclick/3_Himnavorum.docx?token=f15ec6b29f5555881ea274a3a68cd7ac</cp:keywords>
  <dc:description/>
  <cp:lastModifiedBy>user</cp:lastModifiedBy>
  <cp:revision>65</cp:revision>
  <dcterms:created xsi:type="dcterms:W3CDTF">2022-02-28T06:55:00Z</dcterms:created>
  <dcterms:modified xsi:type="dcterms:W3CDTF">2022-06-24T13:43:00Z</dcterms:modified>
</cp:coreProperties>
</file>