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046C" w14:textId="77777777" w:rsidR="00AE115A" w:rsidRPr="009D629E" w:rsidRDefault="00AE115A" w:rsidP="009D629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4C89629F" w14:textId="6CB4A905" w:rsidR="00522A18" w:rsidRPr="0095083C" w:rsidRDefault="00522A18" w:rsidP="009D629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5083C">
        <w:rPr>
          <w:rFonts w:ascii="GHEA Grapalat" w:hAnsi="GHEA Grapalat"/>
          <w:b/>
          <w:sz w:val="24"/>
          <w:szCs w:val="24"/>
        </w:rPr>
        <w:t>ՀԻՄՆԱՎՈՐՈՒՄ</w:t>
      </w:r>
    </w:p>
    <w:p w14:paraId="4D993DC9" w14:textId="1787F287" w:rsidR="00522A18" w:rsidRPr="0095083C" w:rsidRDefault="00522A18" w:rsidP="009D629E">
      <w:pPr>
        <w:spacing w:after="0" w:line="360" w:lineRule="auto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2014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1244-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proofErr w:type="spellEnd"/>
      <w:proofErr w:type="gram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» ՀՀ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նախագծի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</w:p>
    <w:p w14:paraId="0AE42190" w14:textId="77777777" w:rsidR="00522A18" w:rsidRPr="0095083C" w:rsidRDefault="00522A18" w:rsidP="009D629E">
      <w:pPr>
        <w:spacing w:after="0" w:line="360" w:lineRule="auto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14:paraId="6CE8471C" w14:textId="77777777" w:rsidR="00522A18" w:rsidRPr="0095083C" w:rsidRDefault="00522A18" w:rsidP="009D629E">
      <w:pPr>
        <w:tabs>
          <w:tab w:val="left" w:pos="567"/>
        </w:tabs>
        <w:spacing w:after="0" w:line="360" w:lineRule="auto"/>
        <w:rPr>
          <w:rFonts w:ascii="GHEA Grapalat" w:hAnsi="GHEA Grapalat"/>
          <w:b/>
          <w:sz w:val="24"/>
          <w:szCs w:val="24"/>
        </w:rPr>
      </w:pPr>
      <w:r w:rsidRPr="0095083C">
        <w:rPr>
          <w:rFonts w:ascii="GHEA Grapalat" w:hAnsi="GHEA Grapalat" w:cs="Sylfaen"/>
          <w:b/>
          <w:sz w:val="24"/>
          <w:szCs w:val="24"/>
        </w:rPr>
        <w:t xml:space="preserve">1.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95083C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95083C">
        <w:rPr>
          <w:rFonts w:ascii="GHEA Grapalat" w:hAnsi="GHEA Grapalat"/>
          <w:b/>
          <w:sz w:val="24"/>
          <w:szCs w:val="24"/>
        </w:rPr>
        <w:t>)</w:t>
      </w:r>
    </w:p>
    <w:p w14:paraId="25FCE70C" w14:textId="77777777" w:rsidR="00522A18" w:rsidRPr="0095083C" w:rsidRDefault="00522A18" w:rsidP="009D629E">
      <w:pPr>
        <w:tabs>
          <w:tab w:val="left" w:pos="567"/>
        </w:tabs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14:paraId="72388428" w14:textId="7B6947CD" w:rsidR="00522A18" w:rsidRPr="0095083C" w:rsidRDefault="00522A18" w:rsidP="009D629E">
      <w:pPr>
        <w:spacing w:after="0" w:line="360" w:lineRule="auto"/>
        <w:ind w:firstLine="851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</w:t>
      </w:r>
      <w:proofErr w:type="spellEnd"/>
      <w:r w:rsidR="001E52D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նման նպատակն է </w:t>
      </w:r>
      <w:r w:rsidR="00B179E9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յուսիս-հարավ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ճանապարհային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միջանցքի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ներդրումային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ծրագիր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Ծրագիր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3-ի </w:t>
      </w:r>
      <w:r w:rsidRPr="0095083C">
        <w:rPr>
          <w:rFonts w:ascii="GHEA Grapalat" w:hAnsi="GHEA Grapalat" w:cs="Sylfaen"/>
          <w:sz w:val="24"/>
          <w:szCs w:val="24"/>
        </w:rPr>
        <w:t>(</w:t>
      </w:r>
      <w:proofErr w:type="spellStart"/>
      <w:r w:rsidRPr="0095083C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95083C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proofErr w:type="gramStart"/>
      <w:r w:rsidRPr="0095083C">
        <w:rPr>
          <w:rFonts w:ascii="GHEA Grapalat" w:hAnsi="GHEA Grapalat" w:cs="Sylfaen"/>
          <w:sz w:val="24"/>
          <w:szCs w:val="24"/>
        </w:rPr>
        <w:t>Ծրագիր</w:t>
      </w:r>
      <w:proofErr w:type="spellEnd"/>
      <w:r w:rsidRPr="0095083C">
        <w:rPr>
          <w:rFonts w:ascii="GHEA Grapalat" w:hAnsi="GHEA Grapalat" w:cs="Sylfaen"/>
          <w:sz w:val="24"/>
          <w:szCs w:val="24"/>
        </w:rPr>
        <w:t xml:space="preserve">)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proofErr w:type="gram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8B19AC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վերակառուցվող </w:t>
      </w:r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Լանջիկ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Գյումրի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ճանապարհատվածի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նախագծային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փոփոխությունների</w:t>
      </w:r>
      <w:proofErr w:type="spellEnd"/>
      <w:r w:rsidR="000624E4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արդյունքում</w:t>
      </w:r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8B19AC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շինար</w:t>
      </w:r>
      <w:proofErr w:type="spellEnd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</w:t>
      </w:r>
      <w:proofErr w:type="spellStart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ության</w:t>
      </w:r>
      <w:proofErr w:type="spellEnd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ընթացում</w:t>
      </w:r>
      <w:proofErr w:type="spellEnd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ի </w:t>
      </w:r>
      <w:proofErr w:type="spellStart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</w:t>
      </w:r>
      <w:proofErr w:type="spellEnd"/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A1273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եկած նոր </w:t>
      </w:r>
      <w:r w:rsidR="000F1FD2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ազդ</w:t>
      </w:r>
      <w:r w:rsidR="000624E4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ակիր հողամասերի </w:t>
      </w:r>
      <w:r w:rsidRPr="0095083C">
        <w:rPr>
          <w:rFonts w:ascii="GHEA Grapalat" w:hAnsi="GHEA Grapalat" w:cs="Calibri"/>
          <w:noProof/>
          <w:sz w:val="24"/>
          <w:szCs w:val="24"/>
        </w:rPr>
        <w:t xml:space="preserve">նկատմամբ </w:t>
      </w:r>
      <w:proofErr w:type="spellStart"/>
      <w:r w:rsidRPr="0095083C">
        <w:rPr>
          <w:rFonts w:ascii="GHEA Grapalat" w:hAnsi="GHEA Grapalat" w:cs="Calibri"/>
          <w:sz w:val="24"/>
          <w:szCs w:val="24"/>
        </w:rPr>
        <w:t>հանր</w:t>
      </w:r>
      <w:proofErr w:type="spellEnd"/>
      <w:r w:rsidR="000619B0" w:rsidRPr="0095083C">
        <w:rPr>
          <w:rFonts w:ascii="GHEA Grapalat" w:hAnsi="GHEA Grapalat" w:cs="Calibri"/>
          <w:sz w:val="24"/>
          <w:szCs w:val="24"/>
          <w:lang w:val="hy-AM"/>
        </w:rPr>
        <w:t>ության</w:t>
      </w:r>
      <w:r w:rsidRPr="0095083C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3F0130" w:rsidRPr="0095083C">
        <w:rPr>
          <w:rFonts w:ascii="GHEA Grapalat" w:hAnsi="GHEA Grapalat" w:cs="Calibri"/>
          <w:sz w:val="24"/>
          <w:szCs w:val="24"/>
        </w:rPr>
        <w:t>գերակա</w:t>
      </w:r>
      <w:proofErr w:type="spellEnd"/>
      <w:r w:rsidR="003F0130" w:rsidRPr="0095083C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Calibri"/>
          <w:sz w:val="24"/>
          <w:szCs w:val="24"/>
        </w:rPr>
        <w:t>շահ</w:t>
      </w:r>
      <w:proofErr w:type="spellEnd"/>
      <w:r w:rsidRPr="0095083C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Calibri"/>
          <w:sz w:val="24"/>
          <w:szCs w:val="24"/>
        </w:rPr>
        <w:t>ճանաչել</w:t>
      </w:r>
      <w:proofErr w:type="spellEnd"/>
      <w:r w:rsidR="008B19AC" w:rsidRPr="0095083C">
        <w:rPr>
          <w:rFonts w:ascii="GHEA Grapalat" w:hAnsi="GHEA Grapalat" w:cs="Calibri"/>
          <w:sz w:val="24"/>
          <w:szCs w:val="24"/>
          <w:lang w:val="hy-AM"/>
        </w:rPr>
        <w:t xml:space="preserve">ը։ </w:t>
      </w:r>
      <w:r w:rsidRPr="0095083C">
        <w:rPr>
          <w:rFonts w:ascii="GHEA Grapalat" w:hAnsi="GHEA Grapalat" w:cs="Calibri"/>
          <w:sz w:val="24"/>
          <w:szCs w:val="24"/>
        </w:rPr>
        <w:t xml:space="preserve"> </w:t>
      </w:r>
    </w:p>
    <w:p w14:paraId="7D32F9B3" w14:textId="77777777" w:rsidR="00522A18" w:rsidRPr="0095083C" w:rsidRDefault="00522A18" w:rsidP="009D629E">
      <w:pPr>
        <w:tabs>
          <w:tab w:val="left" w:pos="567"/>
        </w:tabs>
        <w:spacing w:after="0" w:line="360" w:lineRule="auto"/>
        <w:rPr>
          <w:rFonts w:ascii="GHEA Grapalat" w:hAnsi="GHEA Grapalat"/>
          <w:sz w:val="24"/>
          <w:szCs w:val="24"/>
        </w:rPr>
      </w:pPr>
    </w:p>
    <w:p w14:paraId="15E26665" w14:textId="46BE9CC2" w:rsidR="00522A18" w:rsidRPr="0095083C" w:rsidRDefault="00522A18" w:rsidP="009D629E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95083C">
        <w:rPr>
          <w:rFonts w:ascii="GHEA Grapalat" w:hAnsi="GHEA Grapalat" w:cs="Sylfaen"/>
          <w:b/>
          <w:sz w:val="24"/>
          <w:szCs w:val="24"/>
        </w:rPr>
        <w:t xml:space="preserve">2.Կարգավորման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հարաբերությունների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ներկա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վիճակը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առկա</w:t>
      </w:r>
      <w:proofErr w:type="spellEnd"/>
      <w:r w:rsidRPr="0095083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5083C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</w:p>
    <w:p w14:paraId="28FC8D05" w14:textId="68C26B44" w:rsidR="003F0130" w:rsidRPr="0095083C" w:rsidRDefault="00522A18" w:rsidP="009D629E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5083C">
        <w:rPr>
          <w:rFonts w:ascii="GHEA Grapalat" w:hAnsi="GHEA Grapalat" w:cs="Calibri"/>
          <w:noProof/>
          <w:sz w:val="24"/>
          <w:szCs w:val="24"/>
        </w:rPr>
        <w:tab/>
      </w:r>
      <w:proofErr w:type="spellStart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Հյուսիս-հարավ</w:t>
      </w:r>
      <w:proofErr w:type="spellEnd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ճանապարհային</w:t>
      </w:r>
      <w:proofErr w:type="spellEnd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միջանցքի</w:t>
      </w:r>
      <w:proofErr w:type="spellEnd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ներդրումային</w:t>
      </w:r>
      <w:proofErr w:type="spellEnd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ծրագիր</w:t>
      </w:r>
      <w:proofErr w:type="spellEnd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Ծրագիր</w:t>
      </w:r>
      <w:proofErr w:type="spellEnd"/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3-ի </w:t>
      </w:r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շրջանակներում շարունակվում </w:t>
      </w:r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3F013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Լանջիկ-Գյումրի </w:t>
      </w:r>
      <w:r w:rsidR="00B0305C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ճանապարհահատվածի </w:t>
      </w:r>
      <w:r w:rsidR="00F927DD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վերակառուցման</w:t>
      </w:r>
      <w:r w:rsidR="00B0305C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աշխատանքները</w:t>
      </w:r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Վերակառուցվող</w:t>
      </w:r>
      <w:proofErr w:type="spellEnd"/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ճանապարհահատված</w:t>
      </w:r>
      <w:proofErr w:type="spellEnd"/>
      <w:r w:rsidR="000B7CE0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) </w:t>
      </w:r>
      <w:r w:rsidR="00B0305C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01121EC" w14:textId="2EAC9CD5" w:rsidR="000546C6" w:rsidRPr="0095083C" w:rsidRDefault="00522A18" w:rsidP="009D629E">
      <w:pPr>
        <w:spacing w:after="0" w:line="360" w:lineRule="auto"/>
        <w:jc w:val="both"/>
        <w:rPr>
          <w:rFonts w:ascii="GHEA Grapalat" w:hAnsi="GHEA Grapalat" w:cs="Calibri"/>
          <w:noProof/>
          <w:sz w:val="24"/>
          <w:szCs w:val="24"/>
          <w:lang w:val="hy-AM"/>
        </w:rPr>
      </w:pP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>Վերակառուցվող ճանապարհահատված</w:t>
      </w:r>
      <w:r w:rsidR="00B0305C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 նախնական նախագծի համաձայն ճանապարհահատածն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անցնում է</w:t>
      </w:r>
      <w:r w:rsidR="00714B9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ՀՀ Շիրակի մարզի Բենիամին համայնքում առկա հնագիտական վայրի տարածքով</w:t>
      </w:r>
      <w:r w:rsidR="009727A3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որ</w:t>
      </w:r>
      <w:r w:rsidR="0075102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9727A3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68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վրա ազդեցություներից </w:t>
      </w: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>խուսափելու նպատակով</w:t>
      </w:r>
      <w:r w:rsidR="006E1A60"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Վերակառուցվող ճանապարհահատվածի </w:t>
      </w: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նախագծային փաստաթղթերում կատարվել </w:t>
      </w:r>
      <w:r w:rsidR="00751028" w:rsidRPr="0095083C">
        <w:rPr>
          <w:rFonts w:ascii="GHEA Grapalat" w:hAnsi="GHEA Grapalat" w:cs="Calibri"/>
          <w:noProof/>
          <w:sz w:val="24"/>
          <w:szCs w:val="24"/>
          <w:lang w:val="hy-AM"/>
        </w:rPr>
        <w:t>են</w:t>
      </w: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փոփոխություն</w:t>
      </w:r>
      <w:r w:rsidR="00751028" w:rsidRPr="0095083C">
        <w:rPr>
          <w:rFonts w:ascii="GHEA Grapalat" w:hAnsi="GHEA Grapalat" w:cs="Calibri"/>
          <w:noProof/>
          <w:sz w:val="24"/>
          <w:szCs w:val="24"/>
          <w:lang w:val="hy-AM"/>
        </w:rPr>
        <w:t>ներ</w:t>
      </w: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>,</w:t>
      </w:r>
      <w:r w:rsidR="006E1A60"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համաձայն որի</w:t>
      </w: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տեղափոխվել է տվյալ հատվածում նախատեսված տրանսպորտային հանգույցի վայրը, ինչի արդյունքում փոփոխվել է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Վերակառուցվող ճանապարհահատվածի </w:t>
      </w: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>օտարման գոտին</w:t>
      </w:r>
      <w:r w:rsidR="00C60501" w:rsidRPr="0095083C">
        <w:rPr>
          <w:rFonts w:ascii="GHEA Grapalat" w:hAnsi="GHEA Grapalat" w:cs="Calibri"/>
          <w:noProof/>
          <w:sz w:val="24"/>
          <w:szCs w:val="24"/>
          <w:lang w:val="hy-AM"/>
        </w:rPr>
        <w:t>։ Օտարման գոտու հատվածում ընդգրկվել են</w:t>
      </w:r>
      <w:r w:rsidR="006F3555"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ՀՀ Շիրակի մարզի</w:t>
      </w:r>
      <w:r w:rsidR="00C60501"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Ախուրյան համայնքի Բենիամին բնակավայրում գտնվող թվով 76 միավոր հողամաս</w:t>
      </w:r>
      <w:r w:rsidR="006F3555" w:rsidRPr="0095083C">
        <w:rPr>
          <w:rFonts w:ascii="GHEA Grapalat" w:hAnsi="GHEA Grapalat" w:cs="Calibri"/>
          <w:noProof/>
          <w:sz w:val="24"/>
          <w:szCs w:val="24"/>
          <w:lang w:val="hy-AM"/>
        </w:rPr>
        <w:t>եր որոշ հատվածներ՝</w:t>
      </w:r>
      <w:r w:rsidR="000546C6"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 առանց որոնց օտարման հնարավոր չէ Ծրագրի իրագործումը։ </w:t>
      </w:r>
    </w:p>
    <w:p w14:paraId="02CAC565" w14:textId="166197F5" w:rsidR="00522A18" w:rsidRPr="0095083C" w:rsidRDefault="00522A18" w:rsidP="009D629E">
      <w:pPr>
        <w:spacing w:after="0" w:line="360" w:lineRule="auto"/>
        <w:ind w:firstLine="720"/>
        <w:jc w:val="both"/>
        <w:rPr>
          <w:rFonts w:ascii="GHEA Grapalat" w:hAnsi="GHEA Grapalat" w:cs="Calibri"/>
          <w:noProof/>
          <w:sz w:val="24"/>
          <w:szCs w:val="24"/>
          <w:lang w:val="hy-AM"/>
        </w:rPr>
      </w:pPr>
      <w:r w:rsidRPr="0095083C">
        <w:rPr>
          <w:rFonts w:ascii="GHEA Grapalat" w:hAnsi="GHEA Grapalat" w:cs="Calibri"/>
          <w:noProof/>
          <w:sz w:val="24"/>
          <w:szCs w:val="24"/>
          <w:lang w:val="hy-AM"/>
        </w:rPr>
        <w:t xml:space="preserve">Ընդ որում, նկատի ունենալով, որ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սկզբանե պարզ չէր </w:t>
      </w:r>
      <w:r w:rsidR="006F355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հնագիտական վայրը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շրջանցիկ ճանապարհի ծրագիծը, ուստի </w:t>
      </w:r>
      <w:r w:rsidR="006F3555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2014 </w:t>
      </w:r>
      <w:r w:rsidR="006F355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6F3555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355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="006F3555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6-</w:t>
      </w:r>
      <w:r w:rsidR="006F355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6F3555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 1244-</w:t>
      </w:r>
      <w:r w:rsidR="006F355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6F3555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3555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որոշմամբ</w:t>
      </w:r>
      <w:r w:rsidR="006F3555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բացառիկ գերակա հանրային շահ ճանաչված հնագիտական վայրի տարածքում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գտնվող մի շարք հողամասերի նկատմամբ օրենքով սահմանված ժամկետում օտարման գործընթացը չի սկսվել, ինչի արդյունքում </w:t>
      </w:r>
      <w:r w:rsidR="002449E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2449EF" w:rsidRPr="0095083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Հանրության գերակա շահերի ապահովման նպատակով սեփականության օտարման մասին</w:t>
      </w:r>
      <w:r w:rsidR="002449EF" w:rsidRPr="0095083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449E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2449EF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16-րդ հոդվածի 1-ին մասի 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ուժով </w:t>
      </w:r>
      <w:r w:rsidR="00AA02C4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հիշյալ ո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րոշումը տվյալ հողամասերի մասով դարձել է անվավեր: </w:t>
      </w:r>
    </w:p>
    <w:p w14:paraId="38035B8E" w14:textId="28A224E9" w:rsidR="00522A18" w:rsidRPr="0095083C" w:rsidRDefault="00522A18" w:rsidP="009D629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83C">
        <w:rPr>
          <w:rFonts w:ascii="GHEA Grapalat" w:hAnsi="GHEA Grapalat" w:cs="Calibri"/>
          <w:noProof/>
          <w:sz w:val="24"/>
          <w:szCs w:val="24"/>
          <w:lang w:val="fr-FR"/>
        </w:rPr>
        <w:tab/>
        <w:t>Վերոգրյալից բ</w:t>
      </w:r>
      <w:r w:rsidRPr="0095083C">
        <w:rPr>
          <w:rFonts w:ascii="GHEA Grapalat" w:hAnsi="GHEA Grapalat"/>
          <w:sz w:val="24"/>
          <w:szCs w:val="24"/>
          <w:lang w:val="hy-AM"/>
        </w:rPr>
        <w:t>աց</w:t>
      </w:r>
      <w:r w:rsidRPr="0095083C">
        <w:rPr>
          <w:rFonts w:ascii="GHEA Grapalat" w:hAnsi="GHEA Grapalat"/>
          <w:sz w:val="24"/>
          <w:szCs w:val="24"/>
        </w:rPr>
        <w:t>ի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>՝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ճանապարհահատվածի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 xml:space="preserve">որոշ հատվածներում 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շինարարության ընթացքում 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>ի հայտ են եկել մի շարք խնդիրներ, այդ թվում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 շեպի նախագծային թեքությունը բավարար չ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>ի եղել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 տվյալ հատվածում շեպի կայ</w:t>
      </w:r>
      <w:proofErr w:type="spellStart"/>
      <w:r w:rsidRPr="0095083C">
        <w:rPr>
          <w:rFonts w:ascii="GHEA Grapalat" w:hAnsi="GHEA Grapalat"/>
          <w:sz w:val="24"/>
          <w:szCs w:val="24"/>
        </w:rPr>
        <w:t>ու</w:t>
      </w:r>
      <w:proofErr w:type="spellEnd"/>
      <w:r w:rsidRPr="0095083C">
        <w:rPr>
          <w:rFonts w:ascii="GHEA Grapalat" w:hAnsi="GHEA Grapalat"/>
          <w:sz w:val="24"/>
          <w:szCs w:val="24"/>
          <w:lang w:val="hy-AM"/>
        </w:rPr>
        <w:t>նություն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>ն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 ապահովելու համար և անհրաժեշտություն է առաջացել փոխել շեպի թեքությունը, ինչի արդյունքում</w:t>
      </w:r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ճանապարհահատվածի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 xml:space="preserve">որոշ հատվածներում </w:t>
      </w:r>
      <w:proofErr w:type="spellStart"/>
      <w:r w:rsidRPr="0095083C">
        <w:rPr>
          <w:rFonts w:ascii="GHEA Grapalat" w:hAnsi="GHEA Grapalat"/>
          <w:sz w:val="24"/>
          <w:szCs w:val="24"/>
        </w:rPr>
        <w:t>օտարման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շերտի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լայնությունը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</w:rPr>
        <w:t>մեծացել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083C">
        <w:rPr>
          <w:rFonts w:ascii="GHEA Grapalat" w:hAnsi="GHEA Grapalat"/>
          <w:sz w:val="24"/>
          <w:szCs w:val="24"/>
        </w:rPr>
        <w:t>է</w:t>
      </w:r>
      <w:r w:rsidR="004956CD" w:rsidRPr="0095083C">
        <w:rPr>
          <w:rFonts w:ascii="GHEA Grapalat" w:hAnsi="GHEA Grapalat"/>
          <w:sz w:val="24"/>
          <w:szCs w:val="24"/>
          <w:lang w:val="hy-AM"/>
        </w:rPr>
        <w:t>՝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 xml:space="preserve"> ճանապարհահատվածի օտարման գոտու սահմաններում </w:t>
      </w:r>
      <w:r w:rsidRPr="0095083C">
        <w:rPr>
          <w:rFonts w:ascii="GHEA Grapalat" w:hAnsi="GHEA Grapalat"/>
          <w:sz w:val="24"/>
          <w:szCs w:val="24"/>
          <w:lang w:val="hy-AM"/>
        </w:rPr>
        <w:t>ընդգրկելով</w:t>
      </w:r>
      <w:r w:rsidR="00754D99" w:rsidRPr="0095083C">
        <w:rPr>
          <w:rFonts w:ascii="GHEA Grapalat" w:hAnsi="GHEA Grapalat"/>
          <w:sz w:val="24"/>
          <w:szCs w:val="24"/>
          <w:lang w:val="hy-AM"/>
        </w:rPr>
        <w:t xml:space="preserve"> մի շարք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  <w:lang w:val="fr-FR"/>
        </w:rPr>
        <w:t>հողամասերի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  <w:lang w:val="fr-FR"/>
        </w:rPr>
        <w:t>որոշակի</w:t>
      </w:r>
      <w:proofErr w:type="spellEnd"/>
      <w:r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sz w:val="24"/>
          <w:szCs w:val="24"/>
          <w:lang w:val="fr-FR"/>
        </w:rPr>
        <w:t>հատված</w:t>
      </w:r>
      <w:proofErr w:type="spellEnd"/>
      <w:r w:rsidR="00754D99" w:rsidRPr="0095083C">
        <w:rPr>
          <w:rFonts w:ascii="GHEA Grapalat" w:hAnsi="GHEA Grapalat"/>
          <w:sz w:val="24"/>
          <w:szCs w:val="24"/>
          <w:lang w:val="hy-AM"/>
        </w:rPr>
        <w:t>ներ, ուստի նշված տարածքներն օտարելու անհրաժեշտություն է առաջացել</w:t>
      </w:r>
      <w:r w:rsidRPr="0095083C">
        <w:rPr>
          <w:rFonts w:ascii="GHEA Grapalat" w:hAnsi="GHEA Grapalat"/>
          <w:sz w:val="24"/>
          <w:szCs w:val="24"/>
          <w:lang w:val="hy-AM"/>
        </w:rPr>
        <w:t>:</w:t>
      </w:r>
    </w:p>
    <w:p w14:paraId="5F1E4696" w14:textId="403FB364" w:rsidR="00522A18" w:rsidRPr="0095083C" w:rsidRDefault="004956CD" w:rsidP="004D7AA4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</w:pP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Հիմք ընդունելով վերոգրյլաը՝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նախագծով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առաջարկվում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7141B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հանրության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գերակա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ճանաչել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Շիրակի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մարզի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743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Ախուրյան համայնքի </w:t>
      </w:r>
      <w:r w:rsidR="00522A18" w:rsidRPr="0095083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Բենիամին</w:t>
      </w:r>
      <w:r w:rsidR="00522A18" w:rsidRPr="0095083C">
        <w:rPr>
          <w:rFonts w:ascii="GHEA Grapalat" w:hAnsi="GHEA Grapalat"/>
          <w:bCs/>
          <w:iCs/>
          <w:color w:val="000000"/>
          <w:sz w:val="24"/>
          <w:szCs w:val="24"/>
          <w:lang w:val="fr-FR"/>
        </w:rPr>
        <w:t>,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D28" w:rsidRPr="0095083C">
        <w:rPr>
          <w:rFonts w:ascii="GHEA Grapalat" w:hAnsi="GHEA Grapalat" w:cs="Sylfaen"/>
          <w:sz w:val="24"/>
          <w:szCs w:val="24"/>
          <w:lang w:val="hy-AM"/>
        </w:rPr>
        <w:t xml:space="preserve">Լանջիկ, Հայրենյաց,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Ձորակապ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Ազատան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D28" w:rsidRPr="0095083C">
        <w:rPr>
          <w:rFonts w:ascii="GHEA Grapalat" w:hAnsi="GHEA Grapalat" w:cs="Sylfaen"/>
          <w:sz w:val="24"/>
          <w:szCs w:val="24"/>
          <w:lang w:val="hy-AM"/>
        </w:rPr>
        <w:t xml:space="preserve">բնակավայրերում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Վերակառուցող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2A18" w:rsidRPr="0095083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22A18" w:rsidRPr="0095083C">
        <w:rPr>
          <w:rFonts w:ascii="GHEA Grapalat" w:hAnsi="GHEA Grapalat" w:cs="Sylfaen"/>
          <w:sz w:val="24"/>
          <w:szCs w:val="24"/>
          <w:lang w:val="fr-FR"/>
        </w:rPr>
        <w:t>ընդհանուրը</w:t>
      </w:r>
      <w:proofErr w:type="spellEnd"/>
      <w:r w:rsidR="00522A18" w:rsidRPr="009508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A1BE1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89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միավոր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</w:t>
      </w:r>
      <w:r w:rsidR="002A1BE1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</w:t>
      </w:r>
      <w:r w:rsidR="00522A18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:  </w:t>
      </w:r>
    </w:p>
    <w:p w14:paraId="2786C063" w14:textId="70CF115F" w:rsidR="00522A18" w:rsidRPr="0095083C" w:rsidRDefault="00522A18" w:rsidP="009D629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</w:pP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Վ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երոհիշյալ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հողամասերի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գործընթացը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սկսելու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վերջնաժամկետը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</w:t>
      </w:r>
      <w:r w:rsidR="009C2712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C2712"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30- </w:t>
      </w:r>
      <w:proofErr w:type="gramStart"/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95083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</w:p>
    <w:p w14:paraId="5E2B8A41" w14:textId="4763C118" w:rsidR="006523FE" w:rsidRPr="0095083C" w:rsidRDefault="006523FE" w:rsidP="009D629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</w:pPr>
    </w:p>
    <w:p w14:paraId="14BBC413" w14:textId="77777777" w:rsidR="00F10A76" w:rsidRPr="0095083C" w:rsidRDefault="00F10A76" w:rsidP="009D629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95083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025DBAD6" w14:textId="77777777" w:rsidR="00F10A76" w:rsidRPr="0095083C" w:rsidRDefault="00F10A76" w:rsidP="009D629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</w:p>
    <w:p w14:paraId="568D5752" w14:textId="330D23A7" w:rsidR="00D3012C" w:rsidRPr="0095083C" w:rsidRDefault="00F10A76" w:rsidP="00021B9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2022 թվականի պետական բյուջեի եկամուտներում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95083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83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95083C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5083C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34D99BF5" w14:textId="63343BAE" w:rsidR="00F10A76" w:rsidRPr="0095083C" w:rsidRDefault="00F10A76" w:rsidP="009D629E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 w:cstheme="minorBidi"/>
          <w:b/>
          <w:bCs/>
          <w:sz w:val="24"/>
          <w:szCs w:val="24"/>
          <w:lang w:val="hy-AM"/>
        </w:rPr>
      </w:pPr>
      <w:r w:rsidRPr="0095083C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C3F467E" w14:textId="36719A92" w:rsidR="0031516E" w:rsidRPr="0095083C" w:rsidRDefault="00F10A76" w:rsidP="005708E1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5083C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9508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83C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95083C">
        <w:rPr>
          <w:rFonts w:ascii="Cambria Math" w:hAnsi="Cambria Math" w:cs="Cambria Math"/>
          <w:sz w:val="24"/>
          <w:szCs w:val="24"/>
          <w:lang w:val="hy-AM"/>
        </w:rPr>
        <w:t>․</w:t>
      </w:r>
      <w:r w:rsidRPr="0095083C">
        <w:rPr>
          <w:rFonts w:ascii="GHEA Grapalat" w:hAnsi="GHEA Grapalat" w:cs="Sylfaen"/>
          <w:sz w:val="24"/>
          <w:szCs w:val="24"/>
          <w:lang w:val="hy-AM"/>
        </w:rPr>
        <w:t xml:space="preserve">2 կետի համաձայն՝ ճանապարհաշինության բնագավառում ՀՀ կառավարության ռազմավարական խնդիրներից </w:t>
      </w:r>
      <w:r w:rsidRPr="0095083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են՝ </w:t>
      </w:r>
      <w:r w:rsidRPr="0095083C">
        <w:rPr>
          <w:rFonts w:ascii="GHEA Grapalat" w:hAnsi="GHEA Grapalat"/>
          <w:sz w:val="24"/>
          <w:szCs w:val="24"/>
          <w:lang w:val="hy-AM"/>
        </w:rPr>
        <w:t xml:space="preserve">Հյուսիս-հարավ ճանապարհային միջանցքի Տրանշ 3 (ԹալինԼանջիկ՝ 18,7 կմ, Լանջիկ-Գյումրի՝ 27,5 կմ, ընդհանուր երկարությունը՝ շուրջ 46,2 կմ) ճանապարհահատվածների վերակառուցման աշխատանքների իրականացում և ծրագրի ավարտ։ </w:t>
      </w:r>
    </w:p>
    <w:p w14:paraId="3F439427" w14:textId="77777777" w:rsidR="005708E1" w:rsidRPr="0095083C" w:rsidRDefault="005708E1" w:rsidP="005708E1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5F04A10" w14:textId="77777777" w:rsidR="00522A18" w:rsidRPr="0095083C" w:rsidRDefault="00522A18" w:rsidP="009D629E">
      <w:pPr>
        <w:tabs>
          <w:tab w:val="left" w:pos="567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r w:rsidRPr="0095083C">
        <w:rPr>
          <w:rFonts w:ascii="GHEA Grapalat" w:hAnsi="GHEA Grapalat"/>
          <w:b/>
          <w:sz w:val="24"/>
          <w:szCs w:val="24"/>
          <w:lang w:val="fr-FR"/>
        </w:rPr>
        <w:t>3.</w:t>
      </w:r>
      <w:r w:rsidRPr="0095083C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</w:t>
      </w:r>
      <w:r w:rsidRPr="0095083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14:paraId="5E56295E" w14:textId="1B1533B3" w:rsidR="00522A18" w:rsidRPr="009D629E" w:rsidRDefault="00522A18" w:rsidP="009D629E">
      <w:pPr>
        <w:spacing w:line="36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fr-FR"/>
        </w:rPr>
      </w:pP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արդյունքում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Ծրագիր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վերակառուցվող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2065E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Լանջիկ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-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Գյումրի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ճանապարհահատվածի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վերակառուցման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հողամասերը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կճանաչվեն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A7997"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հանրության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գերակա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շահ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ինչը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կտա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իրականացնել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հողամասերի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օտարման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գործընթացը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ապահովելով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բնականոն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ընթացքը</w:t>
      </w:r>
      <w:proofErr w:type="spellEnd"/>
      <w:r w:rsidRPr="009508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:</w:t>
      </w:r>
      <w:r w:rsidRPr="009D629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 </w:t>
      </w:r>
    </w:p>
    <w:p w14:paraId="2A7DE805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3B3ADEBC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5C7FA0BF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2746A00C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5B76ABF9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72B05176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71320C2F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280A4BB4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2E071022" w14:textId="77777777" w:rsidR="00522A18" w:rsidRPr="009D629E" w:rsidRDefault="00522A18" w:rsidP="009D629E">
      <w:pPr>
        <w:spacing w:after="0" w:line="360" w:lineRule="auto"/>
        <w:jc w:val="center"/>
        <w:rPr>
          <w:rFonts w:ascii="GHEA Grapalat" w:hAnsi="GHEA Grapalat" w:cs="Sylfaen"/>
          <w:caps/>
          <w:sz w:val="24"/>
          <w:szCs w:val="24"/>
          <w:lang w:val="fr-FR"/>
        </w:rPr>
      </w:pPr>
    </w:p>
    <w:p w14:paraId="14A2BF44" w14:textId="77777777" w:rsidR="00396C9B" w:rsidRPr="009D629E" w:rsidRDefault="00396C9B" w:rsidP="009D629E">
      <w:pPr>
        <w:spacing w:line="360" w:lineRule="auto"/>
        <w:rPr>
          <w:rFonts w:ascii="GHEA Grapalat" w:hAnsi="GHEA Grapalat"/>
          <w:lang w:val="fr-FR"/>
        </w:rPr>
      </w:pPr>
    </w:p>
    <w:sectPr w:rsidR="00396C9B" w:rsidRPr="009D629E" w:rsidSect="00104932">
      <w:pgSz w:w="11906" w:h="16838" w:code="9"/>
      <w:pgMar w:top="567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6"/>
    <w:rsid w:val="00011BF4"/>
    <w:rsid w:val="00021B9B"/>
    <w:rsid w:val="000546C6"/>
    <w:rsid w:val="000619B0"/>
    <w:rsid w:val="000624E4"/>
    <w:rsid w:val="00074318"/>
    <w:rsid w:val="000B7CE0"/>
    <w:rsid w:val="000C2D79"/>
    <w:rsid w:val="000F1FD2"/>
    <w:rsid w:val="00104932"/>
    <w:rsid w:val="00151D01"/>
    <w:rsid w:val="001E52D5"/>
    <w:rsid w:val="001E6065"/>
    <w:rsid w:val="00227685"/>
    <w:rsid w:val="002449EF"/>
    <w:rsid w:val="002A1BE1"/>
    <w:rsid w:val="003135A3"/>
    <w:rsid w:val="0031516E"/>
    <w:rsid w:val="0032444E"/>
    <w:rsid w:val="00396C9B"/>
    <w:rsid w:val="003F0130"/>
    <w:rsid w:val="004956CD"/>
    <w:rsid w:val="004D51CE"/>
    <w:rsid w:val="004D7AA4"/>
    <w:rsid w:val="00522A18"/>
    <w:rsid w:val="005708E1"/>
    <w:rsid w:val="005C2610"/>
    <w:rsid w:val="006523FE"/>
    <w:rsid w:val="00664874"/>
    <w:rsid w:val="006C4AD9"/>
    <w:rsid w:val="006E1A60"/>
    <w:rsid w:val="006F3555"/>
    <w:rsid w:val="00714B98"/>
    <w:rsid w:val="00735ACB"/>
    <w:rsid w:val="00751028"/>
    <w:rsid w:val="00754D99"/>
    <w:rsid w:val="007915B1"/>
    <w:rsid w:val="0082065E"/>
    <w:rsid w:val="00823E2F"/>
    <w:rsid w:val="00853449"/>
    <w:rsid w:val="008B19AC"/>
    <w:rsid w:val="008F3366"/>
    <w:rsid w:val="0095083C"/>
    <w:rsid w:val="009727A3"/>
    <w:rsid w:val="009C2712"/>
    <w:rsid w:val="009D629E"/>
    <w:rsid w:val="00A1273F"/>
    <w:rsid w:val="00AA02C4"/>
    <w:rsid w:val="00AE115A"/>
    <w:rsid w:val="00B00C11"/>
    <w:rsid w:val="00B0305C"/>
    <w:rsid w:val="00B15FF8"/>
    <w:rsid w:val="00B179E9"/>
    <w:rsid w:val="00C04E8B"/>
    <w:rsid w:val="00C37D50"/>
    <w:rsid w:val="00C60501"/>
    <w:rsid w:val="00CA7997"/>
    <w:rsid w:val="00CB266E"/>
    <w:rsid w:val="00D3012C"/>
    <w:rsid w:val="00E16D28"/>
    <w:rsid w:val="00E8593C"/>
    <w:rsid w:val="00E912AF"/>
    <w:rsid w:val="00F10A76"/>
    <w:rsid w:val="00F7141B"/>
    <w:rsid w:val="00F927DD"/>
    <w:rsid w:val="00FA7A09"/>
    <w:rsid w:val="00F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EDB9"/>
  <w15:chartTrackingRefBased/>
  <w15:docId w15:val="{9A4A3D46-4BFD-4843-8A00-2C216A9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1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2022-06-14T05:35:00Z</dcterms:created>
  <dcterms:modified xsi:type="dcterms:W3CDTF">2022-06-21T08:20:00Z</dcterms:modified>
</cp:coreProperties>
</file>