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BD16" w14:textId="4E474C02" w:rsidR="00C767DF" w:rsidRPr="00C25DA2" w:rsidRDefault="00C25DA2" w:rsidP="007F3D16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5DA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56DF9D6F" w14:textId="60A7E513" w:rsidR="00C767DF" w:rsidRPr="00C25DA2" w:rsidRDefault="00C767DF" w:rsidP="00C25DA2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C25DA2">
        <w:rPr>
          <w:rFonts w:ascii="GHEA Grapalat" w:hAnsi="GHEA Grapalat"/>
          <w:b/>
          <w:sz w:val="24"/>
          <w:szCs w:val="24"/>
          <w:lang w:val="hy-AM"/>
        </w:rPr>
        <w:t>«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ԿԱՌԱՎԱՐՈՒԹՅԱՆ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2010 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ԹՎԱԿԱՆԻ ՄԱՅԻՍԻ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27-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Ի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N 641-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Ն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ՈՐՈՇՄԱՆ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ՄԵՋ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ՓՈՓՈԽՈՒԹՅՈՒՆ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ՆԵՐ ԿԱՏԱՐԵԼՈՒ</w:t>
      </w:r>
      <w:r w:rsidRPr="00C25DA2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C25DA2">
        <w:rPr>
          <w:rFonts w:ascii="GHEA Grapalat" w:hAnsi="GHEA Grapalat"/>
          <w:b/>
          <w:sz w:val="24"/>
          <w:szCs w:val="24"/>
          <w:lang w:val="hy-AM" w:eastAsia="x-none"/>
        </w:rPr>
        <w:t>ՄԱՍԻՆ</w:t>
      </w:r>
      <w:r w:rsidRPr="00C25DA2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ՆԱԽԱԳԾԻ ԸՆԴՈՒՆՄԱՆ</w:t>
      </w:r>
    </w:p>
    <w:p w14:paraId="5BA7904F" w14:textId="77777777" w:rsidR="00C767DF" w:rsidRPr="00C25DA2" w:rsidRDefault="00C767DF" w:rsidP="00C25DA2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65802B6" w14:textId="77777777" w:rsidR="00C767DF" w:rsidRPr="00C25DA2" w:rsidRDefault="00C767DF" w:rsidP="00C25DA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b/>
          <w:sz w:val="24"/>
          <w:szCs w:val="24"/>
        </w:rPr>
      </w:pPr>
      <w:r w:rsidRPr="00C25DA2">
        <w:rPr>
          <w:rFonts w:ascii="GHEA Grapalat" w:eastAsia="Times New Roman" w:hAnsi="GHEA Grapalat" w:cs="Times New Roman"/>
          <w:b/>
          <w:sz w:val="24"/>
          <w:szCs w:val="24"/>
        </w:rPr>
        <w:t>Ի</w:t>
      </w:r>
      <w:proofErr w:type="spellStart"/>
      <w:r w:rsidRPr="00C25D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րավական</w:t>
      </w:r>
      <w:proofErr w:type="spellEnd"/>
      <w:r w:rsidRPr="00C25D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ակտի </w:t>
      </w:r>
      <w:r w:rsidRPr="00C25DA2">
        <w:rPr>
          <w:rFonts w:ascii="GHEA Grapalat" w:eastAsia="Times New Roman" w:hAnsi="GHEA Grapalat" w:cs="Times New Roman"/>
          <w:b/>
          <w:sz w:val="24"/>
          <w:szCs w:val="24"/>
        </w:rPr>
        <w:t>ա</w:t>
      </w:r>
      <w:proofErr w:type="spellStart"/>
      <w:r w:rsidRPr="00C25D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նհրաժեշտությունը</w:t>
      </w:r>
      <w:proofErr w:type="spellEnd"/>
      <w:r w:rsidRPr="00C25DA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C25DA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(նպատակը).</w:t>
      </w:r>
    </w:p>
    <w:p w14:paraId="396CDC0E" w14:textId="60A7CB66" w:rsidR="00C767DF" w:rsidRPr="00C25DA2" w:rsidRDefault="00B10344" w:rsidP="00C25DA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«Հ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այաստանի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անրապետության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կառավարության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2010 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թվականի մայիսի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27-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N 641-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որոշման</w:t>
      </w:r>
      <w:r>
        <w:rPr>
          <w:rFonts w:ascii="GHEA Grapalat" w:eastAsia="Times New Roman" w:hAnsi="GHEA Grapalat" w:cs="GHEA Grapalat"/>
          <w:sz w:val="24"/>
          <w:szCs w:val="24"/>
        </w:rPr>
        <w:t xml:space="preserve"> (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այսուհետ` Որոշում</w:t>
      </w:r>
      <w:r>
        <w:rPr>
          <w:rFonts w:ascii="GHEA Grapalat" w:eastAsia="Times New Roman" w:hAnsi="GHEA Grapalat" w:cs="GHEA Grapalat"/>
          <w:sz w:val="24"/>
          <w:szCs w:val="24"/>
        </w:rPr>
        <w:t>)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>փոփոխություն</w:t>
      </w:r>
      <w:proofErr w:type="spellEnd"/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ներ կատարելու</w:t>
      </w:r>
      <w:r w:rsidRPr="00B1034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մասին» Հայաստանի Հ</w:t>
      </w:r>
      <w:r w:rsidRPr="00B10344">
        <w:rPr>
          <w:rFonts w:ascii="GHEA Grapalat" w:eastAsia="Times New Roman" w:hAnsi="GHEA Grapalat" w:cs="GHEA Grapalat"/>
          <w:sz w:val="24"/>
          <w:szCs w:val="24"/>
          <w:lang w:val="hy-AM"/>
        </w:rPr>
        <w:t>անրապետության կառավարության որոշման</w:t>
      </w:r>
      <w:r w:rsidRPr="00B10344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  <w:lang w:val="fr-FR"/>
        </w:rPr>
        <w:t>ն</w:t>
      </w:r>
      <w:r w:rsidR="00C767DF"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>ախագծի</w:t>
      </w:r>
      <w:proofErr w:type="spellEnd"/>
      <w:r w:rsidR="00C767DF"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</w:rPr>
        <w:t>(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այսուհետ` Նախագիծ</w:t>
      </w:r>
      <w:r>
        <w:rPr>
          <w:rFonts w:ascii="GHEA Grapalat" w:eastAsia="Times New Roman" w:hAnsi="GHEA Grapalat" w:cs="GHEA Grapalat"/>
          <w:sz w:val="24"/>
          <w:szCs w:val="24"/>
        </w:rPr>
        <w:t xml:space="preserve">) </w:t>
      </w:r>
      <w:proofErr w:type="spellStart"/>
      <w:r w:rsidR="00C767DF"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>ընդունման</w:t>
      </w:r>
      <w:proofErr w:type="spellEnd"/>
      <w:r w:rsidR="00C767DF"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C767DF"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>նպատակը</w:t>
      </w:r>
      <w:proofErr w:type="spellEnd"/>
      <w:r w:rsidR="00C767DF"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C767DF" w:rsidRPr="00C25DA2">
        <w:rPr>
          <w:rFonts w:ascii="GHEA Grapalat" w:hAnsi="GHEA Grapalat"/>
          <w:sz w:val="24"/>
          <w:szCs w:val="24"/>
          <w:lang w:val="hy-AM"/>
        </w:rPr>
        <w:t xml:space="preserve">«Մաքսային ծառայության մասին» օրենքի </w:t>
      </w:r>
      <w:r w:rsidR="00C767DF" w:rsidRPr="00C25DA2">
        <w:rPr>
          <w:rFonts w:ascii="GHEA Grapalat" w:hAnsi="GHEA Grapalat"/>
          <w:sz w:val="24"/>
          <w:szCs w:val="24"/>
        </w:rPr>
        <w:t>6-</w:t>
      </w:r>
      <w:proofErr w:type="spellStart"/>
      <w:r w:rsidR="00C767DF" w:rsidRPr="00C25DA2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C767DF" w:rsidRPr="00C25DA2">
        <w:rPr>
          <w:rFonts w:ascii="GHEA Grapalat" w:hAnsi="GHEA Grapalat"/>
          <w:sz w:val="24"/>
          <w:szCs w:val="24"/>
          <w:lang w:val="hy-AM"/>
        </w:rPr>
        <w:t xml:space="preserve"> հոդվածով նախատեսված </w:t>
      </w:r>
      <w:proofErr w:type="spellStart"/>
      <w:r w:rsidR="00C767DF" w:rsidRPr="00C25DA2">
        <w:rPr>
          <w:rFonts w:ascii="GHEA Grapalat" w:hAnsi="GHEA Grapalat"/>
          <w:sz w:val="24"/>
          <w:szCs w:val="24"/>
          <w:lang w:val="hy-AM"/>
        </w:rPr>
        <w:t>ռոտացիայի</w:t>
      </w:r>
      <w:proofErr w:type="spellEnd"/>
      <w:r w:rsidR="00C767DF" w:rsidRPr="00C25DA2">
        <w:rPr>
          <w:rFonts w:ascii="GHEA Grapalat" w:hAnsi="GHEA Grapalat"/>
          <w:sz w:val="24"/>
          <w:szCs w:val="24"/>
          <w:lang w:val="hy-AM"/>
        </w:rPr>
        <w:t xml:space="preserve"> սկզբունքով մաքսային ծառայության կազմակերպման ապահովումն է։ </w:t>
      </w:r>
    </w:p>
    <w:p w14:paraId="2042DA0F" w14:textId="77777777" w:rsidR="00C767DF" w:rsidRPr="00C25DA2" w:rsidRDefault="00C767DF" w:rsidP="00C25DA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proofErr w:type="spellStart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Կարգավորման</w:t>
      </w:r>
      <w:proofErr w:type="spellEnd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հարաբերությունների</w:t>
      </w:r>
      <w:proofErr w:type="spellEnd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ներկա</w:t>
      </w:r>
      <w:proofErr w:type="spellEnd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վիճակը</w:t>
      </w:r>
      <w:proofErr w:type="spellEnd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և </w:t>
      </w:r>
      <w:proofErr w:type="spellStart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առկա</w:t>
      </w:r>
      <w:proofErr w:type="spellEnd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խնդիրները</w:t>
      </w:r>
      <w:proofErr w:type="spellEnd"/>
      <w:r w:rsidRPr="00C25DA2">
        <w:rPr>
          <w:rFonts w:ascii="GHEA Grapalat" w:eastAsia="Times New Roman" w:hAnsi="GHEA Grapalat" w:cs="GHEA Grapalat"/>
          <w:sz w:val="24"/>
          <w:szCs w:val="24"/>
          <w:lang w:val="fr-FR"/>
        </w:rPr>
        <w:t>.</w:t>
      </w:r>
    </w:p>
    <w:p w14:paraId="3776448F" w14:textId="20B974C8" w:rsidR="00C767DF" w:rsidRPr="00C767DF" w:rsidRDefault="00C767DF" w:rsidP="00C25DA2">
      <w:pPr>
        <w:tabs>
          <w:tab w:val="left" w:pos="540"/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5DA2">
        <w:rPr>
          <w:rFonts w:ascii="GHEA Grapalat" w:hAnsi="GHEA Grapalat" w:cs="Sylfaen"/>
          <w:sz w:val="24"/>
          <w:szCs w:val="24"/>
          <w:lang w:val="hy-AM"/>
        </w:rPr>
        <w:t xml:space="preserve">Ներկայումս, Որոշմամբ նախատեսված է, որ </w:t>
      </w:r>
      <w:proofErr w:type="spellStart"/>
      <w:r w:rsidRPr="00C25DA2">
        <w:rPr>
          <w:rFonts w:ascii="GHEA Grapalat" w:hAnsi="GHEA Grapalat" w:cs="Sylfaen"/>
          <w:sz w:val="24"/>
          <w:szCs w:val="24"/>
          <w:lang w:val="hy-AM"/>
        </w:rPr>
        <w:t>ռ</w:t>
      </w:r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ոտացիան</w:t>
      </w:r>
      <w:proofErr w:type="spellEnd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կազմակերպվում է մաքսային ծառայությունում համապատասխանաբար իրար հաջորդող երկամյա աշխատանքային փուլերով:</w:t>
      </w:r>
      <w:r w:rsidRPr="00C25D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Ռոտացիան</w:t>
      </w:r>
      <w:proofErr w:type="spellEnd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վերադաս մաքսային մարմնի ղեկավարի հրամանով:</w:t>
      </w:r>
      <w:r w:rsidRPr="00C25D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Վերադաս մաքսային մարմնի ղեկավարը </w:t>
      </w:r>
      <w:proofErr w:type="spellStart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ռոտացիա</w:t>
      </w:r>
      <w:proofErr w:type="spellEnd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իրականացնելու մասին որոշումն ընդունում է </w:t>
      </w:r>
      <w:proofErr w:type="spellStart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ռոտացիա</w:t>
      </w:r>
      <w:proofErr w:type="spellEnd"/>
      <w:r w:rsidRPr="00C767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իրականացնելուց առնվազն մեկ ամիս առաջ:</w:t>
      </w:r>
      <w:r w:rsidR="00A06E5D" w:rsidRPr="00C25D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Միաժամանակ</w:t>
      </w:r>
      <w:r w:rsidR="00B103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06E5D" w:rsidRPr="00C25D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 նախատեսված են այն ստորաբաժանումները, որի համապատասխան պաշտոնատար անձինք ենթակա են </w:t>
      </w:r>
      <w:proofErr w:type="spellStart"/>
      <w:r w:rsidR="00A06E5D" w:rsidRPr="00C25D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ռոտացիայի</w:t>
      </w:r>
      <w:proofErr w:type="spellEnd"/>
      <w:r w:rsidR="00A06E5D" w:rsidRPr="00C25D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389B610D" w14:textId="2032E4BE" w:rsidR="00C767DF" w:rsidRPr="00C25DA2" w:rsidRDefault="00B10344" w:rsidP="00C25DA2">
      <w:pPr>
        <w:tabs>
          <w:tab w:val="left" w:pos="540"/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3. </w:t>
      </w:r>
      <w:r w:rsidR="00C767DF" w:rsidRPr="00C25DA2">
        <w:rPr>
          <w:rFonts w:ascii="GHEA Grapalat" w:eastAsia="Times New Roman" w:hAnsi="GHEA Grapalat" w:cs="Sylfaen"/>
          <w:b/>
          <w:sz w:val="24"/>
          <w:szCs w:val="24"/>
          <w:lang w:val="hy-AM"/>
        </w:rPr>
        <w:t>Առկա</w:t>
      </w:r>
      <w:r w:rsidR="00C767DF"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="00C767DF" w:rsidRPr="00C25DA2">
        <w:rPr>
          <w:rFonts w:ascii="GHEA Grapalat" w:eastAsia="Times New Roman" w:hAnsi="GHEA Grapalat" w:cs="Sylfaen"/>
          <w:b/>
          <w:sz w:val="24"/>
          <w:szCs w:val="24"/>
          <w:lang w:val="hy-AM"/>
        </w:rPr>
        <w:t>խնդիրների</w:t>
      </w:r>
      <w:r w:rsidR="00C767DF"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="00C767DF" w:rsidRPr="00C25DA2">
        <w:rPr>
          <w:rFonts w:ascii="GHEA Grapalat" w:eastAsia="Times New Roman" w:hAnsi="GHEA Grapalat" w:cs="Sylfaen"/>
          <w:b/>
          <w:sz w:val="24"/>
          <w:szCs w:val="24"/>
          <w:lang w:val="hy-AM"/>
        </w:rPr>
        <w:t>առաջարկվող</w:t>
      </w:r>
      <w:r w:rsidR="00C767DF"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="00C767DF" w:rsidRPr="00C25DA2">
        <w:rPr>
          <w:rFonts w:ascii="GHEA Grapalat" w:eastAsia="Times New Roman" w:hAnsi="GHEA Grapalat" w:cs="Sylfaen"/>
          <w:b/>
          <w:sz w:val="24"/>
          <w:szCs w:val="24"/>
          <w:lang w:val="hy-AM"/>
        </w:rPr>
        <w:t>լուծումները</w:t>
      </w:r>
      <w:r w:rsidR="00C767DF" w:rsidRPr="00C25DA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.</w:t>
      </w:r>
    </w:p>
    <w:p w14:paraId="3BE6FA47" w14:textId="75A60B57" w:rsidR="00C767DF" w:rsidRPr="00C25DA2" w:rsidRDefault="00C767DF" w:rsidP="00C25DA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fr-FR"/>
        </w:rPr>
      </w:pPr>
      <w:r w:rsidRPr="00C25DA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Նախագծով առաջարկվում է 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ստորաբաժանումների անվանումները համապատասխանեցնել </w:t>
      </w:r>
      <w:r w:rsidR="00B10344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>պետական եկամուտների կոմիտեի գործող կառուցվածքին։ Միաժամանակ</w:t>
      </w:r>
      <w:r w:rsidR="00B10344">
        <w:rPr>
          <w:rFonts w:ascii="GHEA Grapalat" w:hAnsi="GHEA Grapalat"/>
          <w:sz w:val="24"/>
          <w:szCs w:val="24"/>
          <w:lang w:val="hy-AM"/>
        </w:rPr>
        <w:t>,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նախատեսվում է առնվազն մեկ ամիս առաջ </w:t>
      </w:r>
      <w:proofErr w:type="spellStart"/>
      <w:r w:rsidR="00A06E5D" w:rsidRPr="00C25DA2">
        <w:rPr>
          <w:rFonts w:ascii="GHEA Grapalat" w:hAnsi="GHEA Grapalat"/>
          <w:sz w:val="24"/>
          <w:szCs w:val="24"/>
          <w:lang w:val="hy-AM"/>
        </w:rPr>
        <w:t>ռոտացիայի</w:t>
      </w:r>
      <w:proofErr w:type="spellEnd"/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որոշման ընդուն</w:t>
      </w:r>
      <w:r w:rsidR="00B10344">
        <w:rPr>
          <w:rFonts w:ascii="GHEA Grapalat" w:hAnsi="GHEA Grapalat"/>
          <w:sz w:val="24"/>
          <w:szCs w:val="24"/>
          <w:lang w:val="hy-AM"/>
        </w:rPr>
        <w:t>մ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ան դրույթը փոխարինել առնվազն հինգ 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lastRenderedPageBreak/>
        <w:t xml:space="preserve">աշխատանքային օր առաջ համապատասխան որոշման ընդունման դրույթով։ Վերոնշյալը պայմանավորված է այն հանգամանքով, որ աշխատանքների արդյունավետ կազմակերպման, </w:t>
      </w:r>
      <w:proofErr w:type="spellStart"/>
      <w:r w:rsidR="00A06E5D" w:rsidRPr="00C25DA2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բարելավման տեսանկյունից մեկամսյա ժամկետը շատ երկար ժամանակահատված է, մինչդեռ մաքսային ծառայություն</w:t>
      </w:r>
      <w:r w:rsidR="00B10344">
        <w:rPr>
          <w:rFonts w:ascii="GHEA Grapalat" w:hAnsi="GHEA Grapalat"/>
          <w:sz w:val="24"/>
          <w:szCs w:val="24"/>
          <w:lang w:val="hy-AM"/>
        </w:rPr>
        <w:t>ում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նախատեսվում է աշխատանքները </w:t>
      </w:r>
      <w:proofErr w:type="spellStart"/>
      <w:r w:rsidR="00A06E5D" w:rsidRPr="00C25DA2">
        <w:rPr>
          <w:rFonts w:ascii="GHEA Grapalat" w:hAnsi="GHEA Grapalat"/>
          <w:sz w:val="24"/>
          <w:szCs w:val="24"/>
          <w:lang w:val="hy-AM"/>
        </w:rPr>
        <w:t>ռոտացիայի</w:t>
      </w:r>
      <w:proofErr w:type="spellEnd"/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միջոցով կազմակերպելով աշխատակիցներին ըստ անհրաժեշտության տեղափոխել մեկ մաքսային մարմնից մեկ այլ մաքսային մարմին՝ դրանով բարձրացնելով թե աշխատանքների իրականացման արդյունավետություն</w:t>
      </w:r>
      <w:r w:rsidR="00B10344">
        <w:rPr>
          <w:rFonts w:ascii="GHEA Grapalat" w:hAnsi="GHEA Grapalat"/>
          <w:sz w:val="24"/>
          <w:szCs w:val="24"/>
          <w:lang w:val="hy-AM"/>
        </w:rPr>
        <w:t>ը,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և թե կանխարգելելով երկար ժամկետով մեկ մաքսային մարմնում աշխատելու ընթացքում </w:t>
      </w:r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մասնավոր սուբյեկտների հետ հնարավոր կապերի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ձևավորում</w:t>
      </w:r>
      <w:r w:rsidR="00B10344"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։ Ընդ որում, այդ նպատակից ելնելով նախատեսվում է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ռոտացիան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երկամյա փուլերով իրականացնելու դրույթը փոխարինել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ռոտացիան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5DA2">
        <w:rPr>
          <w:rFonts w:ascii="GHEA Grapalat" w:hAnsi="GHEA Grapalat"/>
          <w:sz w:val="24"/>
          <w:szCs w:val="24"/>
          <w:lang w:val="hy-AM"/>
        </w:rPr>
        <w:t>մեկ</w:t>
      </w:r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տարի ժամկետով իրականացնելու դրույթով։ Միաժամանակ,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ռոտացիայի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որոշման ընդունման ժամկետի կրճատման համար, որպես կողմնորոշիչ ժամկետ, ընտրվել է քաղաքացիական ծառայության ոլորտում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քաղծառայողների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տեղափոխության իրականացման համար որոշմամբ ամրագրված հինգ աշխատանքային օրվա ժամկետը։</w:t>
      </w:r>
      <w:r w:rsidR="00A06E5D" w:rsidRPr="00C25DA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AF290C" w14:textId="77777777" w:rsidR="002B12DC" w:rsidRDefault="002B12DC" w:rsidP="002B12DC">
      <w:pPr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4. </w:t>
      </w:r>
      <w:r w:rsidR="00C767DF" w:rsidRPr="00C25DA2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Նախագծի</w:t>
      </w:r>
      <w:r w:rsidR="00C767DF" w:rsidRPr="00C25D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մշակման գործընթա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ցում ներգրավված ինստիտուտները և </w:t>
      </w:r>
    </w:p>
    <w:p w14:paraId="271C455E" w14:textId="71C67039" w:rsidR="00C767DF" w:rsidRPr="00C25DA2" w:rsidRDefault="00C767DF" w:rsidP="002B12DC">
      <w:pPr>
        <w:tabs>
          <w:tab w:val="left" w:pos="851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C25D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անձինք.</w:t>
      </w:r>
    </w:p>
    <w:p w14:paraId="46D8D14E" w14:textId="77777777" w:rsidR="002B12DC" w:rsidRDefault="00C767DF" w:rsidP="002B12D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25DA2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Հայաստանի Հանրապետության պետական եկամուտների կոմիտեի կողմից:</w:t>
      </w:r>
    </w:p>
    <w:p w14:paraId="0209020D" w14:textId="78A85D00" w:rsidR="00C767DF" w:rsidRPr="002B12DC" w:rsidRDefault="002B12DC" w:rsidP="002B12D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5. </w:t>
      </w:r>
      <w:r w:rsidR="00C767DF" w:rsidRPr="00C25DA2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="00C767DF" w:rsidRPr="00C25DA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="00C767DF" w:rsidRPr="00C25DA2">
        <w:rPr>
          <w:rFonts w:ascii="GHEA Grapalat" w:eastAsia="Calibri" w:hAnsi="GHEA Grapalat" w:cs="Sylfaen"/>
          <w:b/>
          <w:sz w:val="24"/>
          <w:szCs w:val="24"/>
          <w:lang w:val="hy-AM"/>
        </w:rPr>
        <w:t>ակտի</w:t>
      </w:r>
      <w:r w:rsidR="00C767DF" w:rsidRPr="00C25DA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="002F2900">
        <w:rPr>
          <w:rFonts w:ascii="GHEA Grapalat" w:eastAsia="Calibri" w:hAnsi="GHEA Grapalat" w:cs="Sylfaen"/>
          <w:b/>
          <w:sz w:val="24"/>
          <w:szCs w:val="24"/>
          <w:lang w:val="hy-AM"/>
        </w:rPr>
        <w:t>ընդուն</w:t>
      </w:r>
      <w:r w:rsidR="00C767DF" w:rsidRPr="00C25DA2">
        <w:rPr>
          <w:rFonts w:ascii="GHEA Grapalat" w:eastAsia="Calibri" w:hAnsi="GHEA Grapalat" w:cs="Sylfaen"/>
          <w:b/>
          <w:sz w:val="24"/>
          <w:szCs w:val="24"/>
          <w:lang w:val="hy-AM"/>
        </w:rPr>
        <w:t>ման</w:t>
      </w:r>
      <w:r w:rsidR="00C767DF" w:rsidRPr="00C25DA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="00C767DF" w:rsidRPr="00C25DA2">
        <w:rPr>
          <w:rFonts w:ascii="GHEA Grapalat" w:eastAsia="Calibri" w:hAnsi="GHEA Grapalat" w:cs="Sylfaen"/>
          <w:b/>
          <w:sz w:val="24"/>
          <w:szCs w:val="24"/>
          <w:lang w:val="hy-AM"/>
        </w:rPr>
        <w:t>դեպքում</w:t>
      </w:r>
      <w:r w:rsidR="00C767DF" w:rsidRPr="00C25DA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="00C767DF" w:rsidRPr="00C25DA2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="00C767DF" w:rsidRPr="00C25DA2">
        <w:rPr>
          <w:rFonts w:ascii="GHEA Grapalat" w:eastAsia="Calibri" w:hAnsi="GHEA Grapalat" w:cs="GHEA Grapalat"/>
          <w:b/>
          <w:sz w:val="24"/>
          <w:szCs w:val="24"/>
          <w:lang w:val="hy-AM"/>
        </w:rPr>
        <w:t xml:space="preserve"> </w:t>
      </w:r>
      <w:r w:rsidR="00C767DF" w:rsidRPr="00C25DA2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="00C767DF" w:rsidRPr="00C25DA2">
        <w:rPr>
          <w:rFonts w:ascii="GHEA Grapalat" w:eastAsia="Calibri" w:hAnsi="GHEA Grapalat" w:cs="GHEA Grapalat"/>
          <w:b/>
          <w:sz w:val="24"/>
          <w:szCs w:val="24"/>
          <w:lang w:val="hy-AM"/>
        </w:rPr>
        <w:t>.</w:t>
      </w:r>
    </w:p>
    <w:p w14:paraId="2EA06DFD" w14:textId="4AE1DBA8" w:rsidR="00C767DF" w:rsidRPr="00C25DA2" w:rsidRDefault="00C767DF" w:rsidP="00C25DA2">
      <w:pPr>
        <w:tabs>
          <w:tab w:val="left" w:pos="851"/>
        </w:tabs>
        <w:autoSpaceDN w:val="0"/>
        <w:spacing w:after="0" w:line="360" w:lineRule="auto"/>
        <w:ind w:firstLine="63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DA2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Նախագծի ընդունման արդյունքում ակնկալվում է, որ </w:t>
      </w:r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մաքսային ծառայությունը կկազմակերպվի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ռոտացիայի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սկզբունքով՝ նպաստելով </w:t>
      </w:r>
      <w:proofErr w:type="spellStart"/>
      <w:r w:rsidR="00253B47" w:rsidRPr="00C25DA2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="00253B47" w:rsidRPr="00C25DA2">
        <w:rPr>
          <w:rFonts w:ascii="GHEA Grapalat" w:hAnsi="GHEA Grapalat"/>
          <w:sz w:val="24"/>
          <w:szCs w:val="24"/>
          <w:lang w:val="hy-AM"/>
        </w:rPr>
        <w:t xml:space="preserve"> բարելավմանն ու արագությանը, մաքսային հսկողության արդյունավետության բարձրացմանը։</w:t>
      </w:r>
    </w:p>
    <w:p w14:paraId="5BA85566" w14:textId="77777777" w:rsidR="00C767DF" w:rsidRPr="00C25DA2" w:rsidRDefault="00C767DF" w:rsidP="00C25DA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6.</w:t>
      </w:r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Տեղեկատվություն լրացուցիչ ֆինանսական միջոցների անհրաժեշտության և պետական բյուջեի </w:t>
      </w:r>
      <w:proofErr w:type="spellStart"/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t>եկամուտներում</w:t>
      </w:r>
      <w:proofErr w:type="spellEnd"/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և ծախսերում սպասվելիք փոփոխությունների մասին</w:t>
      </w:r>
      <w:r w:rsidRPr="00C25DA2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</w:p>
    <w:p w14:paraId="63E12217" w14:textId="77777777" w:rsidR="00C767DF" w:rsidRPr="00C25DA2" w:rsidRDefault="00C767DF" w:rsidP="00C25DA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DA2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ընդունման կապակցությամբ լրացուցիչ ֆինանսական միջոցների անհրաժեշտություն, պետական բյուջեի </w:t>
      </w:r>
      <w:proofErr w:type="spellStart"/>
      <w:r w:rsidRPr="00C25DA2">
        <w:rPr>
          <w:rFonts w:ascii="GHEA Grapalat" w:hAnsi="GHEA Grapalat"/>
          <w:color w:val="000000"/>
          <w:sz w:val="24"/>
          <w:szCs w:val="24"/>
          <w:lang w:val="hy-AM"/>
        </w:rPr>
        <w:t>եկամուտներում</w:t>
      </w:r>
      <w:proofErr w:type="spellEnd"/>
      <w:r w:rsidRPr="00C25DA2">
        <w:rPr>
          <w:rFonts w:ascii="GHEA Grapalat" w:hAnsi="GHEA Grapalat"/>
          <w:color w:val="000000"/>
          <w:sz w:val="24"/>
          <w:szCs w:val="24"/>
          <w:lang w:val="hy-AM"/>
        </w:rPr>
        <w:t xml:space="preserve"> և ծախսերում էական փոփոխութ</w:t>
      </w:r>
      <w:r w:rsidRPr="00C25DA2">
        <w:rPr>
          <w:rFonts w:ascii="GHEA Grapalat" w:hAnsi="GHEA Grapalat"/>
          <w:color w:val="000000"/>
          <w:sz w:val="24"/>
          <w:szCs w:val="24"/>
          <w:lang w:val="hy-AM"/>
        </w:rPr>
        <w:softHyphen/>
        <w:t>յուններ չի նախատեսվում։</w:t>
      </w:r>
    </w:p>
    <w:p w14:paraId="4EE5A5BF" w14:textId="77777777" w:rsidR="00C767DF" w:rsidRPr="00C25DA2" w:rsidRDefault="00C767DF" w:rsidP="00C25DA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t>7.</w:t>
      </w:r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C25DA2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ռազմավարություններ</w:t>
      </w:r>
      <w:proofErr w:type="spellEnd"/>
    </w:p>
    <w:p w14:paraId="5B145E9C" w14:textId="4D1BB929" w:rsidR="00C767DF" w:rsidRDefault="00C767DF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Նախագծի մշակ</w:t>
      </w:r>
      <w:r w:rsidR="00C25DA2"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ումը անուղղակիորեն </w:t>
      </w:r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կապված է ՀՀ կառավարության 12.12.2019թ. N 1830-Լ որոշմամբ հաստատված՝ ՀՀ պետական եկամուտների կոմիտեի զարգացման և </w:t>
      </w:r>
      <w:proofErr w:type="spellStart"/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վարչարարության</w:t>
      </w:r>
      <w:proofErr w:type="spellEnd"/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 բարելավման ռազմավարական ծրագրի «2. </w:t>
      </w:r>
      <w:proofErr w:type="spellStart"/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Վարչարարության</w:t>
      </w:r>
      <w:proofErr w:type="spellEnd"/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 արդյունավետության բարձրացում, եկամուտների ավելացում, ստվերի կրճատում» նպատակի «2.1. Հարկային և մաքսային իրավախախտումների կանխարգելում» </w:t>
      </w:r>
      <w:proofErr w:type="spellStart"/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ենթանպատակի</w:t>
      </w:r>
      <w:proofErr w:type="spellEnd"/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 2.1.</w:t>
      </w:r>
      <w:r w:rsidR="00C25DA2"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4-</w:t>
      </w:r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րդ</w:t>
      </w:r>
      <w:r w:rsidR="00C25DA2"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 </w:t>
      </w:r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միջոցառ</w:t>
      </w:r>
      <w:r w:rsidR="00C25DA2"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ման հետ</w:t>
      </w:r>
      <w:r w:rsidRPr="00C25DA2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։</w:t>
      </w:r>
    </w:p>
    <w:p w14:paraId="3A1E9A47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78E6BA43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4684950D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6756DF2C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0ABC97D2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0018F7EF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58EC387B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793FAA69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1A7982EC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42A0461D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19AEB116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5DCC57B5" w14:textId="77777777" w:rsidR="009827B3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75B243D8" w14:textId="77777777" w:rsidR="009827B3" w:rsidRPr="009827B3" w:rsidRDefault="009827B3" w:rsidP="009827B3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fr-FR"/>
        </w:rPr>
      </w:pPr>
      <w:r w:rsidRPr="009827B3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ՏԵՂԵԿԱՆՔ</w:t>
      </w:r>
    </w:p>
    <w:p w14:paraId="52E1B179" w14:textId="75B1C04C" w:rsidR="009827B3" w:rsidRPr="009827B3" w:rsidRDefault="009827B3" w:rsidP="009827B3">
      <w:pPr>
        <w:spacing w:after="0" w:line="360" w:lineRule="auto"/>
        <w:jc w:val="center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«ՀԱՅԱՍՏԱՆԻ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2010 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ԹՎԱԿԱՆԻ ՄԱՅԻՍԻ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27-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Ի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N 641-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Ն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ՄԵՋ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ՓՈՓՈԽՈՒԹՅՈՒՆ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ՆԵՐ ԿԱՏԱՐԵԼՈՒ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827B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shd w:val="clear" w:color="auto" w:fill="FFFFFF"/>
          <w:lang w:val="hy-AM"/>
        </w:rPr>
        <w:t>ՄԱՍԻՆ» ՀԱՅԱՍՏԱՆԻ ՀԱՆՐԱՊԵՏՈՒԹՅԱՆ ԿԱՌԱՎԱՐՈՒԹՅԱՆ ՈՐՈՇՄԱՆ ՆԱԽԱԳԾԻ</w:t>
      </w:r>
      <w:r w:rsidRPr="009827B3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9827B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ԸՆԴՈՒՆՄԱՆ ԿԱՊԱԿՑՈՒԹՅԱՄԲ ԱՅԼ ՆՈՐՄԱՏԻՎ ԻՐԱՎԱԿԱՆ</w:t>
      </w:r>
    </w:p>
    <w:p w14:paraId="37626079" w14:textId="77777777" w:rsidR="009827B3" w:rsidRPr="009827B3" w:rsidRDefault="009827B3" w:rsidP="009827B3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9827B3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ԱԿՏԵՐԻ ԸՆԴՈՒՆՄԱՆ ԱՆՀՐԱԺԵՇՏՈՒԹՅԱՆ ՄԱՍԻՆ</w:t>
      </w:r>
    </w:p>
    <w:p w14:paraId="541BE2EA" w14:textId="77777777" w:rsidR="009827B3" w:rsidRPr="009827B3" w:rsidRDefault="009827B3" w:rsidP="009827B3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4CDD067F" w14:textId="5A0922A1" w:rsidR="009827B3" w:rsidRPr="009827B3" w:rsidRDefault="009827B3" w:rsidP="009827B3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«Հայաստանի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Հանրապետության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կառավարության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2010 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թվականի մայիսի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27-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ի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N 641-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Ն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 xml:space="preserve">որոշման </w:t>
      </w:r>
      <w:bookmarkStart w:id="0" w:name="_GoBack"/>
      <w:bookmarkEnd w:id="0"/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մեջ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>փոփոխություն</w:t>
      </w:r>
      <w:proofErr w:type="spellEnd"/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ներ կատարելու</w:t>
      </w:r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 xml:space="preserve"> </w:t>
      </w:r>
      <w:r w:rsidRPr="009827B3">
        <w:rPr>
          <w:rFonts w:ascii="GHEA Grapalat" w:eastAsia="Calibri" w:hAnsi="GHEA Grapalat" w:cs="Sylfaen"/>
          <w:iCs/>
          <w:sz w:val="24"/>
          <w:szCs w:val="24"/>
          <w:lang w:val="hy-AM"/>
        </w:rPr>
        <w:t>մասին» Հայաստանի Հանրապետության կառավարության որոշման</w:t>
      </w:r>
      <w:r w:rsidRPr="009827B3">
        <w:rPr>
          <w:rFonts w:ascii="GHEA Grapalat" w:eastAsia="Calibri" w:hAnsi="GHEA Grapalat" w:cs="Sylfaen"/>
          <w:b/>
          <w:iCs/>
          <w:sz w:val="24"/>
          <w:szCs w:val="24"/>
          <w:lang w:val="hy-AM"/>
        </w:rPr>
        <w:t xml:space="preserve"> </w:t>
      </w:r>
      <w:proofErr w:type="spellStart"/>
      <w:r w:rsidRPr="009827B3">
        <w:rPr>
          <w:rFonts w:ascii="GHEA Grapalat" w:eastAsia="Calibri" w:hAnsi="GHEA Grapalat" w:cs="Sylfaen"/>
          <w:iCs/>
          <w:sz w:val="24"/>
          <w:szCs w:val="24"/>
          <w:lang w:val="fr-FR"/>
        </w:rPr>
        <w:t>նախագծի</w:t>
      </w:r>
      <w:proofErr w:type="spellEnd"/>
      <w:r w:rsidRPr="009827B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ընդունման կապակցությամբ այլ նորմատիվ իրավական ակտեր ընդունելու անհրաժեշտություն չկա:</w:t>
      </w:r>
    </w:p>
    <w:p w14:paraId="034D95DF" w14:textId="77777777" w:rsidR="009827B3" w:rsidRPr="00C25DA2" w:rsidRDefault="009827B3" w:rsidP="00C25DA2">
      <w:pPr>
        <w:autoSpaceDN w:val="0"/>
        <w:spacing w:after="0" w:line="360" w:lineRule="auto"/>
        <w:ind w:firstLine="630"/>
        <w:jc w:val="both"/>
        <w:rPr>
          <w:rFonts w:ascii="GHEA Grapalat" w:eastAsia="Calibri" w:hAnsi="GHEA Grapalat" w:cs="Calibri"/>
          <w:color w:val="000000"/>
          <w:sz w:val="24"/>
          <w:szCs w:val="24"/>
          <w:lang w:val="hy-AM"/>
        </w:rPr>
      </w:pPr>
    </w:p>
    <w:p w14:paraId="377E78CA" w14:textId="77777777" w:rsidR="00C767DF" w:rsidRPr="00C25DA2" w:rsidRDefault="00C767DF" w:rsidP="00C25DA2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09ECA95D" w14:textId="77777777" w:rsidR="00C767DF" w:rsidRPr="00C25DA2" w:rsidRDefault="00C767DF" w:rsidP="00C25DA2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04570676" w14:textId="77777777" w:rsidR="004B31F6" w:rsidRPr="00C25DA2" w:rsidRDefault="004B31F6" w:rsidP="00C25DA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4B31F6" w:rsidRPr="00C2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74E"/>
    <w:multiLevelType w:val="hybridMultilevel"/>
    <w:tmpl w:val="DE085838"/>
    <w:lvl w:ilvl="0" w:tplc="96E42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03D9"/>
    <w:multiLevelType w:val="hybridMultilevel"/>
    <w:tmpl w:val="0786E71E"/>
    <w:lvl w:ilvl="0" w:tplc="27C0631E">
      <w:start w:val="1"/>
      <w:numFmt w:val="decimal"/>
      <w:lvlText w:val="%1."/>
      <w:lvlJc w:val="left"/>
      <w:pPr>
        <w:ind w:left="927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C"/>
    <w:rsid w:val="000C0943"/>
    <w:rsid w:val="00253B47"/>
    <w:rsid w:val="002B12DC"/>
    <w:rsid w:val="002F2900"/>
    <w:rsid w:val="0036415E"/>
    <w:rsid w:val="00433CE3"/>
    <w:rsid w:val="004B31F6"/>
    <w:rsid w:val="00572522"/>
    <w:rsid w:val="0078111D"/>
    <w:rsid w:val="007936A9"/>
    <w:rsid w:val="007A2C58"/>
    <w:rsid w:val="007F3D16"/>
    <w:rsid w:val="008558F7"/>
    <w:rsid w:val="008E0B35"/>
    <w:rsid w:val="009827B3"/>
    <w:rsid w:val="0098731C"/>
    <w:rsid w:val="009D6B42"/>
    <w:rsid w:val="00A06E5D"/>
    <w:rsid w:val="00A23E9D"/>
    <w:rsid w:val="00B10344"/>
    <w:rsid w:val="00B664AC"/>
    <w:rsid w:val="00BB567C"/>
    <w:rsid w:val="00C25DA2"/>
    <w:rsid w:val="00C767DF"/>
    <w:rsid w:val="00C8567F"/>
    <w:rsid w:val="00DD4713"/>
    <w:rsid w:val="00E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5141"/>
  <w15:chartTrackingRefBased/>
  <w15:docId w15:val="{033C3FF4-EC22-427F-B315-D916C6F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522"/>
    <w:rPr>
      <w:b/>
      <w:bCs/>
    </w:rPr>
  </w:style>
  <w:style w:type="paragraph" w:styleId="Revision">
    <w:name w:val="Revision"/>
    <w:hidden/>
    <w:uiPriority w:val="99"/>
    <w:semiHidden/>
    <w:rsid w:val="00572522"/>
    <w:pPr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3E9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3E9D"/>
  </w:style>
  <w:style w:type="paragraph" w:styleId="BalloonText">
    <w:name w:val="Balloon Text"/>
    <w:basedOn w:val="Normal"/>
    <w:link w:val="BalloonTextChar"/>
    <w:uiPriority w:val="99"/>
    <w:semiHidden/>
    <w:unhideWhenUsed/>
    <w:rsid w:val="0079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Mariam Ilanjyan</cp:lastModifiedBy>
  <cp:revision>19</cp:revision>
  <dcterms:created xsi:type="dcterms:W3CDTF">2022-05-31T05:58:00Z</dcterms:created>
  <dcterms:modified xsi:type="dcterms:W3CDTF">2022-06-01T12:01:00Z</dcterms:modified>
</cp:coreProperties>
</file>