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C6B" w14:textId="49929008" w:rsidR="00E611CE" w:rsidRDefault="00E611CE">
      <w:pPr>
        <w:rPr>
          <w:lang w:val="hy-AM"/>
        </w:rPr>
      </w:pPr>
    </w:p>
    <w:p w14:paraId="16AC601F" w14:textId="17305F69" w:rsidR="00732261" w:rsidRPr="00732261" w:rsidRDefault="00732261" w:rsidP="00732261">
      <w:pPr>
        <w:jc w:val="right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020"/>
        <w:gridCol w:w="4715"/>
      </w:tblGrid>
      <w:tr w:rsidR="00732261" w:rsidRPr="00732261" w14:paraId="1C35CE5B" w14:textId="77777777" w:rsidTr="007322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87AFB" w14:textId="3B505BF5" w:rsidR="00732261" w:rsidRPr="00732261" w:rsidRDefault="00732261" w:rsidP="00E25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2AC67" w14:textId="77777777" w:rsidR="00732261" w:rsidRPr="00732261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7BD924" wp14:editId="0345F2A7">
                  <wp:extent cx="1610360" cy="1207770"/>
                  <wp:effectExtent l="0" t="0" r="8890" b="0"/>
                  <wp:docPr id="47" name="Picture 47" descr="Ներմուծեք նկարագրությունը_196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Ներմուծեք նկարագրությունը_196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CAE40" w14:textId="77777777" w:rsidR="00732261" w:rsidRPr="00732261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Կրկնում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«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Հաշմանդամներ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ճանապարհային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նշանը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32261" w:rsidRPr="00732261" w14:paraId="69411F1B" w14:textId="77777777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A2B56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1.24.4.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D5782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7AA977" wp14:editId="55C407EF">
                  <wp:extent cx="1316990" cy="1105535"/>
                  <wp:effectExtent l="0" t="0" r="0" b="0"/>
                  <wp:docPr id="48" name="Picture 48" descr="Ներմուծեք նկարագրությունը_19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Ներմուծեք նկարագրությունը_19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30B31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Կրկնում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8.4.3.1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ճանապարհային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նշանը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32261" w:rsidRPr="00732261" w14:paraId="009A3B40" w14:textId="77777777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33384" w14:textId="77777777" w:rsidR="00732261" w:rsidRPr="00732261" w:rsidRDefault="00732261" w:rsidP="00E25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C0739" w14:textId="77777777" w:rsidR="00732261" w:rsidRPr="00732261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5C71342A" wp14:editId="7DEB0F03">
                  <wp:extent cx="2524760" cy="1535430"/>
                  <wp:effectExtent l="0" t="0" r="8890" b="7620"/>
                  <wp:docPr id="49" name="Picture 49" descr="Ներմուծեք նկարագրությունը_19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Ներմուծեք նկարագրությունը_19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DFF5C" w14:textId="77777777" w:rsidR="00732261" w:rsidRPr="00732261" w:rsidRDefault="00732261" w:rsidP="00E251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արհեստական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անհարթությունները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։</w:t>
            </w:r>
          </w:p>
        </w:tc>
      </w:tr>
      <w:tr w:rsidR="00732261" w:rsidRPr="00732261" w14:paraId="15C8C15F" w14:textId="77777777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FBD06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1.26.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3608E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732261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ABEB8A" wp14:editId="0777D3F2">
                  <wp:extent cx="1160145" cy="969010"/>
                  <wp:effectExtent l="0" t="0" r="1905" b="2540"/>
                  <wp:docPr id="50" name="Picture 50" descr="Ներմուծեք նկարագրությունը_19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Ներմուծեք նկարագրությունը_19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BF092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խաչմերուկի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հատվածը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որտեղ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արգելվում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մուտք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առջևում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երթևեկության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ուղղությամբ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առաջացել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խցանում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վարորդին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կհարկադրի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կանգ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առնել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խոչընդոտ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ստեղծելով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հատող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ճանապարհով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լայնական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ուղղությամբ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երթևեկության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32261" w:rsidRPr="00732261" w14:paraId="4C6A84F7" w14:textId="77777777" w:rsidTr="00E25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F130E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/>
              </w:rPr>
              <w:t>1</w:t>
            </w:r>
            <w:r w:rsidRPr="00732261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hy-AM"/>
              </w:rPr>
              <w:t xml:space="preserve">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AED1B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</w:rPr>
            </w:pPr>
            <w:r w:rsidRPr="00732261">
              <w:rPr>
                <w:rFonts w:ascii="Calibri" w:eastAsia="Calibri" w:hAnsi="Calibri" w:cs="Times New Roman"/>
              </w:rPr>
              <w:object w:dxaOrig="2415" w:dyaOrig="3630" w14:anchorId="69D75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4.5pt;height:141.75pt" o:ole="">
                  <v:imagedata r:id="rId8" o:title=""/>
                </v:shape>
                <o:OLEObject Type="Embed" ProgID="PBrush" ShapeID="_x0000_i1028" DrawAspect="Content" ObjectID="_1712137705" r:id="rId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709AA" w14:textId="77777777" w:rsidR="00732261" w:rsidRPr="00732261" w:rsidRDefault="00732261" w:rsidP="00E2513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 w:rsidRPr="0073226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Ն</w:t>
            </w:r>
            <w:r w:rsidRPr="00732261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շում է չկարրգավորվող հետիոտնային անցումներին մոտենալու մասին</w:t>
            </w:r>
          </w:p>
        </w:tc>
      </w:tr>
    </w:tbl>
    <w:p w14:paraId="3383FEEB" w14:textId="77777777" w:rsidR="00732261" w:rsidRPr="00732261" w:rsidRDefault="00732261">
      <w:pPr>
        <w:rPr>
          <w:lang w:val="hy-AM"/>
        </w:rPr>
      </w:pPr>
    </w:p>
    <w:sectPr w:rsidR="00732261" w:rsidRPr="0073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61"/>
    <w:rsid w:val="00732261"/>
    <w:rsid w:val="00E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513E"/>
  <w15:chartTrackingRefBased/>
  <w15:docId w15:val="{9F344C64-C618-4D2B-A578-95100D4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Transport-main</dc:creator>
  <cp:keywords>https://mul2-mta.gov.am/tasks/1091339/oneclick/1.27.docx?token=5aacaa8ed19ab72f3371f7962c9b3e88</cp:keywords>
  <dc:description/>
  <cp:lastModifiedBy>Transport-main</cp:lastModifiedBy>
  <cp:revision>1</cp:revision>
  <cp:lastPrinted>2022-04-22T09:01:00Z</cp:lastPrinted>
  <dcterms:created xsi:type="dcterms:W3CDTF">2022-04-22T09:00:00Z</dcterms:created>
  <dcterms:modified xsi:type="dcterms:W3CDTF">2022-04-22T09:02:00Z</dcterms:modified>
</cp:coreProperties>
</file>