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6D" w:rsidRPr="00267988" w:rsidRDefault="0049406D" w:rsidP="0049406D">
      <w:pPr>
        <w:pStyle w:val="NormalWeb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267988">
        <w:rPr>
          <w:rFonts w:ascii="GHEA Grapalat" w:hAnsi="GHEA Grapalat"/>
          <w:b/>
          <w:lang w:val="hy-AM"/>
        </w:rPr>
        <w:t>ՀԻՄՆԱՎՈՐՈՒՄ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  <w:r w:rsidRPr="00267988">
        <w:rPr>
          <w:rFonts w:ascii="GHEA Grapalat" w:hAnsi="GHEA Grapalat"/>
          <w:b/>
          <w:lang w:val="af-ZA"/>
        </w:rPr>
        <w:t>««</w:t>
      </w:r>
      <w:r w:rsidRPr="00267988">
        <w:rPr>
          <w:rFonts w:ascii="GHEA Grapalat" w:hAnsi="GHEA Grapalat"/>
          <w:b/>
          <w:lang w:val="hy-AM"/>
        </w:rPr>
        <w:t>ՊԵՏԱԿԱՆ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ԳՈՒՅՔԻ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ՄԱՍՆԱՎՈՐԵՑՄԱՆ</w:t>
      </w:r>
      <w:r w:rsidRPr="00267988">
        <w:rPr>
          <w:rFonts w:ascii="GHEA Grapalat" w:hAnsi="GHEA Grapalat"/>
          <w:b/>
          <w:lang w:val="af-ZA"/>
        </w:rPr>
        <w:t xml:space="preserve"> 2017-2020 </w:t>
      </w:r>
      <w:r w:rsidRPr="00267988">
        <w:rPr>
          <w:rFonts w:ascii="GHEA Grapalat" w:hAnsi="GHEA Grapalat"/>
          <w:b/>
          <w:lang w:val="hy-AM"/>
        </w:rPr>
        <w:t>ԹՎԱԿԱՆՆԵՐԻ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ԾՐԱԳՐԻ</w:t>
      </w:r>
      <w:r w:rsidRPr="00267988">
        <w:rPr>
          <w:rFonts w:ascii="GHEA Grapalat" w:hAnsi="GHEA Grapalat"/>
          <w:bCs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ՕՐԵՆՔՈՒՄ ԼՐԱՑՈՒՄ</w:t>
      </w:r>
      <w:r w:rsidRPr="00267988">
        <w:rPr>
          <w:rFonts w:ascii="GHEA Grapalat" w:hAnsi="GHEA Grapalat"/>
          <w:b/>
        </w:rPr>
        <w:t>ՆԵՐ</w:t>
      </w:r>
      <w:r w:rsidRPr="00267988">
        <w:rPr>
          <w:rFonts w:ascii="GHEA Grapalat" w:hAnsi="GHEA Grapalat"/>
          <w:b/>
          <w:lang w:val="af-ZA"/>
        </w:rPr>
        <w:t xml:space="preserve">  </w:t>
      </w:r>
      <w:r w:rsidRPr="00267988">
        <w:rPr>
          <w:rFonts w:ascii="GHEA Grapalat" w:hAnsi="GHEA Grapalat"/>
          <w:b/>
          <w:lang w:val="hy-AM"/>
        </w:rPr>
        <w:t>ԿԱՏԱՐԵԼՈՒ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ՆԱԽԱԳԾԻ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ԸՆԴՈՒՆՄԱՆ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ԱՆՀՐԱԺԵՇՏՈՒԹՅԱՆ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ՎԵՐԱԲԵՐՅԱԼ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</w:p>
    <w:p w:rsidR="0049406D" w:rsidRPr="00267988" w:rsidRDefault="0049406D" w:rsidP="0049406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af-ZA"/>
        </w:rPr>
      </w:pPr>
      <w:proofErr w:type="spellStart"/>
      <w:r w:rsidRPr="00267988">
        <w:rPr>
          <w:rFonts w:ascii="GHEA Grapalat" w:hAnsi="GHEA Grapalat"/>
          <w:b/>
        </w:rPr>
        <w:t>Անհրաժեշտությունը</w:t>
      </w:r>
      <w:proofErr w:type="spellEnd"/>
    </w:p>
    <w:p w:rsidR="0049406D" w:rsidRPr="00267988" w:rsidRDefault="0049406D" w:rsidP="0049406D">
      <w:pPr>
        <w:pStyle w:val="NoSpacing"/>
        <w:spacing w:line="360" w:lineRule="auto"/>
        <w:ind w:left="-540" w:firstLine="540"/>
        <w:jc w:val="both"/>
        <w:rPr>
          <w:rFonts w:ascii="GHEA Grapalat" w:hAnsi="GHEA Grapalat"/>
          <w:noProof/>
          <w:sz w:val="24"/>
          <w:szCs w:val="24"/>
        </w:rPr>
      </w:pPr>
      <w:r w:rsidRPr="00267988">
        <w:rPr>
          <w:rFonts w:ascii="GHEA Grapalat" w:hAnsi="GHEA Grapalat"/>
          <w:noProof/>
          <w:sz w:val="24"/>
          <w:szCs w:val="24"/>
          <w:lang w:val="hy-AM"/>
        </w:rPr>
        <w:t>««Պետական գույքի մասնավորեցման 2017-2020 թվականների ծրագրի մասին» օրենքում լրացում</w:t>
      </w:r>
      <w:r w:rsidRPr="00267988">
        <w:rPr>
          <w:rFonts w:ascii="GHEA Grapalat" w:hAnsi="GHEA Grapalat"/>
          <w:noProof/>
          <w:sz w:val="24"/>
          <w:szCs w:val="24"/>
        </w:rPr>
        <w:t>ներ</w:t>
      </w:r>
      <w:r w:rsidRPr="00267988">
        <w:rPr>
          <w:rFonts w:ascii="GHEA Grapalat" w:hAnsi="GHEA Grapalat"/>
          <w:noProof/>
          <w:sz w:val="24"/>
          <w:szCs w:val="24"/>
          <w:lang w:val="hy-AM"/>
        </w:rPr>
        <w:t xml:space="preserve"> կատարելու մասին» օրենքի նախագծի այսուհետ՝ Նախագիծ ընդունումը պայմանավորված է </w:t>
      </w:r>
      <w:r w:rsidRPr="00267988">
        <w:rPr>
          <w:rFonts w:ascii="GHEA Grapalat" w:hAnsi="GHEA Grapalat"/>
          <w:noProof/>
          <w:sz w:val="24"/>
          <w:szCs w:val="24"/>
        </w:rPr>
        <w:t>կառավարության 2022 թվականի հունվարի 13-ի թի 41-Ա որոշման 5-ի կետի ապահովմամբ:</w:t>
      </w:r>
    </w:p>
    <w:p w:rsidR="0049406D" w:rsidRPr="00267988" w:rsidRDefault="0049406D" w:rsidP="0049406D">
      <w:pPr>
        <w:spacing w:line="360" w:lineRule="auto"/>
        <w:ind w:left="-540" w:firstLine="54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267988">
        <w:rPr>
          <w:rFonts w:ascii="GHEA Grapalat" w:hAnsi="GHEA Grapalat"/>
          <w:b/>
          <w:lang w:val="af-ZA"/>
        </w:rPr>
        <w:t xml:space="preserve">2. </w:t>
      </w:r>
      <w:r w:rsidRPr="00267988">
        <w:rPr>
          <w:rFonts w:ascii="GHEA Grapalat" w:hAnsi="GHEA Grapalat"/>
          <w:b/>
          <w:lang w:val="hy-AM"/>
        </w:rPr>
        <w:t>Ընթացիկ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իրավիճակը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և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խնդիրները</w:t>
      </w:r>
    </w:p>
    <w:p w:rsidR="0049406D" w:rsidRPr="00267988" w:rsidRDefault="0049406D" w:rsidP="0049406D">
      <w:pPr>
        <w:spacing w:line="360" w:lineRule="auto"/>
        <w:ind w:left="-540" w:firstLine="540"/>
        <w:jc w:val="both"/>
        <w:rPr>
          <w:rFonts w:ascii="GHEA Grapalat" w:eastAsia="Calibri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Կ</w:t>
      </w:r>
      <w:r w:rsidRPr="00267988">
        <w:rPr>
          <w:rFonts w:ascii="GHEA Grapalat" w:hAnsi="GHEA Grapalat"/>
          <w:noProof/>
        </w:rPr>
        <w:t>առավարության 2022 թվականի հունվարի 13-ի թի</w:t>
      </w:r>
      <w:r>
        <w:rPr>
          <w:rFonts w:ascii="GHEA Grapalat" w:hAnsi="GHEA Grapalat"/>
          <w:noProof/>
          <w:lang w:val="hy-AM"/>
        </w:rPr>
        <w:t>վ</w:t>
      </w:r>
      <w:r w:rsidRPr="00267988">
        <w:rPr>
          <w:rFonts w:ascii="GHEA Grapalat" w:hAnsi="GHEA Grapalat"/>
          <w:noProof/>
        </w:rPr>
        <w:t xml:space="preserve"> 41-Ա որոշմա</w:t>
      </w:r>
      <w:r>
        <w:rPr>
          <w:rFonts w:ascii="GHEA Grapalat" w:hAnsi="GHEA Grapalat"/>
          <w:noProof/>
          <w:lang w:val="hy-AM"/>
        </w:rPr>
        <w:t>մբ</w:t>
      </w:r>
      <w:r w:rsidRPr="00267988">
        <w:rPr>
          <w:rFonts w:ascii="GHEA Grapalat" w:hAnsi="GHEA Grapalat"/>
          <w:noProof/>
        </w:rPr>
        <w:t xml:space="preserve"> </w:t>
      </w:r>
      <w:r w:rsidRPr="00267988">
        <w:rPr>
          <w:rFonts w:ascii="GHEA Grapalat" w:hAnsi="GHEA Grapalat"/>
          <w:noProof/>
          <w:lang w:val="hy-AM"/>
        </w:rPr>
        <w:t xml:space="preserve">(այսուհետ՝ Որոշում) </w:t>
      </w:r>
      <w:r w:rsidRPr="00267988">
        <w:rPr>
          <w:rFonts w:ascii="GHEA Grapalat" w:eastAsia="Calibri" w:hAnsi="GHEA Grapalat"/>
          <w:noProof/>
          <w:lang w:val="hy-AM"/>
        </w:rPr>
        <w:t xml:space="preserve"> «Հեր-Հեր» հիդրոէլեկտրակայան» և «Արմենիկում» փակ բաժնետիրական ընկերությունների՝ 100 տոկոս պետական սեփականություն հանդիսացող բաժնետոմսերի կառավարման լիազորությունները վերապահվել են ՀՀ տարածքային կառավարման և ենթակառուցվածքների նախարարությանը՝ հետագայում օտարելու նպատակով:</w:t>
      </w:r>
    </w:p>
    <w:p w:rsidR="0049406D" w:rsidRPr="00267988" w:rsidRDefault="0049406D" w:rsidP="0049406D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Fonts w:ascii="GHEA Grapalat" w:eastAsia="Calibri" w:hAnsi="GHEA Grapalat"/>
          <w:noProof/>
          <w:lang w:val="hy-AM"/>
        </w:rPr>
      </w:pPr>
      <w:r w:rsidRPr="00267988">
        <w:rPr>
          <w:rFonts w:ascii="GHEA Grapalat" w:eastAsia="Calibri" w:hAnsi="GHEA Grapalat"/>
          <w:noProof/>
          <w:lang w:val="hy-AM"/>
        </w:rPr>
        <w:t>Որոշման 5-րդ կետով հանձնարարվել է նշված ընկերությունների կանոնադրությունների մեջ համապատասխան փոփոխությունների պետական գրանցումը և պետական սեփականություն հանդիսացող բաժնետոմսերի հանձնման-ընդունման աշխատանքներն ավարտելուց հետո եռամսյա ժամկետում կառավարության քննարկմանը ներկայացնել պետական գույքն օտարելու վերաբերյալ առաջարկություն:</w:t>
      </w:r>
    </w:p>
    <w:p w:rsidR="0049406D" w:rsidRPr="00267988" w:rsidRDefault="0049406D" w:rsidP="0049406D">
      <w:pPr>
        <w:pStyle w:val="mechtex"/>
        <w:spacing w:line="360" w:lineRule="auto"/>
        <w:ind w:left="-540" w:firstLine="540"/>
        <w:jc w:val="both"/>
        <w:rPr>
          <w:rFonts w:ascii="GHEA Grapalat" w:eastAsia="Calibri" w:hAnsi="GHEA Grapalat"/>
          <w:noProof/>
          <w:sz w:val="24"/>
          <w:szCs w:val="24"/>
          <w:lang w:val="hy-AM" w:eastAsia="en-US"/>
        </w:rPr>
      </w:pP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ՀՀ տարածքային կառավարման և ենթակառուցվածքների նախարարության և ՀՀ պաշտպանության նախարարության միջև ստորագրվել են «Արմենիկում» և «Հեր-Հեր» ՓԲԸ-ների բաժնետոմսերի հանձնման-ընդունման ակտերը: </w:t>
      </w:r>
    </w:p>
    <w:p w:rsidR="0049406D" w:rsidRPr="00E16F29" w:rsidRDefault="0049406D" w:rsidP="0049406D">
      <w:pPr>
        <w:pStyle w:val="mechtex"/>
        <w:spacing w:line="360" w:lineRule="auto"/>
        <w:ind w:left="-540" w:firstLine="540"/>
        <w:jc w:val="both"/>
        <w:rPr>
          <w:rFonts w:ascii="GHEA Grapalat" w:eastAsia="Calibri" w:hAnsi="GHEA Grapalat"/>
          <w:noProof/>
          <w:sz w:val="24"/>
          <w:szCs w:val="24"/>
          <w:lang w:val="hy-AM" w:eastAsia="en-US"/>
        </w:rPr>
      </w:pP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Որոշմամբ սահմանված դրույթների ամբողջական կատարումն ապահովելու նպատակով ՀՀ </w:t>
      </w:r>
      <w:r w:rsidRPr="00E16F29">
        <w:rPr>
          <w:rFonts w:ascii="GHEA Grapalat" w:eastAsia="Calibri" w:hAnsi="GHEA Grapalat"/>
          <w:noProof/>
          <w:sz w:val="24"/>
          <w:szCs w:val="24"/>
          <w:lang w:val="hy-AM" w:eastAsia="en-US"/>
        </w:rPr>
        <w:t>ՏԿԵՆ պ</w:t>
      </w: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>ետական գույքի կառավարման կոմիտեի կողմից նախապատրաստվել է</w:t>
      </w:r>
      <w:r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 </w:t>
      </w:r>
      <w:r w:rsidRPr="00E16F29">
        <w:rPr>
          <w:rFonts w:ascii="GHEA Grapalat" w:eastAsia="Calibri" w:hAnsi="GHEA Grapalat"/>
          <w:noProof/>
          <w:sz w:val="24"/>
          <w:szCs w:val="24"/>
          <w:lang w:val="hy-AM" w:eastAsia="en-US"/>
        </w:rPr>
        <w:t>«Հեր-Հեր» հիդրոէլեկտրակայան» և «Արմենիկում» փակ բաժնետիրական ընկերությունները</w:t>
      </w:r>
      <w:r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 </w:t>
      </w:r>
      <w:r w:rsidRPr="00267988">
        <w:rPr>
          <w:rFonts w:ascii="GHEA Grapalat" w:hAnsi="GHEA Grapalat"/>
          <w:noProof/>
          <w:sz w:val="24"/>
          <w:szCs w:val="24"/>
          <w:lang w:val="hy-AM"/>
        </w:rPr>
        <w:t>Պետական գույքի մասնավորեց</w:t>
      </w:r>
      <w:r>
        <w:rPr>
          <w:rFonts w:ascii="GHEA Grapalat" w:hAnsi="GHEA Grapalat"/>
          <w:noProof/>
          <w:sz w:val="24"/>
          <w:szCs w:val="24"/>
          <w:lang w:val="hy-AM"/>
        </w:rPr>
        <w:t>ման 2017-2020 թվականների ծրագրում</w:t>
      </w:r>
      <w:r w:rsidRPr="002679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noProof/>
          <w:sz w:val="24"/>
          <w:szCs w:val="24"/>
          <w:lang w:val="hy-AM" w:eastAsia="en-US"/>
        </w:rPr>
        <w:t>ընդգրկելու վերաբերյալ Նախագիծ: Նախագծով առաջարկվել է.</w:t>
      </w:r>
    </w:p>
    <w:p w:rsidR="0049406D" w:rsidRPr="00267988" w:rsidRDefault="0049406D" w:rsidP="0049406D">
      <w:pPr>
        <w:spacing w:line="360" w:lineRule="auto"/>
        <w:ind w:left="-540" w:firstLine="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67988">
        <w:rPr>
          <w:rFonts w:ascii="GHEA Grapalat" w:hAnsi="GHEA Grapalat"/>
          <w:color w:val="000000"/>
          <w:shd w:val="clear" w:color="auto" w:fill="FFFFFF"/>
          <w:lang w:val="af-ZA"/>
        </w:rPr>
        <w:t xml:space="preserve">««Պետական գույքի մասնավորեցման 2017-2020 թվականների ծրագրի մասին 2017 թվականի հունիսի 9-ի ՀՕ-95-Ն օրենքի 1-ին հավելվածի «2017-2020 թվականներին մասնավորեցման առաջարկվող պետական բաժնեմաս ունեցող ընկերությունների, </w:t>
      </w:r>
      <w:r w:rsidRPr="00267988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 xml:space="preserve">մասնավորեցման օբյեկտների (այդ թվում՝ մասնավորեցման նախորդ ծրագրերում ընդգրկված)» ցանկում՝  </w:t>
      </w:r>
    </w:p>
    <w:p w:rsidR="0049406D" w:rsidRPr="00267988" w:rsidRDefault="0049406D" w:rsidP="0049406D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67988">
        <w:rPr>
          <w:rFonts w:ascii="GHEA Grapalat" w:hAnsi="GHEA Grapalat"/>
          <w:color w:val="000000"/>
          <w:shd w:val="clear" w:color="auto" w:fill="FFFFFF"/>
          <w:lang w:val="af-ZA"/>
        </w:rPr>
        <w:t>Գեղարքունիքի մարզպետարանի ընկերությանների ցանկից հետո ավելացնել նոր ցանկ հետևյալ բովանդակությամբ.</w:t>
      </w:r>
    </w:p>
    <w:tbl>
      <w:tblPr>
        <w:tblW w:w="5223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711"/>
        <w:gridCol w:w="3528"/>
        <w:gridCol w:w="3784"/>
      </w:tblGrid>
      <w:tr w:rsidR="0049406D" w:rsidRPr="00267988" w:rsidTr="0022052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spacing w:line="360" w:lineRule="auto"/>
              <w:ind w:left="-540" w:firstLine="54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«Հայաստանի Հանրապետության տարածքային կառավարման և ենթակառուցվածքների նախարարություն</w:t>
            </w:r>
          </w:p>
        </w:tc>
      </w:tr>
      <w:tr w:rsidR="0049406D" w:rsidRPr="00267988" w:rsidTr="0022052F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pStyle w:val="NormalWeb"/>
              <w:spacing w:line="360" w:lineRule="auto"/>
              <w:ind w:left="-540" w:firstLine="540"/>
              <w:jc w:val="center"/>
              <w:rPr>
                <w:rFonts w:ascii="GHEA Grapalat" w:hAnsi="GHEA Grapalat"/>
                <w:color w:val="000000"/>
              </w:rPr>
            </w:pPr>
            <w:r w:rsidRPr="00267988">
              <w:rPr>
                <w:rFonts w:ascii="GHEA Grapalat" w:hAnsi="GHEA Grapalat"/>
                <w:color w:val="000000"/>
              </w:rPr>
              <w:t>48.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pStyle w:val="NormalWeb"/>
              <w:spacing w:line="360" w:lineRule="auto"/>
              <w:ind w:left="-540" w:firstLine="540"/>
              <w:jc w:val="center"/>
              <w:rPr>
                <w:rFonts w:ascii="GHEA Grapalat" w:hAnsi="GHEA Grapalat"/>
                <w:color w:val="000000"/>
              </w:rPr>
            </w:pPr>
            <w:r w:rsidRPr="00267988">
              <w:rPr>
                <w:rFonts w:ascii="GHEA Grapalat" w:hAnsi="GHEA Grapalat"/>
                <w:color w:val="000000"/>
              </w:rPr>
              <w:t>90125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Արմենիկում</w:t>
            </w:r>
            <w:proofErr w:type="spellEnd"/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spacing w:line="360" w:lineRule="auto"/>
              <w:ind w:left="122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ք. Երևան, Նալբանդյան-37</w:t>
            </w:r>
          </w:p>
        </w:tc>
      </w:tr>
      <w:tr w:rsidR="0049406D" w:rsidRPr="00267988" w:rsidTr="0022052F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pStyle w:val="NormalWeb"/>
              <w:spacing w:line="360" w:lineRule="auto"/>
              <w:ind w:left="-540" w:firstLine="540"/>
              <w:jc w:val="center"/>
              <w:rPr>
                <w:rFonts w:ascii="GHEA Grapalat" w:hAnsi="GHEA Grapalat"/>
                <w:color w:val="000000"/>
              </w:rPr>
            </w:pPr>
            <w:r w:rsidRPr="00267988">
              <w:rPr>
                <w:rFonts w:ascii="GHEA Grapalat" w:hAnsi="GHEA Grapalat"/>
                <w:color w:val="000000"/>
              </w:rPr>
              <w:t>49.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pStyle w:val="NormalWeb"/>
              <w:spacing w:line="360" w:lineRule="auto"/>
              <w:ind w:left="-540" w:firstLine="540"/>
              <w:jc w:val="center"/>
              <w:rPr>
                <w:rFonts w:ascii="GHEA Grapalat" w:hAnsi="GHEA Grapalat"/>
                <w:color w:val="000000"/>
              </w:rPr>
            </w:pPr>
            <w:r w:rsidRPr="00267988">
              <w:rPr>
                <w:rFonts w:ascii="GHEA Grapalat" w:hAnsi="GHEA Grapalat"/>
                <w:color w:val="000000"/>
              </w:rPr>
              <w:t>90126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6D" w:rsidRPr="00267988" w:rsidRDefault="0049406D" w:rsidP="0022052F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Հեր</w:t>
            </w:r>
            <w:proofErr w:type="spellEnd"/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-</w:t>
            </w:r>
            <w:proofErr w:type="spellStart"/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Հեր</w:t>
            </w:r>
            <w:proofErr w:type="spellEnd"/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հիդրոէլեկտրակայան</w:t>
            </w:r>
            <w:proofErr w:type="spellEnd"/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267988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406D" w:rsidRDefault="0049406D" w:rsidP="0022052F">
            <w:pPr>
              <w:spacing w:line="360" w:lineRule="auto"/>
              <w:ind w:left="122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Վայոց ձորի մարզ, համայնք Արին,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</w:t>
            </w:r>
            <w:r w:rsidRPr="002679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րին-Հերհեր ճանապարհի թիվ 6</w:t>
            </w:r>
          </w:p>
          <w:p w:rsidR="00CA4556" w:rsidRPr="00267988" w:rsidRDefault="00CA4556" w:rsidP="0022052F">
            <w:pPr>
              <w:spacing w:line="360" w:lineRule="auto"/>
              <w:ind w:left="122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հիդրոէլեկտրակայան</w:t>
            </w:r>
          </w:p>
        </w:tc>
      </w:tr>
    </w:tbl>
    <w:p w:rsidR="0049406D" w:rsidRPr="00267988" w:rsidRDefault="0049406D" w:rsidP="0049406D">
      <w:pPr>
        <w:spacing w:line="360" w:lineRule="auto"/>
        <w:ind w:left="-540" w:firstLine="540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67988">
        <w:rPr>
          <w:rFonts w:ascii="GHEA Grapalat" w:hAnsi="GHEA Grapalat"/>
          <w:color w:val="000000"/>
          <w:shd w:val="clear" w:color="auto" w:fill="FFFFFF"/>
          <w:lang w:val="af-ZA"/>
        </w:rPr>
        <w:t>»</w:t>
      </w:r>
    </w:p>
    <w:p w:rsidR="0049406D" w:rsidRPr="003C7360" w:rsidRDefault="0049406D" w:rsidP="0049406D">
      <w:pPr>
        <w:spacing w:after="120" w:line="360" w:lineRule="auto"/>
        <w:ind w:left="-540" w:firstLine="540"/>
        <w:jc w:val="both"/>
        <w:rPr>
          <w:rFonts w:ascii="GHEA Grapalat" w:hAnsi="GHEA Grapalat"/>
          <w:bCs/>
          <w:color w:val="000000" w:themeColor="text1"/>
        </w:rPr>
      </w:pPr>
      <w:r>
        <w:rPr>
          <w:rFonts w:ascii="GHEA Grapalat" w:eastAsia="Calibri" w:hAnsi="GHEA Grapalat"/>
          <w:noProof/>
          <w:lang w:val="hy-AM"/>
        </w:rPr>
        <w:t xml:space="preserve">Համաձայն </w:t>
      </w:r>
      <w:r w:rsidRPr="00267988">
        <w:rPr>
          <w:rFonts w:ascii="GHEA Grapalat" w:eastAsia="Calibri" w:hAnsi="GHEA Grapalat"/>
          <w:noProof/>
          <w:lang w:val="hy-AM"/>
        </w:rPr>
        <w:t xml:space="preserve">ՀՀ </w:t>
      </w:r>
      <w:r w:rsidRPr="00E16F29">
        <w:rPr>
          <w:rFonts w:ascii="GHEA Grapalat" w:eastAsia="Calibri" w:hAnsi="GHEA Grapalat"/>
          <w:noProof/>
          <w:lang w:val="hy-AM"/>
        </w:rPr>
        <w:t>ՏԿԵՆ պ</w:t>
      </w:r>
      <w:r w:rsidRPr="00267988">
        <w:rPr>
          <w:rFonts w:ascii="GHEA Grapalat" w:eastAsia="Calibri" w:hAnsi="GHEA Grapalat"/>
          <w:noProof/>
          <w:lang w:val="hy-AM"/>
        </w:rPr>
        <w:t xml:space="preserve">ետական գույքի կառավարման </w:t>
      </w:r>
      <w:r>
        <w:rPr>
          <w:rFonts w:ascii="GHEA Grapalat" w:eastAsia="Calibri" w:hAnsi="GHEA Grapalat"/>
          <w:noProof/>
          <w:lang w:val="hy-AM"/>
        </w:rPr>
        <w:t xml:space="preserve">կոմիտեում իրականացվող ընկերությունների մոնիտորինգի՝ </w:t>
      </w:r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proofErr w:type="spellStart"/>
      <w:r w:rsidRPr="00267988">
        <w:rPr>
          <w:rFonts w:ascii="GHEA Grapalat" w:hAnsi="GHEA Grapalat"/>
          <w:color w:val="000000"/>
          <w:shd w:val="clear" w:color="auto" w:fill="FFFFFF"/>
        </w:rPr>
        <w:t>Հեր</w:t>
      </w:r>
      <w:proofErr w:type="spellEnd"/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>-</w:t>
      </w:r>
      <w:proofErr w:type="spellStart"/>
      <w:r w:rsidRPr="00267988">
        <w:rPr>
          <w:rFonts w:ascii="GHEA Grapalat" w:hAnsi="GHEA Grapalat"/>
          <w:color w:val="000000"/>
          <w:shd w:val="clear" w:color="auto" w:fill="FFFFFF"/>
        </w:rPr>
        <w:t>Հեր</w:t>
      </w:r>
      <w:proofErr w:type="spellEnd"/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proofErr w:type="spellStart"/>
      <w:r w:rsidRPr="00267988">
        <w:rPr>
          <w:rFonts w:ascii="GHEA Grapalat" w:hAnsi="GHEA Grapalat"/>
          <w:color w:val="000000"/>
          <w:shd w:val="clear" w:color="auto" w:fill="FFFFFF"/>
        </w:rPr>
        <w:t>հիդրոէլեկտրակայան</w:t>
      </w:r>
      <w:proofErr w:type="spellEnd"/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267988">
        <w:rPr>
          <w:rFonts w:ascii="GHEA Grapalat" w:hAnsi="GHEA Grapalat"/>
          <w:color w:val="000000"/>
          <w:shd w:val="clear" w:color="auto" w:fill="FFFFFF"/>
        </w:rPr>
        <w:t>ՓԲԸ</w:t>
      </w:r>
      <w:r>
        <w:rPr>
          <w:rFonts w:ascii="GHEA Grapalat" w:hAnsi="GHEA Grapalat"/>
          <w:bCs/>
          <w:color w:val="000000" w:themeColor="text1"/>
          <w:lang w:val="hy-AM"/>
        </w:rPr>
        <w:t xml:space="preserve">-ն 2020թ. տարեկան </w:t>
      </w:r>
      <w:proofErr w:type="spellStart"/>
      <w:r>
        <w:rPr>
          <w:rFonts w:ascii="GHEA Grapalat" w:hAnsi="GHEA Grapalat"/>
          <w:bCs/>
          <w:color w:val="000000" w:themeColor="text1"/>
        </w:rPr>
        <w:t>տվյալներով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աշխատել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է </w:t>
      </w:r>
      <w:proofErr w:type="spellStart"/>
      <w:r>
        <w:rPr>
          <w:rFonts w:ascii="GHEA Grapalat" w:hAnsi="GHEA Grapalat"/>
          <w:bCs/>
          <w:color w:val="000000" w:themeColor="text1"/>
        </w:rPr>
        <w:t>միայն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շահույթով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, </w:t>
      </w:r>
      <w:proofErr w:type="spellStart"/>
      <w:r>
        <w:rPr>
          <w:rFonts w:ascii="GHEA Grapalat" w:hAnsi="GHEA Grapalat"/>
          <w:bCs/>
          <w:color w:val="000000" w:themeColor="text1"/>
        </w:rPr>
        <w:t>իսկ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proofErr w:type="spellStart"/>
      <w:r w:rsidRPr="00267988">
        <w:rPr>
          <w:rFonts w:ascii="GHEA Grapalat" w:hAnsi="GHEA Grapalat"/>
          <w:color w:val="000000"/>
          <w:shd w:val="clear" w:color="auto" w:fill="FFFFFF"/>
        </w:rPr>
        <w:t>Արմենիկում</w:t>
      </w:r>
      <w:proofErr w:type="spellEnd"/>
      <w:r w:rsidRPr="00267988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267988">
        <w:rPr>
          <w:rFonts w:ascii="GHEA Grapalat" w:hAnsi="GHEA Grapalat"/>
          <w:color w:val="000000"/>
          <w:shd w:val="clear" w:color="auto" w:fill="FFFFFF"/>
        </w:rPr>
        <w:t>ՓԲԸ</w:t>
      </w:r>
      <w:r>
        <w:rPr>
          <w:rFonts w:ascii="GHEA Grapalat" w:hAnsi="GHEA Grapalat"/>
          <w:bCs/>
          <w:color w:val="000000" w:themeColor="text1"/>
          <w:lang w:val="hy-AM"/>
        </w:rPr>
        <w:t>-ն աշխատել է վնասով:</w:t>
      </w:r>
      <w:r>
        <w:rPr>
          <w:rFonts w:ascii="GHEA Grapalat" w:hAnsi="GHEA Grapalat"/>
          <w:bCs/>
          <w:color w:val="000000" w:themeColor="text1"/>
        </w:rPr>
        <w:t xml:space="preserve"> 2021թ. </w:t>
      </w:r>
      <w:r>
        <w:rPr>
          <w:rFonts w:ascii="GHEA Grapalat" w:hAnsi="GHEA Grapalat"/>
          <w:bCs/>
          <w:color w:val="000000" w:themeColor="text1"/>
          <w:lang w:val="hy-AM"/>
        </w:rPr>
        <w:t>ա</w:t>
      </w:r>
      <w:proofErr w:type="spellStart"/>
      <w:r>
        <w:rPr>
          <w:rFonts w:ascii="GHEA Grapalat" w:hAnsi="GHEA Grapalat"/>
          <w:bCs/>
          <w:color w:val="000000" w:themeColor="text1"/>
        </w:rPr>
        <w:t>ռաջին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կիսամյակի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տվյալներով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երկու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ընկերությունն</w:t>
      </w:r>
      <w:bookmarkStart w:id="0" w:name="_GoBack"/>
      <w:bookmarkEnd w:id="0"/>
      <w:r>
        <w:rPr>
          <w:rFonts w:ascii="GHEA Grapalat" w:hAnsi="GHEA Grapalat"/>
          <w:bCs/>
          <w:color w:val="000000" w:themeColor="text1"/>
        </w:rPr>
        <w:t>երն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էլ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աշխատել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են</w:t>
      </w:r>
      <w:proofErr w:type="spellEnd"/>
      <w:r>
        <w:rPr>
          <w:rFonts w:ascii="GHEA Grapalat" w:hAnsi="GHEA Grapalat"/>
          <w:bCs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</w:rPr>
        <w:t>շահույ</w:t>
      </w:r>
      <w:proofErr w:type="spellEnd"/>
      <w:r>
        <w:rPr>
          <w:rFonts w:ascii="GHEA Grapalat" w:hAnsi="GHEA Grapalat"/>
          <w:bCs/>
          <w:color w:val="000000" w:themeColor="text1"/>
          <w:lang w:val="hy-AM"/>
        </w:rPr>
        <w:t>թ</w:t>
      </w:r>
      <w:proofErr w:type="spellStart"/>
      <w:r>
        <w:rPr>
          <w:rFonts w:ascii="GHEA Grapalat" w:hAnsi="GHEA Grapalat"/>
          <w:bCs/>
          <w:color w:val="000000" w:themeColor="text1"/>
        </w:rPr>
        <w:t>ով</w:t>
      </w:r>
      <w:proofErr w:type="spellEnd"/>
      <w:r>
        <w:rPr>
          <w:rFonts w:ascii="GHEA Grapalat" w:hAnsi="GHEA Grapalat"/>
          <w:bCs/>
          <w:color w:val="000000" w:themeColor="text1"/>
        </w:rPr>
        <w:t>:</w:t>
      </w:r>
    </w:p>
    <w:p w:rsidR="0049406D" w:rsidRDefault="0049406D" w:rsidP="0049406D">
      <w:pPr>
        <w:spacing w:after="120" w:line="360" w:lineRule="auto"/>
        <w:ind w:left="-540" w:firstLine="54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267988">
        <w:rPr>
          <w:rFonts w:ascii="GHEA Grapalat" w:hAnsi="GHEA Grapalat"/>
          <w:bCs/>
          <w:color w:val="000000" w:themeColor="text1"/>
          <w:lang w:val="hy-AM"/>
        </w:rPr>
        <w:t xml:space="preserve">«Պետական գույքի մասնավորեցման (սեփականաշնորհման) մասին» օրենքով սահմանված կարգով </w:t>
      </w:r>
      <w:r>
        <w:rPr>
          <w:rFonts w:ascii="GHEA Grapalat" w:hAnsi="GHEA Grapalat"/>
          <w:bCs/>
          <w:color w:val="000000" w:themeColor="text1"/>
        </w:rPr>
        <w:t>ը</w:t>
      </w:r>
      <w:r w:rsidRPr="00267988">
        <w:rPr>
          <w:rFonts w:ascii="GHEA Grapalat" w:hAnsi="GHEA Grapalat"/>
          <w:bCs/>
          <w:color w:val="000000" w:themeColor="text1"/>
          <w:lang w:val="hy-AM"/>
        </w:rPr>
        <w:t xml:space="preserve">նկերությունների մասնավորեցումը հնարավորություն կտա կատարել </w:t>
      </w:r>
      <w:r>
        <w:rPr>
          <w:rFonts w:ascii="GHEA Grapalat" w:hAnsi="GHEA Grapalat"/>
          <w:bCs/>
          <w:color w:val="000000" w:themeColor="text1"/>
          <w:lang w:val="hy-AM"/>
        </w:rPr>
        <w:t xml:space="preserve">լրացուցիչ ֆինանսական </w:t>
      </w:r>
      <w:r w:rsidRPr="00267988">
        <w:rPr>
          <w:rFonts w:ascii="GHEA Grapalat" w:hAnsi="GHEA Grapalat"/>
          <w:bCs/>
          <w:color w:val="000000" w:themeColor="text1"/>
          <w:lang w:val="hy-AM"/>
        </w:rPr>
        <w:t>ներդրումներ և կառավարել ավելի արդյունավետ:</w:t>
      </w:r>
    </w:p>
    <w:p w:rsidR="0049406D" w:rsidRPr="00CD3B27" w:rsidRDefault="0049406D" w:rsidP="004940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ru-RU"/>
        </w:rPr>
      </w:pPr>
      <w:proofErr w:type="spellStart"/>
      <w:r w:rsidRPr="00CD3B27">
        <w:rPr>
          <w:rFonts w:ascii="GHEA Grapalat" w:hAnsi="GHEA Grapalat"/>
          <w:b/>
        </w:rPr>
        <w:t>Տվյալ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բնագավառում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իրականացվող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քաղաքականությունը</w:t>
      </w:r>
      <w:proofErr w:type="spellEnd"/>
    </w:p>
    <w:p w:rsidR="0049406D" w:rsidRPr="00E861F2" w:rsidRDefault="0049406D" w:rsidP="0049406D">
      <w:pPr>
        <w:pStyle w:val="ListParagraph"/>
        <w:spacing w:line="360" w:lineRule="auto"/>
        <w:ind w:left="-540"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</w:pPr>
      <w:r w:rsidRPr="00E861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«Հեր-Հեր» հիդրոէլեկտրակայան» փակ բաժնետիրական ընկերության կողմից իրականացվող գործունեությունը չի համարվում մենաշնորհային, Հայաստանի Հանրապետության հիդրոէլեկտրակայաններ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ի գերակշռող մասը</w:t>
      </w:r>
      <w:r w:rsidRPr="00E861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 xml:space="preserve"> մասնավոր են, իսկ պետության սեփականության ներքո ընկերության բաժնետոմսերը պահելու համար սահմանափակումներ չկան: </w:t>
      </w:r>
    </w:p>
    <w:p w:rsidR="0049406D" w:rsidRPr="00E861F2" w:rsidRDefault="0049406D" w:rsidP="0049406D">
      <w:pPr>
        <w:pStyle w:val="ListParagraph"/>
        <w:spacing w:line="360" w:lineRule="auto"/>
        <w:ind w:left="-567" w:firstLine="56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Ինչ վերաբերում է </w:t>
      </w:r>
      <w:r w:rsidRPr="00E861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«Արմենիկում» ՓԲԸ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-ին՝</w:t>
      </w:r>
      <w:r w:rsidRPr="00E861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 xml:space="preserve"> ոլորտը կարգավորող օրենքները չեն արգելում համանման ծառայության մատուցումն այլ կազմակերպությունների կողմից: </w:t>
      </w:r>
    </w:p>
    <w:p w:rsidR="0049406D" w:rsidRPr="00CD3B27" w:rsidRDefault="0049406D" w:rsidP="0049406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</w:rPr>
      </w:pPr>
      <w:proofErr w:type="spellStart"/>
      <w:r w:rsidRPr="00CD3B27">
        <w:rPr>
          <w:rFonts w:ascii="GHEA Grapalat" w:hAnsi="GHEA Grapalat"/>
          <w:b/>
        </w:rPr>
        <w:t>Կարգավորման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նպատակը</w:t>
      </w:r>
      <w:proofErr w:type="spellEnd"/>
      <w:r w:rsidRPr="00CD3B27">
        <w:rPr>
          <w:rFonts w:ascii="GHEA Grapalat" w:hAnsi="GHEA Grapalat"/>
          <w:b/>
        </w:rPr>
        <w:t xml:space="preserve"> և </w:t>
      </w:r>
      <w:proofErr w:type="spellStart"/>
      <w:r w:rsidRPr="00CD3B27">
        <w:rPr>
          <w:rFonts w:ascii="GHEA Grapalat" w:hAnsi="GHEA Grapalat"/>
          <w:b/>
        </w:rPr>
        <w:t>բնույթը</w:t>
      </w:r>
      <w:proofErr w:type="spellEnd"/>
    </w:p>
    <w:p w:rsidR="0049406D" w:rsidRPr="009776EF" w:rsidRDefault="0049406D" w:rsidP="0049406D">
      <w:pPr>
        <w:pStyle w:val="ListParagraph"/>
        <w:spacing w:line="360" w:lineRule="auto"/>
        <w:ind w:left="-540" w:firstLine="540"/>
        <w:jc w:val="both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  <w:r w:rsidRPr="009776E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Ընկերությ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ու</w:t>
      </w:r>
      <w:r w:rsidRPr="009776E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ն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ների</w:t>
      </w:r>
      <w:r w:rsidRPr="009776E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մասնավորեցման ճանապարհով նպաստել ընկերությ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ունների</w:t>
      </w:r>
      <w:r w:rsidRPr="009776E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արդյունավետ </w:t>
      </w:r>
      <w:r w:rsidRPr="009776E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գործունեության ծավալմանը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49406D" w:rsidRPr="00CD3B27" w:rsidRDefault="0049406D" w:rsidP="0049406D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 w:cs="Sylfaen"/>
          <w:b/>
          <w:color w:val="000000"/>
          <w:lang w:val="af-ZA"/>
        </w:rPr>
      </w:pPr>
      <w:r w:rsidRPr="00454CA2">
        <w:rPr>
          <w:rFonts w:ascii="GHEA Grapalat" w:hAnsi="GHEA Grapalat"/>
          <w:b/>
          <w:color w:val="000000"/>
          <w:lang w:val="hy-AM"/>
        </w:rPr>
        <w:lastRenderedPageBreak/>
        <w:t>Նախագծի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մշակման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գործընթացում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ներգրավված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ինստիտուտները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և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անձիք</w:t>
      </w:r>
    </w:p>
    <w:p w:rsidR="0049406D" w:rsidRPr="000D3A1F" w:rsidRDefault="0049406D" w:rsidP="0049406D">
      <w:pPr>
        <w:pStyle w:val="NormalWeb"/>
        <w:spacing w:line="360" w:lineRule="auto"/>
        <w:ind w:left="-540" w:firstLine="540"/>
        <w:jc w:val="both"/>
        <w:rPr>
          <w:rFonts w:ascii="GHEA Grapalat" w:eastAsia="Calibri" w:hAnsi="GHEA Grapalat"/>
          <w:szCs w:val="22"/>
          <w:lang w:val="hy-AM"/>
        </w:rPr>
      </w:pPr>
      <w:r w:rsidRPr="000D3A1F">
        <w:rPr>
          <w:rFonts w:ascii="GHEA Grapalat" w:eastAsia="Calibri" w:hAnsi="GHEA Grapalat"/>
          <w:szCs w:val="22"/>
          <w:lang w:val="hy-AM"/>
        </w:rPr>
        <w:t xml:space="preserve">Նախագիծը մշակվել է </w:t>
      </w:r>
      <w:r>
        <w:rPr>
          <w:rFonts w:ascii="GHEA Grapalat" w:eastAsia="Calibri" w:hAnsi="GHEA Grapalat"/>
          <w:szCs w:val="22"/>
          <w:lang w:val="hy-AM"/>
        </w:rPr>
        <w:t>ՀՀ տ</w:t>
      </w:r>
      <w:r w:rsidRPr="000D3A1F">
        <w:rPr>
          <w:rFonts w:ascii="GHEA Grapalat" w:eastAsia="Calibri" w:hAnsi="GHEA Grapalat"/>
          <w:szCs w:val="22"/>
          <w:lang w:val="hy-AM"/>
        </w:rPr>
        <w:t xml:space="preserve">արածքային կառավարման և ենթակառուցվածքների նախարարության </w:t>
      </w:r>
      <w:r>
        <w:rPr>
          <w:rFonts w:ascii="GHEA Grapalat" w:eastAsia="Calibri" w:hAnsi="GHEA Grapalat"/>
          <w:szCs w:val="22"/>
        </w:rPr>
        <w:t>պ</w:t>
      </w:r>
      <w:r w:rsidRPr="000D3A1F">
        <w:rPr>
          <w:rFonts w:ascii="GHEA Grapalat" w:eastAsia="Calibri" w:hAnsi="GHEA Grapalat"/>
          <w:szCs w:val="22"/>
          <w:lang w:val="hy-AM"/>
        </w:rPr>
        <w:t xml:space="preserve">ետական գույքի կառավարման կոմիտեի աշխատակազմի կողմից: </w:t>
      </w:r>
    </w:p>
    <w:p w:rsidR="0049406D" w:rsidRDefault="0049406D" w:rsidP="0049406D">
      <w:pPr>
        <w:pStyle w:val="BodyText21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-540" w:firstLine="540"/>
        <w:contextualSpacing/>
        <w:rPr>
          <w:rFonts w:ascii="GHEA Grapalat" w:hAnsi="GHEA Grapalat" w:cs="Sylfaen"/>
          <w:b/>
          <w:sz w:val="24"/>
          <w:lang w:val="af-ZA"/>
        </w:rPr>
      </w:pPr>
      <w:r w:rsidRPr="00CD3B27">
        <w:rPr>
          <w:rFonts w:ascii="GHEA Grapalat" w:hAnsi="GHEA Grapalat" w:cs="Sylfaen"/>
          <w:b/>
          <w:sz w:val="24"/>
          <w:lang w:val="ru-RU"/>
        </w:rPr>
        <w:t>Ա</w:t>
      </w:r>
      <w:r w:rsidRPr="00CD3B27">
        <w:rPr>
          <w:rFonts w:ascii="GHEA Grapalat" w:hAnsi="GHEA Grapalat" w:cs="Sylfaen"/>
          <w:b/>
          <w:sz w:val="24"/>
          <w:lang w:val="af-ZA"/>
        </w:rPr>
        <w:t>կնկալվող արդյունքը</w:t>
      </w:r>
    </w:p>
    <w:p w:rsidR="0049406D" w:rsidRDefault="0049406D" w:rsidP="0049406D">
      <w:pPr>
        <w:pStyle w:val="BodyText21"/>
        <w:widowControl w:val="0"/>
        <w:overflowPunct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GHEA Grapalat" w:hAnsi="GHEA Grapalat" w:cs="Sylfaen"/>
          <w:b/>
          <w:sz w:val="24"/>
          <w:lang w:val="af-ZA"/>
        </w:rPr>
      </w:pP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Ընկերությ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ունների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 xml:space="preserve">առավել արդյունավետ 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գործունեության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իրականաց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ում, ընկերությ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ու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ն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ների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մասնավորեցման արդյունքում պետական բյուջեի մուտքերի ավելացում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:</w:t>
      </w: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465DFD" w:rsidRDefault="0049406D" w:rsidP="0049406D">
      <w:pPr>
        <w:pStyle w:val="ListParagraph"/>
        <w:numPr>
          <w:ilvl w:val="0"/>
          <w:numId w:val="2"/>
        </w:numPr>
        <w:spacing w:after="160" w:line="360" w:lineRule="auto"/>
        <w:ind w:hanging="786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465DFD">
        <w:rPr>
          <w:rFonts w:ascii="GHEA Grapalat" w:hAnsi="GHEA Grapalat" w:cs="Sylfaen"/>
          <w:b/>
        </w:rPr>
        <w:t>Այլ</w:t>
      </w:r>
      <w:proofErr w:type="spellEnd"/>
      <w:r w:rsidRPr="00465DFD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65DFD">
        <w:rPr>
          <w:rFonts w:ascii="GHEA Grapalat" w:hAnsi="GHEA Grapalat" w:cs="Sylfaen"/>
          <w:b/>
        </w:rPr>
        <w:t>տեղեկություններ</w:t>
      </w:r>
      <w:proofErr w:type="spellEnd"/>
    </w:p>
    <w:p w:rsidR="0049406D" w:rsidRDefault="0049406D" w:rsidP="0049406D">
      <w:pPr>
        <w:pStyle w:val="mechtex"/>
        <w:spacing w:line="360" w:lineRule="auto"/>
        <w:ind w:left="-54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ՀՀ տարածքային կառավարման և ենթակառուցվածքների նախարարության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«Արմենիկում» և «Հեր-Հեր» ՓԲԸ-ների հետ համատեղ ավարտել են </w:t>
      </w:r>
      <w:r>
        <w:rPr>
          <w:rFonts w:ascii="GHEA Grapalat" w:hAnsi="GHEA Grapalat"/>
          <w:sz w:val="24"/>
          <w:szCs w:val="24"/>
          <w:lang w:val="en-US"/>
        </w:rPr>
        <w:t>ը</w:t>
      </w:r>
      <w:r>
        <w:rPr>
          <w:rFonts w:ascii="GHEA Grapalat" w:hAnsi="GHEA Grapalat"/>
          <w:sz w:val="24"/>
          <w:szCs w:val="24"/>
          <w:lang w:val="hy-AM"/>
        </w:rPr>
        <w:t>նկերությունների կանոնադրությունների փոփոխությունների պետական գրանցման գործընթացները։</w:t>
      </w: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465DFD" w:rsidRDefault="0049406D" w:rsidP="0049406D">
      <w:pPr>
        <w:pStyle w:val="ListParagraph"/>
        <w:numPr>
          <w:ilvl w:val="0"/>
          <w:numId w:val="2"/>
        </w:numPr>
        <w:spacing w:line="360" w:lineRule="auto"/>
        <w:ind w:left="-540" w:firstLine="540"/>
        <w:jc w:val="both"/>
        <w:rPr>
          <w:rFonts w:ascii="GHEA Grapalat" w:eastAsia="Batang" w:hAnsi="GHEA Grapalat" w:cs="Sylfaen"/>
          <w:b/>
          <w:sz w:val="24"/>
          <w:szCs w:val="24"/>
          <w:lang w:val="fr-FR"/>
        </w:rPr>
      </w:pP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Կապը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ռազմավարական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փաստաթղթերի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հետ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Հայաստանի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վերափոխման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ռազմավարություն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2050,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Կառավարության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թթ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ծրագիր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ոլորտային</w:t>
      </w:r>
      <w:proofErr w:type="spellEnd"/>
      <w:r w:rsidRPr="00465DF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65DFD">
        <w:rPr>
          <w:rFonts w:ascii="GHEA Grapalat" w:hAnsi="GHEA Grapalat"/>
          <w:b/>
          <w:color w:val="000000"/>
          <w:sz w:val="24"/>
          <w:szCs w:val="24"/>
        </w:rPr>
        <w:t>և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կամ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այլ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65DFD">
        <w:rPr>
          <w:rFonts w:ascii="GHEA Grapalat" w:hAnsi="GHEA Grapalat"/>
          <w:b/>
          <w:color w:val="000000"/>
          <w:sz w:val="24"/>
          <w:szCs w:val="24"/>
        </w:rPr>
        <w:t>ռազմավարություններ</w:t>
      </w:r>
      <w:proofErr w:type="spellEnd"/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:</w:t>
      </w:r>
    </w:p>
    <w:p w:rsidR="0049406D" w:rsidRPr="00EE2D0A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sz w:val="24"/>
          <w:lang w:eastAsia="ru-RU"/>
        </w:rPr>
      </w:pPr>
      <w:r w:rsidRPr="00465DFD">
        <w:rPr>
          <w:rFonts w:ascii="GHEA Grapalat" w:hAnsi="GHEA Grapalat"/>
          <w:sz w:val="24"/>
          <w:lang w:val="hy-AM" w:eastAsia="ru-RU"/>
        </w:rPr>
        <w:t>Նախագիծը բխում է ՀՀ կառավարության 2021 թվականի նոյեմբերի 18-ի Հայաստանի Հանրապետության կառավարության</w:t>
      </w:r>
      <w:r w:rsidRPr="00465DFD">
        <w:rPr>
          <w:rFonts w:ascii="Calibri" w:hAnsi="Calibri" w:cs="Calibri"/>
          <w:sz w:val="24"/>
          <w:lang w:val="hy-AM" w:eastAsia="ru-RU"/>
        </w:rPr>
        <w:t> </w:t>
      </w:r>
      <w:r w:rsidRPr="00465DFD">
        <w:rPr>
          <w:rFonts w:ascii="GHEA Grapalat" w:hAnsi="GHEA Grapalat"/>
          <w:sz w:val="24"/>
          <w:lang w:val="hy-AM" w:eastAsia="ru-RU"/>
        </w:rPr>
        <w:t>2021-2026</w:t>
      </w:r>
      <w:r w:rsidRPr="00465DFD">
        <w:rPr>
          <w:rFonts w:ascii="Calibri" w:hAnsi="Calibri" w:cs="Calibri"/>
          <w:sz w:val="24"/>
          <w:lang w:val="hy-AM" w:eastAsia="ru-RU"/>
        </w:rPr>
        <w:t> </w:t>
      </w:r>
      <w:r w:rsidRPr="00465DFD">
        <w:rPr>
          <w:rFonts w:ascii="GHEA Grapalat" w:hAnsi="GHEA Grapalat"/>
          <w:sz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>
        <w:rPr>
          <w:rFonts w:ascii="GHEA Grapalat" w:hAnsi="GHEA Grapalat"/>
          <w:sz w:val="24"/>
          <w:lang w:eastAsia="ru-RU"/>
        </w:rPr>
        <w:t>103</w:t>
      </w:r>
      <w:r w:rsidRPr="00465DFD">
        <w:rPr>
          <w:rFonts w:ascii="GHEA Grapalat" w:hAnsi="GHEA Grapalat"/>
          <w:sz w:val="24"/>
          <w:lang w:val="hy-AM" w:eastAsia="ru-RU"/>
        </w:rPr>
        <w:t xml:space="preserve">-րդ կետի պահանջներից՝ </w:t>
      </w:r>
      <w:r w:rsidRPr="00637719">
        <w:rPr>
          <w:rFonts w:ascii="GHEA Grapalat" w:hAnsi="GHEA Grapalat"/>
          <w:sz w:val="24"/>
          <w:lang w:val="hy-AM" w:eastAsia="ru-RU"/>
        </w:rPr>
        <w:t>Նպաստավոր ներդրումային միջավայրի ձևավորում և արժեթղթերի շուկայի կայացում, ինչպես նաև ֆոնդային բորսայի միջոցով համեմատաբար բարձր շահութաբերություն ունեցող պետական մասնակցությամբ առևտրային կազմակերպությունների մասն</w:t>
      </w:r>
      <w:r>
        <w:rPr>
          <w:rFonts w:ascii="GHEA Grapalat" w:hAnsi="GHEA Grapalat"/>
          <w:sz w:val="24"/>
          <w:lang w:val="hy-AM" w:eastAsia="ru-RU"/>
        </w:rPr>
        <w:t>ավորեցման գործընթացի իրականացման</w:t>
      </w:r>
      <w:r>
        <w:rPr>
          <w:rFonts w:ascii="GHEA Grapalat" w:hAnsi="GHEA Grapalat"/>
          <w:sz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lang w:eastAsia="ru-RU"/>
        </w:rPr>
        <w:t>նպատակով</w:t>
      </w:r>
      <w:proofErr w:type="spellEnd"/>
      <w:r>
        <w:rPr>
          <w:rFonts w:ascii="GHEA Grapalat" w:hAnsi="GHEA Grapalat"/>
          <w:sz w:val="24"/>
          <w:lang w:eastAsia="ru-RU"/>
        </w:rPr>
        <w:t xml:space="preserve"> </w:t>
      </w:r>
      <w:r w:rsidRPr="00465DFD">
        <w:rPr>
          <w:rFonts w:ascii="GHEA Grapalat" w:hAnsi="GHEA Grapalat"/>
          <w:sz w:val="24"/>
          <w:lang w:val="hy-AM" w:eastAsia="ru-RU"/>
        </w:rPr>
        <w:t xml:space="preserve"> </w:t>
      </w:r>
      <w:r w:rsidRPr="00EE2D0A">
        <w:rPr>
          <w:rFonts w:ascii="GHEA Grapalat" w:hAnsi="GHEA Grapalat"/>
          <w:sz w:val="24"/>
          <w:lang w:val="hy-AM" w:eastAsia="ru-RU"/>
        </w:rPr>
        <w:t>մասնավորեցման ենթակա գույքի կազմի և թվաքանակի ճշգրտ</w:t>
      </w:r>
      <w:proofErr w:type="spellStart"/>
      <w:r>
        <w:rPr>
          <w:rFonts w:ascii="GHEA Grapalat" w:hAnsi="GHEA Grapalat"/>
          <w:sz w:val="24"/>
          <w:lang w:eastAsia="ru-RU"/>
        </w:rPr>
        <w:t>ման</w:t>
      </w:r>
      <w:proofErr w:type="spellEnd"/>
      <w:r>
        <w:rPr>
          <w:rFonts w:ascii="GHEA Grapalat" w:hAnsi="GHEA Grapalat"/>
          <w:sz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lang w:eastAsia="ru-RU"/>
        </w:rPr>
        <w:t>արդյունքում</w:t>
      </w:r>
      <w:proofErr w:type="spellEnd"/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 w:rsidRPr="00465DFD">
        <w:rPr>
          <w:rFonts w:ascii="GHEA Grapalat" w:hAnsi="GHEA Grapalat"/>
          <w:sz w:val="24"/>
          <w:lang w:val="hy-AM" w:eastAsia="ru-RU"/>
        </w:rPr>
        <w:t>«Պետական գույքի մասնավորեցման 2017-2020 թվականների ծրագրի մասին» Հայաստանի Հանրապետության օրենքում փոփոխություններ և լրացումներ կատարելու մասին» օրենքի նախագծի</w:t>
      </w:r>
      <w:r w:rsidRPr="00EE2D0A">
        <w:rPr>
          <w:rFonts w:ascii="GHEA Grapalat" w:hAnsi="GHEA Grapalat"/>
          <w:sz w:val="24"/>
          <w:lang w:val="hy-AM" w:eastAsia="ru-RU"/>
        </w:rPr>
        <w:t xml:space="preserve"> ներկայացում ՀՀ Վարչապետի աշխատակազմ</w:t>
      </w:r>
      <w:r>
        <w:rPr>
          <w:rFonts w:ascii="GHEA Grapalat" w:hAnsi="GHEA Grapalat"/>
          <w:sz w:val="24"/>
          <w:lang w:eastAsia="ru-RU"/>
        </w:rPr>
        <w:t>:</w:t>
      </w: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br w:type="page"/>
      </w: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  <w:r w:rsidRPr="00CD3B27">
        <w:rPr>
          <w:rFonts w:ascii="GHEA Grapalat" w:eastAsia="Calibri" w:hAnsi="GHEA Grapalat"/>
          <w:b/>
          <w:bCs/>
          <w:color w:val="000000"/>
          <w:sz w:val="24"/>
          <w:lang w:val="af-ZA"/>
        </w:rPr>
        <w:t>ՏԵՂԵԿԱՆՔ</w:t>
      </w: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</w:p>
    <w:p w:rsidR="0049406D" w:rsidRPr="00CD3B27" w:rsidRDefault="0049406D" w:rsidP="0049406D">
      <w:pPr>
        <w:widowControl w:val="0"/>
        <w:ind w:left="90" w:hanging="90"/>
        <w:jc w:val="center"/>
        <w:rPr>
          <w:rFonts w:ascii="GHEA Grapalat" w:eastAsia="Calibri" w:hAnsi="GHEA Grapalat" w:cs="Sylfaen"/>
          <w:b/>
          <w:lang w:val="af-ZA"/>
        </w:rPr>
      </w:pPr>
      <w:r w:rsidRPr="00CD3B27">
        <w:rPr>
          <w:rFonts w:ascii="GHEA Grapalat" w:hAnsi="GHEA Grapalat"/>
          <w:b/>
          <w:bCs/>
          <w:color w:val="000000"/>
          <w:lang w:val="af-ZA"/>
        </w:rPr>
        <w:t>««</w:t>
      </w:r>
      <w:r w:rsidRPr="00CD3B27">
        <w:rPr>
          <w:rFonts w:ascii="GHEA Grapalat" w:hAnsi="GHEA Grapalat"/>
          <w:b/>
          <w:lang w:val="af-ZA"/>
        </w:rPr>
        <w:t>ՊԵՏԱԿԱՆ ԳՈՒՅՔԻ ՄԱՍՆԱՎՈՐԵՑՄԱՆ 2017-2020 ԹՎԱԿԱՆՆԵՐԻ ԾՐԱԳՐԻ</w:t>
      </w:r>
      <w:r w:rsidRPr="00CD3B27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B27">
        <w:rPr>
          <w:rFonts w:ascii="GHEA Grapalat" w:hAnsi="GHEA Grapalat" w:cs="Sylfaen"/>
          <w:b/>
          <w:bCs/>
          <w:lang w:val="af-ZA"/>
        </w:rPr>
        <w:t>ՄԱՍԻՆ</w:t>
      </w:r>
      <w:r w:rsidRPr="00CD3B27">
        <w:rPr>
          <w:rFonts w:ascii="GHEA Grapalat" w:hAnsi="GHEA Grapalat" w:cs="Sylfaen"/>
          <w:b/>
          <w:lang w:val="af-ZA"/>
        </w:rPr>
        <w:t>» ՕՐԵՆՔՈՒՄ ԼՐԱՑՈՒՄ</w:t>
      </w:r>
      <w:r>
        <w:rPr>
          <w:rFonts w:ascii="GHEA Grapalat" w:hAnsi="GHEA Grapalat" w:cs="Sylfaen"/>
          <w:b/>
          <w:lang w:val="af-ZA"/>
        </w:rPr>
        <w:t>ՆԵՐ</w:t>
      </w:r>
      <w:r w:rsidRPr="00CD3B27">
        <w:rPr>
          <w:rFonts w:ascii="GHEA Grapalat" w:hAnsi="GHEA Grapalat" w:cs="Sylfaen"/>
          <w:b/>
          <w:lang w:val="af-ZA"/>
        </w:rPr>
        <w:t xml:space="preserve"> ԿԱՏԱՐԵԼՈՒ ՄԱՍԻՆ» </w:t>
      </w:r>
      <w:r w:rsidRPr="00CD3B27">
        <w:rPr>
          <w:rFonts w:ascii="GHEA Grapalat" w:hAnsi="GHEA Grapalat" w:cs="Sylfaen"/>
          <w:b/>
        </w:rPr>
        <w:t>ՕՐԵՆՔԻ</w:t>
      </w:r>
      <w:r w:rsidRPr="00CD3B27">
        <w:rPr>
          <w:rFonts w:ascii="GHEA Grapalat" w:hAnsi="GHEA Grapalat" w:cs="Sylfaen"/>
          <w:b/>
          <w:lang w:val="af-ZA"/>
        </w:rPr>
        <w:t xml:space="preserve"> ԸՆԴՈՒՆՄԱՆ ԴԵՊՔՈՒՄ </w:t>
      </w:r>
      <w:r w:rsidRPr="00CD3B27">
        <w:rPr>
          <w:rFonts w:ascii="GHEA Grapalat" w:hAnsi="GHEA Grapalat" w:cs="Sylfaen"/>
          <w:b/>
          <w:lang w:val="hy-AM"/>
        </w:rPr>
        <w:t xml:space="preserve">ՊԵՏԱԿԱՆ </w:t>
      </w:r>
      <w:r w:rsidRPr="00CD3B27"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Arial"/>
          <w:color w:val="FF0000"/>
          <w:szCs w:val="22"/>
          <w:lang w:val="af-ZA"/>
        </w:rPr>
      </w:pPr>
    </w:p>
    <w:p w:rsidR="0049406D" w:rsidRPr="00454CA2" w:rsidRDefault="0049406D" w:rsidP="0049406D">
      <w:pPr>
        <w:pStyle w:val="CharCharCharCharCharChar1CharCharCharCharCharCharCharCharChar"/>
        <w:spacing w:line="360" w:lineRule="auto"/>
        <w:jc w:val="both"/>
        <w:rPr>
          <w:rFonts w:ascii="GHEA Grapalat" w:hAnsi="GHEA Grapalat"/>
          <w:sz w:val="24"/>
          <w:lang w:val="fr-FR"/>
        </w:rPr>
      </w:pPr>
      <w:r w:rsidRPr="00CD3B27">
        <w:rPr>
          <w:rFonts w:ascii="GHEA Grapalat" w:hAnsi="GHEA Grapalat" w:cs="Miriam"/>
          <w:sz w:val="24"/>
          <w:szCs w:val="24"/>
          <w:lang w:val="fr-FR"/>
        </w:rPr>
        <w:t xml:space="preserve">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««Պետական գույքի մասնավորեցման 2017-2020 թվականների ծրագրի մասին» օրենք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ում լրացումներ կատարելու մասին»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EF41B3" w:rsidRPr="0049406D" w:rsidRDefault="00EF41B3" w:rsidP="0049406D"/>
    <w:sectPr w:rsidR="00EF41B3" w:rsidRPr="0049406D" w:rsidSect="008F6563">
      <w:footerReference w:type="even" r:id="rId7"/>
      <w:footerReference w:type="default" r:id="rId8"/>
      <w:pgSz w:w="11907" w:h="16840" w:code="9"/>
      <w:pgMar w:top="45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57" w:rsidRDefault="009C4657">
      <w:r>
        <w:separator/>
      </w:r>
    </w:p>
  </w:endnote>
  <w:endnote w:type="continuationSeparator" w:id="0">
    <w:p w:rsidR="009C4657" w:rsidRDefault="009C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9C4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CA4556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</w:p>
  <w:p w:rsidR="00B446A1" w:rsidRDefault="009C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57" w:rsidRDefault="009C4657">
      <w:r>
        <w:separator/>
      </w:r>
    </w:p>
  </w:footnote>
  <w:footnote w:type="continuationSeparator" w:id="0">
    <w:p w:rsidR="009C4657" w:rsidRDefault="009C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F9"/>
    <w:rsid w:val="00003AD9"/>
    <w:rsid w:val="000F50D0"/>
    <w:rsid w:val="001148C4"/>
    <w:rsid w:val="001D4F20"/>
    <w:rsid w:val="001F16B8"/>
    <w:rsid w:val="0021587C"/>
    <w:rsid w:val="002445A6"/>
    <w:rsid w:val="00250154"/>
    <w:rsid w:val="00267988"/>
    <w:rsid w:val="002A115A"/>
    <w:rsid w:val="003005B1"/>
    <w:rsid w:val="00367EF9"/>
    <w:rsid w:val="003C7360"/>
    <w:rsid w:val="003C791A"/>
    <w:rsid w:val="003D4305"/>
    <w:rsid w:val="00425DD4"/>
    <w:rsid w:val="0049406D"/>
    <w:rsid w:val="005766BB"/>
    <w:rsid w:val="00623C10"/>
    <w:rsid w:val="0066637E"/>
    <w:rsid w:val="006B7BF2"/>
    <w:rsid w:val="00711D53"/>
    <w:rsid w:val="00812A12"/>
    <w:rsid w:val="00822CE3"/>
    <w:rsid w:val="00922459"/>
    <w:rsid w:val="009776EF"/>
    <w:rsid w:val="0098055B"/>
    <w:rsid w:val="00986105"/>
    <w:rsid w:val="009C4657"/>
    <w:rsid w:val="00A34AE3"/>
    <w:rsid w:val="00C576B1"/>
    <w:rsid w:val="00CA4556"/>
    <w:rsid w:val="00D52D36"/>
    <w:rsid w:val="00E16F29"/>
    <w:rsid w:val="00E27C46"/>
    <w:rsid w:val="00E6338A"/>
    <w:rsid w:val="00E861F2"/>
    <w:rsid w:val="00EF41B3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232A"/>
  <w15:chartTrackingRefBased/>
  <w15:docId w15:val="{994A2F6F-0EFF-4FCF-B26C-D787C93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0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05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55B"/>
  </w:style>
  <w:style w:type="paragraph" w:customStyle="1" w:styleId="BodyText21">
    <w:name w:val="Body Text 21"/>
    <w:basedOn w:val="Normal"/>
    <w:uiPriority w:val="99"/>
    <w:qFormat/>
    <w:rsid w:val="0098055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055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98055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8055B"/>
    <w:rPr>
      <w:b/>
      <w:bCs/>
    </w:rPr>
  </w:style>
  <w:style w:type="paragraph" w:styleId="NoSpacing">
    <w:name w:val="No Spacing"/>
    <w:uiPriority w:val="1"/>
    <w:qFormat/>
    <w:rsid w:val="0098055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805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986105"/>
    <w:pPr>
      <w:jc w:val="center"/>
    </w:pPr>
    <w:rPr>
      <w:rFonts w:ascii="Arial Armenian" w:hAnsi="Arial Armenian"/>
      <w:sz w:val="22"/>
      <w:szCs w:val="20"/>
      <w:lang w:val="ru-RU" w:eastAsia="ru-RU"/>
    </w:rPr>
  </w:style>
  <w:style w:type="character" w:customStyle="1" w:styleId="mechtexChar">
    <w:name w:val="mechtex Char"/>
    <w:link w:val="mechtex"/>
    <w:locked/>
    <w:rsid w:val="00986105"/>
    <w:rPr>
      <w:rFonts w:ascii="Arial Armenian" w:eastAsia="Times New Roman" w:hAnsi="Arial Armenian" w:cs="Times New Roman"/>
      <w:szCs w:val="20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766BB"/>
    <w:pPr>
      <w:tabs>
        <w:tab w:val="center" w:pos="4320"/>
        <w:tab w:val="right" w:pos="8640"/>
      </w:tabs>
    </w:pPr>
    <w:rPr>
      <w:rFonts w:ascii="Arial" w:eastAsia="Batang" w:hAnsi="Arial" w:cs="Arial"/>
      <w:spacing w:val="36"/>
      <w:kern w:val="16"/>
      <w:position w:val="-40"/>
      <w:sz w:val="22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766BB"/>
    <w:rPr>
      <w:rFonts w:ascii="Arial" w:eastAsia="Batang" w:hAnsi="Arial" w:cs="Arial"/>
      <w:spacing w:val="36"/>
      <w:kern w:val="16"/>
      <w:position w:val="-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Ghulyan</dc:creator>
  <cp:keywords/>
  <dc:description/>
  <cp:lastModifiedBy>Karine Ghulyan</cp:lastModifiedBy>
  <cp:revision>34</cp:revision>
  <cp:lastPrinted>2022-03-28T07:02:00Z</cp:lastPrinted>
  <dcterms:created xsi:type="dcterms:W3CDTF">2022-03-24T11:57:00Z</dcterms:created>
  <dcterms:modified xsi:type="dcterms:W3CDTF">2022-04-13T12:23:00Z</dcterms:modified>
</cp:coreProperties>
</file>