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7E1E5" w14:textId="77777777" w:rsidR="00B46553" w:rsidRPr="00240AF6" w:rsidRDefault="00B46553" w:rsidP="00643D84">
      <w:pPr>
        <w:spacing w:after="0" w:line="240" w:lineRule="auto"/>
        <w:jc w:val="center"/>
        <w:rPr>
          <w:rFonts w:ascii="GHEA Grapalat" w:hAnsi="GHEA Grapalat" w:cs="Sylfaen"/>
          <w:b/>
          <w:sz w:val="24"/>
          <w:szCs w:val="24"/>
          <w:lang w:val="hy-AM"/>
        </w:rPr>
      </w:pPr>
      <w:r w:rsidRPr="00240AF6">
        <w:rPr>
          <w:rFonts w:ascii="GHEA Grapalat" w:hAnsi="GHEA Grapalat" w:cs="Sylfaen"/>
          <w:b/>
          <w:sz w:val="24"/>
          <w:szCs w:val="24"/>
          <w:lang w:val="hy-AM"/>
        </w:rPr>
        <w:t>ՀԻՄՆԱՎՈՐՈՒՄ</w:t>
      </w:r>
    </w:p>
    <w:p w14:paraId="0091E81C" w14:textId="6C991000" w:rsidR="00D5680B" w:rsidRPr="00240AF6" w:rsidRDefault="00725E95" w:rsidP="00643D84">
      <w:pPr>
        <w:pStyle w:val="ListParagraph"/>
        <w:shd w:val="clear" w:color="auto" w:fill="FFFFFF"/>
        <w:spacing w:after="0" w:line="240" w:lineRule="auto"/>
        <w:jc w:val="center"/>
        <w:rPr>
          <w:rStyle w:val="Strong"/>
          <w:rFonts w:ascii="GHEA Grapalat" w:hAnsi="GHEA Grapalat" w:cs="Sylfaen"/>
          <w:bCs w:val="0"/>
          <w:sz w:val="24"/>
          <w:szCs w:val="24"/>
          <w:lang w:val="hy-AM"/>
        </w:rPr>
      </w:pPr>
      <w:r w:rsidRPr="00240AF6">
        <w:rPr>
          <w:rFonts w:ascii="GHEA Grapalat" w:hAnsi="GHEA Grapalat"/>
          <w:b/>
          <w:color w:val="000000"/>
          <w:sz w:val="24"/>
          <w:szCs w:val="24"/>
          <w:lang w:val="hy-AM"/>
        </w:rPr>
        <w:t>«</w:t>
      </w:r>
      <w:r w:rsidR="00DB07F9" w:rsidRPr="00DB07F9">
        <w:rPr>
          <w:rFonts w:ascii="GHEA Grapalat" w:hAnsi="GHEA Grapalat" w:cs="Sylfaen"/>
          <w:b/>
          <w:sz w:val="24"/>
          <w:szCs w:val="24"/>
          <w:lang w:val="hy-AM"/>
        </w:rPr>
        <w:t>ԱՌՈՂՋԱՊԱՀՈՒԹՅԱՆ ՊԵՏԱԿԱՆ ՆՊԱՏԱԿԱՅԻՆ ԾՐԱԳՐԵՐԻ ՇՐՋԱՆԱԿՆԵՐՈՒՄ ՇԱՐՈՒՆԱԿԱԿԱՆ ՄԱՍՆԱԳԻՏԱԿԱՆ ԶԱՐԳԱՑՄԱՆ ԱՌԱՆՁԻՆ ՏԵՍԱԿՆԵՐԻ ԻՐԱԿԱՆԱՑՄԱՆ ԿԱՐԳԸ ՍԱՀՄԱՆԵԼՈՒ ՄԱՍԻՆ</w:t>
      </w:r>
      <w:r w:rsidRPr="00240AF6">
        <w:rPr>
          <w:rFonts w:ascii="GHEA Grapalat" w:hAnsi="GHEA Grapalat"/>
          <w:b/>
          <w:color w:val="000000"/>
          <w:sz w:val="24"/>
          <w:szCs w:val="24"/>
          <w:lang w:val="hy-AM"/>
        </w:rPr>
        <w:t xml:space="preserve">» ՀՀ ԿԱՌԱՎԱՐՈՒԹՅԱՆ ՈՐՈՇՄԱՆ </w:t>
      </w:r>
      <w:r w:rsidR="00D5680B" w:rsidRPr="00240AF6">
        <w:rPr>
          <w:rStyle w:val="Strong"/>
          <w:rFonts w:ascii="GHEA Grapalat" w:hAnsi="GHEA Grapalat" w:cs="Sylfaen"/>
          <w:color w:val="000000"/>
          <w:sz w:val="24"/>
          <w:szCs w:val="24"/>
          <w:shd w:val="clear" w:color="auto" w:fill="FFFFFF"/>
          <w:lang w:val="hy-AM"/>
        </w:rPr>
        <w:t>ՆԱԽԱԳԾԻ</w:t>
      </w:r>
      <w:r w:rsidR="00240AF6" w:rsidRPr="00240AF6">
        <w:rPr>
          <w:rStyle w:val="Strong"/>
          <w:rFonts w:ascii="GHEA Grapalat" w:hAnsi="GHEA Grapalat" w:cs="Sylfaen"/>
          <w:color w:val="000000"/>
          <w:sz w:val="24"/>
          <w:szCs w:val="24"/>
          <w:shd w:val="clear" w:color="auto" w:fill="FFFFFF"/>
          <w:lang w:val="hy-AM"/>
        </w:rPr>
        <w:t xml:space="preserve"> </w:t>
      </w:r>
    </w:p>
    <w:p w14:paraId="54EEBA46" w14:textId="77777777" w:rsidR="00240AF6" w:rsidRPr="00240AF6" w:rsidRDefault="00240B7D" w:rsidP="00866E7F">
      <w:pPr>
        <w:pStyle w:val="ListParagraph"/>
        <w:shd w:val="clear" w:color="auto" w:fill="FFFFFF"/>
        <w:spacing w:after="0" w:line="360" w:lineRule="auto"/>
        <w:ind w:left="0"/>
        <w:jc w:val="both"/>
        <w:rPr>
          <w:rFonts w:ascii="GHEA Grapalat" w:hAnsi="GHEA Grapalat" w:cs="Sylfaen"/>
          <w:b/>
          <w:sz w:val="24"/>
          <w:szCs w:val="24"/>
          <w:lang w:val="hy-AM"/>
        </w:rPr>
      </w:pPr>
      <w:r w:rsidRPr="006F53E2">
        <w:rPr>
          <w:rFonts w:ascii="GHEA Grapalat" w:hAnsi="GHEA Grapalat" w:cs="Sylfaen"/>
          <w:b/>
          <w:sz w:val="24"/>
          <w:szCs w:val="24"/>
          <w:lang w:val="hy-AM"/>
        </w:rPr>
        <w:t xml:space="preserve"> </w:t>
      </w:r>
    </w:p>
    <w:p w14:paraId="69A38C43" w14:textId="37F90818" w:rsidR="000205B9" w:rsidRPr="006A4D11" w:rsidRDefault="00240B7D" w:rsidP="00866E7F">
      <w:pPr>
        <w:pStyle w:val="ListParagraph"/>
        <w:numPr>
          <w:ilvl w:val="0"/>
          <w:numId w:val="1"/>
        </w:numPr>
        <w:shd w:val="clear" w:color="auto" w:fill="FFFFFF"/>
        <w:spacing w:after="0" w:line="360" w:lineRule="auto"/>
        <w:jc w:val="both"/>
        <w:rPr>
          <w:rFonts w:ascii="GHEA Grapalat" w:hAnsi="GHEA Grapalat"/>
          <w:b/>
          <w:sz w:val="24"/>
          <w:szCs w:val="24"/>
          <w:lang w:val="hy-AM"/>
        </w:rPr>
      </w:pPr>
      <w:r w:rsidRPr="006F53E2">
        <w:rPr>
          <w:rFonts w:ascii="GHEA Grapalat" w:hAnsi="GHEA Grapalat" w:cs="Sylfaen"/>
          <w:b/>
          <w:sz w:val="24"/>
          <w:szCs w:val="24"/>
          <w:lang w:val="hy-AM"/>
        </w:rPr>
        <w:t>Ընթացիկ</w:t>
      </w:r>
      <w:r w:rsidRPr="006F53E2">
        <w:rPr>
          <w:rFonts w:ascii="GHEA Grapalat" w:hAnsi="GHEA Grapalat"/>
          <w:b/>
          <w:sz w:val="24"/>
          <w:szCs w:val="24"/>
          <w:lang w:val="hy-AM"/>
        </w:rPr>
        <w:t xml:space="preserve"> իրավիճակը և իրավական ակտի ընդունման անհրաժեշտությունը</w:t>
      </w:r>
    </w:p>
    <w:p w14:paraId="3F1BFEF0" w14:textId="3CAD00EC" w:rsidR="00A361B8" w:rsidRDefault="00A361B8" w:rsidP="00A361B8">
      <w:pPr>
        <w:shd w:val="clear" w:color="auto" w:fill="FFFFFF"/>
        <w:spacing w:after="0" w:line="360" w:lineRule="auto"/>
        <w:ind w:firstLine="360"/>
        <w:jc w:val="both"/>
        <w:textAlignment w:val="baseline"/>
        <w:rPr>
          <w:rFonts w:ascii="GHEA Grapalat" w:eastAsia="Tahoma" w:hAnsi="GHEA Grapalat" w:cs="Tahoma"/>
          <w:sz w:val="24"/>
          <w:szCs w:val="24"/>
          <w:lang w:val="hy-AM"/>
        </w:rPr>
      </w:pPr>
      <w:r w:rsidRPr="00A361B8">
        <w:rPr>
          <w:rFonts w:ascii="GHEA Grapalat" w:eastAsia="GHEA Grapalat" w:hAnsi="GHEA Grapalat" w:cs="GHEA Grapalat"/>
          <w:sz w:val="24"/>
          <w:szCs w:val="24"/>
          <w:lang w:val="hy-AM"/>
        </w:rPr>
        <w:t xml:space="preserve">Սույն նախագծի ընդունումը բխում է «Բնակչության բժշկական օգնության և սպասարկման մասին» օրենքից, որի </w:t>
      </w:r>
      <w:r w:rsidRPr="00A361B8">
        <w:rPr>
          <w:rFonts w:ascii="GHEA Grapalat" w:eastAsia="Tahoma" w:hAnsi="GHEA Grapalat" w:cs="Tahoma"/>
          <w:sz w:val="24"/>
          <w:szCs w:val="24"/>
          <w:lang w:val="hy-AM"/>
        </w:rPr>
        <w:t xml:space="preserve">33-րդ հոդվածի 7-րդ մասով Կառավարությանը վերապահված է լիազորություն՝ </w:t>
      </w:r>
      <w:r w:rsidR="000043FC">
        <w:rPr>
          <w:rFonts w:ascii="GHEA Grapalat" w:eastAsia="Tahoma" w:hAnsi="GHEA Grapalat" w:cs="Tahoma"/>
          <w:sz w:val="24"/>
          <w:szCs w:val="24"/>
          <w:lang w:val="hy-AM"/>
        </w:rPr>
        <w:t>ս</w:t>
      </w:r>
      <w:r w:rsidR="000043FC" w:rsidRPr="000043FC">
        <w:rPr>
          <w:rFonts w:ascii="GHEA Grapalat" w:eastAsia="Tahoma" w:hAnsi="GHEA Grapalat" w:cs="Tahoma"/>
          <w:sz w:val="24"/>
          <w:szCs w:val="24"/>
          <w:lang w:val="hy-AM"/>
        </w:rPr>
        <w:t>ա</w:t>
      </w:r>
      <w:r w:rsidR="000043FC">
        <w:rPr>
          <w:rFonts w:ascii="GHEA Grapalat" w:eastAsia="Tahoma" w:hAnsi="GHEA Grapalat" w:cs="Tahoma"/>
          <w:sz w:val="24"/>
          <w:szCs w:val="24"/>
          <w:lang w:val="hy-AM"/>
        </w:rPr>
        <w:t>հ</w:t>
      </w:r>
      <w:r w:rsidRPr="00A361B8">
        <w:rPr>
          <w:rFonts w:ascii="GHEA Grapalat" w:eastAsia="Tahoma" w:hAnsi="GHEA Grapalat" w:cs="Tahoma"/>
          <w:sz w:val="24"/>
          <w:szCs w:val="24"/>
          <w:lang w:val="hy-AM"/>
        </w:rPr>
        <w:t xml:space="preserve">մանելու </w:t>
      </w:r>
      <w:r w:rsidR="004F6279" w:rsidRPr="004F6279">
        <w:rPr>
          <w:rFonts w:ascii="GHEA Grapalat" w:eastAsia="Tahoma" w:hAnsi="GHEA Grapalat" w:cs="Tahoma"/>
          <w:sz w:val="24"/>
          <w:szCs w:val="24"/>
          <w:lang w:val="hy-AM"/>
        </w:rPr>
        <w:t>ա</w:t>
      </w:r>
      <w:r w:rsidRPr="00A361B8">
        <w:rPr>
          <w:rFonts w:ascii="GHEA Grapalat" w:eastAsia="Tahoma" w:hAnsi="GHEA Grapalat" w:cs="Tahoma"/>
          <w:sz w:val="24"/>
          <w:szCs w:val="24"/>
          <w:lang w:val="hy-AM"/>
        </w:rPr>
        <w:t>ռողջապահական պետական նպատակային ծրագրերի շրջանակներում շարունակական մասնագիտական զարգացման</w:t>
      </w:r>
      <w:r w:rsidR="00211BAB" w:rsidRPr="00211BAB">
        <w:rPr>
          <w:rFonts w:ascii="GHEA Grapalat" w:eastAsia="Tahoma" w:hAnsi="GHEA Grapalat" w:cs="Tahoma"/>
          <w:sz w:val="24"/>
          <w:szCs w:val="24"/>
          <w:lang w:val="hy-AM"/>
        </w:rPr>
        <w:t xml:space="preserve"> </w:t>
      </w:r>
      <w:r w:rsidR="00211BAB">
        <w:rPr>
          <w:rFonts w:ascii="GHEA Grapalat" w:eastAsia="Tahoma" w:hAnsi="GHEA Grapalat" w:cs="Tahoma"/>
          <w:sz w:val="24"/>
          <w:szCs w:val="24"/>
          <w:lang w:val="hy-AM"/>
        </w:rPr>
        <w:t>(</w:t>
      </w:r>
      <w:r w:rsidR="00211BAB" w:rsidRPr="00211BAB">
        <w:rPr>
          <w:rFonts w:ascii="GHEA Grapalat" w:eastAsia="Tahoma" w:hAnsi="GHEA Grapalat" w:cs="Tahoma"/>
          <w:sz w:val="24"/>
          <w:szCs w:val="24"/>
          <w:lang w:val="hy-AM"/>
        </w:rPr>
        <w:t>այսուհետ՝ ՇՄԶ</w:t>
      </w:r>
      <w:r w:rsidR="00211BAB">
        <w:rPr>
          <w:rFonts w:ascii="GHEA Grapalat" w:eastAsia="Tahoma" w:hAnsi="GHEA Grapalat" w:cs="Tahoma"/>
          <w:sz w:val="24"/>
          <w:szCs w:val="24"/>
          <w:lang w:val="hy-AM"/>
        </w:rPr>
        <w:t>)</w:t>
      </w:r>
      <w:r w:rsidRPr="00A361B8">
        <w:rPr>
          <w:rFonts w:ascii="GHEA Grapalat" w:eastAsia="Tahoma" w:hAnsi="GHEA Grapalat" w:cs="Tahoma"/>
          <w:sz w:val="24"/>
          <w:szCs w:val="24"/>
          <w:lang w:val="hy-AM"/>
        </w:rPr>
        <w:t xml:space="preserve"> առանձին տեսակների իրականացման կարգը</w:t>
      </w:r>
      <w:r w:rsidR="00A67A9F">
        <w:rPr>
          <w:rFonts w:ascii="GHEA Grapalat" w:eastAsia="Tahoma" w:hAnsi="GHEA Grapalat" w:cs="Tahoma"/>
          <w:sz w:val="24"/>
          <w:szCs w:val="24"/>
          <w:lang w:val="hy-AM"/>
        </w:rPr>
        <w:t xml:space="preserve">: </w:t>
      </w:r>
    </w:p>
    <w:p w14:paraId="2C4C8238" w14:textId="5FF29717" w:rsidR="00A67A9F" w:rsidRPr="00A361B8" w:rsidRDefault="00A67A9F" w:rsidP="00A361B8">
      <w:pPr>
        <w:shd w:val="clear" w:color="auto" w:fill="FFFFFF"/>
        <w:spacing w:after="0" w:line="360" w:lineRule="auto"/>
        <w:ind w:firstLine="360"/>
        <w:jc w:val="both"/>
        <w:textAlignment w:val="baseline"/>
        <w:rPr>
          <w:rFonts w:ascii="GHEA Grapalat" w:eastAsia="Tahoma" w:hAnsi="GHEA Grapalat" w:cs="Tahoma"/>
          <w:sz w:val="24"/>
          <w:szCs w:val="24"/>
          <w:lang w:val="hy-AM"/>
        </w:rPr>
      </w:pPr>
      <w:r>
        <w:rPr>
          <w:rFonts w:ascii="GHEA Grapalat" w:eastAsia="Tahoma" w:hAnsi="GHEA Grapalat" w:cs="Tahoma"/>
          <w:sz w:val="24"/>
          <w:szCs w:val="24"/>
          <w:lang w:val="hy-AM"/>
        </w:rPr>
        <w:t xml:space="preserve">Նախագծի ընդունման անհրաժեշտությունը բխում է նաև </w:t>
      </w:r>
      <w:r w:rsidR="002B5C10" w:rsidRPr="002B5C10">
        <w:rPr>
          <w:rFonts w:ascii="GHEA Grapalat" w:eastAsia="Tahoma" w:hAnsi="GHEA Grapalat" w:cs="Tahoma"/>
          <w:sz w:val="24"/>
          <w:szCs w:val="24"/>
          <w:lang w:val="hy-AM"/>
        </w:rPr>
        <w:t xml:space="preserve">ՀՀ վարչապետի 2020 թվականի հուլիսի 28-ի N 859-Ա որոշման հավելվածով հաստատված ցանկի </w:t>
      </w:r>
      <w:r w:rsidR="002B5C10">
        <w:rPr>
          <w:rFonts w:ascii="GHEA Grapalat" w:eastAsia="Tahoma" w:hAnsi="GHEA Grapalat" w:cs="Tahoma"/>
          <w:sz w:val="24"/>
          <w:szCs w:val="24"/>
          <w:lang w:val="hy-AM"/>
        </w:rPr>
        <w:t>14</w:t>
      </w:r>
      <w:r w:rsidR="002B5C10" w:rsidRPr="002B5C10">
        <w:rPr>
          <w:rFonts w:ascii="GHEA Grapalat" w:eastAsia="Tahoma" w:hAnsi="GHEA Grapalat" w:cs="Tahoma"/>
          <w:sz w:val="24"/>
          <w:szCs w:val="24"/>
          <w:lang w:val="hy-AM"/>
        </w:rPr>
        <w:t xml:space="preserve">-րդ </w:t>
      </w:r>
      <w:r w:rsidR="008A3028">
        <w:rPr>
          <w:rFonts w:ascii="GHEA Grapalat" w:eastAsia="Tahoma" w:hAnsi="GHEA Grapalat" w:cs="Tahoma"/>
          <w:sz w:val="24"/>
          <w:szCs w:val="24"/>
          <w:lang w:val="hy-AM"/>
        </w:rPr>
        <w:t>կետի</w:t>
      </w:r>
      <w:r w:rsidR="008A3028" w:rsidRPr="008A3028">
        <w:rPr>
          <w:rFonts w:ascii="GHEA Grapalat" w:eastAsia="Tahoma" w:hAnsi="GHEA Grapalat" w:cs="Tahoma"/>
          <w:sz w:val="24"/>
          <w:szCs w:val="24"/>
          <w:lang w:val="hy-AM"/>
        </w:rPr>
        <w:t xml:space="preserve"> պահանջից</w:t>
      </w:r>
      <w:r w:rsidR="002B5C10" w:rsidRPr="002B5C10">
        <w:rPr>
          <w:rFonts w:ascii="GHEA Grapalat" w:eastAsia="Tahoma" w:hAnsi="GHEA Grapalat" w:cs="Tahoma"/>
          <w:sz w:val="24"/>
          <w:szCs w:val="24"/>
          <w:lang w:val="hy-AM"/>
        </w:rPr>
        <w:t>:</w:t>
      </w:r>
    </w:p>
    <w:p w14:paraId="5240B9EC" w14:textId="77777777" w:rsidR="00136188" w:rsidRPr="00962E5E" w:rsidRDefault="00136188" w:rsidP="00866E7F">
      <w:pPr>
        <w:shd w:val="clear" w:color="auto" w:fill="FFFFFF"/>
        <w:spacing w:after="0" w:line="360" w:lineRule="auto"/>
        <w:ind w:firstLine="567"/>
        <w:jc w:val="both"/>
        <w:textAlignment w:val="baseline"/>
        <w:rPr>
          <w:rFonts w:ascii="GHEA Grapalat" w:hAnsi="GHEA Grapalat" w:cs="Tahoma"/>
          <w:bCs/>
          <w:iCs/>
          <w:sz w:val="24"/>
          <w:szCs w:val="24"/>
          <w:lang w:val="hy-AM"/>
        </w:rPr>
      </w:pPr>
    </w:p>
    <w:p w14:paraId="4AC2C300" w14:textId="1F38C4F8" w:rsidR="00215072" w:rsidRPr="006F53E2" w:rsidRDefault="00240B7D" w:rsidP="00866E7F">
      <w:pPr>
        <w:spacing w:line="360" w:lineRule="auto"/>
        <w:ind w:firstLine="360"/>
        <w:jc w:val="both"/>
        <w:rPr>
          <w:rFonts w:ascii="GHEA Grapalat" w:hAnsi="GHEA Grapalat" w:cs="Courier New"/>
          <w:b/>
          <w:sz w:val="24"/>
          <w:szCs w:val="24"/>
          <w:lang w:val="hy-AM"/>
        </w:rPr>
      </w:pPr>
      <w:r w:rsidRPr="006F53E2">
        <w:rPr>
          <w:rFonts w:ascii="GHEA Grapalat" w:hAnsi="GHEA Grapalat"/>
          <w:b/>
          <w:sz w:val="24"/>
          <w:szCs w:val="24"/>
          <w:lang w:val="hy-AM"/>
        </w:rPr>
        <w:t xml:space="preserve">2. </w:t>
      </w:r>
      <w:r w:rsidRPr="006F53E2">
        <w:rPr>
          <w:rFonts w:ascii="GHEA Grapalat" w:hAnsi="GHEA Grapalat" w:cs="Courier New"/>
          <w:b/>
          <w:sz w:val="24"/>
          <w:szCs w:val="24"/>
          <w:lang w:val="hy-AM"/>
        </w:rPr>
        <w:t>Առաջարկվող կագավորումների բնույթը</w:t>
      </w:r>
    </w:p>
    <w:p w14:paraId="441732A1" w14:textId="1F25C383" w:rsidR="00A06FCC" w:rsidRPr="008B05D2" w:rsidRDefault="000043FC" w:rsidP="008B05D2">
      <w:pPr>
        <w:pStyle w:val="NormalWeb"/>
        <w:shd w:val="clear" w:color="auto" w:fill="FFFFFF"/>
        <w:spacing w:before="0" w:beforeAutospacing="0" w:after="0" w:afterAutospacing="0" w:line="360" w:lineRule="auto"/>
        <w:ind w:firstLine="374"/>
        <w:jc w:val="both"/>
        <w:rPr>
          <w:rFonts w:ascii="GHEA Grapalat" w:eastAsia="Calibri" w:hAnsi="GHEA Grapalat"/>
          <w:color w:val="000000"/>
          <w:shd w:val="clear" w:color="auto" w:fill="FFFFFF"/>
          <w:lang w:val="hy-AM" w:eastAsia="en-US"/>
        </w:rPr>
      </w:pPr>
      <w:r>
        <w:rPr>
          <w:rFonts w:ascii="GHEA Grapalat" w:eastAsia="Calibri" w:hAnsi="GHEA Grapalat"/>
          <w:color w:val="000000"/>
          <w:shd w:val="clear" w:color="auto" w:fill="FFFFFF"/>
          <w:lang w:val="hy-AM" w:eastAsia="en-US"/>
        </w:rPr>
        <w:t>Սույ</w:t>
      </w:r>
      <w:r w:rsidRPr="000043FC">
        <w:rPr>
          <w:rFonts w:ascii="GHEA Grapalat" w:eastAsia="Calibri" w:hAnsi="GHEA Grapalat"/>
          <w:color w:val="000000"/>
          <w:shd w:val="clear" w:color="auto" w:fill="FFFFFF"/>
          <w:lang w:val="hy-AM" w:eastAsia="en-US"/>
        </w:rPr>
        <w:t>ն նախագծով սահման</w:t>
      </w:r>
      <w:r w:rsidR="007A5268" w:rsidRPr="007A5268">
        <w:rPr>
          <w:rFonts w:ascii="GHEA Grapalat" w:eastAsia="Calibri" w:hAnsi="GHEA Grapalat"/>
          <w:color w:val="000000"/>
          <w:shd w:val="clear" w:color="auto" w:fill="FFFFFF"/>
          <w:lang w:val="hy-AM" w:eastAsia="en-US"/>
        </w:rPr>
        <w:t>վում է, որ</w:t>
      </w:r>
      <w:r w:rsidRPr="000043FC">
        <w:rPr>
          <w:rFonts w:ascii="GHEA Grapalat" w:eastAsia="Calibri" w:hAnsi="GHEA Grapalat"/>
          <w:color w:val="000000"/>
          <w:shd w:val="clear" w:color="auto" w:fill="FFFFFF"/>
          <w:lang w:val="hy-AM" w:eastAsia="en-US"/>
        </w:rPr>
        <w:t xml:space="preserve"> </w:t>
      </w:r>
      <w:r w:rsidR="007A5268" w:rsidRPr="007A5268">
        <w:rPr>
          <w:rFonts w:ascii="GHEA Grapalat" w:eastAsia="Calibri" w:hAnsi="GHEA Grapalat" w:cs="Sylfaen"/>
          <w:color w:val="000000"/>
          <w:shd w:val="clear" w:color="auto" w:fill="FFFFFF"/>
          <w:lang w:val="hy-AM" w:eastAsia="en-US"/>
        </w:rPr>
        <w:t xml:space="preserve">առողջապահության պետական նպատակային ծրագրերի շրջանակներում ՇՄԶ կրթական ծրագրերն իրականացվում </w:t>
      </w:r>
      <w:r w:rsidR="00A07EF2">
        <w:rPr>
          <w:rFonts w:ascii="GHEA Grapalat" w:eastAsia="Calibri" w:hAnsi="GHEA Grapalat" w:cs="Sylfaen"/>
          <w:color w:val="000000"/>
          <w:shd w:val="clear" w:color="auto" w:fill="FFFFFF"/>
          <w:lang w:val="hy-AM" w:eastAsia="en-US"/>
        </w:rPr>
        <w:t>են</w:t>
      </w:r>
      <w:r w:rsidR="00A07EF2" w:rsidRPr="00A07EF2">
        <w:rPr>
          <w:rFonts w:ascii="GHEA Grapalat" w:eastAsia="Calibri" w:hAnsi="GHEA Grapalat" w:cs="Sylfaen"/>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ռազմական</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դրություն</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հայտարարվելու</w:t>
      </w:r>
      <w:r w:rsidR="00211BAB" w:rsidRPr="00211BAB">
        <w:rPr>
          <w:rFonts w:ascii="GHEA Grapalat" w:eastAsia="Calibri" w:hAnsi="GHEA Grapalat"/>
          <w:color w:val="000000"/>
          <w:shd w:val="clear" w:color="auto" w:fill="FFFFFF"/>
          <w:lang w:val="hy-AM" w:eastAsia="en-US"/>
        </w:rPr>
        <w:t>,</w:t>
      </w:r>
      <w:r w:rsidR="008B05D2" w:rsidRPr="008B05D2">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արտակարգ</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իրավիճակներում</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կամ</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արտակարգ</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իրավիճակով</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պայմանավորված</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արտակարգ</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դրություն</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հայտարարվելու</w:t>
      </w:r>
      <w:r w:rsidR="008B05D2" w:rsidRPr="008B05D2">
        <w:rPr>
          <w:rFonts w:ascii="GHEA Grapalat" w:eastAsia="Calibri" w:hAnsi="GHEA Grapalat" w:cs="Sylfaen"/>
          <w:color w:val="000000"/>
          <w:shd w:val="clear" w:color="auto" w:fill="FFFFFF"/>
          <w:lang w:val="hy-AM" w:eastAsia="en-US"/>
        </w:rPr>
        <w:t xml:space="preserve"> և</w:t>
      </w:r>
      <w:r w:rsidR="008B05D2" w:rsidRPr="008B05D2">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առողջապահության</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կադրային</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ներուժի</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կրթական</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կարիքներ</w:t>
      </w:r>
      <w:r w:rsidRPr="000043FC">
        <w:rPr>
          <w:rFonts w:ascii="GHEA Grapalat" w:eastAsia="Calibri" w:hAnsi="GHEA Grapalat"/>
          <w:color w:val="000000"/>
          <w:shd w:val="clear" w:color="auto" w:fill="FFFFFF"/>
          <w:lang w:val="hy-AM" w:eastAsia="en-US"/>
        </w:rPr>
        <w:t xml:space="preserve"> </w:t>
      </w:r>
      <w:r w:rsidRPr="000043FC">
        <w:rPr>
          <w:rFonts w:ascii="GHEA Grapalat" w:eastAsia="Calibri" w:hAnsi="GHEA Grapalat" w:cs="Sylfaen"/>
          <w:color w:val="000000"/>
          <w:shd w:val="clear" w:color="auto" w:fill="FFFFFF"/>
          <w:lang w:val="hy-AM" w:eastAsia="en-US"/>
        </w:rPr>
        <w:t>առաջանալո</w:t>
      </w:r>
      <w:r w:rsidR="007A5268" w:rsidRPr="007A5268">
        <w:rPr>
          <w:rFonts w:ascii="GHEA Grapalat" w:eastAsia="Calibri" w:hAnsi="GHEA Grapalat" w:cs="Sylfaen"/>
          <w:color w:val="000000"/>
          <w:shd w:val="clear" w:color="auto" w:fill="FFFFFF"/>
          <w:lang w:val="hy-AM" w:eastAsia="en-US"/>
        </w:rPr>
        <w:t>ւ դեպք</w:t>
      </w:r>
      <w:r w:rsidR="008B05D2" w:rsidRPr="008B05D2">
        <w:rPr>
          <w:rFonts w:ascii="GHEA Grapalat" w:eastAsia="Calibri" w:hAnsi="GHEA Grapalat" w:cs="Sylfaen"/>
          <w:color w:val="000000"/>
          <w:shd w:val="clear" w:color="auto" w:fill="FFFFFF"/>
          <w:lang w:val="hy-AM" w:eastAsia="en-US"/>
        </w:rPr>
        <w:t>եր</w:t>
      </w:r>
      <w:r w:rsidR="007A5268" w:rsidRPr="007A5268">
        <w:rPr>
          <w:rFonts w:ascii="GHEA Grapalat" w:eastAsia="Calibri" w:hAnsi="GHEA Grapalat" w:cs="Sylfaen"/>
          <w:color w:val="000000"/>
          <w:shd w:val="clear" w:color="auto" w:fill="FFFFFF"/>
          <w:lang w:val="hy-AM" w:eastAsia="en-US"/>
        </w:rPr>
        <w:t>ում</w:t>
      </w:r>
      <w:r w:rsidR="008B05D2" w:rsidRPr="008B05D2">
        <w:rPr>
          <w:rFonts w:ascii="GHEA Grapalat" w:eastAsia="Calibri" w:hAnsi="GHEA Grapalat"/>
          <w:color w:val="000000"/>
          <w:shd w:val="clear" w:color="auto" w:fill="FFFFFF"/>
          <w:lang w:val="hy-AM" w:eastAsia="en-US"/>
        </w:rPr>
        <w:t>, ինչպես նաև սահմանվում է յուրաքանչյուր դեպքում ՇՄԶ միջոցառումների իրականացման կարգը:</w:t>
      </w:r>
    </w:p>
    <w:p w14:paraId="2659D000" w14:textId="77777777" w:rsidR="00A06FCC" w:rsidRPr="00A06FCC" w:rsidRDefault="00A06FCC" w:rsidP="00A06FCC">
      <w:pPr>
        <w:pStyle w:val="NormalWeb"/>
        <w:shd w:val="clear" w:color="auto" w:fill="FFFFFF"/>
        <w:spacing w:before="0" w:beforeAutospacing="0" w:after="0" w:afterAutospacing="0" w:line="360" w:lineRule="auto"/>
        <w:ind w:firstLine="374"/>
        <w:jc w:val="both"/>
        <w:rPr>
          <w:rFonts w:ascii="GHEA Grapalat" w:eastAsia="Calibri" w:hAnsi="GHEA Grapalat"/>
          <w:color w:val="000000"/>
          <w:shd w:val="clear" w:color="auto" w:fill="FFFFFF"/>
          <w:lang w:val="hy-AM" w:eastAsia="en-US"/>
        </w:rPr>
      </w:pPr>
    </w:p>
    <w:p w14:paraId="4593E579" w14:textId="48989258" w:rsidR="00EB3370" w:rsidRDefault="00BF1152" w:rsidP="00866E7F">
      <w:pPr>
        <w:spacing w:line="360" w:lineRule="auto"/>
        <w:ind w:firstLine="375"/>
        <w:jc w:val="both"/>
        <w:rPr>
          <w:rFonts w:ascii="GHEA Grapalat" w:hAnsi="GHEA Grapalat" w:cs="Courier New"/>
          <w:b/>
          <w:sz w:val="24"/>
          <w:szCs w:val="24"/>
          <w:lang w:val="hy-AM"/>
        </w:rPr>
      </w:pPr>
      <w:r>
        <w:rPr>
          <w:rFonts w:ascii="GHEA Grapalat" w:hAnsi="GHEA Grapalat"/>
          <w:b/>
          <w:sz w:val="24"/>
          <w:szCs w:val="24"/>
          <w:lang w:val="hy-AM"/>
        </w:rPr>
        <w:t>3</w:t>
      </w:r>
      <w:r w:rsidR="00CD5A70" w:rsidRPr="006F53E2">
        <w:rPr>
          <w:rFonts w:ascii="GHEA Grapalat" w:hAnsi="GHEA Grapalat"/>
          <w:b/>
          <w:sz w:val="24"/>
          <w:szCs w:val="24"/>
          <w:lang w:val="hy-AM"/>
        </w:rPr>
        <w:t>.</w:t>
      </w:r>
      <w:r w:rsidR="00B46553" w:rsidRPr="006F53E2">
        <w:rPr>
          <w:rFonts w:ascii="GHEA Grapalat" w:hAnsi="GHEA Grapalat"/>
          <w:b/>
          <w:sz w:val="24"/>
          <w:szCs w:val="24"/>
          <w:lang w:val="hy-AM"/>
        </w:rPr>
        <w:t xml:space="preserve"> </w:t>
      </w:r>
      <w:r w:rsidR="00240B7D" w:rsidRPr="006F53E2">
        <w:rPr>
          <w:rFonts w:ascii="GHEA Grapalat" w:hAnsi="GHEA Grapalat" w:cs="Courier New"/>
          <w:b/>
          <w:sz w:val="24"/>
          <w:szCs w:val="24"/>
          <w:lang w:val="hy-AM"/>
        </w:rPr>
        <w:t>Նախագծի մշակման գործընթացում ներգրավված ինստիտուտները և անձինք</w:t>
      </w:r>
    </w:p>
    <w:p w14:paraId="1F75CF08" w14:textId="3B69800A" w:rsidR="00B200A9" w:rsidRPr="00240AF6" w:rsidRDefault="00CD5A70" w:rsidP="004554E1">
      <w:pPr>
        <w:spacing w:after="0" w:line="360" w:lineRule="auto"/>
        <w:ind w:firstLine="375"/>
        <w:jc w:val="both"/>
        <w:rPr>
          <w:rFonts w:ascii="GHEA Grapalat" w:hAnsi="GHEA Grapalat"/>
          <w:sz w:val="24"/>
          <w:szCs w:val="24"/>
          <w:lang w:val="hy-AM"/>
        </w:rPr>
      </w:pPr>
      <w:r w:rsidRPr="006F53E2">
        <w:rPr>
          <w:rFonts w:ascii="GHEA Grapalat" w:hAnsi="GHEA Grapalat"/>
          <w:sz w:val="24"/>
          <w:szCs w:val="24"/>
          <w:lang w:val="hy-AM"/>
        </w:rPr>
        <w:t xml:space="preserve">Նախագիծը մշակվել է </w:t>
      </w:r>
      <w:r w:rsidR="002E61B6" w:rsidRPr="006F53E2">
        <w:rPr>
          <w:rFonts w:ascii="GHEA Grapalat" w:hAnsi="GHEA Grapalat"/>
          <w:sz w:val="24"/>
          <w:szCs w:val="24"/>
          <w:lang w:val="hy-AM"/>
        </w:rPr>
        <w:t>Առողջապահության</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նախարարության</w:t>
      </w:r>
      <w:r w:rsidR="002E61B6" w:rsidRPr="006F53E2">
        <w:rPr>
          <w:rFonts w:ascii="GHEA Grapalat" w:hAnsi="GHEA Grapalat"/>
          <w:sz w:val="24"/>
          <w:szCs w:val="24"/>
          <w:lang w:val="af-ZA"/>
        </w:rPr>
        <w:t xml:space="preserve"> </w:t>
      </w:r>
      <w:r w:rsidR="00BE634E" w:rsidRPr="00BE634E">
        <w:rPr>
          <w:rFonts w:ascii="GHEA Grapalat" w:hAnsi="GHEA Grapalat"/>
          <w:sz w:val="24"/>
          <w:szCs w:val="24"/>
          <w:lang w:val="hy-AM"/>
        </w:rPr>
        <w:t>«Ակադեմիկոս Ս. Ավդալբեկյանի անվան առողջապահության ազգային ինստիտուտ» ՓԲԸ-ի</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աշխատ</w:t>
      </w:r>
      <w:r w:rsidR="00B84979" w:rsidRPr="00B84979">
        <w:rPr>
          <w:rFonts w:ascii="GHEA Grapalat" w:hAnsi="GHEA Grapalat"/>
          <w:sz w:val="24"/>
          <w:szCs w:val="24"/>
          <w:lang w:val="hy-AM"/>
        </w:rPr>
        <w:t>ակիցներ</w:t>
      </w:r>
      <w:r w:rsidR="002E61B6" w:rsidRPr="006F53E2">
        <w:rPr>
          <w:rFonts w:ascii="GHEA Grapalat" w:hAnsi="GHEA Grapalat"/>
          <w:sz w:val="24"/>
          <w:szCs w:val="24"/>
          <w:lang w:val="hy-AM"/>
        </w:rPr>
        <w:t>ի</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կողմից</w:t>
      </w:r>
      <w:r w:rsidR="00DE41A2" w:rsidRPr="006F53E2">
        <w:rPr>
          <w:rFonts w:ascii="GHEA Grapalat" w:hAnsi="GHEA Grapalat" w:cs="Sylfaen"/>
          <w:color w:val="1C1E21"/>
          <w:sz w:val="24"/>
          <w:szCs w:val="24"/>
          <w:shd w:val="clear" w:color="auto" w:fill="FFFFFF"/>
          <w:lang w:val="hy-AM"/>
        </w:rPr>
        <w:t>:</w:t>
      </w:r>
      <w:r w:rsidR="002E61B6" w:rsidRPr="006F53E2" w:rsidDel="002E61B6">
        <w:rPr>
          <w:rFonts w:ascii="GHEA Grapalat" w:hAnsi="GHEA Grapalat"/>
          <w:sz w:val="24"/>
          <w:szCs w:val="24"/>
          <w:lang w:val="hy-AM"/>
        </w:rPr>
        <w:t xml:space="preserve"> </w:t>
      </w:r>
    </w:p>
    <w:p w14:paraId="0F19AC10" w14:textId="77777777" w:rsidR="00B200A9" w:rsidRPr="00B84979" w:rsidRDefault="00B200A9" w:rsidP="000043FC">
      <w:pPr>
        <w:spacing w:after="0" w:line="360" w:lineRule="auto"/>
        <w:jc w:val="both"/>
        <w:rPr>
          <w:rFonts w:ascii="GHEA Grapalat" w:hAnsi="GHEA Grapalat"/>
          <w:sz w:val="24"/>
          <w:szCs w:val="24"/>
          <w:lang w:val="hy-AM"/>
        </w:rPr>
      </w:pPr>
    </w:p>
    <w:p w14:paraId="1E13ACC3" w14:textId="2BD3B6B4" w:rsidR="00F35E26" w:rsidRDefault="00BF1152" w:rsidP="004554E1">
      <w:pPr>
        <w:spacing w:after="0" w:line="360" w:lineRule="auto"/>
        <w:ind w:firstLine="426"/>
        <w:jc w:val="both"/>
        <w:rPr>
          <w:rFonts w:ascii="GHEA Grapalat" w:hAnsi="GHEA Grapalat"/>
          <w:b/>
          <w:sz w:val="24"/>
          <w:szCs w:val="24"/>
          <w:lang w:val="hy-AM"/>
        </w:rPr>
      </w:pPr>
      <w:r>
        <w:rPr>
          <w:rFonts w:ascii="GHEA Grapalat" w:hAnsi="GHEA Grapalat"/>
          <w:b/>
          <w:sz w:val="24"/>
          <w:szCs w:val="24"/>
          <w:lang w:val="hy-AM"/>
        </w:rPr>
        <w:t>4</w:t>
      </w:r>
      <w:r w:rsidR="00CD5A70" w:rsidRPr="00E23851">
        <w:rPr>
          <w:rFonts w:ascii="GHEA Grapalat" w:hAnsi="GHEA Grapalat"/>
          <w:b/>
          <w:sz w:val="24"/>
          <w:szCs w:val="24"/>
          <w:lang w:val="hy-AM"/>
        </w:rPr>
        <w:t>.</w:t>
      </w:r>
      <w:r w:rsidR="00B46553" w:rsidRPr="00E23851">
        <w:rPr>
          <w:rFonts w:ascii="GHEA Grapalat" w:hAnsi="GHEA Grapalat"/>
          <w:b/>
          <w:sz w:val="24"/>
          <w:szCs w:val="24"/>
          <w:lang w:val="hy-AM"/>
        </w:rPr>
        <w:t xml:space="preserve"> </w:t>
      </w:r>
      <w:r w:rsidR="00240B7D" w:rsidRPr="00E23851">
        <w:rPr>
          <w:rFonts w:ascii="GHEA Grapalat" w:hAnsi="GHEA Grapalat"/>
          <w:b/>
          <w:sz w:val="24"/>
          <w:szCs w:val="24"/>
          <w:lang w:val="hy-AM"/>
        </w:rPr>
        <w:t>Ակնկալվող արդյունքը</w:t>
      </w:r>
    </w:p>
    <w:p w14:paraId="720B86ED" w14:textId="380BF964" w:rsidR="00FF05CD" w:rsidRDefault="00FF05CD" w:rsidP="00B200A9">
      <w:pPr>
        <w:spacing w:after="0" w:line="360" w:lineRule="auto"/>
        <w:ind w:firstLine="284"/>
        <w:jc w:val="both"/>
        <w:rPr>
          <w:rFonts w:ascii="GHEA Grapalat" w:hAnsi="GHEA Grapalat" w:cs="Sylfaen"/>
          <w:sz w:val="24"/>
          <w:szCs w:val="24"/>
          <w:lang w:val="hy-AM"/>
        </w:rPr>
      </w:pPr>
      <w:r w:rsidRPr="00E23851">
        <w:rPr>
          <w:rFonts w:ascii="GHEA Grapalat" w:hAnsi="GHEA Grapalat" w:cs="Sylfaen"/>
          <w:color w:val="1C1E21"/>
          <w:sz w:val="24"/>
          <w:szCs w:val="24"/>
          <w:shd w:val="clear" w:color="auto" w:fill="FFFFFF"/>
          <w:lang w:val="hy-AM"/>
        </w:rPr>
        <w:t xml:space="preserve">Նախագծի ընդունմամբ ակնկալվում է </w:t>
      </w:r>
      <w:r w:rsidR="002A5BF9">
        <w:rPr>
          <w:rFonts w:ascii="GHEA Grapalat" w:hAnsi="GHEA Grapalat" w:cs="Sylfaen"/>
          <w:color w:val="1C1E21"/>
          <w:sz w:val="24"/>
          <w:szCs w:val="24"/>
          <w:shd w:val="clear" w:color="auto" w:fill="FFFFFF"/>
          <w:lang w:val="hy-AM"/>
        </w:rPr>
        <w:t xml:space="preserve">կանոնակարգել </w:t>
      </w:r>
      <w:r w:rsidR="000043FC" w:rsidRPr="000043FC">
        <w:rPr>
          <w:rFonts w:ascii="GHEA Grapalat" w:hAnsi="GHEA Grapalat" w:cs="Sylfaen"/>
          <w:color w:val="1C1E21"/>
          <w:sz w:val="24"/>
          <w:szCs w:val="24"/>
          <w:shd w:val="clear" w:color="auto" w:fill="FFFFFF"/>
          <w:lang w:val="hy-AM"/>
        </w:rPr>
        <w:t>առողջապահության պետական նպատակային ծրագրերի շրջանակներում ՇՄԶ առանձին տեսակների իրականացման գործընթացի կազմակերպման և իրականացման հետ կապված հարաբերությունները</w:t>
      </w:r>
      <w:r w:rsidR="00E23851" w:rsidRPr="00E23851">
        <w:rPr>
          <w:rFonts w:ascii="GHEA Grapalat" w:hAnsi="GHEA Grapalat" w:cs="Sylfaen"/>
          <w:sz w:val="24"/>
          <w:szCs w:val="24"/>
          <w:lang w:val="hy-AM"/>
        </w:rPr>
        <w:t>։</w:t>
      </w:r>
    </w:p>
    <w:p w14:paraId="425975F8" w14:textId="77777777" w:rsidR="004B3C03" w:rsidRDefault="004B3C03" w:rsidP="00B200A9">
      <w:pPr>
        <w:spacing w:after="0" w:line="360" w:lineRule="auto"/>
        <w:ind w:firstLine="284"/>
        <w:jc w:val="both"/>
        <w:rPr>
          <w:rFonts w:ascii="GHEA Grapalat" w:hAnsi="GHEA Grapalat" w:cs="Sylfaen"/>
          <w:sz w:val="24"/>
          <w:szCs w:val="24"/>
          <w:lang w:val="hy-AM"/>
        </w:rPr>
      </w:pPr>
    </w:p>
    <w:p w14:paraId="5EF42349" w14:textId="105421DB" w:rsidR="004B3C03" w:rsidRPr="00BF1152" w:rsidRDefault="00643D84" w:rsidP="004B3C03">
      <w:pPr>
        <w:spacing w:after="0" w:line="360" w:lineRule="auto"/>
        <w:ind w:firstLine="426"/>
        <w:jc w:val="both"/>
        <w:rPr>
          <w:rFonts w:ascii="GHEA Grapalat" w:eastAsiaTheme="minorHAnsi" w:hAnsi="GHEA Grapalat" w:cs="Sylfaen"/>
          <w:b/>
          <w:sz w:val="24"/>
          <w:szCs w:val="24"/>
          <w:lang w:val="hy-AM"/>
        </w:rPr>
      </w:pPr>
      <w:r>
        <w:rPr>
          <w:rFonts w:ascii="GHEA Grapalat" w:eastAsiaTheme="minorHAnsi" w:hAnsi="GHEA Grapalat" w:cs="Sylfaen"/>
          <w:b/>
          <w:sz w:val="24"/>
          <w:szCs w:val="24"/>
          <w:lang w:val="hy-AM"/>
        </w:rPr>
        <w:t>5</w:t>
      </w:r>
      <w:r w:rsidR="004B3C03" w:rsidRPr="00BF1152">
        <w:rPr>
          <w:rFonts w:ascii="GHEA Grapalat" w:eastAsiaTheme="minorHAnsi" w:hAnsi="GHEA Grapalat" w:cs="Sylfaen"/>
          <w:b/>
          <w:sz w:val="24"/>
          <w:szCs w:val="24"/>
          <w:lang w:val="hy-AM"/>
        </w:rPr>
        <w:t>.</w:t>
      </w:r>
      <w:r w:rsidR="004B3C03" w:rsidRPr="00240AF6">
        <w:rPr>
          <w:rFonts w:ascii="GHEA Grapalat" w:eastAsiaTheme="minorHAnsi" w:hAnsi="GHEA Grapalat" w:cs="Sylfaen"/>
          <w:b/>
          <w:sz w:val="24"/>
          <w:szCs w:val="24"/>
          <w:lang w:val="hy-AM"/>
        </w:rPr>
        <w:t xml:space="preserve"> </w:t>
      </w:r>
      <w:r w:rsidR="004B3C03" w:rsidRPr="00BF1152">
        <w:rPr>
          <w:rFonts w:ascii="GHEA Grapalat" w:eastAsiaTheme="minorHAnsi"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56FA870D" w14:textId="5F663D93" w:rsidR="004B3C03" w:rsidRPr="006540F9" w:rsidRDefault="004B3C03" w:rsidP="004B3C03">
      <w:pPr>
        <w:spacing w:after="0" w:line="360" w:lineRule="auto"/>
        <w:ind w:firstLine="426"/>
        <w:jc w:val="both"/>
        <w:rPr>
          <w:rFonts w:ascii="GHEA Grapalat" w:hAnsi="GHEA Grapalat" w:cs="Sylfaen"/>
          <w:color w:val="1C1E21"/>
          <w:sz w:val="24"/>
          <w:szCs w:val="24"/>
          <w:shd w:val="clear" w:color="auto" w:fill="FFFFFF"/>
          <w:lang w:val="hy-AM"/>
        </w:rPr>
      </w:pPr>
      <w:r w:rsidRPr="004B3C03">
        <w:rPr>
          <w:rFonts w:ascii="GHEA Grapalat" w:eastAsiaTheme="minorHAnsi" w:hAnsi="GHEA Grapalat" w:cs="Sylfaen"/>
          <w:sz w:val="24"/>
          <w:szCs w:val="24"/>
          <w:lang w:val="hy-AM"/>
        </w:rPr>
        <w:t>Նախագիծ</w:t>
      </w:r>
      <w:r w:rsidR="008A3028" w:rsidRPr="008A3028">
        <w:rPr>
          <w:rFonts w:ascii="GHEA Grapalat" w:eastAsiaTheme="minorHAnsi" w:hAnsi="GHEA Grapalat" w:cs="Sylfaen"/>
          <w:sz w:val="24"/>
          <w:szCs w:val="24"/>
          <w:lang w:val="hy-AM"/>
        </w:rPr>
        <w:t xml:space="preserve">ը </w:t>
      </w:r>
      <w:r w:rsidR="008A3028" w:rsidRPr="00643D84">
        <w:rPr>
          <w:rFonts w:ascii="GHEA Grapalat" w:eastAsiaTheme="minorHAnsi" w:hAnsi="GHEA Grapalat" w:cs="Sylfaen"/>
          <w:sz w:val="24"/>
          <w:szCs w:val="24"/>
          <w:lang w:val="hy-AM"/>
        </w:rPr>
        <w:t>չի բխում ռազմավարական փաստաթղթերից</w:t>
      </w:r>
      <w:r w:rsidRPr="004B3C03">
        <w:rPr>
          <w:rFonts w:ascii="GHEA Grapalat" w:eastAsiaTheme="minorHAnsi" w:hAnsi="GHEA Grapalat" w:cs="Sylfaen"/>
          <w:sz w:val="24"/>
          <w:szCs w:val="24"/>
          <w:lang w:val="hy-AM"/>
        </w:rPr>
        <w:t>։</w:t>
      </w:r>
    </w:p>
    <w:p w14:paraId="2DB33326" w14:textId="4EBE00CF" w:rsidR="00B71DB0" w:rsidRDefault="00B71DB0" w:rsidP="00B200A9">
      <w:pPr>
        <w:spacing w:after="0" w:line="360" w:lineRule="auto"/>
        <w:ind w:firstLine="708"/>
        <w:jc w:val="both"/>
        <w:rPr>
          <w:rFonts w:ascii="GHEA Grapalat" w:hAnsi="GHEA Grapalat" w:cs="Sylfaen"/>
          <w:sz w:val="24"/>
          <w:szCs w:val="24"/>
          <w:lang w:val="hy-AM"/>
        </w:rPr>
      </w:pPr>
    </w:p>
    <w:p w14:paraId="5E108CC4" w14:textId="4BAECEB2" w:rsidR="00BF1152" w:rsidRPr="00BF1152" w:rsidRDefault="00643D84" w:rsidP="00B200A9">
      <w:pPr>
        <w:tabs>
          <w:tab w:val="left" w:pos="0"/>
        </w:tabs>
        <w:spacing w:after="0" w:line="360" w:lineRule="auto"/>
        <w:ind w:firstLine="426"/>
        <w:jc w:val="both"/>
        <w:rPr>
          <w:rFonts w:ascii="GHEA Grapalat" w:eastAsiaTheme="minorHAnsi" w:hAnsi="GHEA Grapalat" w:cs="Sylfaen"/>
          <w:b/>
          <w:sz w:val="24"/>
          <w:szCs w:val="24"/>
          <w:lang w:val="hy-AM"/>
        </w:rPr>
      </w:pPr>
      <w:r>
        <w:rPr>
          <w:rFonts w:ascii="GHEA Grapalat" w:eastAsiaTheme="minorHAnsi" w:hAnsi="GHEA Grapalat" w:cs="Sylfaen"/>
          <w:b/>
          <w:sz w:val="24"/>
          <w:szCs w:val="24"/>
          <w:lang w:val="hy-AM"/>
        </w:rPr>
        <w:t>6</w:t>
      </w:r>
      <w:r w:rsidR="00BF1152" w:rsidRPr="00BF1152">
        <w:rPr>
          <w:rFonts w:ascii="GHEA Grapalat" w:eastAsiaTheme="minorHAnsi" w:hAnsi="GHEA Grapalat" w:cs="Sylfaen"/>
          <w:b/>
          <w:sz w:val="24"/>
          <w:szCs w:val="24"/>
          <w:lang w:val="hy-AM"/>
        </w:rPr>
        <w:t>. Նախագծի ընդունման կապակցությամբ Հայաստանի Հանրապետության պետական բյուջեում ծախսերի և եկամուտների էական ավելացման կամ նվազեցման բացակայության մասին</w:t>
      </w:r>
    </w:p>
    <w:p w14:paraId="3BF52DD8" w14:textId="793BE0FF" w:rsidR="00BF1152" w:rsidRPr="00BF1152" w:rsidRDefault="000043FC" w:rsidP="00866E7F">
      <w:pPr>
        <w:spacing w:after="0" w:line="360" w:lineRule="auto"/>
        <w:ind w:firstLine="284"/>
        <w:jc w:val="both"/>
        <w:rPr>
          <w:rFonts w:ascii="GHEA Grapalat" w:eastAsiaTheme="minorHAnsi" w:hAnsi="GHEA Grapalat" w:cs="Sylfaen"/>
          <w:sz w:val="24"/>
          <w:szCs w:val="24"/>
          <w:lang w:val="hy-AM"/>
        </w:rPr>
      </w:pPr>
      <w:r w:rsidRPr="000043FC">
        <w:rPr>
          <w:rFonts w:ascii="GHEA Grapalat" w:eastAsiaTheme="minorHAnsi" w:hAnsi="GHEA Grapalat" w:cs="Sylfaen"/>
          <w:sz w:val="24"/>
          <w:szCs w:val="24"/>
          <w:lang w:val="hy-AM"/>
        </w:rPr>
        <w:t>Ն</w:t>
      </w:r>
      <w:r w:rsidR="00BF1152" w:rsidRPr="00BF1152">
        <w:rPr>
          <w:rFonts w:ascii="GHEA Grapalat" w:eastAsiaTheme="minorHAnsi" w:hAnsi="GHEA Grapalat" w:cs="Sylfaen"/>
          <w:sz w:val="24"/>
          <w:szCs w:val="24"/>
          <w:lang w:val="hy-AM"/>
        </w:rPr>
        <w:t>ախագծի ընդունումը Հայաստանի Հանրապետության պետական բյուջեում ծախսերի և եկամուտների էական ավելացում կամ նվազեցում չի առաջացնում:</w:t>
      </w:r>
      <w:bookmarkStart w:id="0" w:name="_GoBack"/>
      <w:bookmarkEnd w:id="0"/>
    </w:p>
    <w:sectPr w:rsidR="00BF1152" w:rsidRPr="00BF1152" w:rsidSect="00643D84">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37BF"/>
    <w:multiLevelType w:val="hybridMultilevel"/>
    <w:tmpl w:val="5A12E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5B"/>
    <w:rsid w:val="000043FC"/>
    <w:rsid w:val="0000623B"/>
    <w:rsid w:val="000159F0"/>
    <w:rsid w:val="000205B9"/>
    <w:rsid w:val="00020E59"/>
    <w:rsid w:val="0003327C"/>
    <w:rsid w:val="00045931"/>
    <w:rsid w:val="00050A12"/>
    <w:rsid w:val="000554D6"/>
    <w:rsid w:val="00062D8A"/>
    <w:rsid w:val="00074BF3"/>
    <w:rsid w:val="00075D0F"/>
    <w:rsid w:val="00083032"/>
    <w:rsid w:val="0008375D"/>
    <w:rsid w:val="000A0F95"/>
    <w:rsid w:val="000C48B4"/>
    <w:rsid w:val="000C6F90"/>
    <w:rsid w:val="000E09C0"/>
    <w:rsid w:val="000E3E3D"/>
    <w:rsid w:val="001319C9"/>
    <w:rsid w:val="001332F2"/>
    <w:rsid w:val="00136188"/>
    <w:rsid w:val="00141813"/>
    <w:rsid w:val="001460CF"/>
    <w:rsid w:val="0014778C"/>
    <w:rsid w:val="00164F9E"/>
    <w:rsid w:val="00176419"/>
    <w:rsid w:val="0018407D"/>
    <w:rsid w:val="00184AEE"/>
    <w:rsid w:val="0019338A"/>
    <w:rsid w:val="00195F26"/>
    <w:rsid w:val="0019792E"/>
    <w:rsid w:val="001A4ED3"/>
    <w:rsid w:val="001C5F25"/>
    <w:rsid w:val="001C6A08"/>
    <w:rsid w:val="001D2B64"/>
    <w:rsid w:val="001E0B3E"/>
    <w:rsid w:val="001E6E15"/>
    <w:rsid w:val="001F7CED"/>
    <w:rsid w:val="0020133C"/>
    <w:rsid w:val="0020477F"/>
    <w:rsid w:val="002073D6"/>
    <w:rsid w:val="00211BAB"/>
    <w:rsid w:val="00212D65"/>
    <w:rsid w:val="00215072"/>
    <w:rsid w:val="0022617C"/>
    <w:rsid w:val="0022673F"/>
    <w:rsid w:val="00240AF6"/>
    <w:rsid w:val="00240B7D"/>
    <w:rsid w:val="00252C97"/>
    <w:rsid w:val="0025510F"/>
    <w:rsid w:val="00255186"/>
    <w:rsid w:val="00256855"/>
    <w:rsid w:val="00282124"/>
    <w:rsid w:val="002847E8"/>
    <w:rsid w:val="002851A9"/>
    <w:rsid w:val="002A3106"/>
    <w:rsid w:val="002A5BF9"/>
    <w:rsid w:val="002B3F2A"/>
    <w:rsid w:val="002B53C9"/>
    <w:rsid w:val="002B5C10"/>
    <w:rsid w:val="002C18BB"/>
    <w:rsid w:val="002C791A"/>
    <w:rsid w:val="002D016D"/>
    <w:rsid w:val="002D7601"/>
    <w:rsid w:val="002E4782"/>
    <w:rsid w:val="002E61B6"/>
    <w:rsid w:val="002E7B35"/>
    <w:rsid w:val="002F1B84"/>
    <w:rsid w:val="00302CB3"/>
    <w:rsid w:val="00306C32"/>
    <w:rsid w:val="00310194"/>
    <w:rsid w:val="0031760F"/>
    <w:rsid w:val="00327E76"/>
    <w:rsid w:val="00332322"/>
    <w:rsid w:val="00353BB5"/>
    <w:rsid w:val="0035638C"/>
    <w:rsid w:val="00373D44"/>
    <w:rsid w:val="003866C4"/>
    <w:rsid w:val="0039509C"/>
    <w:rsid w:val="003A0DA5"/>
    <w:rsid w:val="004115DC"/>
    <w:rsid w:val="00416D8F"/>
    <w:rsid w:val="00420DB9"/>
    <w:rsid w:val="004554E1"/>
    <w:rsid w:val="004700DA"/>
    <w:rsid w:val="00470C57"/>
    <w:rsid w:val="0047141D"/>
    <w:rsid w:val="00474D30"/>
    <w:rsid w:val="00476CD4"/>
    <w:rsid w:val="004B3C03"/>
    <w:rsid w:val="004B4CD2"/>
    <w:rsid w:val="004B6500"/>
    <w:rsid w:val="004F49A9"/>
    <w:rsid w:val="004F6279"/>
    <w:rsid w:val="0050392C"/>
    <w:rsid w:val="00504154"/>
    <w:rsid w:val="00504D2F"/>
    <w:rsid w:val="00521F1C"/>
    <w:rsid w:val="00527B6F"/>
    <w:rsid w:val="00531B0D"/>
    <w:rsid w:val="00531B4B"/>
    <w:rsid w:val="00536F6D"/>
    <w:rsid w:val="00541545"/>
    <w:rsid w:val="00543A4C"/>
    <w:rsid w:val="00551BF2"/>
    <w:rsid w:val="00554F6C"/>
    <w:rsid w:val="0057000A"/>
    <w:rsid w:val="00571C59"/>
    <w:rsid w:val="00572E7F"/>
    <w:rsid w:val="005814DC"/>
    <w:rsid w:val="0058787F"/>
    <w:rsid w:val="0059097A"/>
    <w:rsid w:val="005A1945"/>
    <w:rsid w:val="005E2461"/>
    <w:rsid w:val="005F216A"/>
    <w:rsid w:val="005F2647"/>
    <w:rsid w:val="005F71BA"/>
    <w:rsid w:val="005F7484"/>
    <w:rsid w:val="0060092A"/>
    <w:rsid w:val="00613876"/>
    <w:rsid w:val="00631131"/>
    <w:rsid w:val="00641419"/>
    <w:rsid w:val="00643D84"/>
    <w:rsid w:val="00650FCC"/>
    <w:rsid w:val="006540F9"/>
    <w:rsid w:val="006664FB"/>
    <w:rsid w:val="00670C0B"/>
    <w:rsid w:val="00676331"/>
    <w:rsid w:val="00677788"/>
    <w:rsid w:val="00694E33"/>
    <w:rsid w:val="00696370"/>
    <w:rsid w:val="006A1BE0"/>
    <w:rsid w:val="006A4D11"/>
    <w:rsid w:val="006B4DB2"/>
    <w:rsid w:val="006C2C7F"/>
    <w:rsid w:val="006C5A11"/>
    <w:rsid w:val="006F53E2"/>
    <w:rsid w:val="00701B7D"/>
    <w:rsid w:val="007176AB"/>
    <w:rsid w:val="007220F5"/>
    <w:rsid w:val="00725E95"/>
    <w:rsid w:val="0074032C"/>
    <w:rsid w:val="00747C54"/>
    <w:rsid w:val="0075439F"/>
    <w:rsid w:val="007567C0"/>
    <w:rsid w:val="007578D6"/>
    <w:rsid w:val="0076091D"/>
    <w:rsid w:val="007738B1"/>
    <w:rsid w:val="00776042"/>
    <w:rsid w:val="00777DD1"/>
    <w:rsid w:val="007A5268"/>
    <w:rsid w:val="007A72DB"/>
    <w:rsid w:val="007B5121"/>
    <w:rsid w:val="007C5768"/>
    <w:rsid w:val="007C7CC9"/>
    <w:rsid w:val="007D2D1A"/>
    <w:rsid w:val="007F25A9"/>
    <w:rsid w:val="0080343B"/>
    <w:rsid w:val="00805AEE"/>
    <w:rsid w:val="00813041"/>
    <w:rsid w:val="00855777"/>
    <w:rsid w:val="00863D0B"/>
    <w:rsid w:val="00866E7F"/>
    <w:rsid w:val="00866EBD"/>
    <w:rsid w:val="0086724F"/>
    <w:rsid w:val="008713CD"/>
    <w:rsid w:val="008A3028"/>
    <w:rsid w:val="008B05D2"/>
    <w:rsid w:val="008C3E55"/>
    <w:rsid w:val="008F4863"/>
    <w:rsid w:val="009022ED"/>
    <w:rsid w:val="00934A9B"/>
    <w:rsid w:val="00936ADA"/>
    <w:rsid w:val="00941F5A"/>
    <w:rsid w:val="009457F6"/>
    <w:rsid w:val="0095198E"/>
    <w:rsid w:val="00962E5E"/>
    <w:rsid w:val="009669F1"/>
    <w:rsid w:val="00973562"/>
    <w:rsid w:val="009808E3"/>
    <w:rsid w:val="00981606"/>
    <w:rsid w:val="0098339B"/>
    <w:rsid w:val="00986D43"/>
    <w:rsid w:val="009A0CDC"/>
    <w:rsid w:val="009B77D1"/>
    <w:rsid w:val="009C7BB7"/>
    <w:rsid w:val="009D4B6E"/>
    <w:rsid w:val="009D505E"/>
    <w:rsid w:val="009D7599"/>
    <w:rsid w:val="009E5CA8"/>
    <w:rsid w:val="009E6A58"/>
    <w:rsid w:val="00A06FCC"/>
    <w:rsid w:val="00A07EF2"/>
    <w:rsid w:val="00A24531"/>
    <w:rsid w:val="00A361B8"/>
    <w:rsid w:val="00A42E01"/>
    <w:rsid w:val="00A5270E"/>
    <w:rsid w:val="00A5318A"/>
    <w:rsid w:val="00A53BF0"/>
    <w:rsid w:val="00A6597A"/>
    <w:rsid w:val="00A67A9F"/>
    <w:rsid w:val="00A70C53"/>
    <w:rsid w:val="00A854B3"/>
    <w:rsid w:val="00A93FB1"/>
    <w:rsid w:val="00AA23DC"/>
    <w:rsid w:val="00AB0AC0"/>
    <w:rsid w:val="00AB790F"/>
    <w:rsid w:val="00AC14D4"/>
    <w:rsid w:val="00AC6D44"/>
    <w:rsid w:val="00AD4FDD"/>
    <w:rsid w:val="00AF3DB6"/>
    <w:rsid w:val="00B01A08"/>
    <w:rsid w:val="00B07BE8"/>
    <w:rsid w:val="00B11C6E"/>
    <w:rsid w:val="00B14811"/>
    <w:rsid w:val="00B200A9"/>
    <w:rsid w:val="00B22DA0"/>
    <w:rsid w:val="00B306D0"/>
    <w:rsid w:val="00B46553"/>
    <w:rsid w:val="00B61276"/>
    <w:rsid w:val="00B71DB0"/>
    <w:rsid w:val="00B8347C"/>
    <w:rsid w:val="00B84130"/>
    <w:rsid w:val="00B84979"/>
    <w:rsid w:val="00B92608"/>
    <w:rsid w:val="00BA246D"/>
    <w:rsid w:val="00BB0B5F"/>
    <w:rsid w:val="00BC329B"/>
    <w:rsid w:val="00BE1CE0"/>
    <w:rsid w:val="00BE3D04"/>
    <w:rsid w:val="00BE634E"/>
    <w:rsid w:val="00BF013B"/>
    <w:rsid w:val="00BF1152"/>
    <w:rsid w:val="00C10DFE"/>
    <w:rsid w:val="00C25700"/>
    <w:rsid w:val="00C33640"/>
    <w:rsid w:val="00C3634C"/>
    <w:rsid w:val="00C46C9A"/>
    <w:rsid w:val="00C47911"/>
    <w:rsid w:val="00C56526"/>
    <w:rsid w:val="00C96704"/>
    <w:rsid w:val="00CA24B9"/>
    <w:rsid w:val="00CB09B5"/>
    <w:rsid w:val="00CB14BF"/>
    <w:rsid w:val="00CC411F"/>
    <w:rsid w:val="00CD51FF"/>
    <w:rsid w:val="00CD5A70"/>
    <w:rsid w:val="00CD63E5"/>
    <w:rsid w:val="00CD6900"/>
    <w:rsid w:val="00CD7B8B"/>
    <w:rsid w:val="00CE2866"/>
    <w:rsid w:val="00D01E59"/>
    <w:rsid w:val="00D0225B"/>
    <w:rsid w:val="00D2317C"/>
    <w:rsid w:val="00D2622C"/>
    <w:rsid w:val="00D2660C"/>
    <w:rsid w:val="00D30AEF"/>
    <w:rsid w:val="00D51178"/>
    <w:rsid w:val="00D5680B"/>
    <w:rsid w:val="00D57DF6"/>
    <w:rsid w:val="00D63942"/>
    <w:rsid w:val="00D71A22"/>
    <w:rsid w:val="00D73377"/>
    <w:rsid w:val="00D928EA"/>
    <w:rsid w:val="00DA707D"/>
    <w:rsid w:val="00DB07F9"/>
    <w:rsid w:val="00DB0DA0"/>
    <w:rsid w:val="00DB4077"/>
    <w:rsid w:val="00DD3D43"/>
    <w:rsid w:val="00DE41A2"/>
    <w:rsid w:val="00DF1A4A"/>
    <w:rsid w:val="00E0357D"/>
    <w:rsid w:val="00E11DA0"/>
    <w:rsid w:val="00E23851"/>
    <w:rsid w:val="00E24C70"/>
    <w:rsid w:val="00E4522B"/>
    <w:rsid w:val="00E701EC"/>
    <w:rsid w:val="00E86AA2"/>
    <w:rsid w:val="00E92110"/>
    <w:rsid w:val="00EB1A1B"/>
    <w:rsid w:val="00EB3370"/>
    <w:rsid w:val="00F027DB"/>
    <w:rsid w:val="00F02C1A"/>
    <w:rsid w:val="00F02D7F"/>
    <w:rsid w:val="00F15B32"/>
    <w:rsid w:val="00F25899"/>
    <w:rsid w:val="00F260E9"/>
    <w:rsid w:val="00F266D8"/>
    <w:rsid w:val="00F35E26"/>
    <w:rsid w:val="00F462A1"/>
    <w:rsid w:val="00F537F1"/>
    <w:rsid w:val="00F57F4F"/>
    <w:rsid w:val="00F62C65"/>
    <w:rsid w:val="00F830AD"/>
    <w:rsid w:val="00F834CE"/>
    <w:rsid w:val="00F913AA"/>
    <w:rsid w:val="00F916E4"/>
    <w:rsid w:val="00FA2964"/>
    <w:rsid w:val="00FA2E7D"/>
    <w:rsid w:val="00FA358B"/>
    <w:rsid w:val="00FA45DD"/>
    <w:rsid w:val="00FA5AF9"/>
    <w:rsid w:val="00FA6290"/>
    <w:rsid w:val="00FB45F9"/>
    <w:rsid w:val="00FB6A3B"/>
    <w:rsid w:val="00FC3C1B"/>
    <w:rsid w:val="00FC7613"/>
    <w:rsid w:val="00FE57D2"/>
    <w:rsid w:val="00FF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09C0"/>
  <w15:docId w15:val="{B293C938-290A-4623-8236-EDA1E927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5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46553"/>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9808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E86AA2"/>
  </w:style>
  <w:style w:type="paragraph" w:styleId="ListParagraph">
    <w:name w:val="List Paragraph"/>
    <w:basedOn w:val="Normal"/>
    <w:uiPriority w:val="34"/>
    <w:qFormat/>
    <w:rsid w:val="00240B7D"/>
    <w:pPr>
      <w:ind w:left="720"/>
      <w:contextualSpacing/>
    </w:pPr>
  </w:style>
  <w:style w:type="paragraph" w:styleId="BalloonText">
    <w:name w:val="Balloon Text"/>
    <w:basedOn w:val="Normal"/>
    <w:link w:val="BalloonTextChar"/>
    <w:uiPriority w:val="99"/>
    <w:semiHidden/>
    <w:unhideWhenUsed/>
    <w:rsid w:val="002E6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B6"/>
    <w:rPr>
      <w:rFonts w:ascii="Tahoma" w:hAnsi="Tahoma" w:cs="Tahoma"/>
      <w:sz w:val="16"/>
      <w:szCs w:val="16"/>
      <w:lang w:eastAsia="en-US"/>
    </w:rPr>
  </w:style>
  <w:style w:type="character" w:styleId="Emphasis">
    <w:name w:val="Emphasis"/>
    <w:qFormat/>
    <w:rsid w:val="005F7484"/>
    <w:rPr>
      <w:i/>
      <w:iCs/>
    </w:rPr>
  </w:style>
  <w:style w:type="table" w:styleId="TableGrid">
    <w:name w:val="Table Grid"/>
    <w:basedOn w:val="TableNormal"/>
    <w:uiPriority w:val="59"/>
    <w:rsid w:val="00C2570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D0F"/>
    <w:rPr>
      <w:color w:val="0000FF"/>
      <w:u w:val="single"/>
    </w:rPr>
  </w:style>
  <w:style w:type="character" w:styleId="CommentReference">
    <w:name w:val="annotation reference"/>
    <w:basedOn w:val="DefaultParagraphFont"/>
    <w:uiPriority w:val="99"/>
    <w:semiHidden/>
    <w:unhideWhenUsed/>
    <w:rsid w:val="00D71A22"/>
    <w:rPr>
      <w:sz w:val="16"/>
      <w:szCs w:val="16"/>
    </w:rPr>
  </w:style>
  <w:style w:type="paragraph" w:styleId="CommentText">
    <w:name w:val="annotation text"/>
    <w:basedOn w:val="Normal"/>
    <w:link w:val="CommentTextChar"/>
    <w:uiPriority w:val="99"/>
    <w:semiHidden/>
    <w:unhideWhenUsed/>
    <w:rsid w:val="00D71A22"/>
    <w:pPr>
      <w:spacing w:line="240" w:lineRule="auto"/>
    </w:pPr>
    <w:rPr>
      <w:sz w:val="20"/>
      <w:szCs w:val="20"/>
    </w:rPr>
  </w:style>
  <w:style w:type="character" w:customStyle="1" w:styleId="CommentTextChar">
    <w:name w:val="Comment Text Char"/>
    <w:basedOn w:val="DefaultParagraphFont"/>
    <w:link w:val="CommentText"/>
    <w:uiPriority w:val="99"/>
    <w:semiHidden/>
    <w:rsid w:val="00D71A22"/>
    <w:rPr>
      <w:lang w:eastAsia="en-US"/>
    </w:rPr>
  </w:style>
  <w:style w:type="paragraph" w:styleId="CommentSubject">
    <w:name w:val="annotation subject"/>
    <w:basedOn w:val="CommentText"/>
    <w:next w:val="CommentText"/>
    <w:link w:val="CommentSubjectChar"/>
    <w:uiPriority w:val="99"/>
    <w:semiHidden/>
    <w:unhideWhenUsed/>
    <w:rsid w:val="00D71A22"/>
    <w:rPr>
      <w:b/>
      <w:bCs/>
    </w:rPr>
  </w:style>
  <w:style w:type="character" w:customStyle="1" w:styleId="CommentSubjectChar">
    <w:name w:val="Comment Subject Char"/>
    <w:basedOn w:val="CommentTextChar"/>
    <w:link w:val="CommentSubject"/>
    <w:uiPriority w:val="99"/>
    <w:semiHidden/>
    <w:rsid w:val="00D71A22"/>
    <w:rPr>
      <w:b/>
      <w:bCs/>
      <w:lang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rsid w:val="00962E5E"/>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B71DB0"/>
    <w:pPr>
      <w:spacing w:after="120" w:line="240" w:lineRule="auto"/>
      <w:ind w:left="283"/>
    </w:pPr>
    <w:rPr>
      <w:rFonts w:ascii="Arial Unicode" w:eastAsia="Times New Roman" w:hAnsi="Arial Unicode"/>
      <w:sz w:val="16"/>
      <w:szCs w:val="16"/>
      <w:lang w:val="en-US"/>
    </w:rPr>
  </w:style>
  <w:style w:type="character" w:customStyle="1" w:styleId="BodyTextIndent3Char">
    <w:name w:val="Body Text Indent 3 Char"/>
    <w:basedOn w:val="DefaultParagraphFont"/>
    <w:link w:val="BodyTextIndent3"/>
    <w:uiPriority w:val="99"/>
    <w:rsid w:val="00B71DB0"/>
    <w:rPr>
      <w:rFonts w:ascii="Arial Unicode" w:eastAsia="Times New Roman" w:hAnsi="Arial Unicode"/>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27992">
      <w:bodyDiv w:val="1"/>
      <w:marLeft w:val="0"/>
      <w:marRight w:val="0"/>
      <w:marTop w:val="0"/>
      <w:marBottom w:val="0"/>
      <w:divBdr>
        <w:top w:val="none" w:sz="0" w:space="0" w:color="auto"/>
        <w:left w:val="none" w:sz="0" w:space="0" w:color="auto"/>
        <w:bottom w:val="none" w:sz="0" w:space="0" w:color="auto"/>
        <w:right w:val="none" w:sz="0" w:space="0" w:color="auto"/>
      </w:divBdr>
    </w:div>
    <w:div w:id="518810145">
      <w:bodyDiv w:val="1"/>
      <w:marLeft w:val="0"/>
      <w:marRight w:val="0"/>
      <w:marTop w:val="0"/>
      <w:marBottom w:val="0"/>
      <w:divBdr>
        <w:top w:val="none" w:sz="0" w:space="0" w:color="auto"/>
        <w:left w:val="none" w:sz="0" w:space="0" w:color="auto"/>
        <w:bottom w:val="none" w:sz="0" w:space="0" w:color="auto"/>
        <w:right w:val="none" w:sz="0" w:space="0" w:color="auto"/>
      </w:divBdr>
    </w:div>
    <w:div w:id="787046855">
      <w:bodyDiv w:val="1"/>
      <w:marLeft w:val="0"/>
      <w:marRight w:val="0"/>
      <w:marTop w:val="0"/>
      <w:marBottom w:val="0"/>
      <w:divBdr>
        <w:top w:val="none" w:sz="0" w:space="0" w:color="auto"/>
        <w:left w:val="none" w:sz="0" w:space="0" w:color="auto"/>
        <w:bottom w:val="none" w:sz="0" w:space="0" w:color="auto"/>
        <w:right w:val="none" w:sz="0" w:space="0" w:color="auto"/>
      </w:divBdr>
    </w:div>
    <w:div w:id="1030256391">
      <w:bodyDiv w:val="1"/>
      <w:marLeft w:val="0"/>
      <w:marRight w:val="0"/>
      <w:marTop w:val="0"/>
      <w:marBottom w:val="0"/>
      <w:divBdr>
        <w:top w:val="none" w:sz="0" w:space="0" w:color="auto"/>
        <w:left w:val="none" w:sz="0" w:space="0" w:color="auto"/>
        <w:bottom w:val="none" w:sz="0" w:space="0" w:color="auto"/>
        <w:right w:val="none" w:sz="0" w:space="0" w:color="auto"/>
      </w:divBdr>
    </w:div>
    <w:div w:id="1117874562">
      <w:bodyDiv w:val="1"/>
      <w:marLeft w:val="0"/>
      <w:marRight w:val="0"/>
      <w:marTop w:val="0"/>
      <w:marBottom w:val="0"/>
      <w:divBdr>
        <w:top w:val="none" w:sz="0" w:space="0" w:color="auto"/>
        <w:left w:val="none" w:sz="0" w:space="0" w:color="auto"/>
        <w:bottom w:val="none" w:sz="0" w:space="0" w:color="auto"/>
        <w:right w:val="none" w:sz="0" w:space="0" w:color="auto"/>
      </w:divBdr>
    </w:div>
    <w:div w:id="1268854653">
      <w:bodyDiv w:val="1"/>
      <w:marLeft w:val="0"/>
      <w:marRight w:val="0"/>
      <w:marTop w:val="0"/>
      <w:marBottom w:val="0"/>
      <w:divBdr>
        <w:top w:val="none" w:sz="0" w:space="0" w:color="auto"/>
        <w:left w:val="none" w:sz="0" w:space="0" w:color="auto"/>
        <w:bottom w:val="none" w:sz="0" w:space="0" w:color="auto"/>
        <w:right w:val="none" w:sz="0" w:space="0" w:color="auto"/>
      </w:divBdr>
    </w:div>
    <w:div w:id="13978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DCF1C-7C03-433D-B572-4968302A3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law-1</dc:creator>
  <cp:lastModifiedBy>MOH</cp:lastModifiedBy>
  <cp:revision>3</cp:revision>
  <cp:lastPrinted>2022-02-22T10:27:00Z</cp:lastPrinted>
  <dcterms:created xsi:type="dcterms:W3CDTF">2022-03-02T11:24:00Z</dcterms:created>
  <dcterms:modified xsi:type="dcterms:W3CDTF">2022-03-02T11:27:00Z</dcterms:modified>
</cp:coreProperties>
</file>