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0B3E" w14:textId="1E420E06" w:rsidR="00A613E2" w:rsidRDefault="00A613E2" w:rsidP="00A613E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8B0105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26E5EAB2" w14:textId="77777777" w:rsidR="00E86FA2" w:rsidRDefault="000E62CB" w:rsidP="002203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 w:rsidR="00D13D4B" w:rsidRPr="00220384">
        <w:rPr>
          <w:rFonts w:ascii="GHEA Grapalat" w:hAnsi="GHEA Grapalat"/>
          <w:b/>
          <w:bCs/>
          <w:color w:val="000000"/>
          <w:lang w:val="hy-AM"/>
        </w:rPr>
        <w:t>«</w:t>
      </w:r>
      <w:r w:rsidR="00D13D4B">
        <w:rPr>
          <w:rFonts w:ascii="GHEA Grapalat" w:hAnsi="GHEA Grapalat"/>
          <w:b/>
          <w:bCs/>
          <w:color w:val="000000"/>
          <w:lang w:val="hy-AM"/>
        </w:rPr>
        <w:t>ԴԵՂԵՐԻ ՄԱՍԻՆ»</w:t>
      </w:r>
      <w:r w:rsidR="00D13D4B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="00220384" w:rsidRPr="00220384">
        <w:rPr>
          <w:rFonts w:ascii="GHEA Grapalat" w:hAnsi="GHEA Grapalat" w:cs="GHEA Grapalat"/>
          <w:b/>
          <w:bCs/>
          <w:color w:val="000000"/>
          <w:lang w:val="hy-AM"/>
        </w:rPr>
        <w:t>ՕՐԵ</w:t>
      </w:r>
      <w:r w:rsidR="00220384">
        <w:rPr>
          <w:rFonts w:ascii="GHEA Grapalat" w:hAnsi="GHEA Grapalat" w:cs="GHEA Grapalat"/>
          <w:b/>
          <w:bCs/>
          <w:color w:val="000000"/>
          <w:lang w:val="hy-AM"/>
        </w:rPr>
        <w:t xml:space="preserve">ՆՔՈՒՄ ԼՐԱՑՈՒՄ </w:t>
      </w:r>
      <w:r w:rsidR="00220384" w:rsidRPr="00220384">
        <w:rPr>
          <w:rFonts w:ascii="GHEA Grapalat" w:hAnsi="GHEA Grapalat" w:cs="GHEA Grapalat"/>
          <w:b/>
          <w:bCs/>
          <w:color w:val="000000"/>
          <w:lang w:val="hy-AM"/>
        </w:rPr>
        <w:t>ԿԱՏԱՐԵԼՈՒ</w:t>
      </w:r>
      <w:r w:rsidR="00220384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="00220384" w:rsidRPr="00220384">
        <w:rPr>
          <w:rFonts w:ascii="GHEA Grapalat" w:hAnsi="GHEA Grapalat" w:cs="GHEA Grapalat"/>
          <w:b/>
          <w:bCs/>
          <w:color w:val="000000"/>
          <w:lang w:val="hy-AM"/>
        </w:rPr>
        <w:t>ՄԱՍԻՆ</w:t>
      </w:r>
      <w:r w:rsidR="00220384">
        <w:rPr>
          <w:rFonts w:ascii="GHEA Grapalat" w:hAnsi="GHEA Grapalat" w:cs="GHEA Grapalat"/>
          <w:b/>
          <w:bCs/>
          <w:color w:val="000000"/>
          <w:lang w:val="hy-AM"/>
        </w:rPr>
        <w:t xml:space="preserve">» </w:t>
      </w:r>
    </w:p>
    <w:p w14:paraId="0625620E" w14:textId="14390BA9" w:rsidR="00220384" w:rsidRPr="00220384" w:rsidRDefault="00E86FA2" w:rsidP="002203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="00220384">
        <w:rPr>
          <w:rFonts w:ascii="GHEA Grapalat" w:hAnsi="GHEA Grapalat" w:cs="GHEA Grapalat"/>
          <w:b/>
          <w:bCs/>
          <w:color w:val="000000"/>
          <w:lang w:val="hy-AM"/>
        </w:rPr>
        <w:t xml:space="preserve"> ՕՐԵՆՔԻ ՆԱԽԱԳԾԻ </w:t>
      </w:r>
      <w:r w:rsidR="005A770B">
        <w:rPr>
          <w:rFonts w:ascii="GHEA Grapalat" w:hAnsi="GHEA Grapalat" w:cs="GHEA Grapalat"/>
          <w:b/>
          <w:bCs/>
          <w:color w:val="000000"/>
          <w:lang w:val="hy-AM"/>
        </w:rPr>
        <w:t>ԸՆԴՈՒՆՄԱՆ</w:t>
      </w:r>
    </w:p>
    <w:p w14:paraId="162E5B7E" w14:textId="77777777" w:rsidR="00A613E2" w:rsidRPr="008B0105" w:rsidRDefault="00A613E2" w:rsidP="00A613E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B0105">
        <w:rPr>
          <w:rFonts w:ascii="Courier New" w:hAnsi="Courier New" w:cs="Courier New"/>
          <w:color w:val="000000"/>
          <w:lang w:val="hy-AM"/>
        </w:rPr>
        <w:t> </w:t>
      </w:r>
    </w:p>
    <w:p w14:paraId="0B78A168" w14:textId="3A8FFBDC" w:rsidR="00A613E2" w:rsidRPr="008B0105" w:rsidRDefault="00A2135E" w:rsidP="00A613E2">
      <w:pPr>
        <w:pStyle w:val="NormalWeb"/>
        <w:numPr>
          <w:ilvl w:val="0"/>
          <w:numId w:val="2"/>
        </w:numPr>
        <w:spacing w:before="0" w:beforeAutospacing="0" w:after="200" w:afterAutospacing="0" w:line="360" w:lineRule="auto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bCs/>
          <w:lang w:val="pt-BR"/>
        </w:rPr>
        <w:t>Նախագծի ընդունման անհրաժեշտությունը</w:t>
      </w:r>
      <w:r w:rsidR="00A613E2" w:rsidRPr="008B0105">
        <w:rPr>
          <w:rFonts w:ascii="GHEA Grapalat" w:hAnsi="GHEA Grapalat"/>
          <w:b/>
          <w:lang w:val="hy-AM"/>
        </w:rPr>
        <w:t>.</w:t>
      </w:r>
    </w:p>
    <w:p w14:paraId="2DD4C1D6" w14:textId="70F57B1B" w:rsidR="00A613E2" w:rsidRPr="008B0105" w:rsidRDefault="00ED2B0F" w:rsidP="00554463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«</w:t>
      </w:r>
      <w:r w:rsidR="00DB166C" w:rsidRPr="00DB166C">
        <w:rPr>
          <w:rFonts w:ascii="GHEA Grapalat" w:hAnsi="GHEA Grapalat"/>
          <w:bCs/>
          <w:color w:val="000000"/>
          <w:lang w:val="hy-AM"/>
        </w:rPr>
        <w:t>«</w:t>
      </w:r>
      <w:r w:rsidR="00BC058E">
        <w:rPr>
          <w:rFonts w:ascii="GHEA Grapalat" w:hAnsi="GHEA Grapalat"/>
          <w:bCs/>
          <w:color w:val="000000"/>
          <w:lang w:val="hy-AM"/>
        </w:rPr>
        <w:t>Դեղերի մասին</w:t>
      </w:r>
      <w:r w:rsidR="00220384">
        <w:rPr>
          <w:rFonts w:ascii="GHEA Grapalat" w:hAnsi="GHEA Grapalat"/>
          <w:bCs/>
          <w:color w:val="000000"/>
          <w:lang w:val="hy-AM"/>
        </w:rPr>
        <w:t>» օրենքում</w:t>
      </w:r>
      <w:r>
        <w:rPr>
          <w:rFonts w:ascii="GHEA Grapalat" w:hAnsi="GHEA Grapalat"/>
          <w:bCs/>
          <w:color w:val="000000"/>
          <w:lang w:val="hy-AM"/>
        </w:rPr>
        <w:t xml:space="preserve"> լրացում կատարելու մասին» </w:t>
      </w:r>
      <w:r w:rsidR="00E86FA2">
        <w:rPr>
          <w:rFonts w:ascii="GHEA Grapalat" w:hAnsi="GHEA Grapalat"/>
          <w:bCs/>
          <w:color w:val="000000"/>
          <w:lang w:val="hy-AM"/>
        </w:rPr>
        <w:t>Հայաստանի Հանրապետության</w:t>
      </w:r>
      <w:r w:rsidR="00E86FA2" w:rsidRPr="00E86FA2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օրենքի նախագծի</w:t>
      </w:r>
      <w:r w:rsidR="00D13D4B">
        <w:rPr>
          <w:rFonts w:ascii="GHEA Grapalat" w:hAnsi="GHEA Grapalat"/>
          <w:bCs/>
          <w:color w:val="000000"/>
          <w:lang w:val="hy-AM"/>
        </w:rPr>
        <w:t xml:space="preserve"> </w:t>
      </w:r>
      <w:r w:rsidRPr="00ED2B0F">
        <w:rPr>
          <w:rFonts w:ascii="GHEA Grapalat" w:hAnsi="GHEA Grapalat"/>
          <w:bCs/>
          <w:color w:val="000000"/>
          <w:lang w:val="hy-AM"/>
        </w:rPr>
        <w:t>(</w:t>
      </w:r>
      <w:r>
        <w:rPr>
          <w:rFonts w:ascii="GHEA Grapalat" w:hAnsi="GHEA Grapalat"/>
          <w:bCs/>
          <w:color w:val="000000"/>
          <w:lang w:val="hy-AM"/>
        </w:rPr>
        <w:t>այսուհետ՝ Նախագիծ</w:t>
      </w:r>
      <w:r w:rsidRPr="00ED2B0F">
        <w:rPr>
          <w:rFonts w:ascii="GHEA Grapalat" w:hAnsi="GHEA Grapalat"/>
          <w:bCs/>
          <w:color w:val="000000"/>
          <w:lang w:val="hy-AM"/>
        </w:rPr>
        <w:t xml:space="preserve">) </w:t>
      </w:r>
      <w:r w:rsidR="00A613E2" w:rsidRPr="008B0105">
        <w:rPr>
          <w:rFonts w:ascii="GHEA Grapalat" w:hAnsi="GHEA Grapalat" w:cs="Sylfaen"/>
          <w:color w:val="000000"/>
          <w:lang w:val="hy-AM"/>
        </w:rPr>
        <w:t>ընդուն</w:t>
      </w:r>
      <w:r w:rsidR="00A2135E">
        <w:rPr>
          <w:rFonts w:ascii="GHEA Grapalat" w:hAnsi="GHEA Grapalat" w:cs="Sylfaen"/>
          <w:color w:val="000000"/>
          <w:lang w:val="hy-AM"/>
        </w:rPr>
        <w:t>ումը</w:t>
      </w:r>
      <w:r w:rsidR="00A613E2">
        <w:rPr>
          <w:rFonts w:ascii="GHEA Grapalat" w:hAnsi="GHEA Grapalat" w:cs="Sylfaen"/>
          <w:color w:val="000000"/>
          <w:lang w:val="hy-AM"/>
        </w:rPr>
        <w:t xml:space="preserve"> պայմանավորված է</w:t>
      </w:r>
      <w:r w:rsidR="00A2135E">
        <w:rPr>
          <w:rFonts w:ascii="GHEA Grapalat" w:hAnsi="GHEA Grapalat" w:cs="Sylfaen"/>
          <w:color w:val="000000"/>
          <w:lang w:val="hy-AM"/>
        </w:rPr>
        <w:t xml:space="preserve"> </w:t>
      </w:r>
      <w:r w:rsidR="00695473">
        <w:rPr>
          <w:rFonts w:ascii="GHEA Grapalat" w:hAnsi="GHEA Grapalat"/>
          <w:lang w:val="hy-AM"/>
        </w:rPr>
        <w:t>վերահսկողական գործառույթների իրականացման</w:t>
      </w:r>
      <w:r w:rsidR="00A2135E">
        <w:rPr>
          <w:rFonts w:ascii="GHEA Grapalat" w:hAnsi="GHEA Grapalat"/>
          <w:lang w:val="hy-AM"/>
        </w:rPr>
        <w:t xml:space="preserve"> շրջանակներում վաչարարության իրականացման համար առավել</w:t>
      </w:r>
      <w:r w:rsidR="00695473">
        <w:rPr>
          <w:rFonts w:ascii="GHEA Grapalat" w:hAnsi="GHEA Grapalat"/>
          <w:lang w:val="hy-AM"/>
        </w:rPr>
        <w:t xml:space="preserve"> արդյունավետ</w:t>
      </w:r>
      <w:r w:rsidR="00E67B57" w:rsidRPr="00E67B57">
        <w:rPr>
          <w:rFonts w:ascii="GHEA Grapalat" w:hAnsi="GHEA Grapalat"/>
          <w:lang w:val="hy-AM"/>
        </w:rPr>
        <w:t xml:space="preserve"> </w:t>
      </w:r>
      <w:r w:rsidR="00A2135E">
        <w:rPr>
          <w:rFonts w:ascii="GHEA Grapalat" w:hAnsi="GHEA Grapalat"/>
          <w:color w:val="000000"/>
          <w:lang w:val="hy-AM"/>
        </w:rPr>
        <w:t xml:space="preserve">գործիքակազմի ներդրման </w:t>
      </w:r>
      <w:r w:rsidR="00A613E2" w:rsidRPr="008B0105">
        <w:rPr>
          <w:rFonts w:ascii="GHEA Grapalat" w:hAnsi="GHEA Grapalat" w:cs="Sylfaen"/>
          <w:color w:val="000000"/>
          <w:lang w:val="hy-AM"/>
        </w:rPr>
        <w:t xml:space="preserve">անհրաժեշտությամբ: </w:t>
      </w:r>
    </w:p>
    <w:p w14:paraId="561D0B47" w14:textId="77777777" w:rsidR="00A613E2" w:rsidRPr="008B0105" w:rsidRDefault="00A613E2" w:rsidP="00A613E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33468925" w14:textId="3DD80EB6" w:rsidR="00561061" w:rsidRPr="003F1611" w:rsidRDefault="00A613E2" w:rsidP="004436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A24CFA">
        <w:rPr>
          <w:rFonts w:ascii="GHEA Grapalat" w:hAnsi="GHEA Grapalat"/>
          <w:b/>
          <w:lang w:val="hy-AM"/>
        </w:rPr>
        <w:t>Ընթացիկ իրավիճակը և խնդիրները</w:t>
      </w:r>
      <w:r w:rsidR="00561061">
        <w:rPr>
          <w:rFonts w:ascii="GHEA Grapalat" w:hAnsi="GHEA Grapalat"/>
          <w:b/>
          <w:lang w:val="hy-AM"/>
        </w:rPr>
        <w:t>.</w:t>
      </w:r>
    </w:p>
    <w:p w14:paraId="5A6C7687" w14:textId="01A03814" w:rsidR="00726C3A" w:rsidRPr="00726C3A" w:rsidRDefault="00726C3A" w:rsidP="00ED2B0F">
      <w:pPr>
        <w:spacing w:after="0" w:line="360" w:lineRule="auto"/>
        <w:ind w:left="142" w:firstLine="360"/>
        <w:jc w:val="both"/>
        <w:rPr>
          <w:rFonts w:ascii="GHEA Grapalat" w:eastAsiaTheme="minorHAnsi" w:hAnsi="GHEA Grapalat"/>
          <w:color w:val="000000"/>
          <w:sz w:val="24"/>
          <w:szCs w:val="24"/>
          <w:shd w:val="clear" w:color="auto" w:fill="FFFFFF"/>
          <w:lang w:val="hy-AM"/>
        </w:rPr>
      </w:pPr>
      <w:r w:rsidRPr="00726C3A">
        <w:rPr>
          <w:rFonts w:ascii="GHEA Grapalat" w:hAnsi="GHEA Grapalat"/>
          <w:sz w:val="24"/>
          <w:szCs w:val="24"/>
          <w:lang w:val="hy-AM"/>
        </w:rPr>
        <w:t>Համաձայն ՀՀ Սահմանադրության 6-րդ հոդվածի 1-ին մասի՝ «</w:t>
      </w:r>
      <w:r w:rsidRPr="00726C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օրենքներով»։ Հ</w:t>
      </w:r>
      <w:r w:rsidRPr="00726C3A">
        <w:rPr>
          <w:rFonts w:ascii="GHEA Grapalat" w:hAnsi="GHEA Grapalat"/>
          <w:sz w:val="24"/>
          <w:szCs w:val="24"/>
          <w:lang w:val="hy-AM"/>
        </w:rPr>
        <w:t>ամաձայն «Պետական կառավարման համակարգի մարմինների մասին» ՀՀ օրենքի 4-րդ հոդվածի 2-րդ մասի 6-րդ կետի՝ Առողջապահական և աշխատանքի տեսչական մարմինը (այս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726C3A">
        <w:rPr>
          <w:rFonts w:ascii="GHEA Grapalat" w:hAnsi="GHEA Grapalat"/>
          <w:sz w:val="24"/>
          <w:szCs w:val="24"/>
          <w:lang w:val="hy-AM"/>
        </w:rPr>
        <w:t xml:space="preserve">հետ՝ Տեսչական մարմին) հանդիսանում է Կառավարությանը ենթակա մարմին, իսկ «Տեսչական մարմինների մասին» ՀՀ օրենքի 1-ին մասի 1-ին և 1.2-րդ կետերի՝ տեսչական մարմինը՝ նույն օրենքի համաձայն </w:t>
      </w:r>
      <w:r w:rsidRPr="00726C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ստեղծվող վերահսկողություն և օրենքով սահմանված այլ գործառույթներ իրականացնող պետական մարմին է, ում ՀՀ կառավարության կողմից վերապահվում են համապատասխան օրենքներով սահմանված ոլորտ կամ ոլորտներ, որոնց նկատմամբ վերջինս իրականացնում է վերահսկողություն։ «Դեղերի մասին» ՀՀ օրենքի 29-րդ հոդվածի 1-ին մասով սահմանված է, որ դեղերի շրջանառության ոլորտում պետական վերահսկողությունն իրականացնում է Հայաստանի Հանրապետության կառավարության լիազորած՝ վերահսկողություն իրականացնող տեսչական մարմինը` Հայաստանի Հանրապետության օրենքով սահմանված կարգով:</w:t>
      </w:r>
    </w:p>
    <w:p w14:paraId="0E0C02EC" w14:textId="77777777" w:rsidR="00726C3A" w:rsidRPr="00726C3A" w:rsidRDefault="00726C3A" w:rsidP="00726C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26C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ՀՀ կառավարության 11.08.2019թ. N 1071-Ա որոշման 1-ին կետի համաձայն՝ Տեսչական մարմինը ճանաչվել է դեղերի շրջանառության ոլորտում որպես վերահսկողություն իրականացնող մարմին։</w:t>
      </w:r>
    </w:p>
    <w:p w14:paraId="66D228CA" w14:textId="73B7E54F" w:rsidR="00121857" w:rsidRDefault="00121857" w:rsidP="0080577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Տեսչական մարմինը, բացի այլ գործողություններից, նշված ոլորտում վերահսկողական գործառույթները իրականացնում է նաև «Հ</w:t>
      </w:r>
      <w:r w:rsidR="001F48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1F48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անրապետությունո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ւմ ստուգումների կազմակերպման և անցկացման մասին» և «Վարչարարության հիմունքների և վարչական վարույթի մասին» ՀՀ օրենքներով սահմանված ընթացակարգերով, որոնց շրջանակներում իրավասու է տնտեսավարող սուբյեկտներից պահանջելու և ստանալու վերահսկողական գործառույթներին առն</w:t>
      </w:r>
      <w:r w:rsidR="00ED2B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վող համապատասխան փաստաթղթեր։</w:t>
      </w:r>
    </w:p>
    <w:p w14:paraId="07FC646C" w14:textId="48D07570" w:rsidR="00121857" w:rsidRDefault="00121857" w:rsidP="00ED2B0F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 փաստաթղթերի շարքին են դասվում նաև համապատասխան ընկերությունների կողմից դեղեր ներմուծելու վերաբերյալ տեղեկատվություններ, այդ թվում ըստ ժամանակագրության, ինչպես նաև դեղերի քանակների վերաբերյալ, որոնք ըստ ՀՀ հարկային օրենսգրքի 4-րդ հոդվածի 1-ին մասի 63-րդ կետի հանդիսանում են հարկային գաղտնիք։ ՀՀ հարկային օրենսգրքի 35-րդ հոդվածի 1-ին մասի 9-րդ կետի համաձայն՝ հարկային մարմինը (հարկային հսկողություն իրականացնող պաշտոնատար անձը) պարտավոր է` պահպանել հարկային գաղտնիքը, հարկային գաղտնիք համարվող տեղեկատվությունը օրենքով սահմանված դեպքերում Հայաստանի Հանրապետության կառավարության կողմից սահմանված կարգով տրամադրել այդ տեղեկությունների օգտագործմամբ աշխատանքներ կատարելու իրավասություն ունեցող պետական մարմիններին։</w:t>
      </w:r>
    </w:p>
    <w:p w14:paraId="6BB2E18D" w14:textId="77777777" w:rsidR="003E4424" w:rsidRDefault="003E4424" w:rsidP="003E4424">
      <w:pPr>
        <w:spacing w:after="0" w:line="360" w:lineRule="auto"/>
        <w:ind w:firstLine="720"/>
        <w:jc w:val="both"/>
        <w:rPr>
          <w:rFonts w:ascii="GHEA Grapalat" w:eastAsiaTheme="minorEastAsia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առաջարկվում է սահմանել իրավասություն Տեսչական մարմնին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դեղերի շրջանառության ոլորտում իրականացվող պետական վերահսկողության ընթացքում պետական մարմիններից և այլ անձանցից պահանջելու և ստանալու (այդ թվում՝ էլեկտրոնային հարցման եղանակով) դեղերի շրջանառության ոլորտում գործունեություն իրականացնող սուբյեկտներին առնչվող տեղեկություններ, փաստաթղթեր, այդ թվում՝ հարկային գաղտնիք հանդիսացող տեղեկություններ։</w:t>
      </w:r>
    </w:p>
    <w:p w14:paraId="78A53E80" w14:textId="78380E89" w:rsidR="00121857" w:rsidRDefault="00121857" w:rsidP="0012185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Գործնականում Տեսչական մարմնի կողմից իրականացվող վերահսկողական գործողությունների ժամանակ, անհրաժեշտություն է առաջանում ձեռք բերել որոշ տեղեկատվությունն</w:t>
      </w: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եր, որոնք համարվում են հարկային գաղտնիք, սակայն օրենքով նախատեսված չլինելու դեպքում տեղեկատվության տրամադրումը հնարավոր չի լինում ապահովել։</w:t>
      </w:r>
    </w:p>
    <w:p w14:paraId="1E13A7BF" w14:textId="77777777" w:rsidR="003E4424" w:rsidRPr="003E4424" w:rsidRDefault="003E4424" w:rsidP="003E4424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E44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Դեղերի շրջանառության սուբյեկտները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դեղերի շրջանառության որևէ փուլն իրականացնող իրավաբանական անձինք և անհատ ձեռնարկատերերն են։ Տեսչական մարմնի կողմից իրականացվող վերահսկողական գործողությունների ժամանակ անհարժեշտություն է առաջանում ձեռք բերել նաև վերջիններիս տիրապետության տակ գտնվող որոշակի տեղեկություններ՝ հնարավոր հարկային կամ մաքսային գաղտնիք պարունակող, ուստի սույն պարագայում վերջիններս հանդիսանում են այլ անձինք։</w:t>
      </w:r>
    </w:p>
    <w:p w14:paraId="765BA856" w14:textId="4522EA54" w:rsidR="00121857" w:rsidRPr="00971C53" w:rsidRDefault="00121857" w:rsidP="00121857">
      <w:p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Առկա օրենսդրական բացը լրացնելու, Տեսչական մարմնի կողմից իրականացվող վերահսկողությունը ամբողջական և օբյեկտիվ իրականացնելու համար անհրաժեշտություն է առաջացել «Դեղերի մասին» ՀՀ օրենքում սահմանել հարկային գաղտնիք ստանալու մասին վերահսկողություն իրականացնող տեսչական մարմնի կողմից այն ստանալու մասին իրավասություն</w:t>
      </w:r>
      <w:r w:rsidR="00B864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EF39891" w14:textId="6DA787C3" w:rsidR="00121857" w:rsidRDefault="00121857" w:rsidP="001E4C0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71C53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  <w:t>Հակառակ պարագայում իրականացվող վարույթները չեն կարող իրականացվել</w:t>
      </w:r>
      <w:r w:rsidRPr="00971C53">
        <w:rPr>
          <w:rFonts w:ascii="GHEA Grapalat" w:hAnsi="GHEA Grapalat"/>
          <w:sz w:val="28"/>
          <w:szCs w:val="28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ամբողջական, բազմակողմանի, արագ և օբյեկտիվ, որն էլ համարվում է «Վարչարարության հիմունքների և վարչական վարույթի մասին» ՀՀ օրենքի 4-րդ հոդվածով (վարչարարության օրինականություն), 10-րդ հոդվածով (հավաստիության կանխավարկած), 36-րդ հոդվածով (արագ գործելու պարտականություն) և 37-րդ հոդվածով (վարչական վարույթի բազմակողմանիություն, լրիվություն և օբյեկտիվություն) սահմանված սկզբունքների խախտում, որն էլ իր հերթին բերում է վերահսկողության արդյունքում ընդունված վարչական ակտերի անվավերությանը և չի ծառայում Տեսչական մարմնին «Տեսչական մարմինների մասին» ՀՀ օրենքի 6-րդ հոդվածի 1-ին մասով վերապահված նպատակի իրականացմանը (վերահսկողության ոլորտում անվտանգության և (կամ) օրենսդրության պահանջների պահպանման ապահովում)։</w:t>
      </w:r>
    </w:p>
    <w:p w14:paraId="4F103116" w14:textId="77777777" w:rsidR="001E4C0E" w:rsidRDefault="001E4C0E" w:rsidP="001E4C0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790B21B0" w14:textId="200B2BE4" w:rsidR="00121857" w:rsidRDefault="00121857" w:rsidP="00FB6D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t>Կարգավորման նպատակը և բնույթը.</w:t>
      </w:r>
    </w:p>
    <w:p w14:paraId="3093DECF" w14:textId="4EFA7533" w:rsidR="00091D82" w:rsidRDefault="00CB1C82" w:rsidP="001E4C0E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«</w:t>
      </w:r>
      <w:r w:rsidRPr="00DB166C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 xml:space="preserve">Դեղերի մասին» ՀՀ օրենքում լրացում կատարելու մասին» ՀՀ օրենքի </w:t>
      </w:r>
      <w:r w:rsidR="00D13D4B">
        <w:rPr>
          <w:rFonts w:ascii="GHEA Grapalat" w:hAnsi="GHEA Grapalat"/>
          <w:bCs/>
          <w:color w:val="000000"/>
          <w:lang w:val="hy-AM"/>
        </w:rPr>
        <w:t xml:space="preserve">նախագծի </w:t>
      </w:r>
      <w:r w:rsidR="00121857">
        <w:rPr>
          <w:rFonts w:ascii="GHEA Grapalat" w:hAnsi="GHEA Grapalat" w:cs="Sylfaen"/>
          <w:color w:val="000000"/>
          <w:lang w:val="hy-AM"/>
        </w:rPr>
        <w:t xml:space="preserve">ընդունումը նպատակ է հետապնդում ներդնելու վերահսկողության իրականացման արդյունավետ մեխանիզմներ, սահմանելու նոր գործիքակազմ, </w:t>
      </w:r>
      <w:r w:rsidR="00121857">
        <w:rPr>
          <w:rFonts w:ascii="GHEA Grapalat" w:hAnsi="GHEA Grapalat"/>
          <w:color w:val="000000"/>
          <w:shd w:val="clear" w:color="auto" w:fill="FFFFFF"/>
          <w:lang w:val="hy-AM"/>
        </w:rPr>
        <w:t xml:space="preserve">բարձրացնելու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վերահսկողական գործառույթների իրականացման </w:t>
      </w:r>
      <w:r w:rsidR="00121857">
        <w:rPr>
          <w:rFonts w:ascii="GHEA Grapalat" w:hAnsi="GHEA Grapalat"/>
          <w:color w:val="000000"/>
          <w:shd w:val="clear" w:color="auto" w:fill="FFFFFF"/>
          <w:lang w:val="hy-AM"/>
        </w:rPr>
        <w:t>արդյունավետությունը։</w:t>
      </w:r>
    </w:p>
    <w:p w14:paraId="796EF34D" w14:textId="3078BFA5" w:rsidR="00FB6D85" w:rsidRDefault="00FB6D85" w:rsidP="001E4C0E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40300275" w14:textId="35191423" w:rsidR="00FB6D85" w:rsidRPr="00FB6D85" w:rsidRDefault="00FB6D85" w:rsidP="00FB6D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B6D85">
        <w:rPr>
          <w:rFonts w:ascii="GHEA Grapalat" w:hAnsi="GHEA Grapalat" w:cs="Arial"/>
          <w:b/>
          <w:lang w:val="hy-AM"/>
        </w:rPr>
        <w:t>Նախագծի</w:t>
      </w:r>
      <w:r w:rsidRPr="00FB6D85">
        <w:rPr>
          <w:rFonts w:ascii="GHEA Grapalat" w:hAnsi="GHEA Grapalat"/>
          <w:b/>
          <w:lang w:val="hy-AM"/>
        </w:rPr>
        <w:t xml:space="preserve"> </w:t>
      </w:r>
      <w:r w:rsidRPr="00FB6D85">
        <w:rPr>
          <w:rFonts w:ascii="GHEA Grapalat" w:hAnsi="GHEA Grapalat" w:cs="Arial"/>
          <w:b/>
          <w:lang w:val="hy-AM"/>
        </w:rPr>
        <w:t>մշակման</w:t>
      </w:r>
      <w:r w:rsidRPr="00FB6D85">
        <w:rPr>
          <w:rFonts w:ascii="GHEA Grapalat" w:hAnsi="GHEA Grapalat"/>
          <w:b/>
          <w:lang w:val="hy-AM"/>
        </w:rPr>
        <w:t xml:space="preserve"> </w:t>
      </w:r>
      <w:r w:rsidRPr="00FB6D85">
        <w:rPr>
          <w:rFonts w:ascii="GHEA Grapalat" w:hAnsi="GHEA Grapalat" w:cs="Arial"/>
          <w:b/>
          <w:lang w:val="hy-AM"/>
        </w:rPr>
        <w:t>գործընթացում</w:t>
      </w:r>
      <w:r w:rsidRPr="00FB6D85">
        <w:rPr>
          <w:rFonts w:ascii="GHEA Grapalat" w:hAnsi="GHEA Grapalat"/>
          <w:b/>
          <w:lang w:val="hy-AM"/>
        </w:rPr>
        <w:t xml:space="preserve"> </w:t>
      </w:r>
      <w:r w:rsidRPr="00FB6D85">
        <w:rPr>
          <w:rFonts w:ascii="GHEA Grapalat" w:hAnsi="GHEA Grapalat" w:cs="Arial"/>
          <w:b/>
          <w:lang w:val="hy-AM"/>
        </w:rPr>
        <w:t>ներգրավված</w:t>
      </w:r>
      <w:r w:rsidRPr="00FB6D85">
        <w:rPr>
          <w:rFonts w:ascii="GHEA Grapalat" w:hAnsi="GHEA Grapalat"/>
          <w:b/>
          <w:lang w:val="hy-AM"/>
        </w:rPr>
        <w:t xml:space="preserve"> </w:t>
      </w:r>
      <w:r w:rsidRPr="00FB6D85">
        <w:rPr>
          <w:rFonts w:ascii="GHEA Grapalat" w:hAnsi="GHEA Grapalat" w:cs="Arial"/>
          <w:b/>
          <w:lang w:val="hy-AM"/>
        </w:rPr>
        <w:t>ինստիտուտները</w:t>
      </w:r>
      <w:r w:rsidRPr="00FB6D85">
        <w:rPr>
          <w:rFonts w:ascii="GHEA Grapalat" w:hAnsi="GHEA Grapalat"/>
          <w:b/>
          <w:lang w:val="hy-AM"/>
        </w:rPr>
        <w:t xml:space="preserve"> </w:t>
      </w:r>
      <w:r w:rsidRPr="00FB6D85">
        <w:rPr>
          <w:rFonts w:ascii="GHEA Grapalat" w:hAnsi="GHEA Grapalat" w:cs="Arial"/>
          <w:b/>
          <w:lang w:val="hy-AM"/>
        </w:rPr>
        <w:t>և</w:t>
      </w:r>
      <w:r w:rsidRPr="00FB6D85">
        <w:rPr>
          <w:rFonts w:ascii="GHEA Grapalat" w:hAnsi="GHEA Grapalat"/>
          <w:b/>
          <w:lang w:val="hy-AM"/>
        </w:rPr>
        <w:t xml:space="preserve"> </w:t>
      </w:r>
      <w:r w:rsidRPr="00FB6D85">
        <w:rPr>
          <w:rFonts w:ascii="GHEA Grapalat" w:hAnsi="GHEA Grapalat" w:cs="Arial"/>
          <w:b/>
          <w:lang w:val="hy-AM"/>
        </w:rPr>
        <w:t>անձինք.</w:t>
      </w:r>
    </w:p>
    <w:p w14:paraId="73538DAA" w14:textId="7783D08A" w:rsidR="00121857" w:rsidRPr="00330925" w:rsidRDefault="00FB6D85" w:rsidP="00330925">
      <w:pPr>
        <w:spacing w:after="240" w:line="360" w:lineRule="auto"/>
        <w:ind w:firstLine="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D5A62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Նախագիծը մշակվել է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ՀՀ վարչապետի աշխատակազմի տեսչական մարմինների աշխատանքների համակարգման գրասենյակի </w:t>
      </w:r>
      <w:r w:rsidR="00330925">
        <w:rPr>
          <w:rFonts w:ascii="GHEA Grapalat" w:hAnsi="GHEA Grapalat"/>
          <w:sz w:val="24"/>
          <w:szCs w:val="24"/>
          <w:lang w:val="hy-AM"/>
        </w:rPr>
        <w:t>և ՀՀ առողջապահական և աշխատանքի տեսչական մարմնի կողմից համատեղ:</w:t>
      </w:r>
    </w:p>
    <w:p w14:paraId="6B97F71B" w14:textId="486151E4" w:rsidR="00121857" w:rsidRDefault="00FB6D85" w:rsidP="0012185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644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t>Ակնկալվող արդյունք</w:t>
      </w:r>
    </w:p>
    <w:p w14:paraId="1061F1CF" w14:textId="4C9D53AE" w:rsidR="00FB6D85" w:rsidRDefault="00121857" w:rsidP="0012185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Տեսչական մարմիններին օրենքով վերապահված վերահսկողական  գործառույթների իրականացման համար արդյունավետ, իրավական ակտերի</w:t>
      </w:r>
      <w:r w:rsidR="001E4C0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նպատակներից, խնդիրներից բխող գործիքակազմի ներդրման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օրենսդրական հնարավորության ստեղծում։</w:t>
      </w:r>
      <w:r>
        <w:rPr>
          <w:rFonts w:ascii="GHEA Grapalat" w:hAnsi="GHEA Grapalat"/>
          <w:lang w:val="hy-AM"/>
        </w:rPr>
        <w:t xml:space="preserve">     </w:t>
      </w:r>
    </w:p>
    <w:p w14:paraId="77F7C1DE" w14:textId="2E22E798" w:rsidR="00FB6D85" w:rsidRPr="00FB6D85" w:rsidRDefault="00FB6D85" w:rsidP="00FB6D8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FB6D8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CAEA86C" w14:textId="131AC7D1" w:rsidR="00FB6D85" w:rsidRDefault="00FB6D85" w:rsidP="00FB6D85">
      <w:pPr>
        <w:spacing w:after="0" w:line="36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1859DB">
        <w:rPr>
          <w:rFonts w:ascii="GHEA Grapalat" w:eastAsia="Times New Roman" w:hAnsi="GHEA Grapalat"/>
          <w:sz w:val="24"/>
          <w:szCs w:val="24"/>
          <w:lang w:val="hy-AM"/>
        </w:rPr>
        <w:t xml:space="preserve">Նախագծի ընդունման դեպքում </w:t>
      </w: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>այլ իրավական ակտերում փոփոխություններ և/կամ լրացումներ կատարելու անհրաժեշտությունը բացակայում է:</w:t>
      </w:r>
      <w:r w:rsidRPr="001859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0570677C" w14:textId="77777777" w:rsidR="00FB6D85" w:rsidRDefault="00FB6D85" w:rsidP="00FB6D85">
      <w:pPr>
        <w:spacing w:after="0" w:line="36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73F50FE8" w14:textId="77777777" w:rsidR="00FB6D85" w:rsidRPr="00A15A05" w:rsidRDefault="00FB6D85" w:rsidP="00FB6D8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1B702CB2" w14:textId="77777777" w:rsidR="00FB6D85" w:rsidRDefault="00FB6D85" w:rsidP="00FB6D85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0333ED">
        <w:rPr>
          <w:rFonts w:ascii="GHEA Grapalat" w:eastAsia="Times New Roman" w:hAnsi="GHEA Grapalat"/>
          <w:sz w:val="24"/>
          <w:szCs w:val="24"/>
          <w:lang w:val="hy-AM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396F746B" w14:textId="77777777" w:rsidR="00FB6D85" w:rsidRPr="009B594C" w:rsidRDefault="00FB6D85" w:rsidP="00FB6D8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47757E99" w14:textId="23D0A766" w:rsidR="00422C0B" w:rsidRPr="00FB6D85" w:rsidRDefault="00FB6D85" w:rsidP="00FB6D85">
      <w:p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>«</w:t>
      </w:r>
      <w:r>
        <w:rPr>
          <w:rFonts w:ascii="GHEA Grapalat" w:eastAsia="Times New Roman" w:hAnsi="GHEA Grapalat"/>
          <w:sz w:val="24"/>
          <w:szCs w:val="24"/>
          <w:lang w:val="hy-AM"/>
        </w:rPr>
        <w:t>Դեղերի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 xml:space="preserve"> մասին» օրենքում  լրացումներ կատարելու մասին» </w:t>
      </w:r>
      <w:r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օրենք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>ի նախագ</w:t>
      </w:r>
      <w:r>
        <w:rPr>
          <w:rFonts w:ascii="GHEA Grapalat" w:eastAsia="Times New Roman" w:hAnsi="GHEA Grapalat"/>
          <w:sz w:val="24"/>
          <w:szCs w:val="24"/>
          <w:lang w:val="hy-AM"/>
        </w:rPr>
        <w:t>իծ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>ը չ</w:t>
      </w:r>
      <w:r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 xml:space="preserve"> բխում ռազմավարական փաստաթղթերից և  ուղղված </w:t>
      </w:r>
      <w:r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 xml:space="preserve"> իրավակիրառ պրակտիկայում ծագած մի շարք խնդիրների լուծմանը։</w:t>
      </w:r>
    </w:p>
    <w:sectPr w:rsidR="00422C0B" w:rsidRPr="00FB6D85" w:rsidSect="00FA38B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0E466" w14:textId="77777777" w:rsidR="00520813" w:rsidRDefault="00520813" w:rsidP="002479D9">
      <w:pPr>
        <w:spacing w:after="0" w:line="240" w:lineRule="auto"/>
      </w:pPr>
      <w:r>
        <w:separator/>
      </w:r>
    </w:p>
  </w:endnote>
  <w:endnote w:type="continuationSeparator" w:id="0">
    <w:p w14:paraId="4124F0E2" w14:textId="77777777" w:rsidR="00520813" w:rsidRDefault="00520813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8E46E" w14:textId="77777777" w:rsidR="00520813" w:rsidRDefault="00520813" w:rsidP="002479D9">
      <w:pPr>
        <w:spacing w:after="0" w:line="240" w:lineRule="auto"/>
      </w:pPr>
      <w:r>
        <w:separator/>
      </w:r>
    </w:p>
  </w:footnote>
  <w:footnote w:type="continuationSeparator" w:id="0">
    <w:p w14:paraId="084D8F47" w14:textId="77777777" w:rsidR="00520813" w:rsidRDefault="00520813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145FC"/>
    <w:rsid w:val="000206D3"/>
    <w:rsid w:val="000704A3"/>
    <w:rsid w:val="00082D14"/>
    <w:rsid w:val="00083B80"/>
    <w:rsid w:val="00085109"/>
    <w:rsid w:val="00091D82"/>
    <w:rsid w:val="000A5C71"/>
    <w:rsid w:val="000B2159"/>
    <w:rsid w:val="000B2196"/>
    <w:rsid w:val="000C1248"/>
    <w:rsid w:val="000C3EBA"/>
    <w:rsid w:val="000D5E74"/>
    <w:rsid w:val="000E62CB"/>
    <w:rsid w:val="000F0CB0"/>
    <w:rsid w:val="001157FB"/>
    <w:rsid w:val="00117B72"/>
    <w:rsid w:val="0012027D"/>
    <w:rsid w:val="00120A1C"/>
    <w:rsid w:val="00121857"/>
    <w:rsid w:val="00176B07"/>
    <w:rsid w:val="0018172E"/>
    <w:rsid w:val="001855A3"/>
    <w:rsid w:val="00185D0E"/>
    <w:rsid w:val="0018691C"/>
    <w:rsid w:val="0019183A"/>
    <w:rsid w:val="001A4B98"/>
    <w:rsid w:val="001D0677"/>
    <w:rsid w:val="001E1FD7"/>
    <w:rsid w:val="001E4C0E"/>
    <w:rsid w:val="001F1EDF"/>
    <w:rsid w:val="001F48AA"/>
    <w:rsid w:val="001F4F04"/>
    <w:rsid w:val="001F5A86"/>
    <w:rsid w:val="00204A77"/>
    <w:rsid w:val="00205D38"/>
    <w:rsid w:val="00220384"/>
    <w:rsid w:val="002260AD"/>
    <w:rsid w:val="002328D7"/>
    <w:rsid w:val="0023724D"/>
    <w:rsid w:val="002479D9"/>
    <w:rsid w:val="00257EF9"/>
    <w:rsid w:val="002725A2"/>
    <w:rsid w:val="00280BAB"/>
    <w:rsid w:val="002A0EA3"/>
    <w:rsid w:val="002A3AE1"/>
    <w:rsid w:val="002B2F40"/>
    <w:rsid w:val="00330925"/>
    <w:rsid w:val="00341CAD"/>
    <w:rsid w:val="00352B1F"/>
    <w:rsid w:val="0035647C"/>
    <w:rsid w:val="003716B6"/>
    <w:rsid w:val="00382397"/>
    <w:rsid w:val="0039384E"/>
    <w:rsid w:val="003951B4"/>
    <w:rsid w:val="003A400D"/>
    <w:rsid w:val="003A4CED"/>
    <w:rsid w:val="003A4F8D"/>
    <w:rsid w:val="003B3B21"/>
    <w:rsid w:val="003C3171"/>
    <w:rsid w:val="003E4424"/>
    <w:rsid w:val="003F0990"/>
    <w:rsid w:val="003F1611"/>
    <w:rsid w:val="00417A73"/>
    <w:rsid w:val="00422C0B"/>
    <w:rsid w:val="00432E0C"/>
    <w:rsid w:val="00434325"/>
    <w:rsid w:val="00435EF5"/>
    <w:rsid w:val="004436DF"/>
    <w:rsid w:val="004479B4"/>
    <w:rsid w:val="00466B81"/>
    <w:rsid w:val="004676EA"/>
    <w:rsid w:val="00486F2D"/>
    <w:rsid w:val="0049170E"/>
    <w:rsid w:val="004B32FF"/>
    <w:rsid w:val="004D73E4"/>
    <w:rsid w:val="0051108F"/>
    <w:rsid w:val="00514667"/>
    <w:rsid w:val="00520813"/>
    <w:rsid w:val="005321D5"/>
    <w:rsid w:val="00537572"/>
    <w:rsid w:val="00540EFB"/>
    <w:rsid w:val="00543475"/>
    <w:rsid w:val="00554463"/>
    <w:rsid w:val="00561061"/>
    <w:rsid w:val="00567251"/>
    <w:rsid w:val="00590B8A"/>
    <w:rsid w:val="00591059"/>
    <w:rsid w:val="005A2726"/>
    <w:rsid w:val="005A5124"/>
    <w:rsid w:val="005A633D"/>
    <w:rsid w:val="005A770B"/>
    <w:rsid w:val="005B706A"/>
    <w:rsid w:val="005D62C4"/>
    <w:rsid w:val="005E1961"/>
    <w:rsid w:val="005E1CD6"/>
    <w:rsid w:val="00606763"/>
    <w:rsid w:val="00607DBA"/>
    <w:rsid w:val="006225A3"/>
    <w:rsid w:val="00624D54"/>
    <w:rsid w:val="00654805"/>
    <w:rsid w:val="00692DE3"/>
    <w:rsid w:val="00695473"/>
    <w:rsid w:val="006B0689"/>
    <w:rsid w:val="006B6397"/>
    <w:rsid w:val="006C66F4"/>
    <w:rsid w:val="006C67E7"/>
    <w:rsid w:val="006F5DE8"/>
    <w:rsid w:val="007111C6"/>
    <w:rsid w:val="0071616B"/>
    <w:rsid w:val="00726C3A"/>
    <w:rsid w:val="00762A6E"/>
    <w:rsid w:val="00776684"/>
    <w:rsid w:val="007A37B8"/>
    <w:rsid w:val="007C585F"/>
    <w:rsid w:val="00803443"/>
    <w:rsid w:val="00805773"/>
    <w:rsid w:val="00810D6A"/>
    <w:rsid w:val="00827605"/>
    <w:rsid w:val="00863EB0"/>
    <w:rsid w:val="00864B7F"/>
    <w:rsid w:val="008715AC"/>
    <w:rsid w:val="00885371"/>
    <w:rsid w:val="008953BF"/>
    <w:rsid w:val="00895F49"/>
    <w:rsid w:val="008A1495"/>
    <w:rsid w:val="008A61EE"/>
    <w:rsid w:val="008B0105"/>
    <w:rsid w:val="008C688B"/>
    <w:rsid w:val="008C692E"/>
    <w:rsid w:val="008D0A8F"/>
    <w:rsid w:val="008E1C83"/>
    <w:rsid w:val="008F4C26"/>
    <w:rsid w:val="008F63F2"/>
    <w:rsid w:val="00913BD7"/>
    <w:rsid w:val="00914138"/>
    <w:rsid w:val="00916421"/>
    <w:rsid w:val="009258DB"/>
    <w:rsid w:val="00950637"/>
    <w:rsid w:val="00957C98"/>
    <w:rsid w:val="009630EF"/>
    <w:rsid w:val="00971C53"/>
    <w:rsid w:val="00972191"/>
    <w:rsid w:val="00976FD5"/>
    <w:rsid w:val="009C5D2C"/>
    <w:rsid w:val="009E6CC3"/>
    <w:rsid w:val="009F6626"/>
    <w:rsid w:val="009F7226"/>
    <w:rsid w:val="00A011C7"/>
    <w:rsid w:val="00A2135E"/>
    <w:rsid w:val="00A24CFA"/>
    <w:rsid w:val="00A3199D"/>
    <w:rsid w:val="00A613E2"/>
    <w:rsid w:val="00A70B70"/>
    <w:rsid w:val="00A8038A"/>
    <w:rsid w:val="00A919A8"/>
    <w:rsid w:val="00AA291B"/>
    <w:rsid w:val="00B12C9B"/>
    <w:rsid w:val="00B178B9"/>
    <w:rsid w:val="00B22B2B"/>
    <w:rsid w:val="00B46C30"/>
    <w:rsid w:val="00B60C13"/>
    <w:rsid w:val="00B67AD3"/>
    <w:rsid w:val="00B864CA"/>
    <w:rsid w:val="00B878C7"/>
    <w:rsid w:val="00B97581"/>
    <w:rsid w:val="00BB1850"/>
    <w:rsid w:val="00BB5FB8"/>
    <w:rsid w:val="00BC058E"/>
    <w:rsid w:val="00BC0AF3"/>
    <w:rsid w:val="00BC4CAF"/>
    <w:rsid w:val="00BD3BBF"/>
    <w:rsid w:val="00BE1D61"/>
    <w:rsid w:val="00C013D1"/>
    <w:rsid w:val="00C02879"/>
    <w:rsid w:val="00C04687"/>
    <w:rsid w:val="00C26130"/>
    <w:rsid w:val="00C37A2D"/>
    <w:rsid w:val="00C44325"/>
    <w:rsid w:val="00C57A53"/>
    <w:rsid w:val="00C7509C"/>
    <w:rsid w:val="00C8278A"/>
    <w:rsid w:val="00CB1C82"/>
    <w:rsid w:val="00CB2735"/>
    <w:rsid w:val="00CD289A"/>
    <w:rsid w:val="00CE1F8F"/>
    <w:rsid w:val="00CE2049"/>
    <w:rsid w:val="00CE2F6F"/>
    <w:rsid w:val="00CE4F6C"/>
    <w:rsid w:val="00D06AC9"/>
    <w:rsid w:val="00D13D4B"/>
    <w:rsid w:val="00D14080"/>
    <w:rsid w:val="00D5251D"/>
    <w:rsid w:val="00D65ABB"/>
    <w:rsid w:val="00D6730D"/>
    <w:rsid w:val="00D77CB1"/>
    <w:rsid w:val="00D827A3"/>
    <w:rsid w:val="00D909D5"/>
    <w:rsid w:val="00DB166C"/>
    <w:rsid w:val="00DD1533"/>
    <w:rsid w:val="00E2337A"/>
    <w:rsid w:val="00E262C6"/>
    <w:rsid w:val="00E273E4"/>
    <w:rsid w:val="00E67B57"/>
    <w:rsid w:val="00E7075B"/>
    <w:rsid w:val="00E86FA2"/>
    <w:rsid w:val="00EB240B"/>
    <w:rsid w:val="00EB6BCF"/>
    <w:rsid w:val="00EC030A"/>
    <w:rsid w:val="00ED2883"/>
    <w:rsid w:val="00ED2B0F"/>
    <w:rsid w:val="00EE0B77"/>
    <w:rsid w:val="00EE32C5"/>
    <w:rsid w:val="00EE729D"/>
    <w:rsid w:val="00EF27FD"/>
    <w:rsid w:val="00EF2CEF"/>
    <w:rsid w:val="00F20DAC"/>
    <w:rsid w:val="00F33709"/>
    <w:rsid w:val="00F50104"/>
    <w:rsid w:val="00F63158"/>
    <w:rsid w:val="00F76B66"/>
    <w:rsid w:val="00FA38BC"/>
    <w:rsid w:val="00FA49E4"/>
    <w:rsid w:val="00FB3070"/>
    <w:rsid w:val="00FB6D85"/>
    <w:rsid w:val="00FC2693"/>
    <w:rsid w:val="00FD0867"/>
    <w:rsid w:val="00FE158E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D74D"/>
  <w15:docId w15:val="{EFFB3A6C-4CC6-4BB2-A5C6-066A4108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paragraph" w:styleId="NoSpacing">
    <w:name w:val="No Spacing"/>
    <w:uiPriority w:val="1"/>
    <w:qFormat/>
    <w:rsid w:val="00FB6D8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https:/mul2.gov.am/tasks/544359/oneclick/himnavorum (4) (1).docx?token=d8d17c4d3b9a8d9e7216bade515b2cc8</cp:keywords>
  <dc:description/>
  <cp:lastModifiedBy>Syuzanna Gevorgyan</cp:lastModifiedBy>
  <cp:revision>8</cp:revision>
  <cp:lastPrinted>2020-04-20T12:27:00Z</cp:lastPrinted>
  <dcterms:created xsi:type="dcterms:W3CDTF">2021-12-29T07:51:00Z</dcterms:created>
  <dcterms:modified xsi:type="dcterms:W3CDTF">2022-02-25T13:46:00Z</dcterms:modified>
</cp:coreProperties>
</file>