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2204" w14:textId="77777777" w:rsidR="003232EF" w:rsidRPr="00E421B6" w:rsidRDefault="003232EF" w:rsidP="003232EF">
      <w:pPr>
        <w:spacing w:after="0" w:line="240" w:lineRule="auto"/>
        <w:ind w:firstLine="375"/>
        <w:jc w:val="right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val="hy-AM"/>
        </w:rPr>
      </w:pPr>
      <w:r w:rsidRPr="00E421B6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val="hy-AM"/>
        </w:rPr>
        <w:t>ՆԱԽԱԳԻԾ</w:t>
      </w:r>
    </w:p>
    <w:p w14:paraId="6740D083" w14:textId="77777777" w:rsidR="003232EF" w:rsidRPr="00E421B6" w:rsidRDefault="003232EF" w:rsidP="003232EF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val="hy-AM"/>
        </w:rPr>
      </w:pPr>
    </w:p>
    <w:p w14:paraId="3C8C225C" w14:textId="77777777" w:rsidR="003232EF" w:rsidRPr="00E421B6" w:rsidRDefault="003232EF" w:rsidP="003232EF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val="hy-AM"/>
        </w:rPr>
      </w:pPr>
    </w:p>
    <w:p w14:paraId="670EE50F" w14:textId="77777777" w:rsidR="003232EF" w:rsidRPr="00E421B6" w:rsidRDefault="003232EF" w:rsidP="00B06CAF">
      <w:pPr>
        <w:spacing w:after="0"/>
        <w:jc w:val="center"/>
        <w:rPr>
          <w:rFonts w:eastAsia="Times New Roman" w:cs="Times New Roman"/>
          <w:b/>
          <w:bCs/>
          <w:szCs w:val="24"/>
          <w:shd w:val="clear" w:color="auto" w:fill="FFFFFF"/>
          <w:lang w:val="hy-AM"/>
        </w:rPr>
      </w:pPr>
      <w:r w:rsidRPr="00E421B6">
        <w:rPr>
          <w:rFonts w:eastAsia="Times New Roman" w:cs="Times New Roman"/>
          <w:b/>
          <w:bCs/>
          <w:szCs w:val="24"/>
          <w:shd w:val="clear" w:color="auto" w:fill="FFFFFF"/>
          <w:lang w:val="hy-AM"/>
        </w:rPr>
        <w:t>ՀԱՅԱՍՏԱՆԻ ՀԱՆՐԱՊԵՏՈՒԹՅԱՆ ԿԱՌԱՎԱՐՈՒԹՅՈՒՆ</w:t>
      </w:r>
    </w:p>
    <w:p w14:paraId="41764EC9" w14:textId="77777777" w:rsidR="003232EF" w:rsidRPr="00E421B6" w:rsidRDefault="003232EF" w:rsidP="00B06CAF">
      <w:pPr>
        <w:spacing w:after="0"/>
        <w:jc w:val="center"/>
        <w:rPr>
          <w:rFonts w:eastAsia="Times New Roman" w:cs="Times New Roman"/>
          <w:b/>
          <w:bCs/>
          <w:szCs w:val="24"/>
          <w:shd w:val="clear" w:color="auto" w:fill="FFFFFF"/>
          <w:lang w:val="hy-AM"/>
        </w:rPr>
      </w:pPr>
      <w:r w:rsidRPr="00E421B6">
        <w:rPr>
          <w:rFonts w:eastAsia="Times New Roman" w:cs="Times New Roman"/>
          <w:b/>
          <w:bCs/>
          <w:szCs w:val="24"/>
          <w:shd w:val="clear" w:color="auto" w:fill="FFFFFF"/>
          <w:lang w:val="hy-AM"/>
        </w:rPr>
        <w:t>Ո Ր Ո Շ ՈՒ Մ</w:t>
      </w:r>
    </w:p>
    <w:p w14:paraId="72B942CB" w14:textId="60678ED4" w:rsidR="003232EF" w:rsidRPr="00E421B6" w:rsidRDefault="003232EF" w:rsidP="003232EF">
      <w:pPr>
        <w:spacing w:after="0"/>
        <w:jc w:val="center"/>
        <w:rPr>
          <w:rFonts w:cs="Sylfaen"/>
          <w:b/>
          <w:bCs/>
          <w:szCs w:val="24"/>
          <w:lang w:val="hy-AM"/>
        </w:rPr>
      </w:pPr>
      <w:r w:rsidRPr="00E421B6">
        <w:rPr>
          <w:rFonts w:cs="Sylfaen"/>
          <w:b/>
          <w:bCs/>
          <w:szCs w:val="24"/>
          <w:lang w:val="hy-AM"/>
        </w:rPr>
        <w:t>______ _____________ 20</w:t>
      </w:r>
      <w:r w:rsidR="00D119F3" w:rsidRPr="00E421B6">
        <w:rPr>
          <w:rFonts w:cs="Sylfaen"/>
          <w:b/>
          <w:bCs/>
          <w:szCs w:val="24"/>
          <w:lang w:val="hy-AM"/>
        </w:rPr>
        <w:t>2</w:t>
      </w:r>
      <w:r w:rsidR="00CA7DE9" w:rsidRPr="00CA7DE9">
        <w:rPr>
          <w:rFonts w:cs="Sylfaen"/>
          <w:b/>
          <w:bCs/>
          <w:szCs w:val="24"/>
          <w:lang w:val="hy-AM"/>
        </w:rPr>
        <w:t>2</w:t>
      </w:r>
      <w:r w:rsidRPr="00E421B6">
        <w:rPr>
          <w:rFonts w:cs="Sylfaen"/>
          <w:b/>
          <w:bCs/>
          <w:szCs w:val="24"/>
          <w:lang w:val="hy-AM"/>
        </w:rPr>
        <w:t xml:space="preserve"> թվականի N _____-Ն</w:t>
      </w:r>
    </w:p>
    <w:p w14:paraId="4844546A" w14:textId="77777777" w:rsidR="003232EF" w:rsidRPr="00E421B6" w:rsidRDefault="003232EF" w:rsidP="003232EF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szCs w:val="24"/>
          <w:lang w:val="hy-AM"/>
        </w:rPr>
      </w:pPr>
    </w:p>
    <w:p w14:paraId="00674B4A" w14:textId="192C7C40" w:rsidR="003232EF" w:rsidRPr="00E421B6" w:rsidRDefault="00FE52E2" w:rsidP="00FE52E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  <w:lang w:val="hy-AM"/>
        </w:rPr>
      </w:pPr>
      <w:bookmarkStart w:id="0" w:name="_GoBack"/>
      <w:r w:rsidRPr="00E421B6">
        <w:rPr>
          <w:rFonts w:ascii="GHEA Grapalat" w:hAnsi="GHEA Grapalat" w:cs="Arian AMU"/>
          <w:b/>
          <w:lang w:val="hy-AM"/>
        </w:rPr>
        <w:t>ՀԱՅԱՍՏԱՆԻ ՀԱՆՐԱՊԵՏՈՒԹՅՈՒ</w:t>
      </w:r>
      <w:r w:rsidR="003232EF" w:rsidRPr="00E421B6">
        <w:rPr>
          <w:rFonts w:ascii="GHEA Grapalat" w:hAnsi="GHEA Grapalat" w:cs="Arian AMU"/>
          <w:b/>
          <w:lang w:val="hy-AM"/>
        </w:rPr>
        <w:t>Ն</w:t>
      </w:r>
      <w:r w:rsidRPr="00E421B6">
        <w:rPr>
          <w:rFonts w:ascii="GHEA Grapalat" w:hAnsi="GHEA Grapalat" w:cs="Arian AMU"/>
          <w:b/>
          <w:lang w:val="hy-AM"/>
        </w:rPr>
        <w:t>ՈՒՄ</w:t>
      </w:r>
      <w:r w:rsidR="003232EF" w:rsidRPr="00E421B6">
        <w:rPr>
          <w:rFonts w:ascii="GHEA Grapalat" w:hAnsi="GHEA Grapalat" w:cs="Arian AMU"/>
          <w:b/>
          <w:lang w:val="hy-AM"/>
        </w:rPr>
        <w:t xml:space="preserve"> </w:t>
      </w:r>
      <w:r w:rsidR="00834D58" w:rsidRPr="00834D58">
        <w:rPr>
          <w:rFonts w:ascii="GHEA Grapalat" w:hAnsi="GHEA Grapalat" w:cs="Arian AMU"/>
          <w:b/>
          <w:lang w:val="hy-AM"/>
        </w:rPr>
        <w:t>ԱՏԳ ԱԱ 2204, 2205, 2206, 2207, 2208 ԵՎ 240</w:t>
      </w:r>
      <w:r w:rsidR="00834D58">
        <w:rPr>
          <w:rFonts w:ascii="GHEA Grapalat" w:hAnsi="GHEA Grapalat" w:cs="Arian AMU"/>
          <w:b/>
          <w:lang w:val="hy-AM"/>
        </w:rPr>
        <w:t xml:space="preserve">2 ԾԱԾԿԱԳՐԵՐԻՆ ԴԱՍՎՈՂ </w:t>
      </w:r>
      <w:r w:rsidRPr="00E421B6">
        <w:rPr>
          <w:rFonts w:ascii="GHEA Grapalat" w:hAnsi="GHEA Grapalat" w:cs="Arian AMU"/>
          <w:b/>
          <w:lang w:val="hy-AM"/>
        </w:rPr>
        <w:t>ԱՊՐԱՆՔՆԵՐԻ ԴՐՈՇՄԱՎՈՐՄԱՆ ՊԻԼՈՏԱՅԻՆ ԾՐԱԳ</w:t>
      </w:r>
      <w:r w:rsidR="00274EBC">
        <w:rPr>
          <w:rFonts w:ascii="GHEA Grapalat" w:hAnsi="GHEA Grapalat" w:cs="Arian AMU"/>
          <w:b/>
          <w:lang w:val="hy-AM"/>
        </w:rPr>
        <w:t>Ի</w:t>
      </w:r>
      <w:r w:rsidRPr="00E421B6">
        <w:rPr>
          <w:rFonts w:ascii="GHEA Grapalat" w:hAnsi="GHEA Grapalat" w:cs="Arian AMU"/>
          <w:b/>
          <w:lang w:val="hy-AM"/>
        </w:rPr>
        <w:t>Ր</w:t>
      </w:r>
      <w:r w:rsidR="00274EBC">
        <w:rPr>
          <w:rFonts w:ascii="GHEA Grapalat" w:hAnsi="GHEA Grapalat" w:cs="Arian AMU"/>
          <w:b/>
          <w:lang w:val="hy-AM"/>
        </w:rPr>
        <w:t>Ը</w:t>
      </w:r>
      <w:r w:rsidRPr="00E421B6">
        <w:rPr>
          <w:rFonts w:ascii="GHEA Grapalat" w:hAnsi="GHEA Grapalat" w:cs="Arian AMU"/>
          <w:b/>
          <w:lang w:val="hy-AM"/>
        </w:rPr>
        <w:t xml:space="preserve"> </w:t>
      </w:r>
      <w:r w:rsidR="00274EBC">
        <w:rPr>
          <w:rFonts w:ascii="GHEA Grapalat" w:hAnsi="GHEA Grapalat" w:cs="Arian AMU"/>
          <w:b/>
          <w:lang w:val="hy-AM"/>
        </w:rPr>
        <w:t>ՀԱՍՏԱՏԵԼՈՒ</w:t>
      </w:r>
      <w:r w:rsidRPr="00E421B6">
        <w:rPr>
          <w:rFonts w:ascii="GHEA Grapalat" w:hAnsi="GHEA Grapalat" w:cs="Arian AMU"/>
          <w:b/>
          <w:lang w:val="hy-AM"/>
        </w:rPr>
        <w:t xml:space="preserve"> </w:t>
      </w:r>
      <w:bookmarkEnd w:id="0"/>
      <w:r w:rsidRPr="00E421B6">
        <w:rPr>
          <w:rFonts w:ascii="GHEA Grapalat" w:hAnsi="GHEA Grapalat" w:cs="Arian AMU"/>
          <w:b/>
          <w:lang w:val="hy-AM"/>
        </w:rPr>
        <w:t>ԵՎ ԵՎՐԱՍԻԱԿԱՆ ՏՆՏԵ</w:t>
      </w:r>
      <w:r w:rsidR="00CA7DE9">
        <w:rPr>
          <w:rFonts w:ascii="GHEA Grapalat" w:hAnsi="GHEA Grapalat" w:cs="Arian AMU"/>
          <w:b/>
          <w:lang w:val="hy-AM"/>
        </w:rPr>
        <w:t>ՍԱ</w:t>
      </w:r>
      <w:r w:rsidRPr="00E421B6">
        <w:rPr>
          <w:rFonts w:ascii="GHEA Grapalat" w:hAnsi="GHEA Grapalat" w:cs="Arian AMU"/>
          <w:b/>
          <w:lang w:val="hy-AM"/>
        </w:rPr>
        <w:t>ԿԱՆ ՄԻՈՒԹՅԱՆ ՇՐՋԱՆԱԿՆԵՐՈՒՄ ՆՈՒՅՆԱԿԱՆԱՑՄԱՆ ՄԻՋՈՑՆԵՐՈՎ ԱՊՐԱՆՔՆԵՐԻ ԴՐՈՇՄԱՎՈՐՄԱՆ ԱԶԳԱՅԻՆ ՕՊԵՐԱՏՈՐ ՍԱՀՄԱՆԵԼՈՒ ՄԱՍԻՆ</w:t>
      </w:r>
    </w:p>
    <w:p w14:paraId="15C01520" w14:textId="77777777" w:rsidR="003232EF" w:rsidRPr="00E421B6" w:rsidRDefault="003232EF" w:rsidP="003232EF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 w:cs="Sylfaen"/>
          <w:shd w:val="clear" w:color="auto" w:fill="FFFFFF"/>
          <w:lang w:val="hy-AM"/>
        </w:rPr>
      </w:pPr>
    </w:p>
    <w:p w14:paraId="04F72BCC" w14:textId="77777777" w:rsidR="003232EF" w:rsidRPr="00E421B6" w:rsidRDefault="00D508AB" w:rsidP="00B91111">
      <w:pPr>
        <w:tabs>
          <w:tab w:val="left" w:pos="851"/>
        </w:tabs>
        <w:spacing w:after="0"/>
        <w:ind w:firstLine="567"/>
        <w:rPr>
          <w:shd w:val="clear" w:color="auto" w:fill="FFFFFF"/>
          <w:lang w:val="hy-AM"/>
        </w:rPr>
      </w:pPr>
      <w:r w:rsidRPr="00E421B6">
        <w:rPr>
          <w:lang w:val="hy-AM" w:eastAsia="ru-RU"/>
        </w:rPr>
        <w:t xml:space="preserve">Հիմք ընդունելով </w:t>
      </w:r>
      <w:r w:rsidR="00EF649C" w:rsidRPr="00E421B6">
        <w:rPr>
          <w:lang w:val="hy-AM" w:eastAsia="ru-RU"/>
        </w:rPr>
        <w:t>Հայաստանի Հանրապետության Սահմանադրության 153-րդ հոդվածի 3-րդ մասը՝</w:t>
      </w:r>
      <w:r w:rsidRPr="00E421B6">
        <w:rPr>
          <w:lang w:val="hy-AM" w:eastAsia="ru-RU"/>
        </w:rPr>
        <w:t xml:space="preserve"> </w:t>
      </w:r>
      <w:r w:rsidRPr="00E421B6">
        <w:rPr>
          <w:lang w:val="hy-AM"/>
        </w:rPr>
        <w:t xml:space="preserve">Հայաստանի Հանրապետության կառավարությունը </w:t>
      </w:r>
      <w:r w:rsidRPr="00E421B6">
        <w:rPr>
          <w:b/>
          <w:bCs/>
          <w:i/>
          <w:iCs/>
          <w:lang w:val="hy-AM"/>
        </w:rPr>
        <w:t>որոշում է.</w:t>
      </w:r>
    </w:p>
    <w:p w14:paraId="1957D150" w14:textId="0B64A060" w:rsidR="00C44265" w:rsidRPr="00171F08" w:rsidRDefault="00C44265" w:rsidP="00B91111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cs="Sylfaen"/>
          <w:szCs w:val="24"/>
          <w:shd w:val="clear" w:color="auto" w:fill="FFFFFF"/>
          <w:lang w:val="hy-AM"/>
        </w:rPr>
      </w:pPr>
      <w:r w:rsidRPr="00171F08">
        <w:rPr>
          <w:rFonts w:cs="Sylfaen"/>
          <w:szCs w:val="24"/>
          <w:shd w:val="clear" w:color="auto" w:fill="FFFFFF"/>
          <w:lang w:val="hy-AM"/>
        </w:rPr>
        <w:t xml:space="preserve">Հաստատել </w:t>
      </w:r>
      <w:r w:rsidR="00834D58" w:rsidRPr="00834D58">
        <w:rPr>
          <w:rFonts w:cs="Sylfaen"/>
          <w:szCs w:val="24"/>
          <w:shd w:val="clear" w:color="auto" w:fill="FFFFFF"/>
          <w:lang w:val="hy-AM"/>
        </w:rPr>
        <w:t xml:space="preserve">Հայաստանի Հանրապետությունում ԱՏԳ ԱԱ 2204, 2205, 2206, 2207, 2208 և 2402 ծածկագրերին դասվող ապրանքների </w:t>
      </w:r>
      <w:r w:rsidR="00B0128F" w:rsidRPr="00171F08">
        <w:rPr>
          <w:rFonts w:cs="Sylfaen"/>
          <w:szCs w:val="24"/>
          <w:shd w:val="clear" w:color="auto" w:fill="FFFFFF"/>
          <w:lang w:val="hy-AM"/>
        </w:rPr>
        <w:t>դրոշմավորման պիլոտային ծրագիրը (այսուհետ ծրագիր)՝ համաձայն հավելվածի։</w:t>
      </w:r>
    </w:p>
    <w:p w14:paraId="5905A96F" w14:textId="3FA09467" w:rsidR="00B0128F" w:rsidRPr="00171F08" w:rsidRDefault="00B0128F" w:rsidP="00B91111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cs="Sylfaen"/>
          <w:szCs w:val="24"/>
          <w:shd w:val="clear" w:color="auto" w:fill="FFFFFF"/>
          <w:lang w:val="hy-AM"/>
        </w:rPr>
      </w:pPr>
      <w:r w:rsidRPr="00171F08">
        <w:rPr>
          <w:rFonts w:cs="Sylfaen"/>
          <w:szCs w:val="24"/>
          <w:shd w:val="clear" w:color="auto" w:fill="FFFFFF"/>
          <w:lang w:val="hy-AM"/>
        </w:rPr>
        <w:t xml:space="preserve">Սահմանել, որ ծրագիրն իրականացվում է Հայաստանի Հանրապետության պետական եկամուտների կոմիտեի և </w:t>
      </w:r>
      <w:r w:rsidR="00710763" w:rsidRPr="00171F08">
        <w:rPr>
          <w:rFonts w:cs="Sylfaen"/>
          <w:szCs w:val="24"/>
          <w:shd w:val="clear" w:color="auto" w:fill="FFFFFF"/>
          <w:lang w:val="hy-AM"/>
        </w:rPr>
        <w:t xml:space="preserve">«Հեռանկարային տեխնոլոգիաների զարգացման կենտրոն-Արմենիա» սահմանափակ պատասխանատվությամբ (Հայաստանի Հանրապետություն, քաղ. Երևան, </w:t>
      </w:r>
      <w:r w:rsidR="005422DB" w:rsidRPr="00171F08">
        <w:rPr>
          <w:rFonts w:cs="Sylfaen"/>
          <w:szCs w:val="24"/>
          <w:shd w:val="clear" w:color="auto" w:fill="FFFFFF"/>
          <w:lang w:val="hy-AM"/>
        </w:rPr>
        <w:t>Ազատության 24/1</w:t>
      </w:r>
      <w:r w:rsidR="00710763" w:rsidRPr="00171F08">
        <w:rPr>
          <w:rFonts w:cs="Sylfaen"/>
          <w:szCs w:val="24"/>
          <w:shd w:val="clear" w:color="auto" w:fill="FFFFFF"/>
          <w:lang w:val="hy-AM"/>
        </w:rPr>
        <w:t>, պետական գրանցման համարը՝ 269.110.1117158, հարկ վճարողի հաշվառման համարը՝ 02284645) ընկերության (այսուհետ՝ «Հեռանկարային տեխնոլոգիաների զարգացման կենտրոն-Արմենիա» ՍՊԸ)</w:t>
      </w:r>
      <w:r w:rsidRPr="00171F08">
        <w:rPr>
          <w:rFonts w:cs="Sylfaen"/>
          <w:szCs w:val="24"/>
          <w:shd w:val="clear" w:color="auto" w:fill="FFFFFF"/>
          <w:lang w:val="hy-AM"/>
        </w:rPr>
        <w:t xml:space="preserve"> կողմից։</w:t>
      </w:r>
    </w:p>
    <w:p w14:paraId="4941DC46" w14:textId="301E4699" w:rsidR="00FE52E2" w:rsidRPr="00171F08" w:rsidRDefault="00FE52E2" w:rsidP="00CB59D9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cs="Sylfaen"/>
          <w:szCs w:val="24"/>
          <w:shd w:val="clear" w:color="auto" w:fill="FFFFFF"/>
          <w:lang w:val="hy-AM"/>
        </w:rPr>
      </w:pPr>
      <w:r w:rsidRPr="00171F08">
        <w:rPr>
          <w:rFonts w:cs="Sylfaen"/>
          <w:szCs w:val="24"/>
          <w:shd w:val="clear" w:color="auto" w:fill="FFFFFF"/>
          <w:lang w:val="hy-AM"/>
        </w:rPr>
        <w:t xml:space="preserve">Հանձանարարել Հայաստանի </w:t>
      </w:r>
      <w:r w:rsidR="00CB59D9" w:rsidRPr="00CB59D9">
        <w:rPr>
          <w:rFonts w:cs="Sylfaen"/>
          <w:szCs w:val="24"/>
          <w:shd w:val="clear" w:color="auto" w:fill="FFFFFF"/>
          <w:lang w:val="hy-AM"/>
        </w:rPr>
        <w:t>Հանրապետության պետական եկամուտների կոմիտեի</w:t>
      </w:r>
      <w:r w:rsidR="00CB59D9">
        <w:rPr>
          <w:rFonts w:cs="Sylfaen"/>
          <w:szCs w:val="24"/>
          <w:shd w:val="clear" w:color="auto" w:fill="FFFFFF"/>
          <w:lang w:val="hy-AM"/>
        </w:rPr>
        <w:t>ն</w:t>
      </w:r>
      <w:r w:rsidR="00CB59D9" w:rsidRPr="00CB59D9">
        <w:rPr>
          <w:rFonts w:cs="Sylfaen"/>
          <w:szCs w:val="24"/>
          <w:shd w:val="clear" w:color="auto" w:fill="FFFFFF"/>
          <w:lang w:val="hy-AM"/>
        </w:rPr>
        <w:t xml:space="preserve"> Հայաստանի</w:t>
      </w:r>
      <w:r w:rsidR="00CB59D9" w:rsidRPr="00171F08">
        <w:rPr>
          <w:rFonts w:cs="Sylfaen"/>
          <w:szCs w:val="24"/>
          <w:shd w:val="clear" w:color="auto" w:fill="FFFFFF"/>
          <w:lang w:val="hy-AM"/>
        </w:rPr>
        <w:t xml:space="preserve"> </w:t>
      </w:r>
      <w:r w:rsidRPr="00171F08">
        <w:rPr>
          <w:rFonts w:cs="Sylfaen"/>
          <w:szCs w:val="24"/>
          <w:shd w:val="clear" w:color="auto" w:fill="FFFFFF"/>
          <w:lang w:val="hy-AM"/>
        </w:rPr>
        <w:t xml:space="preserve">Հանրապետության ֆինանսների նախարարության հետ համատեղ մինչև 2022 թվականի մարտի 1-ը Հայաստանի Հանրապետության կառավարության քննարկմանը ներկայացնել օրենսդրական փոփոխությունների նախագիծ </w:t>
      </w:r>
      <w:r w:rsidR="00834D58" w:rsidRPr="00171F08">
        <w:rPr>
          <w:rFonts w:cs="Sylfaen"/>
          <w:szCs w:val="24"/>
          <w:shd w:val="clear" w:color="auto" w:fill="FFFFFF"/>
          <w:lang w:val="hy-AM"/>
        </w:rPr>
        <w:t xml:space="preserve">ԱՏԳ ԱԱ </w:t>
      </w:r>
      <w:r w:rsidRPr="00171F08">
        <w:rPr>
          <w:rFonts w:cs="Sylfaen"/>
          <w:szCs w:val="24"/>
          <w:shd w:val="clear" w:color="auto" w:fill="FFFFFF"/>
          <w:lang w:val="hy-AM"/>
        </w:rPr>
        <w:t xml:space="preserve">2204, 2205, 2206, 2207, 2208 և 2402 ծածկագրերին դասվող </w:t>
      </w:r>
      <w:r w:rsidR="00834D58">
        <w:rPr>
          <w:rFonts w:cs="Sylfaen"/>
          <w:szCs w:val="24"/>
          <w:shd w:val="clear" w:color="auto" w:fill="FFFFFF"/>
          <w:lang w:val="hy-AM"/>
        </w:rPr>
        <w:t>ապրանքների</w:t>
      </w:r>
      <w:r w:rsidRPr="00171F08">
        <w:rPr>
          <w:rFonts w:cs="Sylfaen"/>
          <w:szCs w:val="24"/>
          <w:shd w:val="clear" w:color="auto" w:fill="FFFFFF"/>
          <w:lang w:val="hy-AM"/>
        </w:rPr>
        <w:t xml:space="preserve"> դրոշմավորումը 2023 թվականի հունվարի 1-ից </w:t>
      </w:r>
      <w:r w:rsidR="004D4B81" w:rsidRPr="00171F08">
        <w:rPr>
          <w:rFonts w:cs="Sylfaen"/>
          <w:szCs w:val="24"/>
          <w:shd w:val="clear" w:color="auto" w:fill="FFFFFF"/>
          <w:lang w:val="hy-AM"/>
        </w:rPr>
        <w:t xml:space="preserve">«Եվրասիական տնտեսական միությունում ապրանքների նույնականացման միջոցներով դրոշմավորման մասին» </w:t>
      </w:r>
      <w:r w:rsidR="004D4B81" w:rsidRPr="00171F08">
        <w:rPr>
          <w:rFonts w:cs="Sylfaen"/>
          <w:szCs w:val="24"/>
          <w:shd w:val="clear" w:color="auto" w:fill="FFFFFF"/>
          <w:lang w:val="hy-AM"/>
        </w:rPr>
        <w:lastRenderedPageBreak/>
        <w:t>համաձայնագրի շրջանականներում սահմանված Եվրասիական տնտեսական միության շրջանակներում նույնականացման միջոցներով ապրանքների դրոշմավորման ստանդարտներով իրականացնելու և ԱՏԳ ԱԱ այլ ծածկագրերին դասվող ապրանքախմբերի դրոշմավորման ժամկետների սահմանումը Հայաստանի Հանրապետության կառավարությանը լիազորելու նպատակով։</w:t>
      </w:r>
    </w:p>
    <w:p w14:paraId="7EAC4A62" w14:textId="0EF52F21" w:rsidR="003232EF" w:rsidRPr="00171F08" w:rsidRDefault="00710763" w:rsidP="00B91111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cs="Sylfaen"/>
          <w:szCs w:val="24"/>
          <w:shd w:val="clear" w:color="auto" w:fill="FFFFFF"/>
          <w:lang w:val="hy-AM"/>
        </w:rPr>
      </w:pPr>
      <w:r w:rsidRPr="00171F08">
        <w:rPr>
          <w:rFonts w:cs="Sylfaen"/>
          <w:szCs w:val="24"/>
          <w:shd w:val="clear" w:color="auto" w:fill="FFFFFF"/>
          <w:lang w:val="hy-AM"/>
        </w:rPr>
        <w:t>«Եվրասիական տնտեսական միությունում ապրանքների նույնականացման միջոցներով դրոշմավորման մասին» համաձայնագր</w:t>
      </w:r>
      <w:r w:rsidR="004D4B81" w:rsidRPr="00171F08">
        <w:rPr>
          <w:rFonts w:cs="Sylfaen"/>
          <w:szCs w:val="24"/>
          <w:shd w:val="clear" w:color="auto" w:fill="FFFFFF"/>
          <w:lang w:val="hy-AM"/>
        </w:rPr>
        <w:t xml:space="preserve">ով սահմանված </w:t>
      </w:r>
      <w:r w:rsidRPr="00171F08">
        <w:rPr>
          <w:rFonts w:cs="Sylfaen"/>
          <w:szCs w:val="24"/>
          <w:shd w:val="clear" w:color="auto" w:fill="FFFFFF"/>
          <w:lang w:val="hy-AM"/>
        </w:rPr>
        <w:t xml:space="preserve">Եվրասիական տնտեսական միության շրջանակներում նույնականացման միջոցներով ապրանքների դրոշմավորման ազգային օպերատոր </w:t>
      </w:r>
      <w:r w:rsidR="003847F1" w:rsidRPr="00171F08">
        <w:rPr>
          <w:rFonts w:cs="Sylfaen"/>
          <w:szCs w:val="24"/>
          <w:shd w:val="clear" w:color="auto" w:fill="FFFFFF"/>
          <w:lang w:val="hy-AM"/>
        </w:rPr>
        <w:t>սահմանել</w:t>
      </w:r>
      <w:r w:rsidRPr="00171F08">
        <w:rPr>
          <w:rFonts w:cs="Sylfaen"/>
          <w:szCs w:val="24"/>
          <w:shd w:val="clear" w:color="auto" w:fill="FFFFFF"/>
          <w:lang w:val="hy-AM"/>
        </w:rPr>
        <w:t xml:space="preserve"> «Հեռանկարային տեխնոլոգիաների զարգացման կենտրոն-Արմենիա» ՍՊԸ</w:t>
      </w:r>
      <w:r w:rsidR="00FE52E2" w:rsidRPr="00171F08">
        <w:rPr>
          <w:rFonts w:cs="Sylfaen"/>
          <w:szCs w:val="24"/>
          <w:shd w:val="clear" w:color="auto" w:fill="FFFFFF"/>
          <w:lang w:val="hy-AM"/>
        </w:rPr>
        <w:t>-ը։</w:t>
      </w:r>
    </w:p>
    <w:p w14:paraId="32AE9374" w14:textId="3B0B0ED2" w:rsidR="00FF7B44" w:rsidRPr="00171F08" w:rsidRDefault="00B91111" w:rsidP="00B91111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cs="Arian AMU"/>
          <w:lang w:val="hy-AM"/>
        </w:rPr>
      </w:pPr>
      <w:r w:rsidRPr="00B91111">
        <w:rPr>
          <w:rFonts w:cs="Arian AMU"/>
          <w:lang w:val="hy-AM"/>
        </w:rPr>
        <w:t>Սույն որոշումն ուժի մեջ է մտնում պաշտոնական հրապարակման օրվան հաջորդող տասներորդ օրը:</w:t>
      </w:r>
    </w:p>
    <w:p w14:paraId="6E5B9ABC" w14:textId="77777777" w:rsidR="00FF7B44" w:rsidRPr="00E421B6" w:rsidRDefault="00FF7B44" w:rsidP="00FF7B44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textAlignment w:val="baseline"/>
        <w:rPr>
          <w:rFonts w:ascii="GHEA Grapalat" w:hAnsi="GHEA Grapalat" w:cs="Arian AMU"/>
          <w:lang w:val="hy-AM"/>
        </w:rPr>
      </w:pPr>
    </w:p>
    <w:p w14:paraId="4B4C1715" w14:textId="77777777" w:rsidR="00FF7B44" w:rsidRPr="00E421B6" w:rsidRDefault="00FF7B44" w:rsidP="00FF7B44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textAlignment w:val="baseline"/>
        <w:rPr>
          <w:rFonts w:ascii="GHEA Grapalat" w:hAnsi="GHEA Grapalat" w:cs="Arian AMU"/>
          <w:lang w:val="hy-AM"/>
        </w:rPr>
        <w:sectPr w:rsidR="00FF7B44" w:rsidRPr="00E421B6" w:rsidSect="00AD3A13">
          <w:pgSz w:w="11906" w:h="16838" w:code="9"/>
          <w:pgMar w:top="1134" w:right="849" w:bottom="851" w:left="1134" w:header="425" w:footer="221" w:gutter="0"/>
          <w:cols w:space="708"/>
          <w:titlePg/>
          <w:docGrid w:linePitch="360"/>
        </w:sectPr>
      </w:pPr>
    </w:p>
    <w:p w14:paraId="411E52FA" w14:textId="20F3D320" w:rsidR="003232EF" w:rsidRPr="00F1000C" w:rsidRDefault="00CA7DE9" w:rsidP="00B91111">
      <w:pPr>
        <w:tabs>
          <w:tab w:val="left" w:pos="851"/>
        </w:tabs>
        <w:spacing w:after="0" w:line="240" w:lineRule="auto"/>
        <w:jc w:val="center"/>
        <w:rPr>
          <w:b/>
          <w:szCs w:val="24"/>
          <w:lang w:val="hy-AM"/>
        </w:rPr>
      </w:pPr>
      <w:r w:rsidRPr="00F1000C">
        <w:rPr>
          <w:b/>
          <w:szCs w:val="24"/>
          <w:lang w:val="hy-AM"/>
        </w:rPr>
        <w:lastRenderedPageBreak/>
        <w:t>ՀԻՄՆԱՎՈՐՈՒՄ</w:t>
      </w:r>
    </w:p>
    <w:p w14:paraId="43620C33" w14:textId="1FC5F1DD" w:rsidR="003232EF" w:rsidRPr="00F1000C" w:rsidRDefault="00CA7DE9" w:rsidP="00B91111">
      <w:pPr>
        <w:tabs>
          <w:tab w:val="left" w:pos="851"/>
        </w:tabs>
        <w:spacing w:after="0" w:line="240" w:lineRule="auto"/>
        <w:jc w:val="center"/>
        <w:rPr>
          <w:b/>
          <w:szCs w:val="24"/>
          <w:lang w:val="hy-AM"/>
        </w:rPr>
      </w:pPr>
      <w:r w:rsidRPr="00F1000C">
        <w:rPr>
          <w:b/>
          <w:szCs w:val="24"/>
          <w:lang w:val="hy-AM"/>
        </w:rPr>
        <w:t>«</w:t>
      </w:r>
      <w:r w:rsidRPr="00CA7DE9">
        <w:rPr>
          <w:b/>
          <w:szCs w:val="24"/>
          <w:lang w:val="hy-AM"/>
        </w:rPr>
        <w:t>ՀԱՅԱՍՏԱՆԻ ՀԱՆՐԱՊԵՏՈՒԹՅՈՒՆՈՒՄ ԾԽԱԽՈՏԱՅԻՆ ԵՎ ԱԼԿՈՀՈԼԱՅԻՆ ԱՊՐԱՆՔՆԵՐԻ ԴՐՈՇՄԱՎՈՐՄԱՆ ՊԻԼՈՏԱՅԻՆ ԾՐԱԳՐԻ ԱՆԿԱՑՄԱՆ ԵՎ ԵՎՐԱՍԻԱԿԱՆ ՏՆՏԵՍԱԿԱՆ ՄԻՈՒԹՅԱՆ ՇՐՋԱՆԱԿՆԵՐՈՒՄ ՆՈՒՅՆԱԿԱՆԱՑՄԱՆ ՄԻՋՈՑՆԵՐՈՎ ԱՊՐԱՆՔՆԵՐԻ ԴՐՈՇՄԱՎՈՐՄԱՆ ԱԶԳԱՅԻՆ ՕՊԵՐԱՏՈՐ ՍԱՀՄԱՆԵԼՈՒ ՄԱՍԻՆ</w:t>
      </w:r>
      <w:r w:rsidRPr="00F1000C">
        <w:rPr>
          <w:b/>
          <w:szCs w:val="24"/>
          <w:lang w:val="hy-AM"/>
        </w:rPr>
        <w:t>» ՀՀ ԿԱՌԱՎԱՐՈՒԹՅԱՆ ՈՐՈՇՄԱՆ ՆԱԽԱԳԾԻ ԸՆԴՈՒՆՄԱՆ</w:t>
      </w:r>
    </w:p>
    <w:p w14:paraId="237AD007" w14:textId="77777777" w:rsidR="003232EF" w:rsidRPr="00E421B6" w:rsidRDefault="003232EF" w:rsidP="003232EF">
      <w:pPr>
        <w:tabs>
          <w:tab w:val="left" w:pos="851"/>
        </w:tabs>
        <w:spacing w:after="0"/>
        <w:ind w:firstLine="567"/>
        <w:jc w:val="center"/>
        <w:rPr>
          <w:rFonts w:cs="Sylfaen"/>
          <w:b/>
          <w:szCs w:val="24"/>
          <w:lang w:val="hy-AM"/>
        </w:rPr>
      </w:pPr>
    </w:p>
    <w:p w14:paraId="17374980" w14:textId="77777777" w:rsidR="00BE2336" w:rsidRPr="00B91111" w:rsidRDefault="003232EF" w:rsidP="00B91111">
      <w:pPr>
        <w:numPr>
          <w:ilvl w:val="0"/>
          <w:numId w:val="4"/>
        </w:numPr>
        <w:tabs>
          <w:tab w:val="left" w:pos="851"/>
        </w:tabs>
        <w:spacing w:after="0"/>
        <w:ind w:left="0" w:right="65" w:firstLine="567"/>
        <w:rPr>
          <w:rFonts w:eastAsia="Times New Roman" w:cs="GHEA Grapalat"/>
          <w:bCs/>
          <w:szCs w:val="24"/>
          <w:lang w:val="hy-AM"/>
        </w:rPr>
      </w:pPr>
      <w:r w:rsidRPr="00B91111">
        <w:rPr>
          <w:rFonts w:eastAsia="Times New Roman" w:cs="Times New Roman"/>
          <w:b/>
          <w:szCs w:val="24"/>
          <w:lang w:val="hy-AM"/>
        </w:rPr>
        <w:t xml:space="preserve">Իրավական ակտի անհրաժեշտությունը </w:t>
      </w:r>
      <w:r w:rsidRPr="00B91111">
        <w:rPr>
          <w:rFonts w:eastAsia="Times New Roman" w:cs="GHEA Grapalat"/>
          <w:b/>
          <w:szCs w:val="24"/>
          <w:lang w:val="hy-AM"/>
        </w:rPr>
        <w:t>(նպատակը).</w:t>
      </w:r>
    </w:p>
    <w:p w14:paraId="5E411140" w14:textId="1CEF350E" w:rsidR="006251C7" w:rsidRPr="00B91111" w:rsidRDefault="00B91111" w:rsidP="00B91111">
      <w:pPr>
        <w:tabs>
          <w:tab w:val="left" w:pos="851"/>
        </w:tabs>
        <w:spacing w:after="0"/>
        <w:ind w:right="65" w:firstLine="567"/>
        <w:rPr>
          <w:lang w:val="hy-AM"/>
        </w:rPr>
      </w:pPr>
      <w:r>
        <w:rPr>
          <w:lang w:val="hy-AM"/>
        </w:rPr>
        <w:t>Նախագծ</w:t>
      </w:r>
      <w:r w:rsidR="00B6590F" w:rsidRPr="00B91111">
        <w:rPr>
          <w:lang w:val="hy-AM"/>
        </w:rPr>
        <w:t>ի ընդունման անհրաժեշտությունը պայմանավորված է</w:t>
      </w:r>
      <w:r w:rsidR="00BE2336" w:rsidRPr="00B91111">
        <w:rPr>
          <w:lang w:val="hy-AM"/>
        </w:rPr>
        <w:t xml:space="preserve"> </w:t>
      </w:r>
      <w:r w:rsidR="00BE2336" w:rsidRPr="00B91111">
        <w:rPr>
          <w:rFonts w:cs="Times New Roman"/>
          <w:lang w:val="hy-AM"/>
        </w:rPr>
        <w:t xml:space="preserve">2018 թվականի փետրվարի 2-ին ստորագրված «Եվրասիական տնտեսական միությունում նույնականացման միջոցներով ապրանքների դրոշմավորման մասին» Համաձայնագրին </w:t>
      </w:r>
      <w:r w:rsidR="00565B1D" w:rsidRPr="00B91111">
        <w:rPr>
          <w:rFonts w:cs="Times New Roman"/>
          <w:lang w:val="hy-AM"/>
        </w:rPr>
        <w:t>համապատասխան դրոշմավորման համակարգի ներդրման համար օրենսդրական փոփոխությունների իրականացման</w:t>
      </w:r>
      <w:r w:rsidR="00BE2336" w:rsidRPr="00B91111">
        <w:rPr>
          <w:lang w:val="hy-AM"/>
        </w:rPr>
        <w:t xml:space="preserve"> անհրաժեշտությամբ</w:t>
      </w:r>
      <w:r w:rsidR="00B6590F" w:rsidRPr="00B91111">
        <w:rPr>
          <w:lang w:val="hy-AM"/>
        </w:rPr>
        <w:t>, ինչպես նաև ԵԱՏՄ շրջանակներում ընդունված այլ իրավական ակտերով սահմանված կարգավորումներին համապատասխանեցման հանգամանքով:</w:t>
      </w:r>
    </w:p>
    <w:p w14:paraId="7BCB9F6D" w14:textId="573762FD" w:rsidR="006379FC" w:rsidRPr="00B91111" w:rsidRDefault="006379FC" w:rsidP="00B91111">
      <w:pPr>
        <w:tabs>
          <w:tab w:val="left" w:pos="851"/>
        </w:tabs>
        <w:spacing w:after="0"/>
        <w:ind w:right="65" w:firstLine="567"/>
        <w:rPr>
          <w:lang w:val="hy-AM"/>
        </w:rPr>
      </w:pPr>
      <w:r w:rsidRPr="00B91111">
        <w:rPr>
          <w:lang w:val="hy-AM"/>
        </w:rPr>
        <w:t>Որոշման նախագծով նախատեսվում է ծխախոտային և ալկոհոլային ապրանքատեսակների դրոշմավորման նոր համակարգի ներդրման նպատակով իրականացնել պիլոտային ծրագիր, որպեսզի այդ ոլորտների տնտեսվարողների մոտ նոր համակարգի ներդրմամբ մեծ խոչընդոտներ չառաջանան։ Ինչպես նաև նախատեսվում է սահմանել դրոշմավորման օպերատոր, որը կհանդիսանա բոլոր ապրանքների խմբերի մասով օպերատոր։</w:t>
      </w:r>
    </w:p>
    <w:p w14:paraId="02DD76A1" w14:textId="3554E746" w:rsidR="006379FC" w:rsidRPr="00B91111" w:rsidRDefault="006379FC" w:rsidP="00B91111">
      <w:pPr>
        <w:tabs>
          <w:tab w:val="left" w:pos="851"/>
        </w:tabs>
        <w:spacing w:after="0"/>
        <w:ind w:right="65" w:firstLine="567"/>
        <w:rPr>
          <w:lang w:val="hy-AM"/>
        </w:rPr>
      </w:pPr>
      <w:r w:rsidRPr="00B91111">
        <w:rPr>
          <w:lang w:val="hy-AM"/>
        </w:rPr>
        <w:t xml:space="preserve">Որոշման նախագծով նախատեսվում է, որ </w:t>
      </w:r>
      <w:r w:rsidRPr="00B91111">
        <w:rPr>
          <w:rFonts w:cs="Sylfaen"/>
          <w:szCs w:val="24"/>
          <w:shd w:val="clear" w:color="auto" w:fill="FFFFFF"/>
          <w:lang w:val="hy-AM"/>
        </w:rPr>
        <w:t>Հայաստանի Հանրապետության ֆինանսների նախարարությունը և Հայաստանի Հանրապետության պետական եկամուտների կոմիտեն համատեղ երկամսյա ժամկետում կմշակեն և քննարկման կներակայացնեն օրենսդրական փոփոխությունների փաթեթ «Եվրասիական տնտեսական միությունում ապրանքների նույնականացման միջոցներով դրոշմավորման մասին» համաձայնագրի շրջանականներում սահմանված Եվրասիական տնտեսական միության շրջանակներում նույնականացման միջոցներով ապրանքների դրոշմավորման ստանդարտներով դրոշմավորումը իրականացնելու համար։</w:t>
      </w:r>
    </w:p>
    <w:p w14:paraId="1E83B375" w14:textId="56C4608A" w:rsidR="003232EF" w:rsidRPr="00B91111" w:rsidRDefault="003232EF" w:rsidP="00B91111">
      <w:pPr>
        <w:numPr>
          <w:ilvl w:val="0"/>
          <w:numId w:val="4"/>
        </w:numPr>
        <w:tabs>
          <w:tab w:val="left" w:pos="851"/>
        </w:tabs>
        <w:spacing w:after="0"/>
        <w:ind w:left="0" w:right="65" w:firstLine="567"/>
        <w:rPr>
          <w:rFonts w:eastAsia="Times New Roman" w:cs="Times New Roman"/>
          <w:b/>
          <w:szCs w:val="24"/>
          <w:lang w:val="hy-AM"/>
        </w:rPr>
      </w:pPr>
      <w:r w:rsidRPr="00B91111">
        <w:rPr>
          <w:rFonts w:eastAsia="Times New Roman" w:cs="Times New Roman"/>
          <w:b/>
          <w:szCs w:val="24"/>
          <w:lang w:val="hy-AM"/>
        </w:rPr>
        <w:t>Կարգավորման հարաբերությունների ներկա վիճակը և առկա խնդիրները.</w:t>
      </w:r>
    </w:p>
    <w:p w14:paraId="5E80EBF6" w14:textId="11905110" w:rsidR="00E44582" w:rsidRPr="00B91111" w:rsidRDefault="007D4E3A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bCs/>
          <w:szCs w:val="24"/>
          <w:lang w:val="hy-AM"/>
        </w:rPr>
      </w:pPr>
      <w:r w:rsidRPr="00B91111">
        <w:rPr>
          <w:rFonts w:eastAsia="Times New Roman" w:cs="Times New Roman"/>
          <w:bCs/>
          <w:szCs w:val="24"/>
          <w:lang w:val="hy-AM"/>
        </w:rPr>
        <w:t>«Եվրասիական տնտեսական միությունում նույնականացման միջոցներով ապրանքների դրոշմավորման մասին» Համաձայնագիր</w:t>
      </w:r>
      <w:r w:rsidR="00680F87" w:rsidRPr="00B91111">
        <w:rPr>
          <w:rFonts w:eastAsia="Times New Roman" w:cs="Times New Roman"/>
          <w:bCs/>
          <w:szCs w:val="24"/>
          <w:lang w:val="hy-AM"/>
        </w:rPr>
        <w:t>ը</w:t>
      </w:r>
      <w:r w:rsidR="00BE2336" w:rsidRPr="00B91111">
        <w:rPr>
          <w:rFonts w:eastAsia="Times New Roman" w:cs="Times New Roman"/>
          <w:bCs/>
          <w:szCs w:val="24"/>
          <w:lang w:val="hy-AM"/>
        </w:rPr>
        <w:t xml:space="preserve"> </w:t>
      </w:r>
      <w:r w:rsidR="00680F87" w:rsidRPr="00B91111">
        <w:rPr>
          <w:rFonts w:eastAsia="Times New Roman" w:cs="Times New Roman"/>
          <w:bCs/>
          <w:szCs w:val="24"/>
          <w:lang w:val="hy-AM"/>
        </w:rPr>
        <w:t>սահմանում է</w:t>
      </w:r>
      <w:r w:rsidR="00946F6E" w:rsidRPr="00B91111">
        <w:rPr>
          <w:rFonts w:eastAsia="Times New Roman" w:cs="Times New Roman"/>
          <w:bCs/>
          <w:szCs w:val="24"/>
          <w:lang w:val="hy-AM"/>
        </w:rPr>
        <w:t xml:space="preserve"> ԵԱՏՄ անդամ </w:t>
      </w:r>
      <w:r w:rsidR="00946F6E" w:rsidRPr="00B91111">
        <w:rPr>
          <w:rFonts w:eastAsia="Times New Roman" w:cs="Times New Roman"/>
          <w:bCs/>
          <w:szCs w:val="24"/>
          <w:lang w:val="hy-AM"/>
        </w:rPr>
        <w:lastRenderedPageBreak/>
        <w:t>պետությունների համար</w:t>
      </w:r>
      <w:r w:rsidR="00680F87" w:rsidRPr="00B91111">
        <w:rPr>
          <w:rFonts w:eastAsia="Times New Roman" w:cs="Times New Roman"/>
          <w:bCs/>
          <w:szCs w:val="24"/>
          <w:lang w:val="hy-AM"/>
        </w:rPr>
        <w:t xml:space="preserve"> նույնականացման միջոցներով ապրանքների դրոշմավորման</w:t>
      </w:r>
      <w:r w:rsidR="00946F6E" w:rsidRPr="00B91111">
        <w:rPr>
          <w:rFonts w:eastAsia="Times New Roman" w:cs="Times New Roman"/>
          <w:bCs/>
          <w:szCs w:val="24"/>
          <w:lang w:val="hy-AM"/>
        </w:rPr>
        <w:t xml:space="preserve"> միասնական</w:t>
      </w:r>
      <w:r w:rsidR="00680F87" w:rsidRPr="00B91111">
        <w:rPr>
          <w:rFonts w:eastAsia="Times New Roman" w:cs="Times New Roman"/>
          <w:bCs/>
          <w:szCs w:val="24"/>
          <w:lang w:val="hy-AM"/>
        </w:rPr>
        <w:t xml:space="preserve"> </w:t>
      </w:r>
      <w:r w:rsidR="00946F6E" w:rsidRPr="00B91111">
        <w:rPr>
          <w:rFonts w:eastAsia="Times New Roman" w:cs="Times New Roman"/>
          <w:bCs/>
          <w:szCs w:val="24"/>
          <w:lang w:val="hy-AM"/>
        </w:rPr>
        <w:t>եղանակը</w:t>
      </w:r>
      <w:r w:rsidR="00775B29" w:rsidRPr="00B91111">
        <w:rPr>
          <w:rFonts w:eastAsia="Times New Roman" w:cs="Times New Roman"/>
          <w:bCs/>
          <w:szCs w:val="24"/>
          <w:lang w:val="hy-AM"/>
        </w:rPr>
        <w:t xml:space="preserve"> և կարգավորումները</w:t>
      </w:r>
      <w:r w:rsidR="00946F6E" w:rsidRPr="00B91111">
        <w:rPr>
          <w:rFonts w:eastAsia="Times New Roman" w:cs="Times New Roman"/>
          <w:bCs/>
          <w:szCs w:val="24"/>
          <w:lang w:val="hy-AM"/>
        </w:rPr>
        <w:t>։</w:t>
      </w:r>
    </w:p>
    <w:p w14:paraId="025101C4" w14:textId="656E46DC" w:rsidR="00D71376" w:rsidRPr="00B91111" w:rsidRDefault="00E44582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bCs/>
          <w:szCs w:val="24"/>
          <w:lang w:val="hy-AM"/>
        </w:rPr>
      </w:pPr>
      <w:r w:rsidRPr="00B91111">
        <w:rPr>
          <w:rFonts w:eastAsia="Times New Roman" w:cs="Times New Roman"/>
          <w:bCs/>
          <w:szCs w:val="24"/>
          <w:lang w:val="hy-AM"/>
        </w:rPr>
        <w:t>Խնդիրը</w:t>
      </w:r>
      <w:r w:rsidR="00565B1D" w:rsidRPr="00B91111">
        <w:rPr>
          <w:rFonts w:eastAsia="Times New Roman" w:cs="Times New Roman"/>
          <w:bCs/>
          <w:szCs w:val="24"/>
          <w:lang w:val="hy-AM"/>
        </w:rPr>
        <w:t xml:space="preserve"> կայանում է նրանում, որ գործող </w:t>
      </w:r>
      <w:r w:rsidRPr="00B91111">
        <w:rPr>
          <w:rFonts w:eastAsia="Times New Roman" w:cs="Times New Roman"/>
          <w:bCs/>
          <w:szCs w:val="24"/>
          <w:lang w:val="hy-AM"/>
        </w:rPr>
        <w:t>Հարկային օրենսգիրքը</w:t>
      </w:r>
      <w:r w:rsidR="00525139" w:rsidRPr="00B91111">
        <w:rPr>
          <w:rFonts w:eastAsia="Times New Roman" w:cs="Times New Roman"/>
          <w:bCs/>
          <w:szCs w:val="24"/>
          <w:lang w:val="hy-AM"/>
        </w:rPr>
        <w:t xml:space="preserve"> ամբողջովին</w:t>
      </w:r>
      <w:r w:rsidRPr="00B91111">
        <w:rPr>
          <w:rFonts w:eastAsia="Times New Roman" w:cs="Times New Roman"/>
          <w:bCs/>
          <w:szCs w:val="24"/>
          <w:lang w:val="hy-AM"/>
        </w:rPr>
        <w:t xml:space="preserve"> չի արտացոլում ԵԱՏՄ</w:t>
      </w:r>
      <w:r w:rsidR="00525139" w:rsidRPr="00B91111">
        <w:rPr>
          <w:rFonts w:eastAsia="Times New Roman" w:cs="Times New Roman"/>
          <w:bCs/>
          <w:szCs w:val="24"/>
          <w:lang w:val="hy-AM"/>
        </w:rPr>
        <w:t xml:space="preserve"> Համաձայնագրի դրույթները, </w:t>
      </w:r>
      <w:r w:rsidRPr="00B91111">
        <w:rPr>
          <w:rFonts w:eastAsia="Times New Roman" w:cs="Times New Roman"/>
          <w:bCs/>
          <w:szCs w:val="24"/>
          <w:lang w:val="hy-AM"/>
        </w:rPr>
        <w:t xml:space="preserve">քանի որ </w:t>
      </w:r>
      <w:r w:rsidR="00D71376" w:rsidRPr="00B91111">
        <w:rPr>
          <w:rFonts w:eastAsia="Times New Roman" w:cs="Times New Roman"/>
          <w:bCs/>
          <w:szCs w:val="24"/>
          <w:lang w:val="hy-AM"/>
        </w:rPr>
        <w:t xml:space="preserve">կարգավորում է </w:t>
      </w:r>
      <w:r w:rsidR="00775B29" w:rsidRPr="00B91111">
        <w:rPr>
          <w:rFonts w:eastAsia="Times New Roman" w:cs="Times New Roman"/>
          <w:bCs/>
          <w:szCs w:val="24"/>
          <w:lang w:val="hy-AM"/>
        </w:rPr>
        <w:t>2014</w:t>
      </w:r>
      <w:r w:rsidR="00D71376" w:rsidRPr="00B91111">
        <w:rPr>
          <w:rFonts w:eastAsia="Times New Roman" w:cs="Times New Roman"/>
          <w:bCs/>
          <w:szCs w:val="24"/>
          <w:lang w:val="hy-AM"/>
        </w:rPr>
        <w:t xml:space="preserve"> թվականից գործող Դրոշմապիտակների և դրոշմանիշների վերագրման, հաշվառման էլեկտրոնային համակարգի գործունեությունը</w:t>
      </w:r>
      <w:r w:rsidR="00273F35" w:rsidRPr="00B91111">
        <w:rPr>
          <w:rFonts w:eastAsia="Times New Roman" w:cs="Times New Roman"/>
          <w:bCs/>
          <w:szCs w:val="24"/>
          <w:lang w:val="hy-AM"/>
        </w:rPr>
        <w:t>, որն ունի որոշակի սահմանափակումներ և չի բավարարում Համաձայնագրում նշված պահանջներին</w:t>
      </w:r>
      <w:r w:rsidR="00D71376" w:rsidRPr="00B91111">
        <w:rPr>
          <w:rFonts w:eastAsia="Times New Roman" w:cs="Times New Roman"/>
          <w:bCs/>
          <w:szCs w:val="24"/>
          <w:lang w:val="hy-AM"/>
        </w:rPr>
        <w:t>։</w:t>
      </w:r>
    </w:p>
    <w:p w14:paraId="313914F1" w14:textId="70CCE9CE" w:rsidR="003232EF" w:rsidRPr="00B91111" w:rsidRDefault="003232EF" w:rsidP="00B91111">
      <w:pPr>
        <w:numPr>
          <w:ilvl w:val="0"/>
          <w:numId w:val="4"/>
        </w:numPr>
        <w:tabs>
          <w:tab w:val="left" w:pos="851"/>
        </w:tabs>
        <w:spacing w:after="0"/>
        <w:ind w:left="0" w:right="65" w:firstLine="567"/>
        <w:rPr>
          <w:rFonts w:eastAsia="Times New Roman" w:cs="Times New Roman"/>
          <w:b/>
          <w:szCs w:val="24"/>
          <w:lang w:val="hy-AM"/>
        </w:rPr>
      </w:pPr>
      <w:r w:rsidRPr="00B91111">
        <w:rPr>
          <w:rFonts w:eastAsia="Times New Roman" w:cs="Times New Roman"/>
          <w:b/>
          <w:szCs w:val="24"/>
          <w:lang w:val="hy-AM"/>
        </w:rPr>
        <w:t>Առկա խնդիրների առաջարկվող լուծումները.</w:t>
      </w:r>
    </w:p>
    <w:p w14:paraId="7AFAE87F" w14:textId="05C580E3" w:rsidR="00C71CC2" w:rsidRPr="00B91111" w:rsidRDefault="00035EB6" w:rsidP="00B91111">
      <w:pPr>
        <w:tabs>
          <w:tab w:val="left" w:pos="851"/>
        </w:tabs>
        <w:spacing w:after="0"/>
        <w:ind w:right="65" w:firstLine="567"/>
        <w:rPr>
          <w:rFonts w:eastAsia="Times New Roman" w:cs="GHEA Grapalat"/>
          <w:bCs/>
          <w:szCs w:val="24"/>
          <w:lang w:val="hy-AM"/>
        </w:rPr>
      </w:pPr>
      <w:r w:rsidRPr="00B91111">
        <w:rPr>
          <w:rFonts w:eastAsia="Times New Roman" w:cs="GHEA Grapalat"/>
          <w:bCs/>
          <w:szCs w:val="24"/>
          <w:lang w:val="hy-AM"/>
        </w:rPr>
        <w:t>Համապատասխանեցնելով ՀՀ օրենսդրությունը</w:t>
      </w:r>
      <w:r w:rsidRPr="00B91111">
        <w:rPr>
          <w:rFonts w:eastAsia="Times New Roman" w:cs="Times New Roman"/>
          <w:bCs/>
          <w:szCs w:val="24"/>
          <w:lang w:val="hy-AM"/>
        </w:rPr>
        <w:t xml:space="preserve"> վերոնշված ԵԱՏՄ Համաձայնագրի նոր պահանջներին</w:t>
      </w:r>
      <w:r w:rsidR="00CF1CAE" w:rsidRPr="00B91111">
        <w:rPr>
          <w:rFonts w:eastAsia="Times New Roman" w:cs="Times New Roman"/>
          <w:bCs/>
          <w:szCs w:val="24"/>
          <w:lang w:val="hy-AM"/>
        </w:rPr>
        <w:t>՝</w:t>
      </w:r>
      <w:r w:rsidRPr="00B91111">
        <w:rPr>
          <w:rFonts w:eastAsia="Times New Roman" w:cs="Times New Roman"/>
          <w:bCs/>
          <w:szCs w:val="24"/>
          <w:lang w:val="hy-AM"/>
        </w:rPr>
        <w:t xml:space="preserve"> </w:t>
      </w:r>
      <w:r w:rsidR="00565B1D" w:rsidRPr="00B91111">
        <w:rPr>
          <w:rFonts w:eastAsia="Times New Roman" w:cs="Times New Roman"/>
          <w:bCs/>
          <w:szCs w:val="24"/>
          <w:lang w:val="hy-AM"/>
        </w:rPr>
        <w:t>հնարավորություն կընձեռվի</w:t>
      </w:r>
      <w:r w:rsidR="00CF1CAE" w:rsidRPr="00B91111">
        <w:rPr>
          <w:rFonts w:eastAsia="Times New Roman" w:cs="Times New Roman"/>
          <w:bCs/>
          <w:szCs w:val="24"/>
          <w:lang w:val="hy-AM"/>
        </w:rPr>
        <w:t xml:space="preserve"> </w:t>
      </w:r>
      <w:r w:rsidR="00565B1D" w:rsidRPr="00B91111">
        <w:rPr>
          <w:rFonts w:eastAsia="Times New Roman" w:cs="Times New Roman"/>
          <w:bCs/>
          <w:szCs w:val="24"/>
          <w:lang w:val="hy-AM"/>
        </w:rPr>
        <w:t>ընդունել նոր իրավական ակտեր, որոնցով</w:t>
      </w:r>
      <w:r w:rsidR="006251C7" w:rsidRPr="00B91111">
        <w:rPr>
          <w:rFonts w:eastAsia="Times New Roman" w:cs="Times New Roman"/>
          <w:bCs/>
          <w:szCs w:val="24"/>
          <w:lang w:val="hy-AM"/>
        </w:rPr>
        <w:t xml:space="preserve"> կս</w:t>
      </w:r>
      <w:r w:rsidR="00C71CC2" w:rsidRPr="00B91111">
        <w:rPr>
          <w:rFonts w:eastAsia="Times New Roman" w:cs="GHEA Grapalat"/>
          <w:bCs/>
          <w:szCs w:val="24"/>
          <w:lang w:val="hy-AM"/>
        </w:rPr>
        <w:t>ահման</w:t>
      </w:r>
      <w:r w:rsidR="006251C7" w:rsidRPr="00B91111">
        <w:rPr>
          <w:rFonts w:eastAsia="Times New Roman" w:cs="GHEA Grapalat"/>
          <w:bCs/>
          <w:szCs w:val="24"/>
          <w:lang w:val="hy-AM"/>
        </w:rPr>
        <w:t>վեն</w:t>
      </w:r>
      <w:r w:rsidR="00C71CC2" w:rsidRPr="00B91111">
        <w:rPr>
          <w:rFonts w:eastAsia="Times New Roman" w:cs="GHEA Grapalat"/>
          <w:bCs/>
          <w:szCs w:val="24"/>
          <w:lang w:val="hy-AM"/>
        </w:rPr>
        <w:t xml:space="preserve"> դրոշմավորման ենթակա ապրանքների ցանկը</w:t>
      </w:r>
      <w:r w:rsidR="006251C7" w:rsidRPr="00B91111">
        <w:rPr>
          <w:rFonts w:eastAsia="Times New Roman" w:cs="GHEA Grapalat"/>
          <w:bCs/>
          <w:szCs w:val="24"/>
          <w:lang w:val="hy-AM"/>
        </w:rPr>
        <w:t>, կփ</w:t>
      </w:r>
      <w:r w:rsidR="00C71CC2" w:rsidRPr="00B91111">
        <w:rPr>
          <w:rFonts w:eastAsia="Times New Roman" w:cs="GHEA Grapalat"/>
          <w:bCs/>
          <w:szCs w:val="24"/>
          <w:lang w:val="hy-AM"/>
        </w:rPr>
        <w:t>ոփոխ</w:t>
      </w:r>
      <w:r w:rsidR="005E114A">
        <w:rPr>
          <w:rFonts w:eastAsia="Times New Roman" w:cs="GHEA Grapalat"/>
          <w:bCs/>
          <w:szCs w:val="24"/>
          <w:lang w:val="hy-AM"/>
        </w:rPr>
        <w:t>վ</w:t>
      </w:r>
      <w:r w:rsidR="00C71CC2" w:rsidRPr="00B91111">
        <w:rPr>
          <w:rFonts w:eastAsia="Times New Roman" w:cs="GHEA Grapalat"/>
          <w:bCs/>
          <w:szCs w:val="24"/>
          <w:lang w:val="hy-AM"/>
        </w:rPr>
        <w:t>ե</w:t>
      </w:r>
      <w:r w:rsidR="006251C7" w:rsidRPr="00B91111">
        <w:rPr>
          <w:rFonts w:eastAsia="Times New Roman" w:cs="GHEA Grapalat"/>
          <w:bCs/>
          <w:szCs w:val="24"/>
          <w:lang w:val="hy-AM"/>
        </w:rPr>
        <w:t>ն</w:t>
      </w:r>
      <w:r w:rsidR="00C71CC2" w:rsidRPr="00B91111">
        <w:rPr>
          <w:rFonts w:eastAsia="Times New Roman" w:cs="GHEA Grapalat"/>
          <w:bCs/>
          <w:szCs w:val="24"/>
          <w:lang w:val="hy-AM"/>
        </w:rPr>
        <w:t xml:space="preserve"> դրոշմավորման կանոնները</w:t>
      </w:r>
      <w:r w:rsidR="006251C7" w:rsidRPr="00B91111">
        <w:rPr>
          <w:rFonts w:eastAsia="Times New Roman" w:cs="GHEA Grapalat"/>
          <w:bCs/>
          <w:szCs w:val="24"/>
          <w:lang w:val="hy-AM"/>
        </w:rPr>
        <w:t>, կս</w:t>
      </w:r>
      <w:r w:rsidR="00C71CC2" w:rsidRPr="00B91111">
        <w:rPr>
          <w:rFonts w:eastAsia="Times New Roman" w:cs="GHEA Grapalat"/>
          <w:bCs/>
          <w:szCs w:val="24"/>
          <w:lang w:val="hy-AM"/>
        </w:rPr>
        <w:t>ահման</w:t>
      </w:r>
      <w:r w:rsidR="006251C7" w:rsidRPr="00B91111">
        <w:rPr>
          <w:rFonts w:eastAsia="Times New Roman" w:cs="GHEA Grapalat"/>
          <w:bCs/>
          <w:szCs w:val="24"/>
          <w:lang w:val="hy-AM"/>
        </w:rPr>
        <w:t>վեն</w:t>
      </w:r>
      <w:r w:rsidR="0009340E" w:rsidRPr="00B91111">
        <w:rPr>
          <w:rFonts w:eastAsia="Times New Roman" w:cs="GHEA Grapalat"/>
          <w:bCs/>
          <w:szCs w:val="24"/>
          <w:lang w:val="hy-AM"/>
        </w:rPr>
        <w:t xml:space="preserve"> </w:t>
      </w:r>
      <w:r w:rsidR="00C71CC2" w:rsidRPr="00B91111">
        <w:rPr>
          <w:rFonts w:eastAsia="Times New Roman" w:cs="GHEA Grapalat"/>
          <w:bCs/>
          <w:szCs w:val="24"/>
          <w:lang w:val="hy-AM"/>
        </w:rPr>
        <w:t>դրոշմավորման կոդի ձևավորման կարգը</w:t>
      </w:r>
      <w:r w:rsidR="006251C7" w:rsidRPr="00B91111">
        <w:rPr>
          <w:rFonts w:eastAsia="Times New Roman" w:cs="GHEA Grapalat"/>
          <w:bCs/>
          <w:szCs w:val="24"/>
          <w:lang w:val="hy-AM"/>
        </w:rPr>
        <w:t>, դրոշմապիտակների ստացման կարգը, յուրաքանչյուր ապրանքատեսակի համար դրոշմապիտակների փակցման կարգը և դրոշմավորված ապրանքների շրջանառությունից դուրս գալու կարգը</w:t>
      </w:r>
      <w:r w:rsidR="00C71CC2" w:rsidRPr="00B91111">
        <w:rPr>
          <w:rFonts w:eastAsia="Times New Roman" w:cs="GHEA Grapalat"/>
          <w:bCs/>
          <w:szCs w:val="24"/>
          <w:lang w:val="hy-AM"/>
        </w:rPr>
        <w:t>։</w:t>
      </w:r>
    </w:p>
    <w:p w14:paraId="72F3E1BA" w14:textId="77777777" w:rsidR="003232EF" w:rsidRPr="00B91111" w:rsidRDefault="003232EF" w:rsidP="00B91111">
      <w:pPr>
        <w:numPr>
          <w:ilvl w:val="0"/>
          <w:numId w:val="4"/>
        </w:numPr>
        <w:tabs>
          <w:tab w:val="left" w:pos="851"/>
        </w:tabs>
        <w:spacing w:after="0"/>
        <w:ind w:left="0" w:right="65" w:firstLine="567"/>
        <w:rPr>
          <w:rFonts w:eastAsia="Times New Roman" w:cs="Times New Roman"/>
          <w:b/>
          <w:szCs w:val="24"/>
          <w:lang w:val="hy-AM"/>
        </w:rPr>
      </w:pPr>
      <w:r w:rsidRPr="00B91111">
        <w:rPr>
          <w:rFonts w:eastAsia="Times New Roman" w:cs="Times New Roman"/>
          <w:b/>
          <w:szCs w:val="24"/>
          <w:lang w:val="hy-AM"/>
        </w:rPr>
        <w:t>Նախագծի մշակման գործընթացում ներգրավված ինստիտուտները և անձինք.</w:t>
      </w:r>
    </w:p>
    <w:p w14:paraId="11278998" w14:textId="37ACEEC5" w:rsidR="003232EF" w:rsidRPr="00B91111" w:rsidRDefault="003232EF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Նախագիծը մշակվել է ՀՀ պետական եկամուտների կոմիտեի կողմից:</w:t>
      </w:r>
    </w:p>
    <w:p w14:paraId="34D64AC9" w14:textId="77777777" w:rsidR="003232EF" w:rsidRPr="00B91111" w:rsidRDefault="003232EF" w:rsidP="00B91111">
      <w:pPr>
        <w:numPr>
          <w:ilvl w:val="0"/>
          <w:numId w:val="4"/>
        </w:numPr>
        <w:tabs>
          <w:tab w:val="left" w:pos="851"/>
        </w:tabs>
        <w:spacing w:after="0"/>
        <w:ind w:left="0" w:right="65" w:firstLine="567"/>
        <w:rPr>
          <w:rFonts w:eastAsia="Times New Roman" w:cs="Times New Roman"/>
          <w:b/>
          <w:szCs w:val="24"/>
          <w:lang w:val="hy-AM"/>
        </w:rPr>
      </w:pPr>
      <w:r w:rsidRPr="00B91111">
        <w:rPr>
          <w:rFonts w:eastAsia="Times New Roman" w:cs="Times New Roman"/>
          <w:b/>
          <w:szCs w:val="24"/>
          <w:lang w:val="hy-AM"/>
        </w:rPr>
        <w:t>Իրավական ակտի կիրառման դեպքում ակնկալվող արդյունքը.</w:t>
      </w:r>
    </w:p>
    <w:p w14:paraId="22AB2F58" w14:textId="3F35E922" w:rsidR="00081574" w:rsidRPr="00B91111" w:rsidRDefault="00081574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Նախագծի իրականացումը հանգեցնելու է հետևյալը արդյունքների՝</w:t>
      </w:r>
    </w:p>
    <w:p w14:paraId="1C4402F6" w14:textId="4CA14CF2" w:rsidR="00081574" w:rsidRPr="00B91111" w:rsidRDefault="00081574" w:rsidP="00B91111">
      <w:pPr>
        <w:pStyle w:val="ListParagraph"/>
        <w:numPr>
          <w:ilvl w:val="0"/>
          <w:numId w:val="9"/>
        </w:numPr>
        <w:tabs>
          <w:tab w:val="left" w:pos="851"/>
          <w:tab w:val="left" w:pos="1170"/>
        </w:tabs>
        <w:spacing w:after="0"/>
        <w:ind w:left="0"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Պետական բյուջեի ծախսերի կրճատում։</w:t>
      </w:r>
    </w:p>
    <w:p w14:paraId="78324F7C" w14:textId="4689C018" w:rsidR="00081574" w:rsidRPr="00B91111" w:rsidRDefault="00081574" w:rsidP="00B91111">
      <w:pPr>
        <w:pStyle w:val="ListParagraph"/>
        <w:numPr>
          <w:ilvl w:val="0"/>
          <w:numId w:val="9"/>
        </w:numPr>
        <w:tabs>
          <w:tab w:val="left" w:pos="851"/>
          <w:tab w:val="left" w:pos="1170"/>
        </w:tabs>
        <w:spacing w:after="0"/>
        <w:ind w:left="0"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 xml:space="preserve">Հայկական արտահանողների կողմից ԵԱՏՄ այլ երկրների օպերատորներին դրոշմապիտակների համար վճարվելիք գումարը </w:t>
      </w:r>
      <w:r w:rsidR="005E114A">
        <w:rPr>
          <w:rFonts w:eastAsia="Times New Roman" w:cs="Times New Roman"/>
          <w:szCs w:val="24"/>
          <w:lang w:val="hy-AM"/>
        </w:rPr>
        <w:t>այսուհետ կվճարվի հայկական տնտես</w:t>
      </w:r>
      <w:r w:rsidRPr="00B91111">
        <w:rPr>
          <w:rFonts w:eastAsia="Times New Roman" w:cs="Times New Roman"/>
          <w:szCs w:val="24"/>
          <w:lang w:val="hy-AM"/>
        </w:rPr>
        <w:t>վարողներին</w:t>
      </w:r>
      <w:r w:rsidR="005E114A">
        <w:rPr>
          <w:rFonts w:eastAsia="Times New Roman" w:cs="Times New Roman"/>
          <w:szCs w:val="24"/>
          <w:lang w:val="hy-AM"/>
        </w:rPr>
        <w:t>,</w:t>
      </w:r>
      <w:r w:rsidRPr="00B91111">
        <w:rPr>
          <w:rFonts w:eastAsia="Times New Roman" w:cs="Times New Roman"/>
          <w:szCs w:val="24"/>
          <w:lang w:val="hy-AM"/>
        </w:rPr>
        <w:t xml:space="preserve"> և իր դրական ազդեցությունը կունենա </w:t>
      </w:r>
      <w:r w:rsidR="005E114A">
        <w:rPr>
          <w:rFonts w:eastAsia="Times New Roman" w:cs="Times New Roman"/>
          <w:szCs w:val="24"/>
          <w:lang w:val="hy-AM"/>
        </w:rPr>
        <w:t>ՀՀ</w:t>
      </w:r>
      <w:r w:rsidRPr="00B91111">
        <w:rPr>
          <w:rFonts w:eastAsia="Times New Roman" w:cs="Times New Roman"/>
          <w:szCs w:val="24"/>
          <w:lang w:val="hy-AM"/>
        </w:rPr>
        <w:t xml:space="preserve"> տնտեսության վրա։</w:t>
      </w:r>
    </w:p>
    <w:p w14:paraId="3D204A1F" w14:textId="69D56672" w:rsidR="00081574" w:rsidRPr="00B91111" w:rsidRDefault="00081574" w:rsidP="00B91111">
      <w:pPr>
        <w:pStyle w:val="ListParagraph"/>
        <w:numPr>
          <w:ilvl w:val="0"/>
          <w:numId w:val="9"/>
        </w:numPr>
        <w:tabs>
          <w:tab w:val="left" w:pos="851"/>
          <w:tab w:val="left" w:pos="1170"/>
        </w:tabs>
        <w:spacing w:after="0"/>
        <w:ind w:left="0"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Տեսանելի հեռանկարում ունենալ մեկ դրոշմապիտակի ձև ամբողջ ԵԱՏՄ-ի համար, ինչը զգալիորեն կպարզեցնի ապրանքների արտադրման գործընթացը։</w:t>
      </w:r>
    </w:p>
    <w:p w14:paraId="1AC86DB1" w14:textId="497EC83E" w:rsidR="00081574" w:rsidRPr="00B91111" w:rsidRDefault="00081574" w:rsidP="00B91111">
      <w:pPr>
        <w:pStyle w:val="ListParagraph"/>
        <w:numPr>
          <w:ilvl w:val="0"/>
          <w:numId w:val="9"/>
        </w:numPr>
        <w:tabs>
          <w:tab w:val="left" w:pos="851"/>
          <w:tab w:val="left" w:pos="1170"/>
        </w:tabs>
        <w:spacing w:after="0"/>
        <w:ind w:left="0"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Համակարգի ինտեգրումը համապատասխան պետական մարմինների հետ կապահովի ապրանքների շրջանառության ամբողջ ցիկլի վերահսկումը՝ արտադրությունից /կամ ներմուծ ումից/ մինչև սպառում։</w:t>
      </w:r>
    </w:p>
    <w:p w14:paraId="1624DE65" w14:textId="6881ED46" w:rsidR="00081574" w:rsidRPr="00B91111" w:rsidRDefault="00081574" w:rsidP="00B91111">
      <w:pPr>
        <w:pStyle w:val="ListParagraph"/>
        <w:numPr>
          <w:ilvl w:val="0"/>
          <w:numId w:val="9"/>
        </w:numPr>
        <w:tabs>
          <w:tab w:val="left" w:pos="851"/>
          <w:tab w:val="left" w:pos="1170"/>
        </w:tabs>
        <w:spacing w:after="0"/>
        <w:ind w:left="0"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Ապրանքների նույնականացում և հետևաբար շրջանառության վերահսկում մինչև մեկ հատի ճշտությամբ։</w:t>
      </w:r>
    </w:p>
    <w:p w14:paraId="1F7479EC" w14:textId="4B5F21FD" w:rsidR="00081574" w:rsidRPr="00B91111" w:rsidRDefault="00081574" w:rsidP="00B91111">
      <w:pPr>
        <w:pStyle w:val="ListParagraph"/>
        <w:numPr>
          <w:ilvl w:val="0"/>
          <w:numId w:val="9"/>
        </w:numPr>
        <w:tabs>
          <w:tab w:val="left" w:pos="851"/>
          <w:tab w:val="left" w:pos="1170"/>
        </w:tabs>
        <w:spacing w:after="0"/>
        <w:ind w:left="0"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Ապրանքների իսկության վերահսկում հանրության կողմից՝ հատուկ բջջային հավելվածի միջոցով։</w:t>
      </w:r>
    </w:p>
    <w:p w14:paraId="1BD580DB" w14:textId="1613A695" w:rsidR="00081574" w:rsidRPr="00B91111" w:rsidRDefault="00081574" w:rsidP="00B91111">
      <w:pPr>
        <w:pStyle w:val="ListParagraph"/>
        <w:numPr>
          <w:ilvl w:val="0"/>
          <w:numId w:val="9"/>
        </w:numPr>
        <w:tabs>
          <w:tab w:val="left" w:pos="851"/>
          <w:tab w:val="left" w:pos="1170"/>
        </w:tabs>
        <w:spacing w:after="0"/>
        <w:ind w:left="0"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lastRenderedPageBreak/>
        <w:t>Հնարավոր կլինի շատ ավելի ճշտգրիտ գնահատել շրջանառվող ապրանքների քանակը և, հետևաբար, զգալիորեն նվազեցնել ստվերը։</w:t>
      </w:r>
    </w:p>
    <w:p w14:paraId="70349D37" w14:textId="237F8D8C" w:rsidR="00976656" w:rsidRPr="00B91111" w:rsidRDefault="008318B5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>Հայաստանի Հանրապետությունում կներդրվի ժամանակակից էլե</w:t>
      </w:r>
      <w:r w:rsidR="00ED1D37" w:rsidRPr="00B91111">
        <w:rPr>
          <w:rFonts w:eastAsia="Times New Roman" w:cs="Times New Roman"/>
          <w:szCs w:val="24"/>
          <w:lang w:val="hy-AM"/>
        </w:rPr>
        <w:t>կտրոնային համակարգ</w:t>
      </w:r>
      <w:r w:rsidR="00976656" w:rsidRPr="00B91111">
        <w:rPr>
          <w:rFonts w:eastAsia="Times New Roman" w:cs="Times New Roman"/>
          <w:szCs w:val="24"/>
          <w:lang w:val="hy-AM"/>
        </w:rPr>
        <w:t>, որը ներդաշնակ ինտեգրված կլինի ԵԱՏՄ երկրների տնտեսության հետ և կծառայի Հայաստանում շրջանառվող ապրանքների քանակի և որակի իրական ժամանակում վերահսկողությանը (real-time trace and control)։ Ինչպես նաև համակարգը կնպաստի թվային տնտեսության հետագա զարգացմանը՝ հնարավորություն տալով ինտեգրվելու նաև այլ G2B և B2B էլեկտրոնային ծառայությունների հետ, օրինակ՝ էլեկտրոնային հարկային հաշիվներ, ռիսկերի գնահատում, շուկայի գնահատում, ապահովագրություն և այլն։</w:t>
      </w:r>
    </w:p>
    <w:p w14:paraId="3F963173" w14:textId="71F76964" w:rsidR="00A0318D" w:rsidRPr="00B91111" w:rsidRDefault="00A0318D" w:rsidP="00B91111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right="65" w:firstLine="567"/>
        <w:rPr>
          <w:b/>
          <w:color w:val="000000"/>
          <w:szCs w:val="24"/>
          <w:lang w:val="hy-AM"/>
        </w:rPr>
      </w:pPr>
      <w:r w:rsidRPr="00B91111">
        <w:rPr>
          <w:rFonts w:eastAsia="Times New Roman" w:cs="Times New Roman"/>
          <w:b/>
          <w:szCs w:val="24"/>
          <w:lang w:val="hy-AM"/>
        </w:rPr>
        <w:t>Տեղեկատվություն լրացուցիչ ֆինանսական միջոցների անհրաժեշտության և</w:t>
      </w:r>
      <w:r w:rsidRPr="00B91111">
        <w:rPr>
          <w:b/>
          <w:color w:val="000000"/>
          <w:szCs w:val="24"/>
          <w:lang w:val="hy-AM"/>
        </w:rPr>
        <w:t xml:space="preserve"> պետական բյուջեի եկամուտներում և ծախսերում սպասվելիք փոփոխությունների մասին</w:t>
      </w:r>
    </w:p>
    <w:p w14:paraId="3B930967" w14:textId="50DB96EB" w:rsidR="00FA35DB" w:rsidRPr="00B91111" w:rsidRDefault="00FA35DB" w:rsidP="00B91111">
      <w:pPr>
        <w:pStyle w:val="ListParagraph"/>
        <w:tabs>
          <w:tab w:val="left" w:pos="851"/>
        </w:tabs>
        <w:spacing w:after="0"/>
        <w:ind w:left="0" w:right="65" w:firstLine="567"/>
        <w:rPr>
          <w:rFonts w:eastAsia="Times New Roman" w:cs="Times New Roman"/>
          <w:bCs/>
          <w:szCs w:val="24"/>
          <w:lang w:val="hy-AM"/>
        </w:rPr>
      </w:pPr>
      <w:r w:rsidRPr="00B91111">
        <w:rPr>
          <w:rFonts w:eastAsia="Times New Roman" w:cs="Times New Roman"/>
          <w:bCs/>
          <w:szCs w:val="24"/>
          <w:lang w:val="hy-AM"/>
        </w:rPr>
        <w:t xml:space="preserve">Պետական բյուջեից լրացուցիչ ծախս չի ակնկալվում։ </w:t>
      </w:r>
      <w:r w:rsidR="006251C7" w:rsidRPr="00B91111">
        <w:rPr>
          <w:rFonts w:eastAsia="Times New Roman" w:cs="Times New Roman"/>
          <w:bCs/>
          <w:szCs w:val="24"/>
          <w:lang w:val="hy-AM"/>
        </w:rPr>
        <w:t>Դրոշմավորման նոր համակարգի ներդրման արդյունքում ա</w:t>
      </w:r>
      <w:r w:rsidRPr="00B91111">
        <w:rPr>
          <w:rFonts w:eastAsia="Times New Roman" w:cs="Times New Roman"/>
          <w:bCs/>
          <w:szCs w:val="24"/>
          <w:lang w:val="hy-AM"/>
        </w:rPr>
        <w:t>կնկալվում է բյուջեի ծախսերի կրճատում և հարկային մուտքերի աճ։</w:t>
      </w:r>
    </w:p>
    <w:p w14:paraId="4B1B6FA1" w14:textId="77777777" w:rsidR="00A0318D" w:rsidRPr="00B91111" w:rsidRDefault="00A0318D" w:rsidP="00B91111">
      <w:pPr>
        <w:tabs>
          <w:tab w:val="left" w:pos="851"/>
        </w:tabs>
        <w:spacing w:after="0"/>
        <w:ind w:right="65" w:firstLine="567"/>
        <w:rPr>
          <w:b/>
          <w:color w:val="000000"/>
          <w:szCs w:val="24"/>
          <w:lang w:val="hy-AM"/>
        </w:rPr>
      </w:pPr>
      <w:r w:rsidRPr="00B91111">
        <w:rPr>
          <w:b/>
          <w:color w:val="000000"/>
          <w:szCs w:val="24"/>
          <w:lang w:val="hy-AM"/>
        </w:rPr>
        <w:t>7.</w:t>
      </w:r>
      <w:r w:rsidRPr="00B91111">
        <w:rPr>
          <w:b/>
          <w:color w:val="000000"/>
          <w:szCs w:val="24"/>
          <w:lang w:val="hy-AM"/>
        </w:rPr>
        <w:tab/>
      </w:r>
      <w:r w:rsidRPr="00B91111">
        <w:rPr>
          <w:rFonts w:eastAsia="Times New Roman" w:cs="Times New Roman"/>
          <w:b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383FF5A" w14:textId="77777777" w:rsidR="00A65EB8" w:rsidRDefault="00A65EB8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 xml:space="preserve">Հայաստանի Հանրապետության կառավարության </w:t>
      </w:r>
      <w:r w:rsidRPr="005E114A">
        <w:rPr>
          <w:rFonts w:eastAsia="Times New Roman" w:cs="Times New Roman"/>
          <w:szCs w:val="24"/>
          <w:lang w:val="hy-AM"/>
        </w:rPr>
        <w:t>18.11.2021</w:t>
      </w:r>
      <w:r>
        <w:rPr>
          <w:rFonts w:eastAsia="Times New Roman" w:cs="Times New Roman"/>
          <w:szCs w:val="24"/>
          <w:lang w:val="hy-AM"/>
        </w:rPr>
        <w:t>թ․</w:t>
      </w:r>
      <w:r w:rsidRPr="005E114A">
        <w:rPr>
          <w:rFonts w:eastAsia="Times New Roman" w:cs="Times New Roman"/>
          <w:szCs w:val="24"/>
          <w:lang w:val="hy-AM"/>
        </w:rPr>
        <w:t xml:space="preserve"> </w:t>
      </w:r>
      <w:r w:rsidRPr="00B91111">
        <w:rPr>
          <w:rFonts w:eastAsia="Times New Roman" w:cs="Times New Roman"/>
          <w:szCs w:val="24"/>
          <w:lang w:val="hy-AM"/>
        </w:rPr>
        <w:t>«Հայաստանի Հանրապետության կառավարության 2021-2026 թվականների գործունեության միջոցառումների ծրագիրը հաստատելու մասին</w:t>
      </w:r>
      <w:r w:rsidR="005E114A" w:rsidRPr="00B91111">
        <w:rPr>
          <w:rFonts w:eastAsia="Times New Roman" w:cs="Times New Roman"/>
          <w:szCs w:val="24"/>
          <w:lang w:val="hy-AM"/>
        </w:rPr>
        <w:t>»</w:t>
      </w:r>
      <w:r w:rsidR="00544325" w:rsidRPr="00B91111">
        <w:rPr>
          <w:rFonts w:eastAsia="Times New Roman" w:cs="Times New Roman"/>
          <w:szCs w:val="24"/>
          <w:lang w:val="hy-AM"/>
        </w:rPr>
        <w:t xml:space="preserve"> </w:t>
      </w:r>
      <w:r w:rsidR="005E114A">
        <w:rPr>
          <w:rFonts w:eastAsia="Times New Roman" w:cs="Times New Roman"/>
          <w:szCs w:val="24"/>
          <w:lang w:val="hy-AM"/>
        </w:rPr>
        <w:t>N</w:t>
      </w:r>
      <w:r w:rsidR="00544325" w:rsidRPr="00B91111">
        <w:rPr>
          <w:rFonts w:eastAsia="Times New Roman" w:cs="Times New Roman"/>
          <w:szCs w:val="24"/>
          <w:lang w:val="hy-AM"/>
        </w:rPr>
        <w:t>1902–</w:t>
      </w:r>
      <w:r w:rsidR="005E114A">
        <w:rPr>
          <w:rFonts w:eastAsia="Times New Roman" w:cs="Times New Roman"/>
          <w:szCs w:val="24"/>
          <w:lang w:val="hy-AM"/>
        </w:rPr>
        <w:t xml:space="preserve">Լ որոշման </w:t>
      </w:r>
      <w:r w:rsidRPr="00A65EB8">
        <w:rPr>
          <w:rFonts w:eastAsia="Times New Roman" w:cs="Times New Roman"/>
          <w:szCs w:val="24"/>
          <w:lang w:val="hy-AM"/>
        </w:rPr>
        <w:t>N1</w:t>
      </w:r>
      <w:r>
        <w:rPr>
          <w:rFonts w:eastAsia="Times New Roman" w:cs="Times New Roman"/>
          <w:szCs w:val="24"/>
          <w:lang w:val="hy-AM"/>
        </w:rPr>
        <w:t xml:space="preserve"> հ</w:t>
      </w:r>
      <w:r w:rsidR="00544325" w:rsidRPr="00B91111">
        <w:rPr>
          <w:rFonts w:eastAsia="Times New Roman" w:cs="Times New Roman"/>
          <w:szCs w:val="24"/>
          <w:lang w:val="hy-AM"/>
        </w:rPr>
        <w:t>ավելվածի</w:t>
      </w:r>
      <w:r>
        <w:rPr>
          <w:rFonts w:eastAsia="Times New Roman" w:cs="Times New Roman"/>
          <w:szCs w:val="24"/>
          <w:lang w:val="hy-AM"/>
        </w:rPr>
        <w:t>՝</w:t>
      </w:r>
      <w:r w:rsidRPr="00A65EB8">
        <w:rPr>
          <w:rFonts w:eastAsia="Times New Roman" w:cs="Times New Roman"/>
          <w:szCs w:val="24"/>
          <w:lang w:val="hy-AM"/>
        </w:rPr>
        <w:t xml:space="preserve"> </w:t>
      </w:r>
    </w:p>
    <w:p w14:paraId="7DEDF37A" w14:textId="17F2459C" w:rsidR="00A65EB8" w:rsidRDefault="00A65EB8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szCs w:val="24"/>
          <w:lang w:val="hy-AM"/>
        </w:rPr>
        <w:t>-</w:t>
      </w:r>
      <w:r>
        <w:rPr>
          <w:rFonts w:eastAsia="Times New Roman" w:cs="Times New Roman"/>
          <w:szCs w:val="24"/>
          <w:lang w:val="hy-AM"/>
        </w:rPr>
        <w:tab/>
        <w:t>ՀՀ ՊԵԿ միջոցառումների</w:t>
      </w:r>
      <w:r w:rsidRPr="00B91111">
        <w:rPr>
          <w:rFonts w:eastAsia="Times New Roman" w:cs="Times New Roman"/>
          <w:szCs w:val="24"/>
          <w:lang w:val="hy-AM"/>
        </w:rPr>
        <w:t xml:space="preserve"> կետ 3</w:t>
      </w:r>
      <w:r>
        <w:rPr>
          <w:rFonts w:eastAsia="Times New Roman" w:cs="Times New Roman"/>
          <w:szCs w:val="24"/>
          <w:lang w:val="hy-AM"/>
        </w:rPr>
        <w:t>՝</w:t>
      </w:r>
      <w:r w:rsidRPr="00B91111">
        <w:rPr>
          <w:rFonts w:eastAsia="Times New Roman" w:cs="Times New Roman"/>
          <w:szCs w:val="24"/>
          <w:lang w:val="hy-AM"/>
        </w:rPr>
        <w:t xml:space="preserve"> «Հարկային հսկողության ռիսկերի կառավարման համակարգերի կա</w:t>
      </w:r>
      <w:r>
        <w:rPr>
          <w:rFonts w:eastAsia="Times New Roman" w:cs="Times New Roman"/>
          <w:szCs w:val="24"/>
          <w:lang w:val="hy-AM"/>
        </w:rPr>
        <w:t>տարելագործմամբ ստվերի կրճատում»,</w:t>
      </w:r>
    </w:p>
    <w:p w14:paraId="03CEC475" w14:textId="2FF67B5C" w:rsidR="00544325" w:rsidRPr="00B91111" w:rsidRDefault="00A65EB8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szCs w:val="24"/>
          <w:lang w:val="hy-AM"/>
        </w:rPr>
        <w:t>-</w:t>
      </w:r>
      <w:r>
        <w:rPr>
          <w:rFonts w:eastAsia="Times New Roman" w:cs="Times New Roman"/>
          <w:szCs w:val="24"/>
          <w:lang w:val="hy-AM"/>
        </w:rPr>
        <w:tab/>
      </w:r>
      <w:r w:rsidR="00544325" w:rsidRPr="00B91111">
        <w:rPr>
          <w:rFonts w:eastAsia="Times New Roman" w:cs="Times New Roman"/>
          <w:szCs w:val="24"/>
          <w:lang w:val="hy-AM"/>
        </w:rPr>
        <w:t>ՀՀ արտաքին գործերի նախարարության (ՀՀ ՊԵԿ համակատարող) կետ 4.3</w:t>
      </w:r>
      <w:r>
        <w:rPr>
          <w:rFonts w:eastAsia="Times New Roman" w:cs="Times New Roman"/>
          <w:szCs w:val="24"/>
          <w:lang w:val="hy-AM"/>
        </w:rPr>
        <w:t>՝</w:t>
      </w:r>
      <w:r w:rsidR="00544325" w:rsidRPr="00B91111">
        <w:rPr>
          <w:rFonts w:eastAsia="Times New Roman" w:cs="Times New Roman"/>
          <w:szCs w:val="24"/>
          <w:lang w:val="hy-AM"/>
        </w:rPr>
        <w:t xml:space="preserve"> «ԵԱՏՄ շրջանակներում նախաձեռնողական և փոխշահավետ համագործակցություն՝ միտված կառույցի ընձեռած հնարավորությունների առավելագույն կիրառմանը, գործընկեր երկրների հետ առևտրաշրջանառության ծավալների աճին»:</w:t>
      </w:r>
    </w:p>
    <w:p w14:paraId="0710741D" w14:textId="3D2DB1BC" w:rsidR="00544325" w:rsidRPr="00B91111" w:rsidRDefault="00544325" w:rsidP="00B91111">
      <w:pPr>
        <w:tabs>
          <w:tab w:val="left" w:pos="851"/>
        </w:tabs>
        <w:spacing w:after="0"/>
        <w:ind w:right="65" w:firstLine="567"/>
        <w:rPr>
          <w:rFonts w:eastAsia="Times New Roman" w:cs="Times New Roman"/>
          <w:szCs w:val="24"/>
          <w:lang w:val="hy-AM"/>
        </w:rPr>
      </w:pPr>
      <w:r w:rsidRPr="00B91111">
        <w:rPr>
          <w:rFonts w:eastAsia="Times New Roman" w:cs="Times New Roman"/>
          <w:szCs w:val="24"/>
          <w:lang w:val="hy-AM"/>
        </w:rPr>
        <w:t xml:space="preserve">Հայաստանի </w:t>
      </w:r>
      <w:r w:rsidR="00A65EB8">
        <w:rPr>
          <w:rFonts w:eastAsia="Times New Roman" w:cs="Times New Roman"/>
          <w:szCs w:val="24"/>
          <w:lang w:val="hy-AM"/>
        </w:rPr>
        <w:t>վերափոխման ռազմավարություն 2050՝</w:t>
      </w:r>
      <w:r w:rsidRPr="00B91111">
        <w:rPr>
          <w:rFonts w:eastAsia="Times New Roman" w:cs="Times New Roman"/>
          <w:szCs w:val="24"/>
          <w:lang w:val="hy-AM"/>
        </w:rPr>
        <w:t xml:space="preserve"> «Գ</w:t>
      </w:r>
      <w:r w:rsidRPr="00B91111">
        <w:rPr>
          <w:rFonts w:ascii="Cambria Math" w:eastAsia="Times New Roman" w:hAnsi="Cambria Math" w:cs="Cambria Math"/>
          <w:szCs w:val="24"/>
          <w:lang w:val="hy-AM"/>
        </w:rPr>
        <w:t>․</w:t>
      </w:r>
      <w:r w:rsidRPr="00B91111">
        <w:rPr>
          <w:rFonts w:eastAsia="Times New Roman" w:cs="Times New Roman"/>
          <w:szCs w:val="24"/>
          <w:lang w:val="hy-AM"/>
        </w:rPr>
        <w:t xml:space="preserve"> ԱՎԵԼԱՑՎԱԾ ԱՐԺԵՔԻ ԲԱԶՄԱՊԱՏԿՄԱՆ ՄԻՏՈՒՄ» մասի «ՆՈՐԱՐԱՐԱԿԱՆ ՏԵԽՆՈԼՈԳԻԱՆԵՐԻ ԵՎ ՄԵԹՈԴՆԵՐԻ (ԹՎԱՅՆԱՑՈՒՄ)» ստեղծում և բազմապատկում։</w:t>
      </w:r>
    </w:p>
    <w:p w14:paraId="7B81B7AA" w14:textId="77777777" w:rsidR="00A0318D" w:rsidRPr="00E421B6" w:rsidRDefault="00A0318D" w:rsidP="00544325">
      <w:pPr>
        <w:tabs>
          <w:tab w:val="left" w:pos="851"/>
        </w:tabs>
        <w:spacing w:after="0"/>
        <w:ind w:left="360" w:right="306"/>
        <w:rPr>
          <w:color w:val="000000"/>
          <w:szCs w:val="24"/>
          <w:lang w:val="hy-AM"/>
        </w:rPr>
      </w:pPr>
    </w:p>
    <w:sectPr w:rsidR="00A0318D" w:rsidRPr="00E421B6" w:rsidSect="00B91111">
      <w:pgSz w:w="11906" w:h="16838" w:code="9"/>
      <w:pgMar w:top="851" w:right="567" w:bottom="851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4000EEF" w:usb1="5000000B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488"/>
    <w:multiLevelType w:val="hybridMultilevel"/>
    <w:tmpl w:val="C180F468"/>
    <w:lvl w:ilvl="0" w:tplc="432C6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4629"/>
    <w:multiLevelType w:val="hybridMultilevel"/>
    <w:tmpl w:val="E9A4C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0E96"/>
    <w:multiLevelType w:val="hybridMultilevel"/>
    <w:tmpl w:val="FE84D3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3DC1"/>
    <w:multiLevelType w:val="hybridMultilevel"/>
    <w:tmpl w:val="01A2F6BE"/>
    <w:lvl w:ilvl="0" w:tplc="040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85005"/>
    <w:multiLevelType w:val="hybridMultilevel"/>
    <w:tmpl w:val="0C126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13D03"/>
    <w:multiLevelType w:val="hybridMultilevel"/>
    <w:tmpl w:val="FE20B2A0"/>
    <w:lvl w:ilvl="0" w:tplc="46CC78D4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9022CDA"/>
    <w:multiLevelType w:val="hybridMultilevel"/>
    <w:tmpl w:val="10EC7DF2"/>
    <w:lvl w:ilvl="0" w:tplc="53D6CF3A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3A63BB"/>
    <w:multiLevelType w:val="hybridMultilevel"/>
    <w:tmpl w:val="7FE01F86"/>
    <w:lvl w:ilvl="0" w:tplc="10A27C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E2378"/>
    <w:multiLevelType w:val="hybridMultilevel"/>
    <w:tmpl w:val="CD048D2A"/>
    <w:lvl w:ilvl="0" w:tplc="861A0C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941CA"/>
    <w:multiLevelType w:val="hybridMultilevel"/>
    <w:tmpl w:val="4B0C6F94"/>
    <w:lvl w:ilvl="0" w:tplc="DBD4099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F1694D"/>
    <w:multiLevelType w:val="hybridMultilevel"/>
    <w:tmpl w:val="E7C63E3A"/>
    <w:lvl w:ilvl="0" w:tplc="B468B102">
      <w:numFmt w:val="bullet"/>
      <w:lvlText w:val="-"/>
      <w:lvlJc w:val="left"/>
      <w:pPr>
        <w:ind w:left="126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00"/>
    <w:rsid w:val="00010F9B"/>
    <w:rsid w:val="000245B7"/>
    <w:rsid w:val="00035EB6"/>
    <w:rsid w:val="00044F4D"/>
    <w:rsid w:val="00076790"/>
    <w:rsid w:val="00081574"/>
    <w:rsid w:val="0009340E"/>
    <w:rsid w:val="000D0D6F"/>
    <w:rsid w:val="000E2A8B"/>
    <w:rsid w:val="000F0B88"/>
    <w:rsid w:val="00157F23"/>
    <w:rsid w:val="00171F08"/>
    <w:rsid w:val="00183B5B"/>
    <w:rsid w:val="001B416A"/>
    <w:rsid w:val="001B7414"/>
    <w:rsid w:val="001C0448"/>
    <w:rsid w:val="001C33B3"/>
    <w:rsid w:val="001C7695"/>
    <w:rsid w:val="001D7F3E"/>
    <w:rsid w:val="001F2720"/>
    <w:rsid w:val="00241E26"/>
    <w:rsid w:val="0026663B"/>
    <w:rsid w:val="00273F35"/>
    <w:rsid w:val="00274EBC"/>
    <w:rsid w:val="002D58B5"/>
    <w:rsid w:val="002D773F"/>
    <w:rsid w:val="002E2915"/>
    <w:rsid w:val="00307069"/>
    <w:rsid w:val="003232EF"/>
    <w:rsid w:val="00333524"/>
    <w:rsid w:val="003364F8"/>
    <w:rsid w:val="00346B98"/>
    <w:rsid w:val="00355987"/>
    <w:rsid w:val="00357062"/>
    <w:rsid w:val="00371968"/>
    <w:rsid w:val="00375189"/>
    <w:rsid w:val="0038359A"/>
    <w:rsid w:val="003847F1"/>
    <w:rsid w:val="0038752D"/>
    <w:rsid w:val="00390F4D"/>
    <w:rsid w:val="003C1905"/>
    <w:rsid w:val="003D7CE8"/>
    <w:rsid w:val="003F30F7"/>
    <w:rsid w:val="00412EDA"/>
    <w:rsid w:val="004318EE"/>
    <w:rsid w:val="004517CC"/>
    <w:rsid w:val="00463675"/>
    <w:rsid w:val="00486B43"/>
    <w:rsid w:val="004D4B81"/>
    <w:rsid w:val="004E58DE"/>
    <w:rsid w:val="004F0F5A"/>
    <w:rsid w:val="00525139"/>
    <w:rsid w:val="00532249"/>
    <w:rsid w:val="00532B73"/>
    <w:rsid w:val="005422DB"/>
    <w:rsid w:val="00544325"/>
    <w:rsid w:val="005636B6"/>
    <w:rsid w:val="00565B1D"/>
    <w:rsid w:val="0058321C"/>
    <w:rsid w:val="00584C49"/>
    <w:rsid w:val="00590446"/>
    <w:rsid w:val="005D62FA"/>
    <w:rsid w:val="005E114A"/>
    <w:rsid w:val="005F7600"/>
    <w:rsid w:val="00624734"/>
    <w:rsid w:val="006251C7"/>
    <w:rsid w:val="006379FC"/>
    <w:rsid w:val="00640711"/>
    <w:rsid w:val="0064753C"/>
    <w:rsid w:val="00667D00"/>
    <w:rsid w:val="00680F87"/>
    <w:rsid w:val="006B62B8"/>
    <w:rsid w:val="006C2AF5"/>
    <w:rsid w:val="006C7364"/>
    <w:rsid w:val="006D23C3"/>
    <w:rsid w:val="006E3BD8"/>
    <w:rsid w:val="006F1097"/>
    <w:rsid w:val="00710763"/>
    <w:rsid w:val="00715A61"/>
    <w:rsid w:val="00720FF3"/>
    <w:rsid w:val="007230EE"/>
    <w:rsid w:val="0073024A"/>
    <w:rsid w:val="0073421C"/>
    <w:rsid w:val="007360F9"/>
    <w:rsid w:val="0076240B"/>
    <w:rsid w:val="00775B29"/>
    <w:rsid w:val="007A27B8"/>
    <w:rsid w:val="007B73A3"/>
    <w:rsid w:val="007D4E3A"/>
    <w:rsid w:val="007D53A6"/>
    <w:rsid w:val="007E5976"/>
    <w:rsid w:val="007E6411"/>
    <w:rsid w:val="007E65EC"/>
    <w:rsid w:val="00801F98"/>
    <w:rsid w:val="00811739"/>
    <w:rsid w:val="00813959"/>
    <w:rsid w:val="008318B5"/>
    <w:rsid w:val="00834D58"/>
    <w:rsid w:val="008367EC"/>
    <w:rsid w:val="00873F55"/>
    <w:rsid w:val="0088433F"/>
    <w:rsid w:val="008B207C"/>
    <w:rsid w:val="008D48BB"/>
    <w:rsid w:val="00905415"/>
    <w:rsid w:val="00946F6E"/>
    <w:rsid w:val="0095293D"/>
    <w:rsid w:val="00976656"/>
    <w:rsid w:val="009778F9"/>
    <w:rsid w:val="009A012D"/>
    <w:rsid w:val="009E214E"/>
    <w:rsid w:val="00A0318D"/>
    <w:rsid w:val="00A20898"/>
    <w:rsid w:val="00A27C30"/>
    <w:rsid w:val="00A65EB8"/>
    <w:rsid w:val="00AA41A7"/>
    <w:rsid w:val="00AB37AB"/>
    <w:rsid w:val="00AD3A13"/>
    <w:rsid w:val="00B00AC5"/>
    <w:rsid w:val="00B0128F"/>
    <w:rsid w:val="00B03F47"/>
    <w:rsid w:val="00B06CAF"/>
    <w:rsid w:val="00B11B6F"/>
    <w:rsid w:val="00B455EC"/>
    <w:rsid w:val="00B45C7E"/>
    <w:rsid w:val="00B52340"/>
    <w:rsid w:val="00B6590F"/>
    <w:rsid w:val="00B91111"/>
    <w:rsid w:val="00BC003E"/>
    <w:rsid w:val="00BD0075"/>
    <w:rsid w:val="00BD21B3"/>
    <w:rsid w:val="00BD4638"/>
    <w:rsid w:val="00BE2336"/>
    <w:rsid w:val="00C44265"/>
    <w:rsid w:val="00C711F6"/>
    <w:rsid w:val="00C71CC2"/>
    <w:rsid w:val="00C814DB"/>
    <w:rsid w:val="00CA7DE9"/>
    <w:rsid w:val="00CB59D9"/>
    <w:rsid w:val="00CE4F78"/>
    <w:rsid w:val="00CE6B90"/>
    <w:rsid w:val="00CF1CAE"/>
    <w:rsid w:val="00D119F3"/>
    <w:rsid w:val="00D415BD"/>
    <w:rsid w:val="00D508AB"/>
    <w:rsid w:val="00D71376"/>
    <w:rsid w:val="00D741D0"/>
    <w:rsid w:val="00DA5277"/>
    <w:rsid w:val="00DB0BA1"/>
    <w:rsid w:val="00DB55B7"/>
    <w:rsid w:val="00DD7C2D"/>
    <w:rsid w:val="00DE6055"/>
    <w:rsid w:val="00E31BAB"/>
    <w:rsid w:val="00E421B6"/>
    <w:rsid w:val="00E44582"/>
    <w:rsid w:val="00E46173"/>
    <w:rsid w:val="00E571DE"/>
    <w:rsid w:val="00E6039C"/>
    <w:rsid w:val="00E6341B"/>
    <w:rsid w:val="00EA1A99"/>
    <w:rsid w:val="00EB1242"/>
    <w:rsid w:val="00EC2FD3"/>
    <w:rsid w:val="00EC6FB5"/>
    <w:rsid w:val="00ED1D37"/>
    <w:rsid w:val="00EE4AD5"/>
    <w:rsid w:val="00EF3748"/>
    <w:rsid w:val="00EF649C"/>
    <w:rsid w:val="00F04C20"/>
    <w:rsid w:val="00F1000C"/>
    <w:rsid w:val="00F150B2"/>
    <w:rsid w:val="00F23DDE"/>
    <w:rsid w:val="00F24AEE"/>
    <w:rsid w:val="00F55A63"/>
    <w:rsid w:val="00F66219"/>
    <w:rsid w:val="00F918A2"/>
    <w:rsid w:val="00F97218"/>
    <w:rsid w:val="00FA08C4"/>
    <w:rsid w:val="00FA35DB"/>
    <w:rsid w:val="00FA38A9"/>
    <w:rsid w:val="00FB4F79"/>
    <w:rsid w:val="00FB6704"/>
    <w:rsid w:val="00FB7EF9"/>
    <w:rsid w:val="00FD009C"/>
    <w:rsid w:val="00FE0334"/>
    <w:rsid w:val="00FE52E2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E00B"/>
  <w15:docId w15:val="{6A11B427-95ED-477B-887E-D0261B31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F9"/>
    <w:pPr>
      <w:spacing w:line="360" w:lineRule="auto"/>
      <w:jc w:val="both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32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3232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2EF"/>
    <w:pPr>
      <w:ind w:left="720"/>
      <w:contextualSpacing/>
    </w:pPr>
  </w:style>
  <w:style w:type="table" w:styleId="TableGrid">
    <w:name w:val="Table Grid"/>
    <w:basedOn w:val="TableNormal"/>
    <w:uiPriority w:val="59"/>
    <w:rsid w:val="0032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3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3BAB-A98F-4544-A3D9-E97B2E44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Andranik Muradyan</dc:creator>
  <cp:lastModifiedBy>Irina Vardanyan</cp:lastModifiedBy>
  <cp:revision>3</cp:revision>
  <cp:lastPrinted>2021-12-01T07:03:00Z</cp:lastPrinted>
  <dcterms:created xsi:type="dcterms:W3CDTF">2022-02-21T11:24:00Z</dcterms:created>
  <dcterms:modified xsi:type="dcterms:W3CDTF">2022-02-21T12:44:00Z</dcterms:modified>
</cp:coreProperties>
</file>