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85C" w:rsidRPr="00602A83" w:rsidRDefault="008B585C" w:rsidP="008B585C">
      <w:pPr>
        <w:pStyle w:val="NormalWeb"/>
        <w:shd w:val="clear" w:color="auto" w:fill="FFFFFF"/>
        <w:spacing w:before="0" w:beforeAutospacing="0" w:after="0" w:afterAutospacing="0" w:line="360" w:lineRule="auto"/>
        <w:contextualSpacing/>
        <w:jc w:val="center"/>
        <w:rPr>
          <w:rStyle w:val="Strong"/>
          <w:rFonts w:ascii="GHEA Grapalat" w:hAnsi="GHEA Grapalat"/>
          <w:lang w:val="hy-AM"/>
        </w:rPr>
      </w:pPr>
      <w:bookmarkStart w:id="0" w:name="_GoBack"/>
      <w:bookmarkEnd w:id="0"/>
      <w:r w:rsidRPr="00602A83">
        <w:rPr>
          <w:rStyle w:val="Strong"/>
          <w:rFonts w:ascii="GHEA Grapalat" w:hAnsi="GHEA Grapalat"/>
          <w:lang w:val="hy-AM"/>
        </w:rPr>
        <w:t>ՀԻՄՆԱՎՈՐՈՒՄ</w:t>
      </w:r>
    </w:p>
    <w:p w:rsidR="008B585C" w:rsidRPr="00602A83" w:rsidRDefault="008B585C" w:rsidP="008B585C">
      <w:pPr>
        <w:pStyle w:val="NormalWeb"/>
        <w:shd w:val="clear" w:color="auto" w:fill="FFFFFF"/>
        <w:spacing w:before="0" w:beforeAutospacing="0" w:after="0" w:afterAutospacing="0" w:line="360" w:lineRule="auto"/>
        <w:ind w:firstLine="567"/>
        <w:contextualSpacing/>
        <w:jc w:val="center"/>
        <w:rPr>
          <w:rStyle w:val="Strong"/>
          <w:rFonts w:ascii="GHEA Grapalat" w:hAnsi="GHEA Grapalat"/>
          <w:lang w:val="hy-AM"/>
        </w:rPr>
      </w:pPr>
      <w:r w:rsidRPr="00602A83">
        <w:rPr>
          <w:rStyle w:val="Strong"/>
          <w:rFonts w:ascii="GHEA Grapalat" w:hAnsi="GHEA Grapalat"/>
          <w:lang w:val="hy-AM"/>
        </w:rPr>
        <w:t>«</w:t>
      </w:r>
      <w:r w:rsidRPr="008B585C">
        <w:rPr>
          <w:rStyle w:val="Strong"/>
          <w:rFonts w:ascii="GHEA Grapalat" w:hAnsi="GHEA Grapalat"/>
          <w:lang w:val="hy-AM"/>
        </w:rPr>
        <w:t>ՏԵՂԵԿԱՏՎԱԿԱՆ ՀԱՄԱԿԱՐԳԵՐԻ ԱՆՍԱՐՔՈՒԹՅԱՆ ՄԱՍԻՆ ԱՆՁԱՆՑ ՏԵՂԵԿԱՑՄԱՆ ԿԱՐԳԸ ՍԱՀՄԱՆԵԼՈՒ ՄԱՍԻՆ</w:t>
      </w:r>
      <w:r w:rsidRPr="00602A83">
        <w:rPr>
          <w:rStyle w:val="Strong"/>
          <w:rFonts w:ascii="GHEA Grapalat" w:hAnsi="GHEA Grapalat"/>
          <w:lang w:val="hy-AM"/>
        </w:rPr>
        <w:t>» ՀԱՅԱՍՏԱՆԻ ՀԱՆՐԱՊԵՏՈՒԹՅԱՆ ԿԱՌԱՎԱՐՈՒԹՅԱՆ ՈՐՈՇՄԱՆ ՆԱԽԱԳԾԻ ՎԵՐԱԲԵՐՅԱԼ</w:t>
      </w:r>
    </w:p>
    <w:p w:rsidR="008B585C" w:rsidRPr="00602A83" w:rsidRDefault="008B585C" w:rsidP="008B585C">
      <w:pPr>
        <w:tabs>
          <w:tab w:val="left" w:pos="810"/>
        </w:tabs>
        <w:spacing w:line="360" w:lineRule="auto"/>
        <w:jc w:val="both"/>
        <w:rPr>
          <w:rStyle w:val="Strong"/>
          <w:bCs w:val="0"/>
          <w:iCs/>
          <w:lang w:val="hy-AM"/>
        </w:rPr>
      </w:pPr>
    </w:p>
    <w:p w:rsidR="008B585C" w:rsidRPr="00602A83" w:rsidRDefault="008B585C" w:rsidP="008B585C">
      <w:pPr>
        <w:tabs>
          <w:tab w:val="left" w:pos="0"/>
        </w:tabs>
        <w:spacing w:line="360" w:lineRule="auto"/>
        <w:ind w:firstLine="567"/>
        <w:jc w:val="both"/>
        <w:rPr>
          <w:shd w:val="clear" w:color="auto" w:fill="FFFFFF"/>
          <w:lang w:val="af-ZA"/>
        </w:rPr>
      </w:pPr>
      <w:r w:rsidRPr="00602A83">
        <w:rPr>
          <w:rStyle w:val="Strong"/>
          <w:bCs w:val="0"/>
          <w:iCs/>
          <w:lang w:val="hy-AM"/>
        </w:rPr>
        <w:t xml:space="preserve">1. </w:t>
      </w:r>
      <w:r w:rsidRPr="00602A83">
        <w:rPr>
          <w:rFonts w:cs="GHEA Grapalat"/>
          <w:b/>
          <w:lang w:val="hy-AM"/>
        </w:rPr>
        <w:t>Իրավական ակտի անհրաժեշտությունը (նպատակը)</w:t>
      </w:r>
    </w:p>
    <w:p w:rsidR="008B585C" w:rsidRPr="00602A83" w:rsidRDefault="008B585C" w:rsidP="008B585C">
      <w:pPr>
        <w:pStyle w:val="NormalWeb"/>
        <w:shd w:val="clear" w:color="auto" w:fill="FFFFFF"/>
        <w:spacing w:before="0" w:beforeAutospacing="0" w:after="0" w:afterAutospacing="0" w:line="360" w:lineRule="auto"/>
        <w:ind w:firstLine="567"/>
        <w:contextualSpacing/>
        <w:jc w:val="both"/>
        <w:rPr>
          <w:rFonts w:ascii="GHEA Grapalat" w:hAnsi="GHEA Grapalat"/>
          <w:lang w:val="af-ZA"/>
        </w:rPr>
      </w:pPr>
      <w:r w:rsidRPr="00602A83">
        <w:rPr>
          <w:rFonts w:ascii="GHEA Grapalat" w:hAnsi="GHEA Grapalat"/>
          <w:lang w:val="af-ZA"/>
        </w:rPr>
        <w:t>«</w:t>
      </w:r>
      <w:r w:rsidRPr="008B585C">
        <w:rPr>
          <w:rFonts w:ascii="GHEA Grapalat" w:hAnsi="GHEA Grapalat"/>
          <w:lang w:val="hy-AM"/>
        </w:rPr>
        <w:t>Տեղեկատվական համակարգերի անսարքության մասին անձանց տեղեկացման կարգը սահմանելու մասին</w:t>
      </w:r>
      <w:r w:rsidRPr="00602A83">
        <w:rPr>
          <w:rFonts w:ascii="GHEA Grapalat" w:hAnsi="GHEA Grapalat"/>
          <w:lang w:val="af-ZA"/>
        </w:rPr>
        <w:t xml:space="preserve">» </w:t>
      </w:r>
      <w:r w:rsidRPr="0061255C">
        <w:rPr>
          <w:rFonts w:ascii="GHEA Grapalat" w:hAnsi="GHEA Grapalat"/>
          <w:lang w:val="hy-AM"/>
        </w:rPr>
        <w:t>Հայաստանի</w:t>
      </w:r>
      <w:r w:rsidRPr="00602A83">
        <w:rPr>
          <w:rFonts w:ascii="GHEA Grapalat" w:hAnsi="GHEA Grapalat"/>
          <w:lang w:val="af-ZA"/>
        </w:rPr>
        <w:t xml:space="preserve"> </w:t>
      </w:r>
      <w:r w:rsidRPr="0061255C">
        <w:rPr>
          <w:rFonts w:ascii="GHEA Grapalat" w:hAnsi="GHEA Grapalat"/>
          <w:lang w:val="hy-AM"/>
        </w:rPr>
        <w:t>Հանրապետության</w:t>
      </w:r>
      <w:r w:rsidRPr="00602A83">
        <w:rPr>
          <w:rFonts w:ascii="GHEA Grapalat" w:hAnsi="GHEA Grapalat"/>
          <w:lang w:val="af-ZA"/>
        </w:rPr>
        <w:t xml:space="preserve"> </w:t>
      </w:r>
      <w:r w:rsidRPr="0061255C">
        <w:rPr>
          <w:rFonts w:ascii="GHEA Grapalat" w:hAnsi="GHEA Grapalat"/>
          <w:lang w:val="hy-AM"/>
        </w:rPr>
        <w:t>կառավարության</w:t>
      </w:r>
      <w:r w:rsidRPr="00602A83">
        <w:rPr>
          <w:rFonts w:ascii="GHEA Grapalat" w:hAnsi="GHEA Grapalat"/>
          <w:lang w:val="af-ZA"/>
        </w:rPr>
        <w:t xml:space="preserve"> </w:t>
      </w:r>
      <w:r w:rsidRPr="0061255C">
        <w:rPr>
          <w:rFonts w:ascii="GHEA Grapalat" w:hAnsi="GHEA Grapalat"/>
          <w:lang w:val="hy-AM"/>
        </w:rPr>
        <w:t>որոշման</w:t>
      </w:r>
      <w:r w:rsidRPr="00602A83">
        <w:rPr>
          <w:rFonts w:ascii="GHEA Grapalat" w:hAnsi="GHEA Grapalat"/>
          <w:lang w:val="af-ZA"/>
        </w:rPr>
        <w:t xml:space="preserve"> </w:t>
      </w:r>
      <w:r w:rsidRPr="0061255C">
        <w:rPr>
          <w:rFonts w:ascii="GHEA Grapalat" w:hAnsi="GHEA Grapalat"/>
          <w:lang w:val="hy-AM"/>
        </w:rPr>
        <w:t>նախագծի</w:t>
      </w:r>
      <w:r w:rsidRPr="00602A83">
        <w:rPr>
          <w:rFonts w:ascii="GHEA Grapalat" w:hAnsi="GHEA Grapalat"/>
          <w:lang w:val="af-ZA"/>
        </w:rPr>
        <w:t xml:space="preserve"> </w:t>
      </w:r>
      <w:r w:rsidRPr="0061255C">
        <w:rPr>
          <w:rFonts w:ascii="GHEA Grapalat" w:hAnsi="GHEA Grapalat"/>
          <w:lang w:val="hy-AM"/>
        </w:rPr>
        <w:t>ընդունման</w:t>
      </w:r>
      <w:r w:rsidRPr="00602A83">
        <w:rPr>
          <w:rFonts w:ascii="GHEA Grapalat" w:hAnsi="GHEA Grapalat"/>
          <w:lang w:val="af-ZA"/>
        </w:rPr>
        <w:t xml:space="preserve"> </w:t>
      </w:r>
      <w:r w:rsidRPr="0061255C">
        <w:rPr>
          <w:rFonts w:ascii="GHEA Grapalat" w:hAnsi="GHEA Grapalat"/>
          <w:lang w:val="hy-AM"/>
        </w:rPr>
        <w:t>անհրաժեշտությունը</w:t>
      </w:r>
      <w:r w:rsidRPr="00602A83">
        <w:rPr>
          <w:rFonts w:ascii="GHEA Grapalat" w:hAnsi="GHEA Grapalat"/>
          <w:lang w:val="af-ZA"/>
        </w:rPr>
        <w:t xml:space="preserve"> </w:t>
      </w:r>
      <w:r w:rsidRPr="0061255C">
        <w:rPr>
          <w:rFonts w:ascii="GHEA Grapalat" w:hAnsi="GHEA Grapalat"/>
          <w:lang w:val="hy-AM"/>
        </w:rPr>
        <w:t>պայմանավորված</w:t>
      </w:r>
      <w:r w:rsidRPr="00602A83">
        <w:rPr>
          <w:rFonts w:ascii="GHEA Grapalat" w:hAnsi="GHEA Grapalat"/>
          <w:lang w:val="af-ZA"/>
        </w:rPr>
        <w:t xml:space="preserve"> </w:t>
      </w:r>
      <w:r w:rsidRPr="0061255C">
        <w:rPr>
          <w:rFonts w:ascii="GHEA Grapalat" w:hAnsi="GHEA Grapalat"/>
          <w:lang w:val="hy-AM"/>
        </w:rPr>
        <w:t>է</w:t>
      </w:r>
      <w:r w:rsidRPr="00602A83">
        <w:rPr>
          <w:rFonts w:ascii="GHEA Grapalat" w:hAnsi="GHEA Grapalat"/>
          <w:lang w:val="af-ZA"/>
        </w:rPr>
        <w:t xml:space="preserve"> «</w:t>
      </w:r>
      <w:r w:rsidRPr="0061255C">
        <w:rPr>
          <w:rFonts w:ascii="GHEA Grapalat" w:hAnsi="GHEA Grapalat"/>
          <w:lang w:val="hy-AM"/>
        </w:rPr>
        <w:t>Եվրասիական</w:t>
      </w:r>
      <w:r w:rsidRPr="00602A83">
        <w:rPr>
          <w:rFonts w:ascii="GHEA Grapalat" w:hAnsi="GHEA Grapalat"/>
          <w:lang w:val="af-ZA"/>
        </w:rPr>
        <w:t xml:space="preserve"> </w:t>
      </w:r>
      <w:r w:rsidRPr="0061255C">
        <w:rPr>
          <w:rFonts w:ascii="GHEA Grapalat" w:hAnsi="GHEA Grapalat"/>
          <w:lang w:val="hy-AM"/>
        </w:rPr>
        <w:t>տնտեսական</w:t>
      </w:r>
      <w:r w:rsidRPr="00602A83">
        <w:rPr>
          <w:rFonts w:ascii="GHEA Grapalat" w:hAnsi="GHEA Grapalat"/>
          <w:lang w:val="af-ZA"/>
        </w:rPr>
        <w:t xml:space="preserve"> </w:t>
      </w:r>
      <w:r w:rsidRPr="0061255C">
        <w:rPr>
          <w:rFonts w:ascii="GHEA Grapalat" w:hAnsi="GHEA Grapalat"/>
          <w:lang w:val="hy-AM"/>
        </w:rPr>
        <w:t>միության</w:t>
      </w:r>
      <w:r w:rsidRPr="00602A83">
        <w:rPr>
          <w:rFonts w:ascii="GHEA Grapalat" w:hAnsi="GHEA Grapalat"/>
          <w:lang w:val="af-ZA"/>
        </w:rPr>
        <w:t xml:space="preserve"> </w:t>
      </w:r>
      <w:r w:rsidRPr="0061255C">
        <w:rPr>
          <w:rFonts w:ascii="GHEA Grapalat" w:hAnsi="GHEA Grapalat"/>
          <w:lang w:val="hy-AM"/>
        </w:rPr>
        <w:t>մաքսային</w:t>
      </w:r>
      <w:r w:rsidRPr="00602A83">
        <w:rPr>
          <w:rFonts w:ascii="GHEA Grapalat" w:hAnsi="GHEA Grapalat"/>
          <w:lang w:val="af-ZA"/>
        </w:rPr>
        <w:t xml:space="preserve"> </w:t>
      </w:r>
      <w:r w:rsidRPr="0061255C">
        <w:rPr>
          <w:rFonts w:ascii="GHEA Grapalat" w:hAnsi="GHEA Grapalat"/>
          <w:lang w:val="hy-AM"/>
        </w:rPr>
        <w:t>տարածք</w:t>
      </w:r>
      <w:r w:rsidRPr="00602A83">
        <w:rPr>
          <w:rFonts w:ascii="GHEA Grapalat" w:hAnsi="GHEA Grapalat"/>
          <w:lang w:val="af-ZA"/>
        </w:rPr>
        <w:t xml:space="preserve"> </w:t>
      </w:r>
      <w:r w:rsidRPr="0061255C">
        <w:rPr>
          <w:rFonts w:ascii="GHEA Grapalat" w:hAnsi="GHEA Grapalat"/>
          <w:lang w:val="hy-AM"/>
        </w:rPr>
        <w:t>ներմուծված</w:t>
      </w:r>
      <w:r w:rsidRPr="00602A83">
        <w:rPr>
          <w:rFonts w:ascii="GHEA Grapalat" w:hAnsi="GHEA Grapalat"/>
          <w:lang w:val="af-ZA"/>
        </w:rPr>
        <w:t xml:space="preserve"> </w:t>
      </w:r>
      <w:r w:rsidRPr="0061255C">
        <w:rPr>
          <w:rFonts w:ascii="GHEA Grapalat" w:hAnsi="GHEA Grapalat"/>
          <w:lang w:val="hy-AM"/>
        </w:rPr>
        <w:t>ապրանքների</w:t>
      </w:r>
      <w:r w:rsidRPr="00602A83">
        <w:rPr>
          <w:rFonts w:ascii="GHEA Grapalat" w:hAnsi="GHEA Grapalat"/>
          <w:lang w:val="af-ZA"/>
        </w:rPr>
        <w:t xml:space="preserve"> </w:t>
      </w:r>
      <w:r w:rsidRPr="0061255C">
        <w:rPr>
          <w:rFonts w:ascii="GHEA Grapalat" w:hAnsi="GHEA Grapalat"/>
          <w:lang w:val="hy-AM"/>
        </w:rPr>
        <w:t>հետագծելիության</w:t>
      </w:r>
      <w:r w:rsidRPr="00602A83">
        <w:rPr>
          <w:rFonts w:ascii="GHEA Grapalat" w:hAnsi="GHEA Grapalat"/>
          <w:lang w:val="af-ZA"/>
        </w:rPr>
        <w:t xml:space="preserve"> </w:t>
      </w:r>
      <w:r w:rsidRPr="0061255C">
        <w:rPr>
          <w:rFonts w:ascii="GHEA Grapalat" w:hAnsi="GHEA Grapalat"/>
          <w:lang w:val="hy-AM"/>
        </w:rPr>
        <w:t>մեխանիզմի</w:t>
      </w:r>
      <w:r w:rsidRPr="00602A83">
        <w:rPr>
          <w:rFonts w:ascii="GHEA Grapalat" w:hAnsi="GHEA Grapalat"/>
          <w:lang w:val="af-ZA"/>
        </w:rPr>
        <w:t xml:space="preserve"> </w:t>
      </w:r>
      <w:r w:rsidRPr="0061255C">
        <w:rPr>
          <w:rFonts w:ascii="GHEA Grapalat" w:hAnsi="GHEA Grapalat"/>
          <w:lang w:val="hy-AM"/>
        </w:rPr>
        <w:t>մասին</w:t>
      </w:r>
      <w:r w:rsidRPr="00602A83">
        <w:rPr>
          <w:rFonts w:ascii="GHEA Grapalat" w:hAnsi="GHEA Grapalat"/>
          <w:lang w:val="af-ZA"/>
        </w:rPr>
        <w:t xml:space="preserve">» </w:t>
      </w:r>
      <w:r w:rsidRPr="0061255C">
        <w:rPr>
          <w:rFonts w:ascii="GHEA Grapalat" w:hAnsi="GHEA Grapalat"/>
          <w:lang w:val="hy-AM"/>
        </w:rPr>
        <w:t>համաձայնագրի</w:t>
      </w:r>
      <w:r w:rsidRPr="00602A83">
        <w:rPr>
          <w:rFonts w:ascii="GHEA Grapalat" w:hAnsi="GHEA Grapalat"/>
          <w:lang w:val="af-ZA"/>
        </w:rPr>
        <w:t xml:space="preserve"> </w:t>
      </w:r>
      <w:r w:rsidRPr="0061255C">
        <w:rPr>
          <w:rFonts w:ascii="GHEA Grapalat" w:hAnsi="GHEA Grapalat"/>
          <w:lang w:val="hy-AM"/>
        </w:rPr>
        <w:t>և</w:t>
      </w:r>
      <w:r w:rsidRPr="00602A83">
        <w:rPr>
          <w:rFonts w:ascii="GHEA Grapalat" w:hAnsi="GHEA Grapalat"/>
          <w:lang w:val="af-ZA"/>
        </w:rPr>
        <w:t xml:space="preserve"> </w:t>
      </w:r>
      <w:r w:rsidRPr="0061255C">
        <w:rPr>
          <w:rFonts w:ascii="GHEA Grapalat" w:hAnsi="GHEA Grapalat"/>
          <w:lang w:val="hy-AM"/>
        </w:rPr>
        <w:t>Հայաստանի</w:t>
      </w:r>
      <w:r w:rsidRPr="00602A83">
        <w:rPr>
          <w:rFonts w:ascii="GHEA Grapalat" w:hAnsi="GHEA Grapalat"/>
          <w:lang w:val="af-ZA"/>
        </w:rPr>
        <w:t xml:space="preserve"> </w:t>
      </w:r>
      <w:r w:rsidRPr="0061255C">
        <w:rPr>
          <w:rFonts w:ascii="GHEA Grapalat" w:hAnsi="GHEA Grapalat"/>
          <w:lang w:val="hy-AM"/>
        </w:rPr>
        <w:t>Հանրապետության</w:t>
      </w:r>
      <w:r w:rsidRPr="00602A83">
        <w:rPr>
          <w:rFonts w:ascii="GHEA Grapalat" w:hAnsi="GHEA Grapalat"/>
          <w:lang w:val="af-ZA"/>
        </w:rPr>
        <w:t xml:space="preserve"> </w:t>
      </w:r>
      <w:r w:rsidRPr="0061255C">
        <w:rPr>
          <w:rFonts w:ascii="GHEA Grapalat" w:hAnsi="GHEA Grapalat"/>
          <w:lang w:val="hy-AM"/>
        </w:rPr>
        <w:t>հարկային</w:t>
      </w:r>
      <w:r w:rsidRPr="00602A83">
        <w:rPr>
          <w:rFonts w:ascii="GHEA Grapalat" w:hAnsi="GHEA Grapalat"/>
          <w:lang w:val="af-ZA"/>
        </w:rPr>
        <w:t xml:space="preserve"> </w:t>
      </w:r>
      <w:r w:rsidRPr="0061255C">
        <w:rPr>
          <w:rFonts w:ascii="GHEA Grapalat" w:hAnsi="GHEA Grapalat"/>
          <w:lang w:val="hy-AM"/>
        </w:rPr>
        <w:t>օրենսգրքով</w:t>
      </w:r>
      <w:r w:rsidRPr="00602A83">
        <w:rPr>
          <w:rFonts w:ascii="GHEA Grapalat" w:hAnsi="GHEA Grapalat"/>
          <w:lang w:val="af-ZA"/>
        </w:rPr>
        <w:t xml:space="preserve"> </w:t>
      </w:r>
      <w:r w:rsidRPr="0061255C">
        <w:rPr>
          <w:rFonts w:ascii="GHEA Grapalat" w:hAnsi="GHEA Grapalat"/>
          <w:lang w:val="hy-AM"/>
        </w:rPr>
        <w:t>սահմանված</w:t>
      </w:r>
      <w:r w:rsidRPr="00602A83">
        <w:rPr>
          <w:rFonts w:ascii="GHEA Grapalat" w:hAnsi="GHEA Grapalat"/>
          <w:lang w:val="af-ZA"/>
        </w:rPr>
        <w:t xml:space="preserve"> </w:t>
      </w:r>
      <w:r w:rsidRPr="0061255C">
        <w:rPr>
          <w:rFonts w:ascii="GHEA Grapalat" w:hAnsi="GHEA Grapalat"/>
          <w:lang w:val="hy-AM"/>
        </w:rPr>
        <w:t>կարգավորումներով</w:t>
      </w:r>
      <w:r w:rsidRPr="00602A83">
        <w:rPr>
          <w:rFonts w:ascii="GHEA Grapalat" w:hAnsi="GHEA Grapalat"/>
          <w:lang w:val="af-ZA"/>
        </w:rPr>
        <w:t xml:space="preserve">: </w:t>
      </w:r>
    </w:p>
    <w:p w:rsidR="008B585C" w:rsidRPr="00602A83" w:rsidRDefault="008B585C" w:rsidP="008B585C">
      <w:pPr>
        <w:tabs>
          <w:tab w:val="left" w:pos="0"/>
        </w:tabs>
        <w:spacing w:line="360" w:lineRule="auto"/>
        <w:ind w:firstLine="567"/>
        <w:jc w:val="both"/>
        <w:rPr>
          <w:shd w:val="clear" w:color="auto" w:fill="FFFFFF"/>
          <w:lang w:val="af-ZA"/>
        </w:rPr>
      </w:pPr>
      <w:r w:rsidRPr="00602A83">
        <w:rPr>
          <w:lang w:val="hy-AM"/>
        </w:rPr>
        <w:t>Միաժամանակ, Հայաստանի Հանրապետության վարչապետի 27.09.2020թ. N1100-Ա որոշմամբ սահմանված` 2019 թվականի մայիսի 29-ին ստորագրված՝ «Եվրասիական տնտեսական միության մաքսային տարածք ներմուծված ապրանքների հետագծելիության մեխանիզմի մասին» համաձայնագրի և Հայաստանի Հանրապետության հարկային օրենսգրքում լրացումներ և փոփոխություններ կատարելու մասին» Հայաստանի Հանրապետության 2021 թվականի մայիսի 2</w:t>
      </w:r>
      <w:r w:rsidR="009D1F78" w:rsidRPr="009D1F78">
        <w:rPr>
          <w:lang w:val="af-ZA"/>
        </w:rPr>
        <w:t>6</w:t>
      </w:r>
      <w:r w:rsidRPr="00602A83">
        <w:rPr>
          <w:lang w:val="hy-AM"/>
        </w:rPr>
        <w:t>-ի ՀՕ-245-Ն օրենքի</w:t>
      </w:r>
      <w:r w:rsidRPr="00387F45">
        <w:rPr>
          <w:rFonts w:ascii="Calibri" w:hAnsi="Calibri" w:cs="Calibri"/>
          <w:lang w:val="hy-AM"/>
        </w:rPr>
        <w:t> </w:t>
      </w:r>
      <w:r w:rsidRPr="00387F45">
        <w:rPr>
          <w:lang w:val="hy-AM"/>
        </w:rPr>
        <w:t>կիրարկումն</w:t>
      </w:r>
      <w:r w:rsidRPr="00602A83">
        <w:rPr>
          <w:lang w:val="hy-AM"/>
        </w:rPr>
        <w:t xml:space="preserve"> </w:t>
      </w:r>
      <w:r w:rsidRPr="00387F45">
        <w:rPr>
          <w:lang w:val="hy-AM"/>
        </w:rPr>
        <w:t>ապահովող</w:t>
      </w:r>
      <w:r w:rsidRPr="00602A83">
        <w:rPr>
          <w:lang w:val="hy-AM"/>
        </w:rPr>
        <w:t xml:space="preserve"> </w:t>
      </w:r>
      <w:r w:rsidRPr="00387F45">
        <w:rPr>
          <w:lang w:val="hy-AM"/>
        </w:rPr>
        <w:t>միջոցառումների</w:t>
      </w:r>
      <w:r w:rsidRPr="00602A83">
        <w:rPr>
          <w:lang w:val="hy-AM"/>
        </w:rPr>
        <w:t xml:space="preserve"> </w:t>
      </w:r>
      <w:r w:rsidRPr="00387F45">
        <w:rPr>
          <w:lang w:val="hy-AM"/>
        </w:rPr>
        <w:t>ցանկ</w:t>
      </w:r>
      <w:r w:rsidRPr="00602A83">
        <w:rPr>
          <w:lang w:val="hy-AM"/>
        </w:rPr>
        <w:t xml:space="preserve">ի </w:t>
      </w:r>
      <w:r w:rsidR="008A03C8" w:rsidRPr="008A03C8">
        <w:rPr>
          <w:lang w:val="af-ZA"/>
        </w:rPr>
        <w:t>5</w:t>
      </w:r>
      <w:r w:rsidRPr="00387F45">
        <w:rPr>
          <w:lang w:val="hy-AM"/>
        </w:rPr>
        <w:t>-րդ</w:t>
      </w:r>
      <w:r w:rsidRPr="00602A83">
        <w:rPr>
          <w:lang w:val="hy-AM"/>
        </w:rPr>
        <w:t xml:space="preserve"> կետով նախատեսված է վերոնշյալ նախագծի ներկայացում Վարչապետի աշխատակազմ:</w:t>
      </w:r>
    </w:p>
    <w:p w:rsidR="008B585C" w:rsidRPr="00602A83" w:rsidRDefault="008B585C" w:rsidP="008B585C">
      <w:pPr>
        <w:tabs>
          <w:tab w:val="left" w:pos="0"/>
        </w:tabs>
        <w:spacing w:line="360" w:lineRule="auto"/>
        <w:ind w:firstLine="567"/>
        <w:jc w:val="both"/>
        <w:rPr>
          <w:shd w:val="clear" w:color="auto" w:fill="FFFFFF"/>
          <w:lang w:val="hy-AM"/>
        </w:rPr>
      </w:pPr>
      <w:r w:rsidRPr="00602A83">
        <w:rPr>
          <w:b/>
          <w:lang w:val="hy-AM"/>
        </w:rPr>
        <w:t>2. Կ</w:t>
      </w:r>
      <w:r w:rsidRPr="00602A83">
        <w:rPr>
          <w:rFonts w:cs="GHEA Grapalat"/>
          <w:b/>
          <w:lang w:val="hy-AM"/>
        </w:rPr>
        <w:t>արգավորման հարաբերությունների ներկա վիճակը և առկա խնդիրները.</w:t>
      </w:r>
    </w:p>
    <w:p w:rsidR="008B585C" w:rsidRDefault="008B585C" w:rsidP="008B585C">
      <w:pPr>
        <w:tabs>
          <w:tab w:val="left" w:pos="0"/>
        </w:tabs>
        <w:spacing w:line="360" w:lineRule="auto"/>
        <w:ind w:firstLine="567"/>
        <w:jc w:val="both"/>
        <w:rPr>
          <w:rFonts w:cs="GHEA Grapalat"/>
          <w:lang w:val="hy-AM"/>
        </w:rPr>
      </w:pPr>
      <w:r w:rsidRPr="00602A83">
        <w:rPr>
          <w:lang w:val="af-ZA"/>
        </w:rPr>
        <w:t>«</w:t>
      </w:r>
      <w:r w:rsidRPr="00602A83">
        <w:rPr>
          <w:rFonts w:cs="GHEA Grapalat"/>
          <w:lang w:val="hy-AM"/>
        </w:rPr>
        <w:t xml:space="preserve">Եվրասիական տնտեսական միության մաքսային տարածք ներմուծված ապրանքների հետագծելիության մեխանիզմի մասին» համաձայնագրով (այսուհետ` Համաձայնագիր) նախատեսվում է որոշ ապրանքատեսակների մասով ներդնել հետագծելիության մեխանիզմ, նպատակ ունենալով հաստատելու մի անդամ պետության տարածքից այլ անդամ պետության տարածք տեղափոխվող ապրանքների շրջանառության օրինականությունը, ստեղծելու մաքսային և հարկային վճարների վճարումից խուսափելու տարբեր սխեմաների օգտագործումը բացառող պայմաններ, ինչպես նաև ապահովելու այդ ապրանքների շրջանառության նկատմամբ հսկողության իրականացումը: </w:t>
      </w:r>
    </w:p>
    <w:p w:rsidR="008A03C8" w:rsidRPr="00CC265C" w:rsidRDefault="008A03C8" w:rsidP="00CC265C">
      <w:pPr>
        <w:tabs>
          <w:tab w:val="left" w:pos="0"/>
        </w:tabs>
        <w:spacing w:line="360" w:lineRule="auto"/>
        <w:jc w:val="both"/>
        <w:rPr>
          <w:shd w:val="clear" w:color="auto" w:fill="FFFFFF"/>
          <w:lang w:val="af-ZA"/>
        </w:rPr>
      </w:pPr>
      <w:r>
        <w:rPr>
          <w:shd w:val="clear" w:color="auto" w:fill="FFFFFF"/>
          <w:lang w:val="af-ZA"/>
        </w:rPr>
        <w:lastRenderedPageBreak/>
        <w:tab/>
      </w:r>
      <w:r>
        <w:rPr>
          <w:shd w:val="clear" w:color="auto" w:fill="FFFFFF"/>
          <w:lang w:val="hy-AM"/>
        </w:rPr>
        <w:t>Հ</w:t>
      </w:r>
      <w:r w:rsidRPr="008A03C8">
        <w:rPr>
          <w:shd w:val="clear" w:color="auto" w:fill="FFFFFF"/>
          <w:lang w:val="af-ZA"/>
        </w:rPr>
        <w:t>ամաձայնագրի</w:t>
      </w:r>
      <w:r>
        <w:rPr>
          <w:shd w:val="clear" w:color="auto" w:fill="FFFFFF"/>
          <w:lang w:val="hy-AM"/>
        </w:rPr>
        <w:t xml:space="preserve"> </w:t>
      </w:r>
      <w:r w:rsidRPr="008A03C8">
        <w:rPr>
          <w:shd w:val="clear" w:color="auto" w:fill="FFFFFF"/>
          <w:lang w:val="af-ZA"/>
        </w:rPr>
        <w:t>7-րդ հոդվածի 1-ին կետի 1-ին ենթակետի համաձայն` հետագծելիության ենթակա ապրանքների շրջանառություն իրականացնող անձինք պարտավոր են ձևակերպել ուղեկցող փաստաթղթերը էլեկտրոնային փաստաթղթերի տեսքով անդամ պետությունների օրենսդրությանը համապատասխան, բացառությամբ այն դեպքի, երբ էլեկտրոնային փաստաթղթերի տեսքով ձևակերպումն անհնար է տեղեկատվական համակարգերի անսարքության պատճառով, որն առաջացել է տեխնիկական խափանումների, կապի միջոցների (հեռահաղորդակցական ցանցերի և «Ինտերնետ» տեղեկատվական-հեռահաղորդակցական ցանցի) աշխատանքի ընդհատումների, էլեկտրաէներգիայի անջատման հետևանքով, ինչպես նաև Հանձնաժողովի կողմից սահմանվող այլ դեպքերում</w:t>
      </w:r>
      <w:r>
        <w:rPr>
          <w:shd w:val="clear" w:color="auto" w:fill="FFFFFF"/>
          <w:lang w:val="af-ZA"/>
        </w:rPr>
        <w:t>։</w:t>
      </w:r>
      <w:r w:rsidR="00CC265C">
        <w:rPr>
          <w:shd w:val="clear" w:color="auto" w:fill="FFFFFF"/>
          <w:lang w:val="af-ZA"/>
        </w:rPr>
        <w:t xml:space="preserve"> </w:t>
      </w:r>
      <w:r w:rsidR="00CC265C">
        <w:rPr>
          <w:shd w:val="clear" w:color="auto" w:fill="FFFFFF"/>
          <w:lang w:val="hy-AM"/>
        </w:rPr>
        <w:t xml:space="preserve">Միաժամանակ, համաձայնագրի </w:t>
      </w:r>
      <w:r w:rsidRPr="008A03C8">
        <w:rPr>
          <w:shd w:val="clear" w:color="auto" w:fill="FFFFFF"/>
          <w:lang w:val="af-ZA"/>
        </w:rPr>
        <w:t>11-րդ հոդվածի 1-ին կետի համաձայն` մի անդամ պետության տարածքից այլ անդամ պետության տարածք հետագծելիության ենթակա ապրանքների տեղափոխում չի թույլատրվում հետագծելիության ազգային համակարգում այդ տեղափոխման հետ կապված գործառնությունների մասին տեղեկությունների բացակայության դեպքում բացառությամբ այն դեպքի, երբ այդ տեղեկությունները հետագծելիության ազգային համակարգում բացակայում են տեղեկատվական համակարգերի անսարքության պատ-ճառով, որն առաջացել է տեխնիկական խափանումների, կապի միջոցների (հեռահաղոր-դակցական ցանցերի և «Ինտերնետ» տեղեկատվական - հեռահաղորդակցական ցանցի) աշխատանքի ընդհատումների, էլեկտրաէներգիայի անջատման հետևանքով, ինչպես նաև Հանձնաժողովի կողմից սահմանվող այլ դեպքերում</w:t>
      </w:r>
      <w:r w:rsidR="00CC265C">
        <w:rPr>
          <w:shd w:val="clear" w:color="auto" w:fill="FFFFFF"/>
          <w:lang w:val="hy-AM"/>
        </w:rPr>
        <w:t xml:space="preserve">։ Նույն հոդվածի </w:t>
      </w:r>
      <w:r w:rsidRPr="008A03C8">
        <w:rPr>
          <w:shd w:val="clear" w:color="auto" w:fill="FFFFFF"/>
          <w:lang w:val="af-ZA"/>
        </w:rPr>
        <w:t xml:space="preserve">2-րդ կետի համաձայն՝ Հանձնաժողովի կողմից սահմանվում է մի անդամ պետության տարածքից այլ անդամ պետության տարածք հետագծելիության ենթակա ապրանքների տեղափոխման իրավաչափության հաստատման կարգ տեխնիկական խափանումների, կապի միջոցների (հեռահաղորդակցական ցանցերի և «Ինտերնետ» տեղեկատվական-հեռահաղորդակցական ցանցի) աշխատանքի ընդհատումների կամ էլեկտրաէներգիայի անջատման հետևանքով տեղեկատվական համակարգերի անսարքությունների պատճառով հետագծելիության ազգային համակարգում այդպիսի տեղափոխման հետ կապված գործառնությունների մասին տեղեկությունների բացակայության դեպքում, ինչպես նաև, նույն հոդվածի 1-ին կետին համապատասխան, Հանձնաժողովի կողմից սահմանված այլ դեպքերում, և անդամ պետությունների լիազորված մարմիններին </w:t>
      </w:r>
      <w:r w:rsidRPr="008A03C8">
        <w:rPr>
          <w:shd w:val="clear" w:color="auto" w:fill="FFFFFF"/>
          <w:lang w:val="af-ZA"/>
        </w:rPr>
        <w:lastRenderedPageBreak/>
        <w:t>տեղեկատվական համակարգերի անսարքության մասին տեղեկացման կարգ: Տեղեկատվական համակարգերի անսարքության մասին անձանց տեղեկացման կարգը սահմանվում է անդամ պետությունների օրենսդրությամբ:</w:t>
      </w:r>
    </w:p>
    <w:p w:rsidR="008B585C" w:rsidRPr="0061255C" w:rsidRDefault="00CC265C" w:rsidP="008B585C">
      <w:pPr>
        <w:tabs>
          <w:tab w:val="left" w:pos="0"/>
        </w:tabs>
        <w:spacing w:line="360" w:lineRule="auto"/>
        <w:ind w:firstLine="567"/>
        <w:jc w:val="both"/>
        <w:rPr>
          <w:rFonts w:cs="GHEA Grapalat"/>
          <w:lang w:val="af-ZA"/>
        </w:rPr>
      </w:pPr>
      <w:r>
        <w:rPr>
          <w:lang w:val="hy-AM"/>
        </w:rPr>
        <w:t>Վերոնշյալ</w:t>
      </w:r>
      <w:r w:rsidR="008B585C" w:rsidRPr="0061255C">
        <w:rPr>
          <w:lang w:val="af-ZA"/>
        </w:rPr>
        <w:t xml:space="preserve"> </w:t>
      </w:r>
      <w:r w:rsidR="008B585C" w:rsidRPr="00CC265C">
        <w:rPr>
          <w:lang w:val="hy-AM"/>
        </w:rPr>
        <w:t>դրույթների</w:t>
      </w:r>
      <w:r w:rsidR="008B585C" w:rsidRPr="0061255C">
        <w:rPr>
          <w:lang w:val="af-ZA"/>
        </w:rPr>
        <w:t xml:space="preserve"> </w:t>
      </w:r>
      <w:r w:rsidR="008B585C" w:rsidRPr="00CC265C">
        <w:rPr>
          <w:lang w:val="hy-AM"/>
        </w:rPr>
        <w:t>սահմանման</w:t>
      </w:r>
      <w:r w:rsidR="008B585C" w:rsidRPr="0061255C">
        <w:rPr>
          <w:lang w:val="af-ZA"/>
        </w:rPr>
        <w:t xml:space="preserve"> </w:t>
      </w:r>
      <w:r w:rsidR="008B585C" w:rsidRPr="00CC265C">
        <w:rPr>
          <w:lang w:val="hy-AM"/>
        </w:rPr>
        <w:t>համար</w:t>
      </w:r>
      <w:r w:rsidR="008B585C" w:rsidRPr="0061255C">
        <w:rPr>
          <w:lang w:val="af-ZA"/>
        </w:rPr>
        <w:t xml:space="preserve"> </w:t>
      </w:r>
      <w:r w:rsidR="008B585C" w:rsidRPr="00CC265C">
        <w:rPr>
          <w:lang w:val="hy-AM"/>
        </w:rPr>
        <w:t>համապատասխան</w:t>
      </w:r>
      <w:r w:rsidR="008B585C" w:rsidRPr="0061255C">
        <w:rPr>
          <w:lang w:val="af-ZA"/>
        </w:rPr>
        <w:t xml:space="preserve"> </w:t>
      </w:r>
      <w:r w:rsidR="008B585C" w:rsidRPr="00CC265C">
        <w:rPr>
          <w:lang w:val="hy-AM"/>
        </w:rPr>
        <w:t>լիազորություններ</w:t>
      </w:r>
      <w:r w:rsidR="008B585C" w:rsidRPr="0061255C">
        <w:rPr>
          <w:lang w:val="af-ZA"/>
        </w:rPr>
        <w:t xml:space="preserve"> </w:t>
      </w:r>
      <w:r w:rsidR="008B585C" w:rsidRPr="00CC265C">
        <w:rPr>
          <w:lang w:val="hy-AM"/>
        </w:rPr>
        <w:t>վերապահելու</w:t>
      </w:r>
      <w:r w:rsidR="008B585C" w:rsidRPr="0061255C">
        <w:rPr>
          <w:lang w:val="af-ZA"/>
        </w:rPr>
        <w:t xml:space="preserve"> </w:t>
      </w:r>
      <w:r w:rsidR="008B585C" w:rsidRPr="00CC265C">
        <w:rPr>
          <w:lang w:val="hy-AM"/>
        </w:rPr>
        <w:t>նպատակով</w:t>
      </w:r>
      <w:r w:rsidR="008B585C" w:rsidRPr="0061255C">
        <w:rPr>
          <w:lang w:val="af-ZA"/>
        </w:rPr>
        <w:t xml:space="preserve"> </w:t>
      </w:r>
      <w:r w:rsidR="008B585C" w:rsidRPr="00CC265C">
        <w:rPr>
          <w:lang w:val="hy-AM"/>
        </w:rPr>
        <w:t>Հայաստանի</w:t>
      </w:r>
      <w:r w:rsidR="008B585C" w:rsidRPr="00602A83">
        <w:rPr>
          <w:lang w:val="af-ZA"/>
        </w:rPr>
        <w:t xml:space="preserve"> </w:t>
      </w:r>
      <w:r w:rsidR="008B585C" w:rsidRPr="00CC265C">
        <w:rPr>
          <w:lang w:val="hy-AM"/>
        </w:rPr>
        <w:t>Հանրապետության</w:t>
      </w:r>
      <w:r w:rsidR="008B585C" w:rsidRPr="00602A83">
        <w:rPr>
          <w:lang w:val="af-ZA"/>
        </w:rPr>
        <w:t xml:space="preserve"> </w:t>
      </w:r>
      <w:r w:rsidR="008B585C" w:rsidRPr="00CC265C">
        <w:rPr>
          <w:lang w:val="hy-AM"/>
        </w:rPr>
        <w:t>հարկային</w:t>
      </w:r>
      <w:r w:rsidR="008B585C" w:rsidRPr="00602A83">
        <w:rPr>
          <w:lang w:val="af-ZA"/>
        </w:rPr>
        <w:t xml:space="preserve"> </w:t>
      </w:r>
      <w:r w:rsidR="008B585C" w:rsidRPr="00CC265C">
        <w:rPr>
          <w:lang w:val="hy-AM"/>
        </w:rPr>
        <w:t>օրենսգրքի</w:t>
      </w:r>
      <w:r w:rsidR="008B585C" w:rsidRPr="00602A83">
        <w:rPr>
          <w:lang w:val="af-ZA"/>
        </w:rPr>
        <w:t xml:space="preserve"> (</w:t>
      </w:r>
      <w:r w:rsidR="008B585C" w:rsidRPr="00CC265C">
        <w:rPr>
          <w:lang w:val="hy-AM"/>
        </w:rPr>
        <w:t>այսուհետ</w:t>
      </w:r>
      <w:r w:rsidR="008B585C" w:rsidRPr="00602A83">
        <w:rPr>
          <w:lang w:val="af-ZA"/>
        </w:rPr>
        <w:t xml:space="preserve">` </w:t>
      </w:r>
      <w:r w:rsidR="008B585C" w:rsidRPr="00CC265C">
        <w:rPr>
          <w:lang w:val="hy-AM"/>
        </w:rPr>
        <w:t>օրենսգիրք</w:t>
      </w:r>
      <w:r w:rsidR="008B585C" w:rsidRPr="00602A83">
        <w:rPr>
          <w:lang w:val="af-ZA"/>
        </w:rPr>
        <w:t>)</w:t>
      </w:r>
      <w:r w:rsidR="008B585C" w:rsidRPr="0061255C">
        <w:rPr>
          <w:lang w:val="af-ZA"/>
        </w:rPr>
        <w:t xml:space="preserve"> </w:t>
      </w:r>
      <w:r w:rsidR="008B585C" w:rsidRPr="00602A83">
        <w:rPr>
          <w:lang w:val="af-ZA"/>
        </w:rPr>
        <w:t>358.2-</w:t>
      </w:r>
      <w:r w:rsidR="008B585C" w:rsidRPr="00CC265C">
        <w:rPr>
          <w:lang w:val="hy-AM"/>
        </w:rPr>
        <w:t>րդ</w:t>
      </w:r>
      <w:r w:rsidR="008B585C" w:rsidRPr="00602A83">
        <w:rPr>
          <w:lang w:val="af-ZA"/>
        </w:rPr>
        <w:t xml:space="preserve"> </w:t>
      </w:r>
      <w:r w:rsidR="008B585C" w:rsidRPr="00CC265C">
        <w:rPr>
          <w:lang w:val="hy-AM"/>
        </w:rPr>
        <w:t>հոդվածի</w:t>
      </w:r>
      <w:r w:rsidR="008B585C" w:rsidRPr="00602A83">
        <w:rPr>
          <w:lang w:val="af-ZA"/>
        </w:rPr>
        <w:t xml:space="preserve"> </w:t>
      </w:r>
      <w:r w:rsidR="008A03C8">
        <w:rPr>
          <w:lang w:val="hy-AM"/>
        </w:rPr>
        <w:t>4</w:t>
      </w:r>
      <w:r w:rsidR="008B585C" w:rsidRPr="00602A83">
        <w:rPr>
          <w:lang w:val="af-ZA"/>
        </w:rPr>
        <w:t>-</w:t>
      </w:r>
      <w:r w:rsidR="008B585C" w:rsidRPr="00CC265C">
        <w:rPr>
          <w:lang w:val="hy-AM"/>
        </w:rPr>
        <w:t>րդ</w:t>
      </w:r>
      <w:r w:rsidR="008B585C" w:rsidRPr="00602A83">
        <w:rPr>
          <w:lang w:val="af-ZA"/>
        </w:rPr>
        <w:t xml:space="preserve"> </w:t>
      </w:r>
      <w:r w:rsidR="008B585C" w:rsidRPr="00CC265C">
        <w:rPr>
          <w:lang w:val="hy-AM"/>
        </w:rPr>
        <w:t>մասով</w:t>
      </w:r>
      <w:r w:rsidR="008B585C" w:rsidRPr="0061255C">
        <w:rPr>
          <w:lang w:val="af-ZA"/>
        </w:rPr>
        <w:t xml:space="preserve"> </w:t>
      </w:r>
      <w:r w:rsidR="008B585C" w:rsidRPr="00CC265C">
        <w:rPr>
          <w:lang w:val="hy-AM"/>
        </w:rPr>
        <w:t>սահմանվել</w:t>
      </w:r>
      <w:r w:rsidR="008B585C" w:rsidRPr="0061255C">
        <w:rPr>
          <w:lang w:val="af-ZA"/>
        </w:rPr>
        <w:t xml:space="preserve"> </w:t>
      </w:r>
      <w:r w:rsidR="008B585C" w:rsidRPr="00CC265C">
        <w:rPr>
          <w:lang w:val="hy-AM"/>
        </w:rPr>
        <w:t>է</w:t>
      </w:r>
      <w:r w:rsidR="008B585C" w:rsidRPr="0061255C">
        <w:rPr>
          <w:lang w:val="af-ZA"/>
        </w:rPr>
        <w:t xml:space="preserve">, </w:t>
      </w:r>
      <w:r w:rsidR="008B585C" w:rsidRPr="00CC265C">
        <w:rPr>
          <w:lang w:val="hy-AM"/>
        </w:rPr>
        <w:t>որ</w:t>
      </w:r>
      <w:r w:rsidR="008B585C" w:rsidRPr="0061255C">
        <w:rPr>
          <w:lang w:val="af-ZA"/>
        </w:rPr>
        <w:t xml:space="preserve"> </w:t>
      </w:r>
      <w:r w:rsidR="008A03C8" w:rsidRPr="00CC265C">
        <w:rPr>
          <w:color w:val="000000"/>
          <w:shd w:val="clear" w:color="auto" w:fill="FFFFFF"/>
          <w:lang w:val="hy-AM"/>
        </w:rPr>
        <w:t>Համաձայնագրի 11-րդ հոդվածի 2-րդ մասով սահմանված դեպքերում տեղեկատվական համակարգերի անսարքության մասին անձանց տեղեկացման կարգը պետք</w:t>
      </w:r>
      <w:r w:rsidR="008A03C8" w:rsidRPr="0061255C">
        <w:rPr>
          <w:color w:val="000000"/>
          <w:shd w:val="clear" w:color="auto" w:fill="FFFFFF"/>
          <w:lang w:val="af-ZA"/>
        </w:rPr>
        <w:t xml:space="preserve"> </w:t>
      </w:r>
      <w:r w:rsidR="008A03C8" w:rsidRPr="00CC265C">
        <w:rPr>
          <w:color w:val="000000"/>
          <w:shd w:val="clear" w:color="auto" w:fill="FFFFFF"/>
          <w:lang w:val="hy-AM"/>
        </w:rPr>
        <w:t>է</w:t>
      </w:r>
      <w:r w:rsidR="008A03C8" w:rsidRPr="0061255C">
        <w:rPr>
          <w:color w:val="000000"/>
          <w:shd w:val="clear" w:color="auto" w:fill="FFFFFF"/>
          <w:lang w:val="af-ZA"/>
        </w:rPr>
        <w:t xml:space="preserve"> </w:t>
      </w:r>
      <w:r w:rsidR="008A03C8" w:rsidRPr="00CC265C">
        <w:rPr>
          <w:color w:val="000000"/>
          <w:shd w:val="clear" w:color="auto" w:fill="FFFFFF"/>
          <w:lang w:val="hy-AM"/>
        </w:rPr>
        <w:t>սահմանվի</w:t>
      </w:r>
      <w:r w:rsidR="008A03C8" w:rsidRPr="00CC265C">
        <w:rPr>
          <w:lang w:val="hy-AM"/>
        </w:rPr>
        <w:t xml:space="preserve"> Կ</w:t>
      </w:r>
      <w:r w:rsidR="008A03C8" w:rsidRPr="00CC265C">
        <w:rPr>
          <w:color w:val="000000"/>
          <w:shd w:val="clear" w:color="auto" w:fill="FFFFFF"/>
          <w:lang w:val="hy-AM"/>
        </w:rPr>
        <w:t>առավարության</w:t>
      </w:r>
      <w:r w:rsidR="008A03C8" w:rsidRPr="0061255C">
        <w:rPr>
          <w:color w:val="000000"/>
          <w:shd w:val="clear" w:color="auto" w:fill="FFFFFF"/>
          <w:lang w:val="af-ZA"/>
        </w:rPr>
        <w:t xml:space="preserve"> </w:t>
      </w:r>
      <w:r w:rsidR="008A03C8" w:rsidRPr="00CC265C">
        <w:rPr>
          <w:color w:val="000000"/>
          <w:shd w:val="clear" w:color="auto" w:fill="FFFFFF"/>
          <w:lang w:val="hy-AM"/>
        </w:rPr>
        <w:t>կողմից</w:t>
      </w:r>
      <w:r w:rsidR="008A03C8">
        <w:rPr>
          <w:color w:val="000000"/>
          <w:shd w:val="clear" w:color="auto" w:fill="FFFFFF"/>
          <w:lang w:val="af-ZA"/>
        </w:rPr>
        <w:t>։</w:t>
      </w:r>
    </w:p>
    <w:p w:rsidR="008B585C" w:rsidRPr="0061255C" w:rsidRDefault="008B585C" w:rsidP="008B585C">
      <w:pPr>
        <w:tabs>
          <w:tab w:val="left" w:pos="0"/>
        </w:tabs>
        <w:spacing w:line="360" w:lineRule="auto"/>
        <w:ind w:firstLine="567"/>
        <w:jc w:val="both"/>
        <w:rPr>
          <w:rFonts w:cs="Sylfaen"/>
          <w:lang w:val="af-ZA"/>
        </w:rPr>
      </w:pPr>
      <w:r w:rsidRPr="00ED603E">
        <w:rPr>
          <w:rFonts w:cs="GHEA Grapalat"/>
          <w:b/>
          <w:lang w:val="hy-AM"/>
        </w:rPr>
        <w:t xml:space="preserve">3. Առկա խնդիրների առաջարկվող լուծումները. </w:t>
      </w:r>
      <w:r w:rsidRPr="00ED603E">
        <w:rPr>
          <w:rFonts w:cs="Sylfaen"/>
          <w:lang w:val="hy-AM"/>
        </w:rPr>
        <w:t>Ներկայացվող որոշման նախագծով առաջարկվում է սահմանել,</w:t>
      </w:r>
      <w:r w:rsidRPr="00ED603E">
        <w:rPr>
          <w:rFonts w:cs="Sylfaen"/>
          <w:lang w:val="af-ZA"/>
        </w:rPr>
        <w:t xml:space="preserve"> </w:t>
      </w:r>
      <w:r w:rsidRPr="00ED603E">
        <w:rPr>
          <w:rFonts w:cs="Sylfaen"/>
        </w:rPr>
        <w:t>որ</w:t>
      </w:r>
      <w:r w:rsidRPr="00ED603E">
        <w:rPr>
          <w:rFonts w:cs="Sylfaen"/>
          <w:lang w:val="af-ZA"/>
        </w:rPr>
        <w:t>.</w:t>
      </w:r>
    </w:p>
    <w:p w:rsidR="00C127A8" w:rsidRPr="008505FC" w:rsidRDefault="00C127A8" w:rsidP="00C127A8">
      <w:pPr>
        <w:tabs>
          <w:tab w:val="left" w:pos="0"/>
        </w:tabs>
        <w:spacing w:line="360" w:lineRule="auto"/>
        <w:ind w:firstLine="567"/>
        <w:jc w:val="both"/>
        <w:rPr>
          <w:rFonts w:cs="Sylfaen"/>
          <w:lang w:val="hy-AM"/>
        </w:rPr>
      </w:pPr>
      <w:r w:rsidRPr="00C127A8">
        <w:rPr>
          <w:rFonts w:cs="Sylfaen"/>
          <w:lang w:val="af-ZA"/>
        </w:rPr>
        <w:t>1</w:t>
      </w:r>
      <w:r>
        <w:rPr>
          <w:rFonts w:cs="Sylfaen"/>
          <w:lang w:val="af-ZA"/>
        </w:rPr>
        <w:t>)</w:t>
      </w:r>
      <w:r w:rsidRPr="00C127A8">
        <w:rPr>
          <w:rFonts w:cs="Sylfaen"/>
          <w:lang w:val="af-ZA"/>
        </w:rPr>
        <w:t xml:space="preserve"> երբ էլեկտրոնային փաստաթղթերի տեսքով ձևակերպումն անհնար է տեխնիկական խափանումների, կապի միջոցների (հեռահաղորդակցական ցանցերի և «Ինտերնետ» տեղեկատվական-հեռահաղորդակցական ցանցի) աշխատանքի ընդհատումների, էլեկտրաէներգիայի անջատման հետևանքով, ինչպես նաև Հանձնաժողովի կողմից սահմանվող այլ դեպքերում</w:t>
      </w:r>
      <w:r>
        <w:rPr>
          <w:rFonts w:cs="Sylfaen"/>
          <w:lang w:val="af-ZA"/>
        </w:rPr>
        <w:t>,</w:t>
      </w:r>
      <w:r w:rsidRPr="00C127A8">
        <w:rPr>
          <w:rFonts w:cs="Sylfaen"/>
          <w:lang w:val="af-ZA"/>
        </w:rPr>
        <w:t xml:space="preserve"> տեղեկատվական համակարգերի անսարքության մասին հարկային </w:t>
      </w:r>
      <w:r>
        <w:rPr>
          <w:rFonts w:cs="Sylfaen"/>
          <w:lang w:val="af-ZA"/>
        </w:rPr>
        <w:t>մարմ</w:t>
      </w:r>
      <w:r>
        <w:rPr>
          <w:rFonts w:cs="Sylfaen"/>
          <w:lang w:val="hy-AM"/>
        </w:rPr>
        <w:t>ինը</w:t>
      </w:r>
      <w:r w:rsidRPr="00C127A8">
        <w:rPr>
          <w:rFonts w:cs="Sylfaen"/>
          <w:lang w:val="af-ZA"/>
        </w:rPr>
        <w:t xml:space="preserve"> </w:t>
      </w:r>
      <w:r>
        <w:rPr>
          <w:rFonts w:cs="Sylfaen"/>
          <w:lang w:val="hy-AM"/>
        </w:rPr>
        <w:t>տեղեկացնում է</w:t>
      </w:r>
      <w:r w:rsidRPr="00C127A8">
        <w:rPr>
          <w:rFonts w:cs="Sylfaen"/>
          <w:lang w:val="af-ZA"/>
        </w:rPr>
        <w:t xml:space="preserve"> </w:t>
      </w:r>
      <w:r>
        <w:rPr>
          <w:rFonts w:cs="Sylfaen"/>
          <w:lang w:val="hy-AM"/>
        </w:rPr>
        <w:t>հարկ վճարողներին</w:t>
      </w:r>
      <w:r w:rsidR="008505FC">
        <w:rPr>
          <w:rFonts w:cs="Sylfaen"/>
          <w:lang w:val="hy-AM"/>
        </w:rPr>
        <w:t>,</w:t>
      </w:r>
    </w:p>
    <w:p w:rsidR="00C127A8" w:rsidRPr="008505FC" w:rsidRDefault="00C127A8" w:rsidP="00ED603E">
      <w:pPr>
        <w:tabs>
          <w:tab w:val="left" w:pos="0"/>
        </w:tabs>
        <w:spacing w:line="360" w:lineRule="auto"/>
        <w:ind w:firstLine="567"/>
        <w:jc w:val="both"/>
        <w:rPr>
          <w:rFonts w:cs="Sylfaen"/>
          <w:lang w:val="hy-AM"/>
        </w:rPr>
      </w:pPr>
      <w:r w:rsidRPr="00C127A8">
        <w:rPr>
          <w:rFonts w:cs="Sylfaen"/>
          <w:lang w:val="af-ZA"/>
        </w:rPr>
        <w:t>2</w:t>
      </w:r>
      <w:r w:rsidR="00ED603E" w:rsidRPr="00ED603E">
        <w:rPr>
          <w:rFonts w:cs="Sylfaen"/>
          <w:lang w:val="af-ZA"/>
        </w:rPr>
        <w:t>)</w:t>
      </w:r>
      <w:r w:rsidRPr="00C127A8">
        <w:rPr>
          <w:rFonts w:cs="Sylfaen"/>
          <w:lang w:val="af-ZA"/>
        </w:rPr>
        <w:t xml:space="preserve"> </w:t>
      </w:r>
      <w:r w:rsidR="00ED603E">
        <w:rPr>
          <w:rFonts w:cs="Sylfaen"/>
          <w:lang w:val="hy-AM"/>
        </w:rPr>
        <w:t>հ</w:t>
      </w:r>
      <w:r w:rsidRPr="00C127A8">
        <w:rPr>
          <w:rFonts w:cs="Sylfaen"/>
          <w:lang w:val="af-ZA"/>
        </w:rPr>
        <w:t xml:space="preserve">ամակարգի խափանման յուրաքանչյուր դեպքի վերաբերյալ տեղեկատվությունը հրապարակվում է հարկային մարմնի պաշտոնական կայքում (www.petekamutner.am): </w:t>
      </w:r>
      <w:r>
        <w:rPr>
          <w:rFonts w:cs="Sylfaen"/>
          <w:lang w:val="hy-AM"/>
        </w:rPr>
        <w:t>Խ</w:t>
      </w:r>
      <w:r w:rsidRPr="00C127A8">
        <w:rPr>
          <w:rFonts w:cs="Sylfaen"/>
          <w:lang w:val="af-ZA"/>
        </w:rPr>
        <w:t>ափանումների վերաբերյալ տեղեկատվությունն արտացոլվում է դեպքը հատնի դառնալու օրվա դրությամբ:</w:t>
      </w:r>
      <w:r w:rsidR="00ED603E">
        <w:rPr>
          <w:rFonts w:cs="Sylfaen"/>
          <w:lang w:val="hy-AM"/>
        </w:rPr>
        <w:t xml:space="preserve"> Ընդ որում՝ հ</w:t>
      </w:r>
      <w:r w:rsidRPr="00C127A8">
        <w:rPr>
          <w:rFonts w:cs="Sylfaen"/>
          <w:lang w:val="af-ZA"/>
        </w:rPr>
        <w:t xml:space="preserve">ամակարգի խափանման յուրաքանչյուր դեպքի ավարտից հետո հարկային մարմնի պաշտոնական կայքում </w:t>
      </w:r>
      <w:r w:rsidR="008505FC">
        <w:rPr>
          <w:rFonts w:cs="Sylfaen"/>
          <w:lang w:val="hy-AM"/>
        </w:rPr>
        <w:t xml:space="preserve">հրապարակվում է </w:t>
      </w:r>
      <w:r w:rsidRPr="00C127A8">
        <w:rPr>
          <w:rFonts w:cs="Sylfaen"/>
          <w:lang w:val="af-ZA"/>
        </w:rPr>
        <w:t>խափանման ժամանակահատվածի սկիզբը (տարեթիվը, ամիսը, ամսաթիվը, ժամը, րոպեն) և ավարտը (տարեթիվը, ամիսը, ամսաթիվը, ժամը, րոպեն)</w:t>
      </w:r>
      <w:r w:rsidR="008505FC">
        <w:rPr>
          <w:rFonts w:cs="Sylfaen"/>
          <w:lang w:val="hy-AM"/>
        </w:rPr>
        <w:t>,</w:t>
      </w:r>
    </w:p>
    <w:p w:rsidR="00C127A8" w:rsidRPr="00C127A8" w:rsidRDefault="00ED603E" w:rsidP="00C127A8">
      <w:pPr>
        <w:tabs>
          <w:tab w:val="left" w:pos="0"/>
        </w:tabs>
        <w:spacing w:line="360" w:lineRule="auto"/>
        <w:ind w:firstLine="567"/>
        <w:jc w:val="both"/>
        <w:rPr>
          <w:rFonts w:cs="Sylfaen"/>
          <w:lang w:val="af-ZA"/>
        </w:rPr>
      </w:pPr>
      <w:r>
        <w:rPr>
          <w:rFonts w:cs="Sylfaen"/>
          <w:lang w:val="hy-AM"/>
        </w:rPr>
        <w:t>3</w:t>
      </w:r>
      <w:r w:rsidRPr="00ED603E">
        <w:rPr>
          <w:rFonts w:cs="Sylfaen"/>
          <w:lang w:val="hy-AM"/>
        </w:rPr>
        <w:t>)</w:t>
      </w:r>
      <w:r w:rsidR="00C127A8" w:rsidRPr="00C127A8">
        <w:rPr>
          <w:rFonts w:cs="Sylfaen"/>
          <w:lang w:val="af-ZA"/>
        </w:rPr>
        <w:t xml:space="preserve"> </w:t>
      </w:r>
      <w:r>
        <w:rPr>
          <w:rFonts w:cs="Sylfaen"/>
          <w:lang w:val="hy-AM"/>
        </w:rPr>
        <w:t>հ</w:t>
      </w:r>
      <w:r w:rsidR="00C127A8" w:rsidRPr="00C127A8">
        <w:rPr>
          <w:rFonts w:cs="Sylfaen"/>
          <w:lang w:val="af-ZA"/>
        </w:rPr>
        <w:t>րապարակված տեղեկատվությունը խմբավորվում է ըստ ամսաթվերի, ամիսների, տարեթվերի և պահպանվում հարկային մարմնի պաշտոնական կայք</w:t>
      </w:r>
      <w:r w:rsidR="00C127A8">
        <w:rPr>
          <w:rFonts w:cs="Sylfaen"/>
          <w:lang w:val="hy-AM"/>
        </w:rPr>
        <w:t>ում</w:t>
      </w:r>
      <w:r w:rsidR="00C127A8" w:rsidRPr="00C127A8">
        <w:rPr>
          <w:rFonts w:cs="Sylfaen"/>
          <w:lang w:val="af-ZA"/>
        </w:rPr>
        <w:t>` առնվազն 3 տարի ժամկետով:</w:t>
      </w:r>
    </w:p>
    <w:p w:rsidR="008B585C" w:rsidRPr="00602A83" w:rsidRDefault="00C127A8" w:rsidP="00C127A8">
      <w:pPr>
        <w:tabs>
          <w:tab w:val="left" w:pos="0"/>
        </w:tabs>
        <w:spacing w:line="360" w:lineRule="auto"/>
        <w:ind w:firstLine="567"/>
        <w:jc w:val="both"/>
        <w:rPr>
          <w:shd w:val="clear" w:color="auto" w:fill="FFFFFF"/>
          <w:lang w:val="af-ZA"/>
        </w:rPr>
      </w:pPr>
      <w:r w:rsidRPr="00C127A8">
        <w:rPr>
          <w:rFonts w:cs="Sylfaen"/>
          <w:lang w:val="af-ZA"/>
        </w:rPr>
        <w:t xml:space="preserve"> </w:t>
      </w:r>
      <w:r w:rsidR="008B585C" w:rsidRPr="00602A83">
        <w:rPr>
          <w:lang w:val="hy-AM"/>
        </w:rPr>
        <w:t xml:space="preserve">4) նախագծով առաջարկվող փոփոխությունները ուժի մեջ կմտնեն 2022թ. հուլիս 1-ից` հաշվի առնելով, որ ներկայումս քննարկվում են անդամ պետությունների կողմից Համաձայնագրով նախատեսված հետագծելիության պիլոտային համակարգի ներդրման </w:t>
      </w:r>
      <w:r w:rsidR="008B585C" w:rsidRPr="00602A83">
        <w:rPr>
          <w:lang w:val="hy-AM"/>
        </w:rPr>
        <w:lastRenderedPageBreak/>
        <w:t>ժամկետները և Հայաստանի Հանրապետության կողմից առաջարկվել է պիլոտային համակարգի ներդրման ժամկետ սահմանել 2022թ. հուլիսի 1-ից:</w:t>
      </w:r>
    </w:p>
    <w:p w:rsidR="008B585C" w:rsidRPr="00602A83" w:rsidRDefault="008B585C" w:rsidP="008B585C">
      <w:pPr>
        <w:tabs>
          <w:tab w:val="left" w:pos="0"/>
        </w:tabs>
        <w:spacing w:line="360" w:lineRule="auto"/>
        <w:ind w:firstLine="567"/>
        <w:jc w:val="both"/>
        <w:rPr>
          <w:shd w:val="clear" w:color="auto" w:fill="FFFFFF"/>
          <w:lang w:val="af-ZA"/>
        </w:rPr>
      </w:pPr>
      <w:r w:rsidRPr="00602A83">
        <w:rPr>
          <w:b/>
          <w:lang w:val="hy-AM"/>
        </w:rPr>
        <w:t>4.</w:t>
      </w:r>
      <w:r w:rsidRPr="00602A83">
        <w:rPr>
          <w:lang w:val="hy-AM"/>
        </w:rPr>
        <w:t xml:space="preserve"> </w:t>
      </w:r>
      <w:r w:rsidRPr="00602A83">
        <w:rPr>
          <w:rFonts w:cs="GHEA Grapalat"/>
          <w:b/>
          <w:lang w:val="hy-AM"/>
        </w:rPr>
        <w:t xml:space="preserve">Նախագծի մշակման գործընթացում ներգրավված ինստիտուտները և անձինք. </w:t>
      </w:r>
      <w:r w:rsidRPr="00602A83">
        <w:rPr>
          <w:rFonts w:cs="GHEA Grapalat"/>
          <w:lang w:val="hy-AM"/>
        </w:rPr>
        <w:t>Նախագիծը մշակվել է Հայաստանի Հանրապետության պետական եկամուտների կոմիտեի կողմից:</w:t>
      </w:r>
    </w:p>
    <w:p w:rsidR="008B585C" w:rsidRPr="00602A83" w:rsidRDefault="008B585C" w:rsidP="008B585C">
      <w:pPr>
        <w:tabs>
          <w:tab w:val="left" w:pos="0"/>
        </w:tabs>
        <w:spacing w:line="360" w:lineRule="auto"/>
        <w:ind w:firstLine="567"/>
        <w:jc w:val="both"/>
        <w:rPr>
          <w:b/>
          <w:shd w:val="clear" w:color="auto" w:fill="FFFFFF"/>
          <w:lang w:val="af-ZA"/>
        </w:rPr>
      </w:pPr>
      <w:r w:rsidRPr="00602A83">
        <w:rPr>
          <w:b/>
          <w:shd w:val="clear" w:color="auto" w:fill="FFFFFF"/>
          <w:lang w:val="hy-AM"/>
        </w:rPr>
        <w:t xml:space="preserve">5. </w:t>
      </w:r>
      <w:r w:rsidRPr="00602A83">
        <w:rPr>
          <w:rFonts w:cs="GHEA Grapalat"/>
          <w:b/>
          <w:lang w:val="hy-AM"/>
        </w:rPr>
        <w:t xml:space="preserve">Իրավական ակտի կիրառման դեպքում ակնկալվող արդյունքը. </w:t>
      </w:r>
    </w:p>
    <w:p w:rsidR="008B585C" w:rsidRPr="00602A83" w:rsidRDefault="008B585C" w:rsidP="008B585C">
      <w:pPr>
        <w:tabs>
          <w:tab w:val="left" w:pos="0"/>
        </w:tabs>
        <w:spacing w:line="360" w:lineRule="auto"/>
        <w:ind w:firstLine="567"/>
        <w:jc w:val="both"/>
        <w:rPr>
          <w:lang w:val="hy-AM"/>
        </w:rPr>
      </w:pPr>
      <w:r w:rsidRPr="00602A83">
        <w:rPr>
          <w:lang w:val="af-ZA"/>
        </w:rPr>
        <w:t xml:space="preserve">«Եվրասիական տնտեսական միության մաքսային տարածք ներմուծված </w:t>
      </w:r>
      <w:r w:rsidRPr="00602A83">
        <w:rPr>
          <w:lang w:val="hy-AM"/>
        </w:rPr>
        <w:t xml:space="preserve">ապրանքների հետագծելիության մեխանիզմի մասին» համաձայնագրի և Հայաստանի Հանրապետության հարկային օրենսգրքով հետագծելիության մեխանիզմի ներդրման մասով սահմանված դրույթներին համապատասխան </w:t>
      </w:r>
      <w:r w:rsidR="00C127A8" w:rsidRPr="00602A83">
        <w:t>Համաձայնագրով</w:t>
      </w:r>
      <w:r w:rsidR="00C127A8" w:rsidRPr="00602A83">
        <w:rPr>
          <w:lang w:val="af-ZA"/>
        </w:rPr>
        <w:t xml:space="preserve"> </w:t>
      </w:r>
      <w:r w:rsidR="00C127A8" w:rsidRPr="00602A83">
        <w:t>սահմանված</w:t>
      </w:r>
      <w:r w:rsidR="00C127A8" w:rsidRPr="00602A83">
        <w:rPr>
          <w:lang w:val="af-ZA"/>
        </w:rPr>
        <w:t xml:space="preserve"> </w:t>
      </w:r>
      <w:r w:rsidR="00C127A8" w:rsidRPr="00602A83">
        <w:t>դեպքերում</w:t>
      </w:r>
      <w:r w:rsidR="00C127A8" w:rsidRPr="00602A83">
        <w:rPr>
          <w:lang w:val="af-ZA"/>
        </w:rPr>
        <w:t xml:space="preserve"> </w:t>
      </w:r>
      <w:r w:rsidR="00C127A8" w:rsidRPr="00602A83">
        <w:t>Հայաստանի</w:t>
      </w:r>
      <w:r w:rsidR="00C127A8" w:rsidRPr="00602A83">
        <w:rPr>
          <w:lang w:val="af-ZA"/>
        </w:rPr>
        <w:t xml:space="preserve"> </w:t>
      </w:r>
      <w:r w:rsidR="00C127A8" w:rsidRPr="00602A83">
        <w:t>Հանրապետություն</w:t>
      </w:r>
      <w:r w:rsidR="00C127A8" w:rsidRPr="00602A83">
        <w:rPr>
          <w:lang w:val="af-ZA"/>
        </w:rPr>
        <w:t xml:space="preserve"> </w:t>
      </w:r>
      <w:r w:rsidR="00C127A8" w:rsidRPr="00602A83">
        <w:t>ներմուծված</w:t>
      </w:r>
      <w:r w:rsidR="00C127A8" w:rsidRPr="00602A83">
        <w:rPr>
          <w:lang w:val="af-ZA"/>
        </w:rPr>
        <w:t xml:space="preserve"> </w:t>
      </w:r>
      <w:r w:rsidR="00C127A8" w:rsidRPr="00602A83">
        <w:t>ապրանքների</w:t>
      </w:r>
      <w:r w:rsidR="00C127A8" w:rsidRPr="00602A83">
        <w:rPr>
          <w:lang w:val="af-ZA"/>
        </w:rPr>
        <w:t xml:space="preserve"> </w:t>
      </w:r>
      <w:r w:rsidR="00C127A8" w:rsidRPr="00602A83">
        <w:t>մասով</w:t>
      </w:r>
      <w:r w:rsidR="00C127A8" w:rsidRPr="00602A83">
        <w:rPr>
          <w:lang w:val="af-ZA"/>
        </w:rPr>
        <w:t xml:space="preserve"> </w:t>
      </w:r>
      <w:r w:rsidR="00C127A8" w:rsidRPr="00602A83">
        <w:rPr>
          <w:lang w:val="hy-AM"/>
        </w:rPr>
        <w:t xml:space="preserve">հետագծելիության </w:t>
      </w:r>
      <w:r w:rsidR="00C127A8" w:rsidRPr="00602A83">
        <w:t>իրականացման</w:t>
      </w:r>
      <w:r w:rsidR="00C127A8" w:rsidRPr="0061255C">
        <w:rPr>
          <w:lang w:val="af-ZA"/>
        </w:rPr>
        <w:t xml:space="preserve"> </w:t>
      </w:r>
      <w:r w:rsidR="00C127A8">
        <w:t>ապահով</w:t>
      </w:r>
      <w:r w:rsidR="00C127A8">
        <w:rPr>
          <w:lang w:val="hy-AM"/>
        </w:rPr>
        <w:t xml:space="preserve">ման նպատակով </w:t>
      </w:r>
      <w:r w:rsidR="007F0D14">
        <w:rPr>
          <w:lang w:val="hy-AM"/>
        </w:rPr>
        <w:t>տ</w:t>
      </w:r>
      <w:r w:rsidR="007F0D14" w:rsidRPr="007F0D14">
        <w:rPr>
          <w:lang w:val="hy-AM"/>
        </w:rPr>
        <w:t>եղեկատվական համակարգերի անսարքության մասին անձանց տեղեկացման կարգ</w:t>
      </w:r>
      <w:r w:rsidR="007F0D14">
        <w:rPr>
          <w:lang w:val="hy-AM"/>
        </w:rPr>
        <w:t>ի սահմանում</w:t>
      </w:r>
      <w:r w:rsidRPr="00602A83">
        <w:rPr>
          <w:lang w:val="hy-AM"/>
        </w:rPr>
        <w:t>:</w:t>
      </w:r>
    </w:p>
    <w:p w:rsidR="008B585C" w:rsidRPr="00602A83" w:rsidRDefault="008B585C" w:rsidP="008B585C">
      <w:pPr>
        <w:tabs>
          <w:tab w:val="left" w:pos="0"/>
        </w:tabs>
        <w:spacing w:line="360" w:lineRule="auto"/>
        <w:ind w:firstLine="567"/>
        <w:jc w:val="both"/>
        <w:rPr>
          <w:b/>
          <w:lang w:val="hy-AM"/>
        </w:rPr>
      </w:pPr>
      <w:r w:rsidRPr="00126634">
        <w:rPr>
          <w:b/>
          <w:lang w:val="hy-AM"/>
        </w:rPr>
        <w:t>6. Տեղեկատվություն</w:t>
      </w:r>
      <w:r w:rsidRPr="00602A83">
        <w:rPr>
          <w:b/>
          <w:lang w:val="hy-AM"/>
        </w:rPr>
        <w:t xml:space="preserve"> լրացուցիչ ֆինանսական միջոցների անհրաժեշտության և պետական բյուջեի եկամուտներում և ծախսերում սպասվելիք փոփոխությունների մասին. </w:t>
      </w:r>
    </w:p>
    <w:p w:rsidR="008B585C" w:rsidRPr="00602A83" w:rsidRDefault="008B585C" w:rsidP="008B585C">
      <w:pPr>
        <w:tabs>
          <w:tab w:val="left" w:pos="0"/>
        </w:tabs>
        <w:spacing w:line="360" w:lineRule="auto"/>
        <w:ind w:firstLine="567"/>
        <w:jc w:val="both"/>
        <w:rPr>
          <w:b/>
          <w:shd w:val="clear" w:color="auto" w:fill="FFFFFF"/>
          <w:lang w:val="af-ZA"/>
        </w:rPr>
      </w:pPr>
      <w:r w:rsidRPr="00602A83">
        <w:rPr>
          <w:lang w:val="hy-AM"/>
        </w:rPr>
        <w:t>Ն</w:t>
      </w:r>
      <w:r w:rsidRPr="00602A83">
        <w:rPr>
          <w:rFonts w:cs="GHEA Grapalat"/>
          <w:lang w:val="hy-AM"/>
        </w:rPr>
        <w:t>ախագծի</w:t>
      </w:r>
      <w:r w:rsidRPr="00602A83">
        <w:rPr>
          <w:rFonts w:cs="GHEA Grapalat"/>
          <w:spacing w:val="-6"/>
          <w:lang w:val="hy-AM"/>
        </w:rPr>
        <w:t xml:space="preserve"> </w:t>
      </w:r>
      <w:r w:rsidRPr="00602A83">
        <w:rPr>
          <w:rFonts w:cs="GHEA Grapalat"/>
          <w:lang w:val="hy-AM"/>
        </w:rPr>
        <w:t xml:space="preserve">ընդունման կապակցությամբ </w:t>
      </w:r>
      <w:r w:rsidRPr="00602A83">
        <w:rPr>
          <w:shd w:val="clear" w:color="auto" w:fill="FFFFFF"/>
          <w:lang w:val="hy-AM"/>
        </w:rPr>
        <w:t xml:space="preserve">լրացուցիչ ֆինանսական միջոցների անհրաժեշտություն, պետական բյուջեի եկամուտներում և ծախսերում  էական փոփոխություններ </w:t>
      </w:r>
      <w:r w:rsidRPr="00602A83">
        <w:rPr>
          <w:rFonts w:cs="GHEA Grapalat"/>
          <w:lang w:val="hy-AM"/>
        </w:rPr>
        <w:t>չի նախատեսվում։</w:t>
      </w:r>
    </w:p>
    <w:p w:rsidR="008B585C" w:rsidRPr="00602A83" w:rsidRDefault="008B585C" w:rsidP="008B585C">
      <w:pPr>
        <w:tabs>
          <w:tab w:val="left" w:pos="0"/>
        </w:tabs>
        <w:spacing w:line="360" w:lineRule="auto"/>
        <w:ind w:firstLine="567"/>
        <w:jc w:val="both"/>
        <w:rPr>
          <w:b/>
          <w:shd w:val="clear" w:color="auto" w:fill="FFFFFF"/>
          <w:lang w:val="af-ZA"/>
        </w:rPr>
      </w:pPr>
      <w:r w:rsidRPr="00602A83">
        <w:rPr>
          <w:b/>
          <w:shd w:val="clear" w:color="auto" w:fill="FFFFFF"/>
          <w:lang w:val="hy-AM"/>
        </w:rPr>
        <w:t xml:space="preserve">7. </w:t>
      </w:r>
      <w:r w:rsidRPr="00602A83">
        <w:rPr>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8505FC" w:rsidRDefault="008B585C" w:rsidP="008505FC">
      <w:pPr>
        <w:tabs>
          <w:tab w:val="left" w:pos="0"/>
        </w:tabs>
        <w:spacing w:line="360" w:lineRule="auto"/>
        <w:ind w:firstLine="567"/>
        <w:jc w:val="both"/>
        <w:rPr>
          <w:bCs/>
          <w:color w:val="000000"/>
          <w:shd w:val="clear" w:color="auto" w:fill="FFFFFF"/>
          <w:lang w:val="hy-AM"/>
        </w:rPr>
      </w:pPr>
      <w:r w:rsidRPr="008505FC">
        <w:rPr>
          <w:bCs/>
          <w:color w:val="000000"/>
          <w:shd w:val="clear" w:color="auto" w:fill="FFFFFF"/>
          <w:lang w:val="hy-AM"/>
        </w:rPr>
        <w:t xml:space="preserve">Նախագծի ընդունումը բխում է Հայաստանի Հանրապետության կառավարության 12.12.2019թ. «Հայաստանի Հանրապետության պետական եկամուտների կոմիտեի զարգացման և վարչարարության բարելավման ռազմավարական ծրագիրը հաստատելու մասին» N1830-Լ որոշման՝ «2.Վարչարարության արդյունավետության բարձրացում, եկամուտների ավելացում, ստվերի կրճատում» ռազմավարական նպատակի «1.Հարկային և մաքսային իրավախախտումների կանխարգելում» ենթանպատակի 8-րդ կետով սահմանված «ԵԱՏՄ շրջանակներում ապրանքների հետագծելիություն» միջացառումից (գործողությունից)։ Միջոցառմամբ (գործողությամբ) նախատեսվում է ներդնել ԵԱՏՄ </w:t>
      </w:r>
      <w:r w:rsidRPr="008505FC">
        <w:rPr>
          <w:bCs/>
          <w:color w:val="000000"/>
          <w:shd w:val="clear" w:color="auto" w:fill="FFFFFF"/>
          <w:lang w:val="hy-AM"/>
        </w:rPr>
        <w:lastRenderedPageBreak/>
        <w:t xml:space="preserve">շրջանակներում ապրանքների հետագծելիության ապահովման մեխանիզմ՝ ԵԱՏՄ հարթակում ստանձնած պարտավորություններին համապատասխան: </w:t>
      </w:r>
    </w:p>
    <w:p w:rsidR="008B585C" w:rsidRPr="008505FC" w:rsidRDefault="008B585C" w:rsidP="008505FC">
      <w:pPr>
        <w:tabs>
          <w:tab w:val="left" w:pos="0"/>
        </w:tabs>
        <w:spacing w:line="360" w:lineRule="auto"/>
        <w:ind w:firstLine="567"/>
        <w:jc w:val="both"/>
        <w:rPr>
          <w:bCs/>
          <w:color w:val="000000"/>
          <w:shd w:val="clear" w:color="auto" w:fill="FFFFFF"/>
          <w:lang w:val="hy-AM"/>
        </w:rPr>
      </w:pPr>
      <w:r w:rsidRPr="008505FC">
        <w:rPr>
          <w:bCs/>
          <w:color w:val="000000"/>
          <w:shd w:val="clear" w:color="auto" w:fill="FFFFFF"/>
          <w:lang w:val="hy-AM"/>
        </w:rPr>
        <w:t>ԵԱՏՄ շրջանակներում նախատեսվում է ներդնել փաստաթղթային հետագծելիության ապահովման մեխանիզմ՝ «Եվրասիական տնտեսական միության մաքսային տարածք ներմուծված ապրանքերի հետագծելիության մեխանիզմի վերաբերյալ» համաձայնագրին համապատասխան։ Համաձայնագրի հիմնական նպատակներից է ստեղծել մաքսային և հարկային վճարների վճարումից խուսափելու տարբեր սխեմաների օգտագործումը բացառող պայմաններ՝ միաժամանակ ապահովելով ապրանքների շրջանառության հետագծելիության նկատմամբ հսկողություն: Այդ միջոցառման (գործողության) շրջանակներում նորմատիվ-իրավական</w:t>
      </w:r>
      <w:r w:rsidR="00A27605">
        <w:rPr>
          <w:bCs/>
          <w:color w:val="000000"/>
          <w:shd w:val="clear" w:color="auto" w:fill="FFFFFF"/>
          <w:lang w:val="hy-AM"/>
        </w:rPr>
        <w:t xml:space="preserve"> </w:t>
      </w:r>
      <w:r w:rsidRPr="008505FC">
        <w:rPr>
          <w:bCs/>
          <w:color w:val="000000"/>
          <w:shd w:val="clear" w:color="auto" w:fill="FFFFFF"/>
          <w:lang w:val="hy-AM"/>
        </w:rPr>
        <w:t>ակտերի համապատասխան նախագծերի մշակում և հաստատման ներկայացում:</w:t>
      </w:r>
    </w:p>
    <w:sectPr w:rsidR="008B585C" w:rsidRPr="008505FC" w:rsidSect="00381CDD">
      <w:footerReference w:type="default" r:id="rId7"/>
      <w:pgSz w:w="11907" w:h="16840"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EDF" w:rsidRDefault="00495EDF" w:rsidP="008B5F9D">
      <w:r>
        <w:separator/>
      </w:r>
    </w:p>
  </w:endnote>
  <w:endnote w:type="continuationSeparator" w:id="0">
    <w:p w:rsidR="00495EDF" w:rsidRDefault="00495EDF" w:rsidP="008B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66199"/>
      <w:docPartObj>
        <w:docPartGallery w:val="Page Numbers (Bottom of Page)"/>
        <w:docPartUnique/>
      </w:docPartObj>
    </w:sdtPr>
    <w:sdtEndPr>
      <w:rPr>
        <w:noProof/>
      </w:rPr>
    </w:sdtEndPr>
    <w:sdtContent>
      <w:p w:rsidR="008B5F9D" w:rsidRDefault="008B5F9D">
        <w:pPr>
          <w:pStyle w:val="Footer"/>
        </w:pPr>
        <w:r>
          <w:fldChar w:fldCharType="begin"/>
        </w:r>
        <w:r>
          <w:instrText xml:space="preserve"> PAGE   \* MERGEFORMAT </w:instrText>
        </w:r>
        <w:r>
          <w:fldChar w:fldCharType="separate"/>
        </w:r>
        <w:r w:rsidR="00EC211A">
          <w:rPr>
            <w:noProof/>
          </w:rPr>
          <w:t>1</w:t>
        </w:r>
        <w:r>
          <w:rPr>
            <w:noProof/>
          </w:rPr>
          <w:fldChar w:fldCharType="end"/>
        </w:r>
      </w:p>
    </w:sdtContent>
  </w:sdt>
  <w:p w:rsidR="008B5F9D" w:rsidRDefault="008B5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EDF" w:rsidRDefault="00495EDF" w:rsidP="008B5F9D">
      <w:r>
        <w:separator/>
      </w:r>
    </w:p>
  </w:footnote>
  <w:footnote w:type="continuationSeparator" w:id="0">
    <w:p w:rsidR="00495EDF" w:rsidRDefault="00495EDF" w:rsidP="008B5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44060"/>
    <w:multiLevelType w:val="hybridMultilevel"/>
    <w:tmpl w:val="59A0E0A8"/>
    <w:lvl w:ilvl="0" w:tplc="86DE8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7E"/>
    <w:rsid w:val="00126634"/>
    <w:rsid w:val="00205B1C"/>
    <w:rsid w:val="00256F7B"/>
    <w:rsid w:val="00260439"/>
    <w:rsid w:val="003267E3"/>
    <w:rsid w:val="00381CDD"/>
    <w:rsid w:val="003F3845"/>
    <w:rsid w:val="00407060"/>
    <w:rsid w:val="0043400E"/>
    <w:rsid w:val="00495EDF"/>
    <w:rsid w:val="005305EA"/>
    <w:rsid w:val="006751F3"/>
    <w:rsid w:val="0069112A"/>
    <w:rsid w:val="007217F5"/>
    <w:rsid w:val="007F0D14"/>
    <w:rsid w:val="008505FC"/>
    <w:rsid w:val="00865949"/>
    <w:rsid w:val="00897995"/>
    <w:rsid w:val="008A03C8"/>
    <w:rsid w:val="008A6F76"/>
    <w:rsid w:val="008A7A6B"/>
    <w:rsid w:val="008B585C"/>
    <w:rsid w:val="008B5F9D"/>
    <w:rsid w:val="00941340"/>
    <w:rsid w:val="00992B8B"/>
    <w:rsid w:val="009D1F78"/>
    <w:rsid w:val="00A27605"/>
    <w:rsid w:val="00A71347"/>
    <w:rsid w:val="00B0687E"/>
    <w:rsid w:val="00B42F81"/>
    <w:rsid w:val="00B77835"/>
    <w:rsid w:val="00BE0E4C"/>
    <w:rsid w:val="00C127A8"/>
    <w:rsid w:val="00C505EB"/>
    <w:rsid w:val="00C65957"/>
    <w:rsid w:val="00C9283F"/>
    <w:rsid w:val="00CA69D7"/>
    <w:rsid w:val="00CC265C"/>
    <w:rsid w:val="00CF5AE7"/>
    <w:rsid w:val="00E15442"/>
    <w:rsid w:val="00E821EC"/>
    <w:rsid w:val="00EC211A"/>
    <w:rsid w:val="00ED603E"/>
    <w:rsid w:val="00F56BBD"/>
    <w:rsid w:val="00F6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B79B5-7024-4134-A404-5C6D68A7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B0687E"/>
    <w:pPr>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B0687E"/>
    <w:rPr>
      <w:b/>
      <w:bCs/>
    </w:rPr>
  </w:style>
  <w:style w:type="character" w:styleId="Emphasis">
    <w:name w:val="Emphasis"/>
    <w:basedOn w:val="DefaultParagraphFont"/>
    <w:uiPriority w:val="20"/>
    <w:qFormat/>
    <w:rsid w:val="00B0687E"/>
    <w:rPr>
      <w:i/>
      <w:iCs/>
    </w:rPr>
  </w:style>
  <w:style w:type="character" w:customStyle="1" w:styleId="NormalWebChar">
    <w:name w:val="Normal (Web) Char"/>
    <w:aliases w:val="webb Char"/>
    <w:link w:val="NormalWeb"/>
    <w:uiPriority w:val="99"/>
    <w:locked/>
    <w:rsid w:val="00260439"/>
    <w:rPr>
      <w:rFonts w:ascii="Times New Roman" w:eastAsia="Times New Roman" w:hAnsi="Times New Roman" w:cs="Times New Roman"/>
    </w:rPr>
  </w:style>
  <w:style w:type="paragraph" w:styleId="ListParagraph">
    <w:name w:val="List Paragraph"/>
    <w:basedOn w:val="Normal"/>
    <w:uiPriority w:val="34"/>
    <w:qFormat/>
    <w:rsid w:val="00865949"/>
    <w:pPr>
      <w:ind w:left="720"/>
      <w:contextualSpacing/>
    </w:pPr>
  </w:style>
  <w:style w:type="paragraph" w:styleId="Header">
    <w:name w:val="header"/>
    <w:basedOn w:val="Normal"/>
    <w:link w:val="HeaderChar"/>
    <w:uiPriority w:val="99"/>
    <w:unhideWhenUsed/>
    <w:rsid w:val="008B5F9D"/>
    <w:pPr>
      <w:tabs>
        <w:tab w:val="center" w:pos="4680"/>
        <w:tab w:val="right" w:pos="9360"/>
      </w:tabs>
    </w:pPr>
  </w:style>
  <w:style w:type="character" w:customStyle="1" w:styleId="HeaderChar">
    <w:name w:val="Header Char"/>
    <w:basedOn w:val="DefaultParagraphFont"/>
    <w:link w:val="Header"/>
    <w:uiPriority w:val="99"/>
    <w:rsid w:val="008B5F9D"/>
  </w:style>
  <w:style w:type="paragraph" w:styleId="Footer">
    <w:name w:val="footer"/>
    <w:basedOn w:val="Normal"/>
    <w:link w:val="FooterChar"/>
    <w:uiPriority w:val="99"/>
    <w:unhideWhenUsed/>
    <w:rsid w:val="008B5F9D"/>
    <w:pPr>
      <w:tabs>
        <w:tab w:val="center" w:pos="4680"/>
        <w:tab w:val="right" w:pos="9360"/>
      </w:tabs>
    </w:pPr>
  </w:style>
  <w:style w:type="character" w:customStyle="1" w:styleId="FooterChar">
    <w:name w:val="Footer Char"/>
    <w:basedOn w:val="DefaultParagraphFont"/>
    <w:link w:val="Footer"/>
    <w:uiPriority w:val="99"/>
    <w:rsid w:val="008B5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0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Arakelyan</dc:creator>
  <cp:keywords>https:/mul2-taxservice.gov.am/tasks/1362771/oneclick/naxagic_2.docx?token=e2c1249b3d63e2f2deaaa57814cbeb6f</cp:keywords>
  <dc:description/>
  <cp:lastModifiedBy>Marine Abgaryan</cp:lastModifiedBy>
  <cp:revision>2</cp:revision>
  <dcterms:created xsi:type="dcterms:W3CDTF">2021-12-02T11:09:00Z</dcterms:created>
  <dcterms:modified xsi:type="dcterms:W3CDTF">2021-12-02T11:09:00Z</dcterms:modified>
</cp:coreProperties>
</file>