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EE8" w:rsidRPr="00EC5BD5" w:rsidRDefault="00F42EE8" w:rsidP="00DC20C9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  <w:bookmarkStart w:id="0" w:name="_GoBack"/>
      <w:bookmarkEnd w:id="0"/>
      <w:r w:rsidRPr="00EC5BD5">
        <w:rPr>
          <w:rFonts w:ascii="GHEA Grapalat" w:hAnsi="GHEA Grapalat" w:cs="Sylfaen"/>
          <w:b/>
          <w:lang w:val="hy-AM"/>
        </w:rPr>
        <w:t>ՀԻՄՆԱՎՈՐՈՒՄ</w:t>
      </w:r>
    </w:p>
    <w:p w:rsidR="00CD714C" w:rsidRPr="00C21B2B" w:rsidRDefault="00CD714C" w:rsidP="00CD714C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SylfaenRegular"/>
          <w:b/>
          <w:color w:val="000000"/>
          <w:lang w:val="hy-AM"/>
        </w:rPr>
      </w:pPr>
      <w:r>
        <w:rPr>
          <w:rFonts w:ascii="GHEA Grapalat" w:hAnsi="GHEA Grapalat" w:cs="SylfaenRegular"/>
          <w:b/>
          <w:color w:val="000000"/>
          <w:lang w:val="hy-AM"/>
        </w:rPr>
        <w:t xml:space="preserve"> ««</w:t>
      </w:r>
      <w:r w:rsidRPr="00C21B2B">
        <w:rPr>
          <w:rFonts w:ascii="GHEA Grapalat" w:hAnsi="GHEA Grapalat" w:cs="SylfaenRegular"/>
          <w:b/>
          <w:color w:val="000000"/>
          <w:lang w:val="hy-AM"/>
        </w:rPr>
        <w:t>ՎԻՃԱԿԱԽԱՂԵՐԻ ՄԱՍԻՆ</w:t>
      </w:r>
      <w:r>
        <w:rPr>
          <w:rFonts w:ascii="GHEA Grapalat" w:hAnsi="GHEA Grapalat" w:cs="SylfaenRegular"/>
          <w:b/>
          <w:color w:val="000000"/>
          <w:lang w:val="hy-AM"/>
        </w:rPr>
        <w:t>»</w:t>
      </w:r>
      <w:r w:rsidRPr="00C21B2B">
        <w:rPr>
          <w:rFonts w:ascii="GHEA Grapalat" w:hAnsi="GHEA Grapalat" w:cs="SylfaenRegular"/>
          <w:b/>
          <w:color w:val="000000"/>
          <w:lang w:val="hy-AM"/>
        </w:rPr>
        <w:t xml:space="preserve"> ՕՐԵՆՔՈՒՄ ՓՈՓՈԽՈՒԹՅՈՒՆՆԵՐ </w:t>
      </w:r>
    </w:p>
    <w:p w:rsidR="00CD714C" w:rsidRPr="00EC5BD5" w:rsidRDefault="00CD714C" w:rsidP="00CD714C">
      <w:pPr>
        <w:spacing w:line="360" w:lineRule="auto"/>
        <w:ind w:firstLine="375"/>
        <w:jc w:val="center"/>
        <w:rPr>
          <w:rFonts w:ascii="GHEA Grapalat" w:hAnsi="GHEA Grapalat" w:cs="Sylfaen"/>
          <w:b/>
          <w:lang w:val="hy-AM"/>
        </w:rPr>
      </w:pPr>
      <w:r w:rsidRPr="00C21B2B">
        <w:rPr>
          <w:rFonts w:ascii="GHEA Grapalat" w:hAnsi="GHEA Grapalat" w:cs="SylfaenRegular"/>
          <w:b/>
          <w:color w:val="000000"/>
          <w:lang w:val="hy-AM"/>
        </w:rPr>
        <w:t>ԵՎ ԼՐԱՑՈՒՄՆԵՐ ԿԱՏԱՐԵԼՈՒ ՄԱՍԻՆ</w:t>
      </w:r>
      <w:r>
        <w:rPr>
          <w:rFonts w:ascii="GHEA Grapalat" w:hAnsi="GHEA Grapalat" w:cs="SylfaenRegular"/>
          <w:b/>
          <w:color w:val="000000"/>
          <w:lang w:val="hy-AM"/>
        </w:rPr>
        <w:t>» ԵՎ ««</w:t>
      </w:r>
      <w:r w:rsidRPr="00CD714C">
        <w:rPr>
          <w:rFonts w:ascii="GHEA Grapalat" w:hAnsi="GHEA Grapalat" w:cs="Sylfaen"/>
          <w:b/>
          <w:bCs/>
          <w:lang w:val="hy-AM"/>
        </w:rPr>
        <w:t xml:space="preserve">ՇԱՀՈՒՄՈՎ ԽԱՂԵՐԻ, ԻՆՏԵՐՆԵՏ ՇԱՀՈՒՄՈՎ ԽԱՂԵՐԻ ԵՎ ԽԱՂԱՏՆԵՐԻ ՄԱՍԻՆ» </w:t>
      </w:r>
      <w:r w:rsidRPr="00CD714C">
        <w:rPr>
          <w:rFonts w:ascii="GHEA Grapalat" w:hAnsi="GHEA Grapalat"/>
          <w:b/>
          <w:bCs/>
          <w:lang w:val="hy-AM"/>
        </w:rPr>
        <w:t>ՕՐԵՆՔՈՒՄ</w:t>
      </w:r>
      <w:r w:rsidRPr="009C5605">
        <w:rPr>
          <w:rFonts w:ascii="GHEA Grapalat" w:hAnsi="GHEA Grapalat"/>
          <w:b/>
          <w:bCs/>
          <w:lang w:val="hy-AM"/>
        </w:rPr>
        <w:t xml:space="preserve"> </w:t>
      </w:r>
      <w:r w:rsidRPr="00CD714C">
        <w:rPr>
          <w:rFonts w:ascii="GHEA Grapalat" w:hAnsi="GHEA Grapalat"/>
          <w:b/>
          <w:bCs/>
          <w:lang w:val="hy-AM"/>
        </w:rPr>
        <w:t>ՓՈՓՈԽՈՒԹՅՈՒՆՆԵՐ ԵՎ ԼՐԱՑՈՒՄՆԵՐ</w:t>
      </w:r>
      <w:r w:rsidRPr="00CD714C">
        <w:rPr>
          <w:rFonts w:ascii="GHEA Grapalat" w:hAnsi="GHEA Grapalat"/>
          <w:b/>
          <w:lang w:val="hy-AM"/>
        </w:rPr>
        <w:t xml:space="preserve"> </w:t>
      </w:r>
      <w:r w:rsidRPr="00CD714C">
        <w:rPr>
          <w:rFonts w:ascii="GHEA Grapalat" w:hAnsi="GHEA Grapalat" w:cs="Sylfaen"/>
          <w:b/>
          <w:bCs/>
          <w:lang w:val="hy-AM"/>
        </w:rPr>
        <w:t>ԿԱՏԱՐԵԼՈՒ</w:t>
      </w:r>
      <w:r w:rsidRPr="009C5605">
        <w:rPr>
          <w:rFonts w:ascii="GHEA Grapalat" w:hAnsi="GHEA Grapalat" w:cs="Sylfaen"/>
          <w:b/>
          <w:bCs/>
          <w:lang w:val="hy-AM"/>
        </w:rPr>
        <w:t xml:space="preserve"> </w:t>
      </w:r>
      <w:r w:rsidRPr="00CD714C">
        <w:rPr>
          <w:rFonts w:ascii="GHEA Grapalat" w:hAnsi="GHEA Grapalat" w:cs="Sylfaen"/>
          <w:b/>
          <w:bCs/>
          <w:lang w:val="hy-AM"/>
        </w:rPr>
        <w:t>ՄԱՍԻՆ</w:t>
      </w:r>
      <w:r w:rsidRPr="00CD714C">
        <w:rPr>
          <w:rFonts w:ascii="GHEA Grapalat" w:hAnsi="GHEA Grapalat" w:cs="SylfaenRegular"/>
          <w:b/>
          <w:color w:val="000000"/>
          <w:lang w:val="hy-AM"/>
        </w:rPr>
        <w:t>»</w:t>
      </w:r>
      <w:r w:rsidRPr="00CD714C">
        <w:rPr>
          <w:rFonts w:ascii="GHEA Grapalat" w:hAnsi="GHEA Grapalat" w:cs="Sylfaen"/>
          <w:b/>
          <w:bCs/>
          <w:lang w:val="hy-AM"/>
        </w:rPr>
        <w:t xml:space="preserve"> ՀԱՅԱՍՏԱՆԻ ՀԱՆՐԱՊԵՏՈՒԹՅԱՆ</w:t>
      </w:r>
      <w:r w:rsidRPr="00CD714C">
        <w:rPr>
          <w:rFonts w:ascii="GHEA Grapalat" w:hAnsi="GHEA Grapalat" w:cs="Sylfaen"/>
          <w:b/>
          <w:lang w:val="hy-AM"/>
        </w:rPr>
        <w:t xml:space="preserve"> ՕՐԵՆՔ</w:t>
      </w:r>
      <w:r w:rsidR="00205A1B">
        <w:rPr>
          <w:rFonts w:ascii="GHEA Grapalat" w:hAnsi="GHEA Grapalat" w:cs="Sylfaen"/>
          <w:b/>
          <w:lang w:val="hy-AM"/>
        </w:rPr>
        <w:t>ՆԵՐ</w:t>
      </w:r>
      <w:r w:rsidRPr="00CD714C">
        <w:rPr>
          <w:rFonts w:ascii="GHEA Grapalat" w:hAnsi="GHEA Grapalat" w:cs="Sylfaen"/>
          <w:b/>
          <w:lang w:val="hy-AM"/>
        </w:rPr>
        <w:t>Ի ԸՆԴՈՒՆՄԱՆ</w:t>
      </w:r>
    </w:p>
    <w:p w:rsidR="00CD714C" w:rsidRPr="00C21B2B" w:rsidRDefault="00CD714C" w:rsidP="00CD714C">
      <w:pPr>
        <w:ind w:firstLine="375"/>
        <w:jc w:val="center"/>
        <w:rPr>
          <w:rFonts w:ascii="GHEA Grapalat" w:hAnsi="GHEA Grapalat" w:cs="SylfaenRegular"/>
          <w:b/>
          <w:color w:val="000000"/>
          <w:lang w:val="hy-AM"/>
        </w:rPr>
      </w:pPr>
    </w:p>
    <w:p w:rsidR="00F42EE8" w:rsidRPr="00EC5BD5" w:rsidRDefault="00F42EE8" w:rsidP="00374091">
      <w:pPr>
        <w:numPr>
          <w:ilvl w:val="0"/>
          <w:numId w:val="10"/>
        </w:numPr>
        <w:tabs>
          <w:tab w:val="left" w:pos="1080"/>
          <w:tab w:val="left" w:pos="1170"/>
        </w:tabs>
        <w:spacing w:line="360" w:lineRule="auto"/>
        <w:ind w:firstLine="195"/>
        <w:contextualSpacing/>
        <w:rPr>
          <w:rFonts w:ascii="GHEA Grapalat" w:hAnsi="GHEA Grapalat" w:cs="Arial Unicode"/>
          <w:b/>
          <w:bCs/>
          <w:color w:val="000000"/>
          <w:lang w:val="fr-FR"/>
        </w:rPr>
      </w:pPr>
      <w:r w:rsidRPr="00EC5BD5">
        <w:rPr>
          <w:rFonts w:ascii="GHEA Grapalat" w:hAnsi="GHEA Grapalat" w:cs="Arial Unicode"/>
          <w:b/>
          <w:bCs/>
          <w:color w:val="000000"/>
          <w:lang w:val="af-ZA"/>
        </w:rPr>
        <w:t>Կարգավորման ենթակա խնդիրը.</w:t>
      </w:r>
    </w:p>
    <w:p w:rsidR="00A655F8" w:rsidRPr="00A655F8" w:rsidRDefault="00F578D9" w:rsidP="00A655F8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A655F8">
        <w:rPr>
          <w:rFonts w:ascii="GHEA Grapalat" w:eastAsia="Calibri" w:hAnsi="GHEA Grapalat" w:cs="Sylfaen"/>
          <w:iCs/>
          <w:lang w:val="hy-AM"/>
        </w:rPr>
        <w:t>«</w:t>
      </w:r>
      <w:r w:rsidRPr="00A655F8">
        <w:rPr>
          <w:rFonts w:ascii="GHEA Grapalat" w:hAnsi="GHEA Grapalat"/>
          <w:lang w:val="hy-AM"/>
        </w:rPr>
        <w:t>«</w:t>
      </w:r>
      <w:r w:rsidRPr="00A655F8">
        <w:rPr>
          <w:rFonts w:ascii="GHEA Grapalat" w:hAnsi="GHEA Grapalat" w:cs="Sylfaen"/>
          <w:lang w:val="hy-AM"/>
        </w:rPr>
        <w:t>Վիճակախաղերի մասին» օրենքում փոփոխություններ և լրացումներ կատարելու մասին» և ««Շահումով խաղերի, ինտերնետ շահումով խաղերի և խաղատների մասին» օրենքում փոփոխություններ և լրացումներ կատարելու մասին կատարելու մասին» Հայաստանի Հանրապետության օրենքների նախագծերը</w:t>
      </w:r>
      <w:r w:rsidRPr="00A655F8">
        <w:rPr>
          <w:rFonts w:ascii="GHEA Grapalat" w:hAnsi="GHEA Grapalat" w:cs="Sylfaen"/>
          <w:lang w:val="fr-FR"/>
        </w:rPr>
        <w:t xml:space="preserve"> </w:t>
      </w:r>
      <w:r w:rsidR="007533F1" w:rsidRPr="00A655F8">
        <w:rPr>
          <w:rFonts w:ascii="GHEA Grapalat" w:hAnsi="GHEA Grapalat" w:cs="Sylfaen"/>
          <w:lang w:val="fr-FR"/>
        </w:rPr>
        <w:t>(</w:t>
      </w:r>
      <w:proofErr w:type="spellStart"/>
      <w:r w:rsidR="007533F1" w:rsidRPr="00A655F8">
        <w:rPr>
          <w:rFonts w:ascii="GHEA Grapalat" w:hAnsi="GHEA Grapalat" w:cs="Sylfaen"/>
          <w:lang w:val="fr-FR"/>
        </w:rPr>
        <w:t>այսուհետ</w:t>
      </w:r>
      <w:proofErr w:type="spellEnd"/>
      <w:r w:rsidR="007533F1" w:rsidRPr="00A655F8">
        <w:rPr>
          <w:rFonts w:ascii="GHEA Grapalat" w:hAnsi="GHEA Grapalat" w:cs="Sylfaen"/>
          <w:lang w:val="fr-FR"/>
        </w:rPr>
        <w:t xml:space="preserve">՝ </w:t>
      </w:r>
      <w:proofErr w:type="spellStart"/>
      <w:r w:rsidR="007533F1" w:rsidRPr="00A655F8">
        <w:rPr>
          <w:rFonts w:ascii="GHEA Grapalat" w:hAnsi="GHEA Grapalat" w:cs="Sylfaen"/>
          <w:lang w:val="fr-FR"/>
        </w:rPr>
        <w:t>Նախագծ</w:t>
      </w:r>
      <w:proofErr w:type="spellEnd"/>
      <w:r w:rsidRPr="00A655F8">
        <w:rPr>
          <w:rFonts w:ascii="GHEA Grapalat" w:hAnsi="GHEA Grapalat" w:cs="Sylfaen"/>
          <w:lang w:val="hy-AM"/>
        </w:rPr>
        <w:t>եր</w:t>
      </w:r>
      <w:r w:rsidR="007533F1" w:rsidRPr="00A655F8">
        <w:rPr>
          <w:rFonts w:ascii="GHEA Grapalat" w:hAnsi="GHEA Grapalat" w:cs="Sylfaen"/>
          <w:lang w:val="fr-FR"/>
        </w:rPr>
        <w:t xml:space="preserve">) </w:t>
      </w:r>
      <w:r w:rsidR="00A655F8" w:rsidRPr="00A655F8">
        <w:rPr>
          <w:rFonts w:ascii="GHEA Grapalat" w:hAnsi="GHEA Grapalat"/>
          <w:lang w:val="hy-AM"/>
        </w:rPr>
        <w:t xml:space="preserve">կարգավորում են իրավահարաբերությունները </w:t>
      </w:r>
      <w:r w:rsidR="00A655F8" w:rsidRPr="00A655F8">
        <w:rPr>
          <w:rFonts w:ascii="GHEA Grapalat" w:hAnsi="GHEA Grapalat" w:cs="SylfaenRegular"/>
          <w:color w:val="000000"/>
          <w:lang w:val="hy-AM"/>
        </w:rPr>
        <w:t>խաղային ոլորտում</w:t>
      </w:r>
      <w:r w:rsidR="00A655F8" w:rsidRPr="00A655F8">
        <w:rPr>
          <w:rFonts w:ascii="GHEA Grapalat" w:hAnsi="GHEA Grapalat"/>
          <w:lang w:val="hy-AM"/>
        </w:rPr>
        <w:t>: Ընդ որում, խաղային ոլորտը վերոնշյալ օրենքների իմաստով ընդգրկում է բոլոր տիպի շահումով խաղերը` ներառյալ միջազգային պրակտիկայում ընդունված, որպես «մոլեխաղ» սահմանվող խաղերը:</w:t>
      </w:r>
    </w:p>
    <w:p w:rsidR="00B812E1" w:rsidRPr="00184AFB" w:rsidRDefault="00962022" w:rsidP="00184AFB">
      <w:pPr>
        <w:spacing w:line="360" w:lineRule="auto"/>
        <w:ind w:firstLine="720"/>
        <w:jc w:val="both"/>
        <w:rPr>
          <w:rFonts w:ascii="GHEA Grapalat" w:hAnsi="GHEA Grapalat" w:cs="Arial Unicode"/>
          <w:b/>
          <w:bCs/>
          <w:color w:val="000000"/>
          <w:lang w:val="hy-AM"/>
        </w:rPr>
      </w:pPr>
      <w:r w:rsidRPr="00184AFB">
        <w:rPr>
          <w:rFonts w:ascii="GHEA Grapalat" w:hAnsi="GHEA Grapalat" w:cs="Arial Unicode"/>
          <w:b/>
          <w:bCs/>
          <w:color w:val="000000"/>
          <w:lang w:val="hy-AM"/>
        </w:rPr>
        <w:t>2</w:t>
      </w:r>
      <w:r w:rsidRPr="00184AFB">
        <w:rPr>
          <w:rFonts w:ascii="Cambria Math" w:hAnsi="Cambria Math" w:cs="Cambria Math"/>
          <w:b/>
          <w:bCs/>
          <w:color w:val="000000"/>
          <w:lang w:val="hy-AM"/>
        </w:rPr>
        <w:t>․</w:t>
      </w:r>
      <w:r w:rsidRPr="00184AFB">
        <w:rPr>
          <w:rFonts w:ascii="GHEA Grapalat" w:hAnsi="GHEA Grapalat" w:cs="Arial Unicode"/>
          <w:b/>
          <w:bCs/>
          <w:color w:val="000000"/>
          <w:lang w:val="hy-AM"/>
        </w:rPr>
        <w:t xml:space="preserve"> </w:t>
      </w:r>
      <w:r w:rsidR="00F42EE8" w:rsidRPr="00184AFB">
        <w:rPr>
          <w:rFonts w:ascii="GHEA Grapalat" w:hAnsi="GHEA Grapalat" w:cs="Arial Unicode"/>
          <w:b/>
          <w:bCs/>
          <w:color w:val="000000"/>
          <w:lang w:val="hy-AM"/>
        </w:rPr>
        <w:t>Ընթացիկ</w:t>
      </w:r>
      <w:r w:rsidR="00F42EE8" w:rsidRPr="00184AFB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="00F42EE8" w:rsidRPr="00184AFB">
        <w:rPr>
          <w:rFonts w:ascii="GHEA Grapalat" w:hAnsi="GHEA Grapalat" w:cs="Arial Unicode"/>
          <w:b/>
          <w:bCs/>
          <w:color w:val="000000"/>
          <w:lang w:val="hy-AM"/>
        </w:rPr>
        <w:t>իրավիճակը</w:t>
      </w:r>
      <w:r w:rsidR="00F42EE8" w:rsidRPr="00184AFB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="00F42EE8" w:rsidRPr="00184AFB">
        <w:rPr>
          <w:rFonts w:ascii="GHEA Grapalat" w:hAnsi="GHEA Grapalat" w:cs="Arial Unicode"/>
          <w:b/>
          <w:bCs/>
          <w:color w:val="000000"/>
          <w:lang w:val="hy-AM"/>
        </w:rPr>
        <w:t>և</w:t>
      </w:r>
      <w:r w:rsidR="00F42EE8" w:rsidRPr="00184AFB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="00F42EE8" w:rsidRPr="00184AFB">
        <w:rPr>
          <w:rFonts w:ascii="GHEA Grapalat" w:hAnsi="GHEA Grapalat" w:cs="Arial Unicode"/>
          <w:b/>
          <w:bCs/>
          <w:color w:val="000000"/>
          <w:lang w:val="hy-AM"/>
        </w:rPr>
        <w:t>իրավական</w:t>
      </w:r>
      <w:r w:rsidR="00F42EE8" w:rsidRPr="00184AFB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="00F42EE8" w:rsidRPr="00184AFB">
        <w:rPr>
          <w:rFonts w:ascii="GHEA Grapalat" w:hAnsi="GHEA Grapalat" w:cs="Arial Unicode"/>
          <w:b/>
          <w:bCs/>
          <w:color w:val="000000"/>
          <w:lang w:val="hy-AM"/>
        </w:rPr>
        <w:t>ակտի</w:t>
      </w:r>
      <w:r w:rsidR="00F42EE8" w:rsidRPr="00184AFB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="00F42EE8" w:rsidRPr="00184AFB">
        <w:rPr>
          <w:rFonts w:ascii="GHEA Grapalat" w:hAnsi="GHEA Grapalat" w:cs="Arial Unicode"/>
          <w:b/>
          <w:bCs/>
          <w:color w:val="000000"/>
          <w:lang w:val="hy-AM"/>
        </w:rPr>
        <w:t>ընդունման</w:t>
      </w:r>
      <w:r w:rsidR="00F42EE8" w:rsidRPr="00184AFB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="00F42EE8" w:rsidRPr="00184AFB">
        <w:rPr>
          <w:rFonts w:ascii="GHEA Grapalat" w:hAnsi="GHEA Grapalat" w:cs="Arial Unicode"/>
          <w:b/>
          <w:bCs/>
          <w:color w:val="000000"/>
          <w:lang w:val="hy-AM"/>
        </w:rPr>
        <w:t>անհրաժեշտությունը</w:t>
      </w:r>
      <w:r w:rsidR="00281836" w:rsidRPr="00184AFB">
        <w:rPr>
          <w:rFonts w:ascii="Cambria Math" w:hAnsi="Cambria Math" w:cs="Cambria Math"/>
          <w:b/>
          <w:bCs/>
          <w:color w:val="000000"/>
          <w:lang w:val="hy-AM"/>
        </w:rPr>
        <w:t>․</w:t>
      </w:r>
    </w:p>
    <w:p w:rsidR="00184AFB" w:rsidRPr="00184AFB" w:rsidRDefault="00184AFB" w:rsidP="00184AFB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184AFB">
        <w:rPr>
          <w:rFonts w:ascii="GHEA Grapalat" w:hAnsi="GHEA Grapalat"/>
          <w:lang w:val="hy-AM"/>
        </w:rPr>
        <w:t xml:space="preserve">Ներկայումս </w:t>
      </w:r>
      <w:proofErr w:type="spellStart"/>
      <w:r w:rsidRPr="00184AFB">
        <w:rPr>
          <w:rFonts w:ascii="GHEA Grapalat" w:hAnsi="GHEA Grapalat"/>
          <w:lang w:val="hy-AM"/>
        </w:rPr>
        <w:t>մոլեխաղերի</w:t>
      </w:r>
      <w:proofErr w:type="spellEnd"/>
      <w:r w:rsidRPr="00184AFB">
        <w:rPr>
          <w:rFonts w:ascii="GHEA Grapalat" w:hAnsi="GHEA Grapalat"/>
          <w:lang w:val="hy-AM"/>
        </w:rPr>
        <w:t xml:space="preserve"> ոլորտը կարգավորվում է «Շահումով խաղերի, ինտերնետ շահումով խաղերի և խաղատների մասին» ՀՀ օրենքով: Հարկ է նշել, որ օրենքը լիարժեքորեն չի ներառում տվյալ ոլորտը, ինչի արդյունքում </w:t>
      </w:r>
      <w:proofErr w:type="spellStart"/>
      <w:r w:rsidRPr="00184AFB">
        <w:rPr>
          <w:rFonts w:ascii="GHEA Grapalat" w:hAnsi="GHEA Grapalat"/>
          <w:lang w:val="hy-AM"/>
        </w:rPr>
        <w:t>կարգավորումներից</w:t>
      </w:r>
      <w:proofErr w:type="spellEnd"/>
      <w:r w:rsidRPr="00184AFB">
        <w:rPr>
          <w:rFonts w:ascii="GHEA Grapalat" w:hAnsi="GHEA Grapalat"/>
          <w:lang w:val="hy-AM"/>
        </w:rPr>
        <w:t xml:space="preserve"> դուրս են մնում մի շարք </w:t>
      </w:r>
      <w:proofErr w:type="spellStart"/>
      <w:r w:rsidRPr="00184AFB">
        <w:rPr>
          <w:rFonts w:ascii="GHEA Grapalat" w:hAnsi="GHEA Grapalat"/>
          <w:lang w:val="hy-AM"/>
        </w:rPr>
        <w:t>կարևորագույն</w:t>
      </w:r>
      <w:proofErr w:type="spellEnd"/>
      <w:r w:rsidRPr="00184AFB">
        <w:rPr>
          <w:rFonts w:ascii="GHEA Grapalat" w:hAnsi="GHEA Grapalat"/>
          <w:lang w:val="hy-AM"/>
        </w:rPr>
        <w:t xml:space="preserve"> հայեցակետեր, ինչպես օրինակ` կիրառվող ծրագրային և տեխնիկական միջոցների համապատասխանությունը հայտարարված չափանիշներին, կեղծ կամ արտաքին միջամտությունից չպաշտպանված սարքավորումների կամ ծրագրային միջոցների կիրառմամբ խաղերի կազմակերպումը, ինչի արդյունքում ոտնահարվում են խաղացողների շահերը և այլն:</w:t>
      </w:r>
    </w:p>
    <w:p w:rsidR="00184AFB" w:rsidRPr="00184AFB" w:rsidRDefault="00184AFB" w:rsidP="00184AFB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184AFB">
        <w:rPr>
          <w:rFonts w:ascii="GHEA Grapalat" w:hAnsi="GHEA Grapalat"/>
          <w:lang w:val="hy-AM"/>
        </w:rPr>
        <w:t xml:space="preserve">Մշտապես առաջանում են հարցեր, կապված «շահումով խաղ» հասկացության մեկնաբանման հետ: Գաղտնիք չէ, որ շուկայում առաջարկվում են բազմաթիվ խաղեր, որոնք որոշակի պայմանների պահպանման դեպքում հանդիսանում են պարզ ատրակցիոն խաղեր` ապահովելով որոշակի նյութական </w:t>
      </w:r>
      <w:proofErr w:type="spellStart"/>
      <w:r w:rsidRPr="00184AFB">
        <w:rPr>
          <w:rFonts w:ascii="GHEA Grapalat" w:hAnsi="GHEA Grapalat"/>
          <w:lang w:val="hy-AM"/>
        </w:rPr>
        <w:t>շահումների</w:t>
      </w:r>
      <w:proofErr w:type="spellEnd"/>
      <w:r w:rsidRPr="00184AFB">
        <w:rPr>
          <w:rFonts w:ascii="GHEA Grapalat" w:hAnsi="GHEA Grapalat"/>
          <w:lang w:val="hy-AM"/>
        </w:rPr>
        <w:t xml:space="preserve"> տրամադրում խաղի մասնակցին, </w:t>
      </w:r>
      <w:proofErr w:type="spellStart"/>
      <w:r w:rsidRPr="00184AFB">
        <w:rPr>
          <w:rFonts w:ascii="GHEA Grapalat" w:hAnsi="GHEA Grapalat"/>
          <w:lang w:val="hy-AM"/>
        </w:rPr>
        <w:lastRenderedPageBreak/>
        <w:t>միևնույն</w:t>
      </w:r>
      <w:proofErr w:type="spellEnd"/>
      <w:r w:rsidRPr="00184AFB">
        <w:rPr>
          <w:rFonts w:ascii="GHEA Grapalat" w:hAnsi="GHEA Grapalat"/>
          <w:lang w:val="hy-AM"/>
        </w:rPr>
        <w:t xml:space="preserve"> ժամանակ հեշտությամբ կարող են վերածվել </w:t>
      </w:r>
      <w:proofErr w:type="spellStart"/>
      <w:r w:rsidRPr="00184AFB">
        <w:rPr>
          <w:rFonts w:ascii="GHEA Grapalat" w:hAnsi="GHEA Grapalat"/>
          <w:lang w:val="hy-AM"/>
        </w:rPr>
        <w:t>մոլեխաղի</w:t>
      </w:r>
      <w:proofErr w:type="spellEnd"/>
      <w:r w:rsidRPr="00184AFB">
        <w:rPr>
          <w:rFonts w:ascii="GHEA Grapalat" w:hAnsi="GHEA Grapalat"/>
          <w:lang w:val="hy-AM"/>
        </w:rPr>
        <w:t xml:space="preserve">` հստակ օրենսդրական </w:t>
      </w:r>
      <w:proofErr w:type="spellStart"/>
      <w:r w:rsidRPr="00184AFB">
        <w:rPr>
          <w:rFonts w:ascii="GHEA Grapalat" w:hAnsi="GHEA Grapalat"/>
          <w:lang w:val="hy-AM"/>
        </w:rPr>
        <w:t>կարգավորումների</w:t>
      </w:r>
      <w:proofErr w:type="spellEnd"/>
      <w:r w:rsidRPr="00184AFB">
        <w:rPr>
          <w:rFonts w:ascii="GHEA Grapalat" w:hAnsi="GHEA Grapalat"/>
          <w:lang w:val="hy-AM"/>
        </w:rPr>
        <w:t xml:space="preserve"> բացակայության պատճառով:</w:t>
      </w:r>
    </w:p>
    <w:p w:rsidR="00184AFB" w:rsidRPr="00184AFB" w:rsidRDefault="00184AFB" w:rsidP="00184AFB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184AFB">
        <w:rPr>
          <w:rFonts w:ascii="GHEA Grapalat" w:hAnsi="GHEA Grapalat"/>
          <w:lang w:val="hy-AM"/>
        </w:rPr>
        <w:t>Բավարար չափով կարգավորված չեն նաև ոլորտի նկատմամբ վերահսկողության իրականացման հետ կապված խնդիրները, այդ թվում` ֆինանսական հոսքերի, խաղային պրոցեսում տեղի ունեցող իրադարձությունների, օրենքով սահմանված չափանիշների հետ սարքավորումների և ծրագրային ապահովման միջոցների համապատասխանության նկատմամբ վերահսկողությունը:</w:t>
      </w:r>
    </w:p>
    <w:p w:rsidR="00184AFB" w:rsidRPr="00184AFB" w:rsidRDefault="00184AFB" w:rsidP="00184AFB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184AFB">
        <w:rPr>
          <w:rFonts w:ascii="GHEA Grapalat" w:hAnsi="GHEA Grapalat"/>
          <w:lang w:val="hy-AM"/>
        </w:rPr>
        <w:t xml:space="preserve">Պատշաճ վերահսկողություն իրականացնելու նպատակով </w:t>
      </w:r>
      <w:r w:rsidR="00AB2B19">
        <w:rPr>
          <w:rFonts w:ascii="GHEA Grapalat" w:hAnsi="GHEA Grapalat"/>
          <w:lang w:val="hy-AM"/>
        </w:rPr>
        <w:t>Ն</w:t>
      </w:r>
      <w:r w:rsidRPr="00184AFB">
        <w:rPr>
          <w:rFonts w:ascii="GHEA Grapalat" w:hAnsi="GHEA Grapalat"/>
          <w:lang w:val="hy-AM"/>
        </w:rPr>
        <w:t>ախագծ</w:t>
      </w:r>
      <w:r w:rsidR="00AB2B19">
        <w:rPr>
          <w:rFonts w:ascii="GHEA Grapalat" w:hAnsi="GHEA Grapalat"/>
          <w:lang w:val="hy-AM"/>
        </w:rPr>
        <w:t>եր</w:t>
      </w:r>
      <w:r w:rsidRPr="00184AFB">
        <w:rPr>
          <w:rFonts w:ascii="GHEA Grapalat" w:hAnsi="GHEA Grapalat"/>
          <w:lang w:val="hy-AM"/>
        </w:rPr>
        <w:t xml:space="preserve">ով նախատեսվում է շահումով խաղերի գործունեության կազմակերպիչների տեղեկատվական համակարգերի, ծրագրային միջոցների, տվյալների </w:t>
      </w:r>
      <w:proofErr w:type="spellStart"/>
      <w:r w:rsidRPr="00184AFB">
        <w:rPr>
          <w:rFonts w:ascii="GHEA Grapalat" w:hAnsi="GHEA Grapalat"/>
          <w:lang w:val="hy-AM"/>
        </w:rPr>
        <w:t>շտեմարանների</w:t>
      </w:r>
      <w:proofErr w:type="spellEnd"/>
      <w:r w:rsidRPr="00184AFB">
        <w:rPr>
          <w:rFonts w:ascii="GHEA Grapalat" w:hAnsi="GHEA Grapalat"/>
          <w:lang w:val="hy-AM"/>
        </w:rPr>
        <w:t xml:space="preserve"> և խաղային սարքերի միացումը խաղային ոլորտի կառավարման էլեկտրոնային համակարգի </w:t>
      </w:r>
      <w:proofErr w:type="spellStart"/>
      <w:r w:rsidRPr="00184AFB">
        <w:rPr>
          <w:rFonts w:ascii="GHEA Grapalat" w:hAnsi="GHEA Grapalat"/>
          <w:lang w:val="hy-AM"/>
        </w:rPr>
        <w:t>մոնիտորինգային</w:t>
      </w:r>
      <w:proofErr w:type="spellEnd"/>
      <w:r w:rsidRPr="00184AFB">
        <w:rPr>
          <w:rFonts w:ascii="GHEA Grapalat" w:hAnsi="GHEA Grapalat"/>
          <w:lang w:val="hy-AM"/>
        </w:rPr>
        <w:t xml:space="preserve"> կենտրոնին: Մինչ </w:t>
      </w:r>
      <w:proofErr w:type="spellStart"/>
      <w:r w:rsidRPr="00184AFB">
        <w:rPr>
          <w:rFonts w:ascii="GHEA Grapalat" w:hAnsi="GHEA Grapalat"/>
          <w:lang w:val="hy-AM"/>
        </w:rPr>
        <w:t>մոնիտորինգային</w:t>
      </w:r>
      <w:proofErr w:type="spellEnd"/>
      <w:r w:rsidRPr="00184AFB">
        <w:rPr>
          <w:rFonts w:ascii="GHEA Grapalat" w:hAnsi="GHEA Grapalat"/>
          <w:lang w:val="hy-AM"/>
        </w:rPr>
        <w:t xml:space="preserve"> կենտրոնին միացումը նախատեսվում է ծրագրային և տեխնիկական միջոցների փորձագիտական ուսումնասիրություն` ընդունված ստանդարտներին համապատասխանությունը հաստատելու նպատակով:</w:t>
      </w:r>
    </w:p>
    <w:p w:rsidR="00184AFB" w:rsidRPr="00184AFB" w:rsidRDefault="00184AFB" w:rsidP="00184AFB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184AFB">
        <w:rPr>
          <w:rFonts w:ascii="GHEA Grapalat" w:hAnsi="GHEA Grapalat"/>
          <w:lang w:val="hy-AM"/>
        </w:rPr>
        <w:t>Նշված ուսումնասիրությունները նախատեսվում է իրականացնել հատուկ փորձարկման լաբորատորիայի միջոցով, իսկ ստանդարտների մշակումը, կազմակերպիչների կողմից դրանց պահանջների պահպանումը, համապատասխանության վկայագրերի տրամադրումը նախատեսվում է իրականացնել հատուկ այդ նպատակով ստեղծվող` խաղային ոլորտի լիազոր օպերատորի միջոցով։</w:t>
      </w:r>
    </w:p>
    <w:p w:rsidR="00184AFB" w:rsidRPr="00184AFB" w:rsidRDefault="00184AFB" w:rsidP="00184AFB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184AFB">
        <w:rPr>
          <w:rFonts w:ascii="GHEA Grapalat" w:hAnsi="GHEA Grapalat"/>
          <w:lang w:val="hy-AM"/>
        </w:rPr>
        <w:t>Նախագծ</w:t>
      </w:r>
      <w:r w:rsidR="00391AF1">
        <w:rPr>
          <w:rFonts w:ascii="GHEA Grapalat" w:hAnsi="GHEA Grapalat"/>
          <w:lang w:val="hy-AM"/>
        </w:rPr>
        <w:t>եր</w:t>
      </w:r>
      <w:r w:rsidRPr="00184AFB">
        <w:rPr>
          <w:rFonts w:ascii="GHEA Grapalat" w:hAnsi="GHEA Grapalat"/>
          <w:lang w:val="hy-AM"/>
        </w:rPr>
        <w:t xml:space="preserve">ով առավելագույնս հստակեցվել և </w:t>
      </w:r>
      <w:proofErr w:type="spellStart"/>
      <w:r w:rsidRPr="00184AFB">
        <w:rPr>
          <w:rFonts w:ascii="GHEA Grapalat" w:hAnsi="GHEA Grapalat"/>
          <w:lang w:val="hy-AM"/>
        </w:rPr>
        <w:t>պարզեցվել</w:t>
      </w:r>
      <w:proofErr w:type="spellEnd"/>
      <w:r w:rsidRPr="00184AFB">
        <w:rPr>
          <w:rFonts w:ascii="GHEA Grapalat" w:hAnsi="GHEA Grapalat"/>
          <w:lang w:val="hy-AM"/>
        </w:rPr>
        <w:t xml:space="preserve"> են մի շարք հասկացություններ, որոնց </w:t>
      </w:r>
      <w:proofErr w:type="spellStart"/>
      <w:r w:rsidRPr="00184AFB">
        <w:rPr>
          <w:rFonts w:ascii="GHEA Grapalat" w:hAnsi="GHEA Grapalat"/>
          <w:lang w:val="hy-AM"/>
        </w:rPr>
        <w:t>տարընթերցման</w:t>
      </w:r>
      <w:proofErr w:type="spellEnd"/>
      <w:r w:rsidRPr="00184AFB">
        <w:rPr>
          <w:rFonts w:ascii="GHEA Grapalat" w:hAnsi="GHEA Grapalat"/>
          <w:lang w:val="hy-AM"/>
        </w:rPr>
        <w:t xml:space="preserve"> </w:t>
      </w:r>
      <w:proofErr w:type="spellStart"/>
      <w:r w:rsidRPr="00184AFB">
        <w:rPr>
          <w:rFonts w:ascii="GHEA Grapalat" w:hAnsi="GHEA Grapalat"/>
          <w:lang w:val="hy-AM"/>
        </w:rPr>
        <w:t>հետևանքով</w:t>
      </w:r>
      <w:proofErr w:type="spellEnd"/>
      <w:r w:rsidRPr="00184AFB">
        <w:rPr>
          <w:rFonts w:ascii="GHEA Grapalat" w:hAnsi="GHEA Grapalat"/>
          <w:lang w:val="hy-AM"/>
        </w:rPr>
        <w:t xml:space="preserve"> հաճախ առաջանում են խնդիրներ դրանց </w:t>
      </w:r>
      <w:proofErr w:type="spellStart"/>
      <w:r w:rsidRPr="00184AFB">
        <w:rPr>
          <w:rFonts w:ascii="GHEA Grapalat" w:hAnsi="GHEA Grapalat"/>
          <w:lang w:val="hy-AM"/>
        </w:rPr>
        <w:t>կիրարկման</w:t>
      </w:r>
      <w:proofErr w:type="spellEnd"/>
      <w:r w:rsidRPr="00184AFB">
        <w:rPr>
          <w:rFonts w:ascii="GHEA Grapalat" w:hAnsi="GHEA Grapalat"/>
          <w:lang w:val="hy-AM"/>
        </w:rPr>
        <w:t xml:space="preserve"> առումով:</w:t>
      </w:r>
    </w:p>
    <w:p w:rsidR="00184AFB" w:rsidRPr="00184AFB" w:rsidRDefault="00184AFB" w:rsidP="00184AFB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184AFB">
        <w:rPr>
          <w:rFonts w:ascii="GHEA Grapalat" w:hAnsi="GHEA Grapalat"/>
          <w:lang w:val="hy-AM"/>
        </w:rPr>
        <w:t xml:space="preserve">«Վիճակախաղերի մասին» ՀՀ օրենքը կարգավորում է վիճակախաղերի կազմակերպման գործունեության հետ կապված հարաբերությունները, ինչպես նաև սահմանում է դրա նկատմամբ պետական վերահսկողությունը: Ընդ որում, որպես վիճակախաղ է սահմանվում նաև </w:t>
      </w:r>
      <w:proofErr w:type="spellStart"/>
      <w:r w:rsidRPr="00184AFB">
        <w:rPr>
          <w:rFonts w:ascii="GHEA Grapalat" w:hAnsi="GHEA Grapalat"/>
          <w:lang w:val="hy-AM"/>
        </w:rPr>
        <w:t>տոտալիզատորի</w:t>
      </w:r>
      <w:proofErr w:type="spellEnd"/>
      <w:r w:rsidRPr="00184AFB">
        <w:rPr>
          <w:rFonts w:ascii="GHEA Grapalat" w:hAnsi="GHEA Grapalat"/>
          <w:lang w:val="hy-AM"/>
        </w:rPr>
        <w:t xml:space="preserve"> կազմակերպման գործունեությունը:</w:t>
      </w:r>
    </w:p>
    <w:p w:rsidR="00184AFB" w:rsidRPr="00184AFB" w:rsidRDefault="00184AFB" w:rsidP="00184AFB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184AFB">
        <w:rPr>
          <w:rFonts w:ascii="GHEA Grapalat" w:hAnsi="GHEA Grapalat"/>
          <w:lang w:val="hy-AM"/>
        </w:rPr>
        <w:t xml:space="preserve">Իրականում անհրաժեշտ է տարանջատել </w:t>
      </w:r>
      <w:proofErr w:type="spellStart"/>
      <w:r w:rsidRPr="00184AFB">
        <w:rPr>
          <w:rFonts w:ascii="GHEA Grapalat" w:hAnsi="GHEA Grapalat"/>
          <w:lang w:val="hy-AM"/>
        </w:rPr>
        <w:t>վիճակախաղը</w:t>
      </w:r>
      <w:proofErr w:type="spellEnd"/>
      <w:r w:rsidRPr="00184AFB">
        <w:rPr>
          <w:rFonts w:ascii="GHEA Grapalat" w:hAnsi="GHEA Grapalat"/>
          <w:lang w:val="hy-AM"/>
        </w:rPr>
        <w:t xml:space="preserve"> </w:t>
      </w:r>
      <w:proofErr w:type="spellStart"/>
      <w:r w:rsidRPr="00184AFB">
        <w:rPr>
          <w:rFonts w:ascii="GHEA Grapalat" w:hAnsi="GHEA Grapalat"/>
          <w:lang w:val="hy-AM"/>
        </w:rPr>
        <w:t>տոտալիզատորից</w:t>
      </w:r>
      <w:proofErr w:type="spellEnd"/>
      <w:r w:rsidRPr="00184AFB">
        <w:rPr>
          <w:rFonts w:ascii="GHEA Grapalat" w:hAnsi="GHEA Grapalat"/>
          <w:lang w:val="hy-AM"/>
        </w:rPr>
        <w:t xml:space="preserve">, իսկ ավելի ստույգ` </w:t>
      </w:r>
      <w:proofErr w:type="spellStart"/>
      <w:r w:rsidRPr="00184AFB">
        <w:rPr>
          <w:rFonts w:ascii="GHEA Grapalat" w:hAnsi="GHEA Grapalat"/>
          <w:lang w:val="hy-AM"/>
        </w:rPr>
        <w:t>բուքմեյքերական</w:t>
      </w:r>
      <w:proofErr w:type="spellEnd"/>
      <w:r w:rsidRPr="00184AFB">
        <w:rPr>
          <w:rFonts w:ascii="GHEA Grapalat" w:hAnsi="GHEA Grapalat"/>
          <w:lang w:val="hy-AM"/>
        </w:rPr>
        <w:t xml:space="preserve"> գործունեությունից, որի մասն է կազմում </w:t>
      </w:r>
      <w:proofErr w:type="spellStart"/>
      <w:r w:rsidRPr="00184AFB">
        <w:rPr>
          <w:rFonts w:ascii="GHEA Grapalat" w:hAnsi="GHEA Grapalat"/>
          <w:lang w:val="hy-AM"/>
        </w:rPr>
        <w:t>տոտալիզատորը</w:t>
      </w:r>
      <w:proofErr w:type="spellEnd"/>
      <w:r w:rsidRPr="00184AFB">
        <w:rPr>
          <w:rFonts w:ascii="GHEA Grapalat" w:hAnsi="GHEA Grapalat"/>
          <w:lang w:val="hy-AM"/>
        </w:rPr>
        <w:t xml:space="preserve">: </w:t>
      </w:r>
      <w:r w:rsidRPr="00184AFB">
        <w:rPr>
          <w:rFonts w:ascii="GHEA Grapalat" w:hAnsi="GHEA Grapalat"/>
          <w:lang w:val="hy-AM"/>
        </w:rPr>
        <w:lastRenderedPageBreak/>
        <w:t xml:space="preserve">Եթե այս երկու </w:t>
      </w:r>
      <w:proofErr w:type="spellStart"/>
      <w:r w:rsidRPr="00184AFB">
        <w:rPr>
          <w:rFonts w:ascii="GHEA Grapalat" w:hAnsi="GHEA Grapalat"/>
          <w:lang w:val="hy-AM"/>
        </w:rPr>
        <w:t>գործունեություններն</w:t>
      </w:r>
      <w:proofErr w:type="spellEnd"/>
      <w:r w:rsidRPr="00184AFB">
        <w:rPr>
          <w:rFonts w:ascii="GHEA Grapalat" w:hAnsi="GHEA Grapalat"/>
          <w:lang w:val="hy-AM"/>
        </w:rPr>
        <w:t xml:space="preserve"> իրենց բնույթով նման են միմյանց այնքանով, որքանով որ դրանց հիմքում դրված է </w:t>
      </w:r>
      <w:proofErr w:type="spellStart"/>
      <w:r w:rsidRPr="00184AFB">
        <w:rPr>
          <w:rFonts w:ascii="GHEA Grapalat" w:hAnsi="GHEA Grapalat"/>
          <w:lang w:val="hy-AM"/>
        </w:rPr>
        <w:t>որևէ</w:t>
      </w:r>
      <w:proofErr w:type="spellEnd"/>
      <w:r w:rsidRPr="00184AFB">
        <w:rPr>
          <w:rFonts w:ascii="GHEA Grapalat" w:hAnsi="GHEA Grapalat"/>
          <w:lang w:val="hy-AM"/>
        </w:rPr>
        <w:t xml:space="preserve"> իրադարձության ելքի կանխագուշակումը, ապա տարբերություններն անհամեմատ շատ են, ներառյալ </w:t>
      </w:r>
      <w:proofErr w:type="spellStart"/>
      <w:r w:rsidRPr="00184AFB">
        <w:rPr>
          <w:rFonts w:ascii="GHEA Grapalat" w:hAnsi="GHEA Grapalat"/>
          <w:lang w:val="hy-AM"/>
        </w:rPr>
        <w:t>կանխագուշակվող</w:t>
      </w:r>
      <w:proofErr w:type="spellEnd"/>
      <w:r w:rsidRPr="00184AFB">
        <w:rPr>
          <w:rFonts w:ascii="GHEA Grapalat" w:hAnsi="GHEA Grapalat"/>
          <w:lang w:val="hy-AM"/>
        </w:rPr>
        <w:t xml:space="preserve"> իրադարձության տեսակը. Եթե վիճակախաղի դեպքում իրադարձություն է հանդիսանում կազմակերպչի կողմից </w:t>
      </w:r>
      <w:proofErr w:type="spellStart"/>
      <w:r w:rsidRPr="00184AFB">
        <w:rPr>
          <w:rFonts w:ascii="GHEA Grapalat" w:hAnsi="GHEA Grapalat"/>
          <w:lang w:val="hy-AM"/>
        </w:rPr>
        <w:t>գեներացված</w:t>
      </w:r>
      <w:proofErr w:type="spellEnd"/>
      <w:r w:rsidRPr="00184AFB">
        <w:rPr>
          <w:rFonts w:ascii="GHEA Grapalat" w:hAnsi="GHEA Grapalat"/>
          <w:lang w:val="hy-AM"/>
        </w:rPr>
        <w:t xml:space="preserve"> և տոմսերի տեսքով մասնակիցներին առաջարկվող` </w:t>
      </w:r>
      <w:proofErr w:type="spellStart"/>
      <w:r w:rsidRPr="00184AFB">
        <w:rPr>
          <w:rFonts w:ascii="GHEA Grapalat" w:hAnsi="GHEA Grapalat"/>
          <w:lang w:val="hy-AM"/>
        </w:rPr>
        <w:t>պատահականության</w:t>
      </w:r>
      <w:proofErr w:type="spellEnd"/>
      <w:r w:rsidRPr="00184AFB">
        <w:rPr>
          <w:rFonts w:ascii="GHEA Grapalat" w:hAnsi="GHEA Grapalat"/>
          <w:lang w:val="hy-AM"/>
        </w:rPr>
        <w:t xml:space="preserve"> սկզբունքով շահող համակցության ձեռքբերումը կամ վիճակախաղային շահող </w:t>
      </w:r>
      <w:proofErr w:type="spellStart"/>
      <w:r w:rsidRPr="00184AFB">
        <w:rPr>
          <w:rFonts w:ascii="GHEA Grapalat" w:hAnsi="GHEA Grapalat"/>
          <w:lang w:val="hy-AM"/>
        </w:rPr>
        <w:t>համադրությունների</w:t>
      </w:r>
      <w:proofErr w:type="spellEnd"/>
      <w:r w:rsidRPr="00184AFB">
        <w:rPr>
          <w:rFonts w:ascii="GHEA Grapalat" w:hAnsi="GHEA Grapalat"/>
          <w:lang w:val="hy-AM"/>
        </w:rPr>
        <w:t xml:space="preserve"> կանխագուշակումը, ապա </w:t>
      </w:r>
      <w:proofErr w:type="spellStart"/>
      <w:r w:rsidRPr="00184AFB">
        <w:rPr>
          <w:rFonts w:ascii="GHEA Grapalat" w:hAnsi="GHEA Grapalat"/>
          <w:lang w:val="hy-AM"/>
        </w:rPr>
        <w:t>տոտալիազտորի</w:t>
      </w:r>
      <w:proofErr w:type="spellEnd"/>
      <w:r w:rsidRPr="00184AFB">
        <w:rPr>
          <w:rFonts w:ascii="GHEA Grapalat" w:hAnsi="GHEA Grapalat"/>
          <w:lang w:val="hy-AM"/>
        </w:rPr>
        <w:t xml:space="preserve"> դեպքում, որպես կանոն, իրադարձություն է հանդիսանում իրական ընթացող իրադարձությունը, որի ելքը պատահականությամբ պայմանավորված չէ:</w:t>
      </w:r>
    </w:p>
    <w:p w:rsidR="00184AFB" w:rsidRPr="00184AFB" w:rsidRDefault="00184AFB" w:rsidP="00184AFB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proofErr w:type="spellStart"/>
      <w:r w:rsidRPr="00184AFB">
        <w:rPr>
          <w:rFonts w:ascii="GHEA Grapalat" w:hAnsi="GHEA Grapalat"/>
          <w:lang w:val="hy-AM"/>
        </w:rPr>
        <w:t>Վերոգրյալից</w:t>
      </w:r>
      <w:proofErr w:type="spellEnd"/>
      <w:r w:rsidRPr="00184AFB">
        <w:rPr>
          <w:rFonts w:ascii="GHEA Grapalat" w:hAnsi="GHEA Grapalat"/>
          <w:lang w:val="hy-AM"/>
        </w:rPr>
        <w:t xml:space="preserve"> </w:t>
      </w:r>
      <w:proofErr w:type="spellStart"/>
      <w:r w:rsidRPr="00184AFB">
        <w:rPr>
          <w:rFonts w:ascii="GHEA Grapalat" w:hAnsi="GHEA Grapalat"/>
          <w:lang w:val="hy-AM"/>
        </w:rPr>
        <w:t>հետևում</w:t>
      </w:r>
      <w:proofErr w:type="spellEnd"/>
      <w:r w:rsidRPr="00184AFB">
        <w:rPr>
          <w:rFonts w:ascii="GHEA Grapalat" w:hAnsi="GHEA Grapalat"/>
          <w:lang w:val="hy-AM"/>
        </w:rPr>
        <w:t xml:space="preserve"> է, որ անհրաժեշտ են տարբեր մոտեցումներ այս երկու գործունեությունների հետ կապված հարաբերություններում, ինչը հնարավոր է իրագործել օրենսդրորեն դրանք միմյանցից տարանջատելու պարագայում:</w:t>
      </w:r>
    </w:p>
    <w:p w:rsidR="00184AFB" w:rsidRPr="00184AFB" w:rsidRDefault="00184AFB" w:rsidP="00184AFB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184AFB">
        <w:rPr>
          <w:rFonts w:ascii="GHEA Grapalat" w:hAnsi="GHEA Grapalat"/>
          <w:lang w:val="hy-AM"/>
        </w:rPr>
        <w:t xml:space="preserve">Հաշվի առնելով միջազգային փորձը, </w:t>
      </w:r>
      <w:proofErr w:type="spellStart"/>
      <w:r w:rsidRPr="00184AFB">
        <w:rPr>
          <w:rFonts w:ascii="GHEA Grapalat" w:hAnsi="GHEA Grapalat"/>
          <w:lang w:val="hy-AM"/>
        </w:rPr>
        <w:t>տոտալիզատորի</w:t>
      </w:r>
      <w:proofErr w:type="spellEnd"/>
      <w:r w:rsidRPr="00184AFB">
        <w:rPr>
          <w:rFonts w:ascii="GHEA Grapalat" w:hAnsi="GHEA Grapalat"/>
          <w:lang w:val="hy-AM"/>
        </w:rPr>
        <w:t xml:space="preserve"> և </w:t>
      </w:r>
      <w:proofErr w:type="spellStart"/>
      <w:r w:rsidRPr="00184AFB">
        <w:rPr>
          <w:rFonts w:ascii="GHEA Grapalat" w:hAnsi="GHEA Grapalat"/>
          <w:lang w:val="hy-AM"/>
        </w:rPr>
        <w:t>բուքմեյքերական</w:t>
      </w:r>
      <w:proofErr w:type="spellEnd"/>
      <w:r w:rsidRPr="00184AFB">
        <w:rPr>
          <w:rFonts w:ascii="GHEA Grapalat" w:hAnsi="GHEA Grapalat"/>
          <w:lang w:val="hy-AM"/>
        </w:rPr>
        <w:t xml:space="preserve"> գործունեության կազմակերպման հետ կապված հարաբերությունները կարգավորվելու են «Խաղային ոլորտի մասին» ՀՀ օրենքով:</w:t>
      </w:r>
    </w:p>
    <w:p w:rsidR="00184AFB" w:rsidRPr="00184AFB" w:rsidRDefault="00184AFB" w:rsidP="00184AFB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184AFB">
        <w:rPr>
          <w:rFonts w:ascii="GHEA Grapalat" w:hAnsi="GHEA Grapalat"/>
          <w:lang w:val="hy-AM"/>
        </w:rPr>
        <w:t xml:space="preserve">Ներկայումս գիտատեխնիկական առաջընթացը, ցանցային, </w:t>
      </w:r>
      <w:proofErr w:type="spellStart"/>
      <w:r w:rsidRPr="00184AFB">
        <w:rPr>
          <w:rFonts w:ascii="GHEA Grapalat" w:hAnsi="GHEA Grapalat"/>
          <w:lang w:val="hy-AM"/>
        </w:rPr>
        <w:t>տելեկոմունիկացիոն</w:t>
      </w:r>
      <w:proofErr w:type="spellEnd"/>
      <w:r w:rsidRPr="00184AFB">
        <w:rPr>
          <w:rFonts w:ascii="GHEA Grapalat" w:hAnsi="GHEA Grapalat"/>
          <w:lang w:val="hy-AM"/>
        </w:rPr>
        <w:t xml:space="preserve"> միջոցների զարգացումը հանգեցրել են նրան, որ վիճակախաղերի ասպարեզում </w:t>
      </w:r>
      <w:proofErr w:type="spellStart"/>
      <w:r w:rsidRPr="00184AFB">
        <w:rPr>
          <w:rFonts w:ascii="GHEA Grapalat" w:hAnsi="GHEA Grapalat"/>
          <w:lang w:val="hy-AM"/>
        </w:rPr>
        <w:t>ևս</w:t>
      </w:r>
      <w:proofErr w:type="spellEnd"/>
      <w:r w:rsidRPr="00184AFB">
        <w:rPr>
          <w:rFonts w:ascii="GHEA Grapalat" w:hAnsi="GHEA Grapalat"/>
          <w:lang w:val="hy-AM"/>
        </w:rPr>
        <w:t xml:space="preserve"> լայն տարածում են գտնում ցանցային, </w:t>
      </w:r>
      <w:proofErr w:type="spellStart"/>
      <w:r w:rsidRPr="00184AFB">
        <w:rPr>
          <w:rFonts w:ascii="GHEA Grapalat" w:hAnsi="GHEA Grapalat"/>
          <w:lang w:val="hy-AM"/>
        </w:rPr>
        <w:t>ինտերակտիվ</w:t>
      </w:r>
      <w:proofErr w:type="spellEnd"/>
      <w:r w:rsidRPr="00184AFB">
        <w:rPr>
          <w:rFonts w:ascii="GHEA Grapalat" w:hAnsi="GHEA Grapalat"/>
          <w:lang w:val="hy-AM"/>
        </w:rPr>
        <w:t xml:space="preserve"> </w:t>
      </w:r>
      <w:proofErr w:type="spellStart"/>
      <w:r w:rsidRPr="00184AFB">
        <w:rPr>
          <w:rFonts w:ascii="GHEA Grapalat" w:hAnsi="GHEA Grapalat"/>
          <w:lang w:val="hy-AM"/>
        </w:rPr>
        <w:t>վիճակախաղերը</w:t>
      </w:r>
      <w:proofErr w:type="spellEnd"/>
      <w:r w:rsidRPr="00184AFB">
        <w:rPr>
          <w:rFonts w:ascii="GHEA Grapalat" w:hAnsi="GHEA Grapalat"/>
          <w:lang w:val="hy-AM"/>
        </w:rPr>
        <w:t xml:space="preserve">: Սակայն նման վիճակախաղերի (այդ թվում` էլեկտրոնային կամ </w:t>
      </w:r>
      <w:proofErr w:type="spellStart"/>
      <w:r w:rsidRPr="00184AFB">
        <w:rPr>
          <w:rFonts w:ascii="GHEA Grapalat" w:hAnsi="GHEA Grapalat"/>
          <w:lang w:val="hy-AM"/>
        </w:rPr>
        <w:t>ինտերնետային</w:t>
      </w:r>
      <w:proofErr w:type="spellEnd"/>
      <w:r w:rsidRPr="00184AFB">
        <w:rPr>
          <w:rFonts w:ascii="GHEA Grapalat" w:hAnsi="GHEA Grapalat"/>
          <w:lang w:val="hy-AM"/>
        </w:rPr>
        <w:t>) կազմակերպման և անցկացման հետ կապված հարաբերությունները գործող օրենքով ներկայումս կարգավորված չեն:</w:t>
      </w:r>
    </w:p>
    <w:p w:rsidR="00184AFB" w:rsidRPr="00184AFB" w:rsidRDefault="00184AFB" w:rsidP="00184AFB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184AFB">
        <w:rPr>
          <w:rFonts w:ascii="GHEA Grapalat" w:hAnsi="GHEA Grapalat"/>
          <w:lang w:val="hy-AM"/>
        </w:rPr>
        <w:t>Բավարար չափով կարգավորված չեն նաև գործունեության նկատմամբ վերահսկողության իրականացման հետ կապված խնդիրները, այդ թվում` ֆինանսական հոսքերի նկատմամբ վերահսկ</w:t>
      </w:r>
      <w:r w:rsidR="00AB2B19">
        <w:rPr>
          <w:rFonts w:ascii="GHEA Grapalat" w:hAnsi="GHEA Grapalat"/>
          <w:lang w:val="hy-AM"/>
        </w:rPr>
        <w:t>ողությունը: Այդ նպատակով Ն</w:t>
      </w:r>
      <w:r w:rsidRPr="00184AFB">
        <w:rPr>
          <w:rFonts w:ascii="GHEA Grapalat" w:hAnsi="GHEA Grapalat"/>
          <w:lang w:val="hy-AM"/>
        </w:rPr>
        <w:t>ախագծ</w:t>
      </w:r>
      <w:r w:rsidR="00AB2B19">
        <w:rPr>
          <w:rFonts w:ascii="GHEA Grapalat" w:hAnsi="GHEA Grapalat"/>
          <w:lang w:val="hy-AM"/>
        </w:rPr>
        <w:t>երով նախատեսվում են</w:t>
      </w:r>
      <w:r w:rsidRPr="00184AFB">
        <w:rPr>
          <w:rFonts w:ascii="GHEA Grapalat" w:hAnsi="GHEA Grapalat"/>
          <w:lang w:val="hy-AM"/>
        </w:rPr>
        <w:t xml:space="preserve"> վիճակախաղի գործունեության կազմակերպիչների տեղեկատվական համակարգերի, ծրագրային միջոցների և տվյալների </w:t>
      </w:r>
      <w:proofErr w:type="spellStart"/>
      <w:r w:rsidRPr="00184AFB">
        <w:rPr>
          <w:rFonts w:ascii="GHEA Grapalat" w:hAnsi="GHEA Grapalat"/>
          <w:lang w:val="hy-AM"/>
        </w:rPr>
        <w:t>շտեմարանների</w:t>
      </w:r>
      <w:proofErr w:type="spellEnd"/>
      <w:r w:rsidRPr="00184AFB">
        <w:rPr>
          <w:rFonts w:ascii="GHEA Grapalat" w:hAnsi="GHEA Grapalat"/>
          <w:lang w:val="hy-AM"/>
        </w:rPr>
        <w:t xml:space="preserve"> միացումը խաղային ոլորտի կառավարման էլեկտրոնային համակարգի </w:t>
      </w:r>
      <w:proofErr w:type="spellStart"/>
      <w:r w:rsidRPr="00184AFB">
        <w:rPr>
          <w:rFonts w:ascii="GHEA Grapalat" w:hAnsi="GHEA Grapalat"/>
          <w:lang w:val="hy-AM"/>
        </w:rPr>
        <w:t>մոնիտորինգային</w:t>
      </w:r>
      <w:proofErr w:type="spellEnd"/>
      <w:r w:rsidRPr="00184AFB">
        <w:rPr>
          <w:rFonts w:ascii="GHEA Grapalat" w:hAnsi="GHEA Grapalat"/>
          <w:lang w:val="hy-AM"/>
        </w:rPr>
        <w:t xml:space="preserve"> կենտրոնին: Հարկ է նշել, որ </w:t>
      </w:r>
      <w:proofErr w:type="spellStart"/>
      <w:r w:rsidRPr="00184AFB">
        <w:rPr>
          <w:rFonts w:ascii="GHEA Grapalat" w:hAnsi="GHEA Grapalat"/>
          <w:lang w:val="hy-AM"/>
        </w:rPr>
        <w:t>մոնիտորինգային</w:t>
      </w:r>
      <w:proofErr w:type="spellEnd"/>
      <w:r w:rsidRPr="00184AFB">
        <w:rPr>
          <w:rFonts w:ascii="GHEA Grapalat" w:hAnsi="GHEA Grapalat"/>
          <w:lang w:val="hy-AM"/>
        </w:rPr>
        <w:t xml:space="preserve"> կենտրոնին միացվելու են նաև ավանդական (թղթային) վիճակախաղերի </w:t>
      </w:r>
      <w:r w:rsidRPr="00184AFB">
        <w:rPr>
          <w:rFonts w:ascii="GHEA Grapalat" w:hAnsi="GHEA Grapalat"/>
          <w:lang w:val="hy-AM"/>
        </w:rPr>
        <w:lastRenderedPageBreak/>
        <w:t xml:space="preserve">տոմսերի </w:t>
      </w:r>
      <w:proofErr w:type="spellStart"/>
      <w:r w:rsidRPr="00184AFB">
        <w:rPr>
          <w:rFonts w:ascii="GHEA Grapalat" w:hAnsi="GHEA Grapalat"/>
          <w:lang w:val="hy-AM"/>
        </w:rPr>
        <w:t>գեներացումն</w:t>
      </w:r>
      <w:proofErr w:type="spellEnd"/>
      <w:r w:rsidRPr="00184AFB">
        <w:rPr>
          <w:rFonts w:ascii="GHEA Grapalat" w:hAnsi="GHEA Grapalat"/>
          <w:lang w:val="hy-AM"/>
        </w:rPr>
        <w:t xml:space="preserve"> իրականացնող ծրագրային միջոցները կամ </w:t>
      </w:r>
      <w:proofErr w:type="spellStart"/>
      <w:r w:rsidRPr="00184AFB">
        <w:rPr>
          <w:rFonts w:ascii="GHEA Grapalat" w:hAnsi="GHEA Grapalat"/>
          <w:lang w:val="hy-AM"/>
        </w:rPr>
        <w:t>գեներացված</w:t>
      </w:r>
      <w:proofErr w:type="spellEnd"/>
      <w:r w:rsidRPr="00184AFB">
        <w:rPr>
          <w:rFonts w:ascii="GHEA Grapalat" w:hAnsi="GHEA Grapalat"/>
          <w:lang w:val="hy-AM"/>
        </w:rPr>
        <w:t xml:space="preserve"> </w:t>
      </w:r>
      <w:proofErr w:type="spellStart"/>
      <w:r w:rsidRPr="00184AFB">
        <w:rPr>
          <w:rFonts w:ascii="GHEA Grapalat" w:hAnsi="GHEA Grapalat"/>
          <w:lang w:val="hy-AM"/>
        </w:rPr>
        <w:t>տոմսերով</w:t>
      </w:r>
      <w:proofErr w:type="spellEnd"/>
      <w:r w:rsidRPr="00184AFB">
        <w:rPr>
          <w:rFonts w:ascii="GHEA Grapalat" w:hAnsi="GHEA Grapalat"/>
          <w:lang w:val="hy-AM"/>
        </w:rPr>
        <w:t xml:space="preserve"> տվյալների շտեմարանները: Մինչ </w:t>
      </w:r>
      <w:proofErr w:type="spellStart"/>
      <w:r w:rsidRPr="00184AFB">
        <w:rPr>
          <w:rFonts w:ascii="GHEA Grapalat" w:hAnsi="GHEA Grapalat"/>
          <w:lang w:val="hy-AM"/>
        </w:rPr>
        <w:t>մոնիտորինգային</w:t>
      </w:r>
      <w:proofErr w:type="spellEnd"/>
      <w:r w:rsidRPr="00184AFB">
        <w:rPr>
          <w:rFonts w:ascii="GHEA Grapalat" w:hAnsi="GHEA Grapalat"/>
          <w:lang w:val="hy-AM"/>
        </w:rPr>
        <w:t xml:space="preserve"> կենտրոնին միացումը նախատեսվում է ծրագրային և տեխնիկական միջոցների փորձագիտական ուսումնասիրություն` ընդունված ստանդարտներին համապատասխանությունը հաստատելու նպատակով:</w:t>
      </w:r>
    </w:p>
    <w:p w:rsidR="00F42EE8" w:rsidRPr="00EC5BD5" w:rsidRDefault="00962022" w:rsidP="00962022">
      <w:pPr>
        <w:tabs>
          <w:tab w:val="left" w:pos="0"/>
        </w:tabs>
        <w:spacing w:line="360" w:lineRule="auto"/>
        <w:ind w:left="567"/>
        <w:jc w:val="both"/>
        <w:rPr>
          <w:rFonts w:ascii="GHEA Grapalat" w:hAnsi="GHEA Grapalat" w:cs="Arial Unicode"/>
          <w:b/>
          <w:bCs/>
          <w:color w:val="000000"/>
          <w:lang w:val="af-ZA"/>
        </w:rPr>
      </w:pPr>
      <w:r w:rsidRPr="00EC5BD5">
        <w:rPr>
          <w:rFonts w:ascii="GHEA Grapalat" w:hAnsi="GHEA Grapalat" w:cs="Arial Unicode"/>
          <w:b/>
          <w:bCs/>
          <w:color w:val="000000"/>
          <w:lang w:val="hy-AM"/>
        </w:rPr>
        <w:t>3</w:t>
      </w:r>
      <w:r w:rsidRPr="00EC5BD5">
        <w:rPr>
          <w:rFonts w:ascii="Cambria Math" w:hAnsi="Cambria Math" w:cs="Cambria Math"/>
          <w:b/>
          <w:bCs/>
          <w:color w:val="000000"/>
          <w:lang w:val="hy-AM"/>
        </w:rPr>
        <w:t>․</w:t>
      </w:r>
      <w:r w:rsidRPr="00EC5BD5">
        <w:rPr>
          <w:rFonts w:ascii="GHEA Grapalat" w:hAnsi="GHEA Grapalat" w:cs="Arial Unicode"/>
          <w:b/>
          <w:bCs/>
          <w:color w:val="000000"/>
          <w:lang w:val="hy-AM"/>
        </w:rPr>
        <w:t xml:space="preserve"> </w:t>
      </w:r>
      <w:r w:rsidR="00F42EE8" w:rsidRPr="00EC5BD5">
        <w:rPr>
          <w:rFonts w:ascii="GHEA Grapalat" w:hAnsi="GHEA Grapalat" w:cs="Arial Unicode"/>
          <w:b/>
          <w:bCs/>
          <w:color w:val="000000"/>
          <w:lang w:val="hy-AM"/>
        </w:rPr>
        <w:t>Առաջարկվող</w:t>
      </w:r>
      <w:r w:rsidR="00F42EE8" w:rsidRPr="00EC5BD5">
        <w:rPr>
          <w:rFonts w:ascii="GHEA Grapalat" w:hAnsi="GHEA Grapalat" w:cs="Arial Unicode"/>
          <w:b/>
          <w:bCs/>
          <w:color w:val="000000"/>
          <w:lang w:val="af-ZA"/>
        </w:rPr>
        <w:t xml:space="preserve"> </w:t>
      </w:r>
      <w:r w:rsidR="00F42EE8" w:rsidRPr="00EC5BD5">
        <w:rPr>
          <w:rFonts w:ascii="GHEA Grapalat" w:hAnsi="GHEA Grapalat" w:cs="Arial Unicode"/>
          <w:b/>
          <w:bCs/>
          <w:color w:val="000000"/>
          <w:lang w:val="hy-AM"/>
        </w:rPr>
        <w:t>կարգավորման</w:t>
      </w:r>
      <w:r w:rsidR="00F42EE8" w:rsidRPr="00EC5BD5">
        <w:rPr>
          <w:rFonts w:ascii="GHEA Grapalat" w:hAnsi="GHEA Grapalat" w:cs="Arial Unicode"/>
          <w:b/>
          <w:bCs/>
          <w:color w:val="000000"/>
          <w:lang w:val="af-ZA"/>
        </w:rPr>
        <w:t xml:space="preserve"> </w:t>
      </w:r>
      <w:r w:rsidR="00F42EE8" w:rsidRPr="00EC5BD5">
        <w:rPr>
          <w:rFonts w:ascii="GHEA Grapalat" w:hAnsi="GHEA Grapalat" w:cs="Arial Unicode"/>
          <w:b/>
          <w:bCs/>
          <w:color w:val="000000"/>
          <w:lang w:val="hy-AM"/>
        </w:rPr>
        <w:t>բնույթը</w:t>
      </w:r>
      <w:r w:rsidR="00F42EE8" w:rsidRPr="00EC5BD5">
        <w:rPr>
          <w:rFonts w:ascii="GHEA Grapalat" w:hAnsi="GHEA Grapalat" w:cs="Arial Unicode"/>
          <w:b/>
          <w:bCs/>
          <w:color w:val="000000"/>
          <w:lang w:val="af-ZA"/>
        </w:rPr>
        <w:t>.</w:t>
      </w:r>
    </w:p>
    <w:p w:rsidR="00F42EE8" w:rsidRPr="00EC5BD5" w:rsidRDefault="00F42EE8" w:rsidP="00DC20C9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EC5BD5">
        <w:rPr>
          <w:rFonts w:ascii="GHEA Grapalat" w:hAnsi="GHEA Grapalat" w:cs="Sylfaen"/>
          <w:lang w:val="af-ZA"/>
        </w:rPr>
        <w:t xml:space="preserve">Հաշվի առնելով </w:t>
      </w:r>
      <w:r w:rsidRPr="00EC5BD5">
        <w:rPr>
          <w:rFonts w:ascii="GHEA Grapalat" w:hAnsi="GHEA Grapalat"/>
          <w:lang w:val="hy-AM"/>
        </w:rPr>
        <w:t>«Նորմատիվ իրավական ակտերի մասին» ՀՀ օրենքի 34-րդ հոդվածի 2-րդ մասը, այն է՝ ն</w:t>
      </w:r>
      <w:r w:rsidRPr="00EC5BD5">
        <w:rPr>
          <w:rFonts w:ascii="GHEA Grapalat" w:hAnsi="GHEA Grapalat" w:cs="Sylfaen"/>
          <w:lang w:val="hy-AM"/>
        </w:rPr>
        <w:t>որմատիվ</w:t>
      </w:r>
      <w:r w:rsidRPr="00EC5BD5">
        <w:rPr>
          <w:rFonts w:ascii="GHEA Grapalat" w:hAnsi="GHEA Grapalat"/>
          <w:lang w:val="hy-AM"/>
        </w:rPr>
        <w:t xml:space="preserve"> </w:t>
      </w:r>
      <w:r w:rsidRPr="00EC5BD5">
        <w:rPr>
          <w:rFonts w:ascii="GHEA Grapalat" w:hAnsi="GHEA Grapalat" w:cs="Sylfaen"/>
          <w:lang w:val="hy-AM"/>
        </w:rPr>
        <w:t>իրավական</w:t>
      </w:r>
      <w:r w:rsidRPr="00EC5BD5">
        <w:rPr>
          <w:rFonts w:ascii="GHEA Grapalat" w:hAnsi="GHEA Grapalat"/>
          <w:lang w:val="hy-AM"/>
        </w:rPr>
        <w:t xml:space="preserve"> </w:t>
      </w:r>
      <w:r w:rsidRPr="00EC5BD5">
        <w:rPr>
          <w:rFonts w:ascii="GHEA Grapalat" w:hAnsi="GHEA Grapalat" w:cs="Sylfaen"/>
          <w:lang w:val="hy-AM"/>
        </w:rPr>
        <w:t>ակտում</w:t>
      </w:r>
      <w:r w:rsidRPr="00EC5BD5">
        <w:rPr>
          <w:rFonts w:ascii="GHEA Grapalat" w:hAnsi="GHEA Grapalat"/>
          <w:lang w:val="hy-AM"/>
        </w:rPr>
        <w:t xml:space="preserve"> </w:t>
      </w:r>
      <w:r w:rsidRPr="00EC5BD5">
        <w:rPr>
          <w:rFonts w:ascii="GHEA Grapalat" w:hAnsi="GHEA Grapalat" w:cs="Sylfaen"/>
          <w:lang w:val="hy-AM"/>
        </w:rPr>
        <w:t>փոփոխություն</w:t>
      </w:r>
      <w:r w:rsidRPr="00EC5BD5">
        <w:rPr>
          <w:rFonts w:ascii="GHEA Grapalat" w:hAnsi="GHEA Grapalat"/>
          <w:lang w:val="hy-AM"/>
        </w:rPr>
        <w:t xml:space="preserve"> </w:t>
      </w:r>
      <w:r w:rsidRPr="00EC5BD5">
        <w:rPr>
          <w:rFonts w:ascii="GHEA Grapalat" w:hAnsi="GHEA Grapalat" w:cs="Sylfaen"/>
          <w:lang w:val="hy-AM"/>
        </w:rPr>
        <w:t>կամ</w:t>
      </w:r>
      <w:r w:rsidRPr="00EC5BD5">
        <w:rPr>
          <w:rFonts w:ascii="GHEA Grapalat" w:hAnsi="GHEA Grapalat"/>
          <w:lang w:val="hy-AM"/>
        </w:rPr>
        <w:t xml:space="preserve"> </w:t>
      </w:r>
      <w:r w:rsidRPr="00EC5BD5">
        <w:rPr>
          <w:rFonts w:ascii="GHEA Grapalat" w:hAnsi="GHEA Grapalat" w:cs="Sylfaen"/>
          <w:lang w:val="hy-AM"/>
        </w:rPr>
        <w:t>լրացում</w:t>
      </w:r>
      <w:r w:rsidRPr="00EC5BD5">
        <w:rPr>
          <w:rFonts w:ascii="GHEA Grapalat" w:hAnsi="GHEA Grapalat"/>
          <w:lang w:val="hy-AM"/>
        </w:rPr>
        <w:t xml:space="preserve"> </w:t>
      </w:r>
      <w:r w:rsidRPr="00EC5BD5">
        <w:rPr>
          <w:rFonts w:ascii="GHEA Grapalat" w:hAnsi="GHEA Grapalat" w:cs="Sylfaen"/>
          <w:lang w:val="hy-AM"/>
        </w:rPr>
        <w:t>կարող</w:t>
      </w:r>
      <w:r w:rsidRPr="00EC5BD5">
        <w:rPr>
          <w:rFonts w:ascii="GHEA Grapalat" w:hAnsi="GHEA Grapalat"/>
          <w:lang w:val="hy-AM"/>
        </w:rPr>
        <w:t xml:space="preserve"> </w:t>
      </w:r>
      <w:r w:rsidRPr="00EC5BD5">
        <w:rPr>
          <w:rFonts w:ascii="GHEA Grapalat" w:hAnsi="GHEA Grapalat" w:cs="Sylfaen"/>
          <w:lang w:val="hy-AM"/>
        </w:rPr>
        <w:t>է</w:t>
      </w:r>
      <w:r w:rsidRPr="00EC5BD5">
        <w:rPr>
          <w:rFonts w:ascii="GHEA Grapalat" w:hAnsi="GHEA Grapalat"/>
          <w:lang w:val="hy-AM"/>
        </w:rPr>
        <w:t xml:space="preserve"> </w:t>
      </w:r>
      <w:r w:rsidRPr="00EC5BD5">
        <w:rPr>
          <w:rFonts w:ascii="GHEA Grapalat" w:hAnsi="GHEA Grapalat" w:cs="Sylfaen"/>
          <w:lang w:val="hy-AM"/>
        </w:rPr>
        <w:t>կատարվել</w:t>
      </w:r>
      <w:r w:rsidRPr="00EC5BD5">
        <w:rPr>
          <w:rFonts w:ascii="GHEA Grapalat" w:hAnsi="GHEA Grapalat"/>
          <w:lang w:val="hy-AM"/>
        </w:rPr>
        <w:t xml:space="preserve"> </w:t>
      </w:r>
      <w:r w:rsidRPr="00EC5BD5">
        <w:rPr>
          <w:rFonts w:ascii="GHEA Grapalat" w:hAnsi="GHEA Grapalat" w:cs="Sylfaen"/>
          <w:lang w:val="hy-AM"/>
        </w:rPr>
        <w:t>միայն</w:t>
      </w:r>
      <w:r w:rsidRPr="00EC5BD5">
        <w:rPr>
          <w:rFonts w:ascii="GHEA Grapalat" w:hAnsi="GHEA Grapalat"/>
          <w:lang w:val="hy-AM"/>
        </w:rPr>
        <w:t xml:space="preserve"> </w:t>
      </w:r>
      <w:r w:rsidRPr="00EC5BD5">
        <w:rPr>
          <w:rFonts w:ascii="GHEA Grapalat" w:hAnsi="GHEA Grapalat" w:cs="Sylfaen"/>
          <w:lang w:val="hy-AM"/>
        </w:rPr>
        <w:t>նույն</w:t>
      </w:r>
      <w:r w:rsidRPr="00EC5BD5">
        <w:rPr>
          <w:rFonts w:ascii="GHEA Grapalat" w:hAnsi="GHEA Grapalat"/>
          <w:lang w:val="hy-AM"/>
        </w:rPr>
        <w:t xml:space="preserve"> </w:t>
      </w:r>
      <w:r w:rsidRPr="00EC5BD5">
        <w:rPr>
          <w:rFonts w:ascii="GHEA Grapalat" w:hAnsi="GHEA Grapalat" w:cs="Sylfaen"/>
          <w:lang w:val="hy-AM"/>
        </w:rPr>
        <w:t>տեսակի</w:t>
      </w:r>
      <w:r w:rsidRPr="00EC5BD5">
        <w:rPr>
          <w:rFonts w:ascii="GHEA Grapalat" w:hAnsi="GHEA Grapalat"/>
          <w:lang w:val="hy-AM"/>
        </w:rPr>
        <w:t xml:space="preserve"> </w:t>
      </w:r>
      <w:r w:rsidRPr="00EC5BD5">
        <w:rPr>
          <w:rFonts w:ascii="GHEA Grapalat" w:hAnsi="GHEA Grapalat" w:cs="Sylfaen"/>
          <w:lang w:val="hy-AM"/>
        </w:rPr>
        <w:t>և</w:t>
      </w:r>
      <w:r w:rsidRPr="00EC5BD5">
        <w:rPr>
          <w:rFonts w:ascii="GHEA Grapalat" w:hAnsi="GHEA Grapalat"/>
          <w:lang w:val="hy-AM"/>
        </w:rPr>
        <w:t xml:space="preserve"> </w:t>
      </w:r>
      <w:r w:rsidRPr="00EC5BD5">
        <w:rPr>
          <w:rFonts w:ascii="GHEA Grapalat" w:hAnsi="GHEA Grapalat" w:cs="Sylfaen"/>
          <w:lang w:val="hy-AM"/>
        </w:rPr>
        <w:t>բնույթի</w:t>
      </w:r>
      <w:r w:rsidRPr="00EC5BD5">
        <w:rPr>
          <w:rFonts w:ascii="GHEA Grapalat" w:hAnsi="GHEA Grapalat"/>
          <w:lang w:val="hy-AM"/>
        </w:rPr>
        <w:t xml:space="preserve"> </w:t>
      </w:r>
      <w:r w:rsidRPr="00EC5BD5">
        <w:rPr>
          <w:rFonts w:ascii="GHEA Grapalat" w:hAnsi="GHEA Grapalat" w:cs="Sylfaen"/>
          <w:lang w:val="hy-AM"/>
        </w:rPr>
        <w:t>նորմատիվ</w:t>
      </w:r>
      <w:r w:rsidRPr="00EC5BD5">
        <w:rPr>
          <w:rFonts w:ascii="GHEA Grapalat" w:hAnsi="GHEA Grapalat"/>
          <w:lang w:val="hy-AM"/>
        </w:rPr>
        <w:t xml:space="preserve"> </w:t>
      </w:r>
      <w:r w:rsidRPr="00EC5BD5">
        <w:rPr>
          <w:rFonts w:ascii="GHEA Grapalat" w:hAnsi="GHEA Grapalat" w:cs="Sylfaen"/>
          <w:lang w:val="hy-AM"/>
        </w:rPr>
        <w:t>իրավական</w:t>
      </w:r>
      <w:r w:rsidRPr="00EC5BD5">
        <w:rPr>
          <w:rFonts w:ascii="GHEA Grapalat" w:hAnsi="GHEA Grapalat"/>
          <w:lang w:val="hy-AM"/>
        </w:rPr>
        <w:t xml:space="preserve"> </w:t>
      </w:r>
      <w:r w:rsidRPr="00EC5BD5">
        <w:rPr>
          <w:rFonts w:ascii="GHEA Grapalat" w:hAnsi="GHEA Grapalat" w:cs="Sylfaen"/>
          <w:lang w:val="hy-AM"/>
        </w:rPr>
        <w:t>ակտով</w:t>
      </w:r>
      <w:r w:rsidRPr="00EC5BD5">
        <w:rPr>
          <w:rFonts w:ascii="GHEA Grapalat" w:hAnsi="GHEA Grapalat"/>
          <w:lang w:val="pt-BR"/>
        </w:rPr>
        <w:t xml:space="preserve">, </w:t>
      </w:r>
      <w:r w:rsidRPr="00EC5BD5">
        <w:rPr>
          <w:rFonts w:ascii="GHEA Grapalat" w:hAnsi="GHEA Grapalat"/>
          <w:lang w:val="hy-AM"/>
        </w:rPr>
        <w:t>մշակվել</w:t>
      </w:r>
      <w:r w:rsidRPr="00EC5BD5">
        <w:rPr>
          <w:rFonts w:ascii="GHEA Grapalat" w:hAnsi="GHEA Grapalat"/>
          <w:lang w:val="pt-BR"/>
        </w:rPr>
        <w:t xml:space="preserve"> </w:t>
      </w:r>
      <w:r w:rsidRPr="00EC5BD5">
        <w:rPr>
          <w:rFonts w:ascii="GHEA Grapalat" w:hAnsi="GHEA Grapalat"/>
          <w:lang w:val="hy-AM"/>
        </w:rPr>
        <w:t>է</w:t>
      </w:r>
      <w:r w:rsidRPr="00EC5BD5">
        <w:rPr>
          <w:rFonts w:ascii="GHEA Grapalat" w:hAnsi="GHEA Grapalat"/>
          <w:lang w:val="pt-BR"/>
        </w:rPr>
        <w:t xml:space="preserve"> </w:t>
      </w:r>
      <w:r w:rsidR="00E94267">
        <w:rPr>
          <w:rFonts w:ascii="GHEA Grapalat" w:eastAsia="Calibri" w:hAnsi="GHEA Grapalat" w:cs="Sylfaen"/>
          <w:iCs/>
          <w:lang w:val="hy-AM"/>
        </w:rPr>
        <w:t>«</w:t>
      </w:r>
      <w:r w:rsidR="00E94267" w:rsidRPr="00E84321">
        <w:rPr>
          <w:rFonts w:ascii="GHEA Grapalat" w:hAnsi="GHEA Grapalat"/>
          <w:lang w:val="hy-AM"/>
        </w:rPr>
        <w:t>«</w:t>
      </w:r>
      <w:r w:rsidR="00E94267">
        <w:rPr>
          <w:rFonts w:ascii="GHEA Grapalat" w:hAnsi="GHEA Grapalat" w:cs="Sylfaen"/>
          <w:lang w:val="hy-AM"/>
        </w:rPr>
        <w:t xml:space="preserve">Վիճակախաղերի մասին» օրենքում </w:t>
      </w:r>
      <w:r w:rsidR="00E94267" w:rsidRPr="00315137">
        <w:rPr>
          <w:rFonts w:ascii="GHEA Grapalat" w:hAnsi="GHEA Grapalat" w:cs="Sylfaen"/>
          <w:lang w:val="hy-AM"/>
        </w:rPr>
        <w:t>փոփոխություններ</w:t>
      </w:r>
      <w:r w:rsidR="00E94267">
        <w:rPr>
          <w:rFonts w:ascii="GHEA Grapalat" w:hAnsi="GHEA Grapalat" w:cs="Sylfaen"/>
          <w:lang w:val="hy-AM"/>
        </w:rPr>
        <w:t xml:space="preserve"> և լրացումներ</w:t>
      </w:r>
      <w:r w:rsidR="00E94267" w:rsidRPr="00315137">
        <w:rPr>
          <w:rFonts w:ascii="GHEA Grapalat" w:hAnsi="GHEA Grapalat" w:cs="Sylfaen"/>
          <w:lang w:val="hy-AM"/>
        </w:rPr>
        <w:t xml:space="preserve"> կատարելու մասին» և </w:t>
      </w:r>
      <w:r w:rsidR="00E94267">
        <w:rPr>
          <w:rFonts w:ascii="GHEA Grapalat" w:hAnsi="GHEA Grapalat" w:cs="Sylfaen"/>
          <w:lang w:val="hy-AM"/>
        </w:rPr>
        <w:t>«</w:t>
      </w:r>
      <w:r w:rsidR="00E94267" w:rsidRPr="00315137">
        <w:rPr>
          <w:rFonts w:ascii="GHEA Grapalat" w:hAnsi="GHEA Grapalat" w:cs="Sylfaen"/>
          <w:lang w:val="hy-AM"/>
        </w:rPr>
        <w:t>«</w:t>
      </w:r>
      <w:r w:rsidR="00E94267">
        <w:rPr>
          <w:rFonts w:ascii="GHEA Grapalat" w:hAnsi="GHEA Grapalat" w:cs="Sylfaen"/>
          <w:lang w:val="hy-AM"/>
        </w:rPr>
        <w:t>Շահումով խաղերի, ինտերնետ շահումով խաղերի և խաղատների մասին</w:t>
      </w:r>
      <w:r w:rsidR="00E94267" w:rsidRPr="00315137">
        <w:rPr>
          <w:rFonts w:ascii="GHEA Grapalat" w:hAnsi="GHEA Grapalat" w:cs="Sylfaen"/>
          <w:lang w:val="hy-AM"/>
        </w:rPr>
        <w:t xml:space="preserve">» </w:t>
      </w:r>
      <w:r w:rsidR="00E94267">
        <w:rPr>
          <w:rFonts w:ascii="GHEA Grapalat" w:hAnsi="GHEA Grapalat" w:cs="Sylfaen"/>
          <w:lang w:val="hy-AM"/>
        </w:rPr>
        <w:t xml:space="preserve">օրենքում </w:t>
      </w:r>
      <w:r w:rsidR="00E94267" w:rsidRPr="00315137">
        <w:rPr>
          <w:rFonts w:ascii="GHEA Grapalat" w:hAnsi="GHEA Grapalat" w:cs="Sylfaen"/>
          <w:lang w:val="hy-AM"/>
        </w:rPr>
        <w:t>փոփոխություններ</w:t>
      </w:r>
      <w:r w:rsidR="00E94267">
        <w:rPr>
          <w:rFonts w:ascii="GHEA Grapalat" w:hAnsi="GHEA Grapalat" w:cs="Sylfaen"/>
          <w:lang w:val="hy-AM"/>
        </w:rPr>
        <w:t xml:space="preserve"> և լրացումներ</w:t>
      </w:r>
      <w:r w:rsidR="00E94267" w:rsidRPr="00315137">
        <w:rPr>
          <w:rFonts w:ascii="GHEA Grapalat" w:hAnsi="GHEA Grapalat" w:cs="Sylfaen"/>
          <w:lang w:val="hy-AM"/>
        </w:rPr>
        <w:t xml:space="preserve"> կատարելու մասին կատարելու մասին» Հայաստանի Հանրապետության օրենքների նախագծեր</w:t>
      </w:r>
      <w:r w:rsidR="00E94267">
        <w:rPr>
          <w:rFonts w:ascii="GHEA Grapalat" w:hAnsi="GHEA Grapalat" w:cs="Sylfaen"/>
          <w:lang w:val="hy-AM"/>
        </w:rPr>
        <w:t>ը</w:t>
      </w:r>
      <w:r w:rsidRPr="00EC5BD5">
        <w:rPr>
          <w:rFonts w:ascii="GHEA Grapalat" w:hAnsi="GHEA Grapalat" w:cs="Sylfaen"/>
          <w:lang w:val="af-ZA"/>
        </w:rPr>
        <w:t>:</w:t>
      </w:r>
    </w:p>
    <w:p w:rsidR="00F42EE8" w:rsidRPr="00EC5BD5" w:rsidRDefault="00962022" w:rsidP="00962022">
      <w:pPr>
        <w:tabs>
          <w:tab w:val="left" w:pos="0"/>
          <w:tab w:val="left" w:pos="180"/>
          <w:tab w:val="left" w:pos="450"/>
          <w:tab w:val="left" w:pos="540"/>
        </w:tabs>
        <w:spacing w:line="360" w:lineRule="auto"/>
        <w:ind w:left="927" w:hanging="387"/>
        <w:contextualSpacing/>
        <w:jc w:val="both"/>
        <w:rPr>
          <w:rFonts w:ascii="GHEA Grapalat" w:hAnsi="GHEA Grapalat"/>
          <w:b/>
          <w:lang w:val="hy-AM"/>
        </w:rPr>
      </w:pPr>
      <w:r w:rsidRPr="00EC5BD5">
        <w:rPr>
          <w:rFonts w:ascii="GHEA Grapalat" w:hAnsi="GHEA Grapalat"/>
          <w:b/>
          <w:lang w:val="hy-AM"/>
        </w:rPr>
        <w:t>4</w:t>
      </w:r>
      <w:r w:rsidRPr="00EC5BD5">
        <w:rPr>
          <w:rFonts w:ascii="Cambria Math" w:hAnsi="Cambria Math" w:cs="Cambria Math"/>
          <w:b/>
          <w:lang w:val="hy-AM"/>
        </w:rPr>
        <w:t>․</w:t>
      </w:r>
      <w:r w:rsidRPr="00EC5BD5">
        <w:rPr>
          <w:rFonts w:ascii="GHEA Grapalat" w:hAnsi="GHEA Grapalat"/>
          <w:b/>
          <w:lang w:val="hy-AM"/>
        </w:rPr>
        <w:t xml:space="preserve"> </w:t>
      </w:r>
      <w:r w:rsidR="00F42EE8" w:rsidRPr="00EC5BD5">
        <w:rPr>
          <w:rFonts w:ascii="GHEA Grapalat" w:hAnsi="GHEA Grapalat"/>
          <w:b/>
          <w:lang w:val="hy-AM"/>
        </w:rPr>
        <w:t>Նախագծ</w:t>
      </w:r>
      <w:r w:rsidR="00AB2B19">
        <w:rPr>
          <w:rFonts w:ascii="GHEA Grapalat" w:hAnsi="GHEA Grapalat"/>
          <w:b/>
          <w:lang w:val="hy-AM"/>
        </w:rPr>
        <w:t>եր</w:t>
      </w:r>
      <w:r w:rsidR="00F42EE8" w:rsidRPr="00EC5BD5">
        <w:rPr>
          <w:rFonts w:ascii="GHEA Grapalat" w:hAnsi="GHEA Grapalat"/>
          <w:b/>
          <w:lang w:val="hy-AM"/>
        </w:rPr>
        <w:t>ի մշակման գործընթացում ներգրավված ինստիտուտները և անձինք.</w:t>
      </w:r>
    </w:p>
    <w:p w:rsidR="00F42EE8" w:rsidRPr="00EC5BD5" w:rsidRDefault="00F42EE8" w:rsidP="00DC20C9">
      <w:pPr>
        <w:tabs>
          <w:tab w:val="left" w:pos="567"/>
          <w:tab w:val="left" w:pos="709"/>
        </w:tabs>
        <w:spacing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 w:rsidRPr="00EC5BD5">
        <w:rPr>
          <w:rFonts w:ascii="GHEA Grapalat" w:hAnsi="GHEA Grapalat"/>
          <w:lang w:val="hy-AM"/>
        </w:rPr>
        <w:t xml:space="preserve">Նախագիծը մշակվել է ՀՀ </w:t>
      </w:r>
      <w:r w:rsidR="0001318D">
        <w:rPr>
          <w:rFonts w:ascii="GHEA Grapalat" w:hAnsi="GHEA Grapalat"/>
          <w:lang w:val="hy-AM"/>
        </w:rPr>
        <w:t>պետական եկամուտների կոմիտեի</w:t>
      </w:r>
      <w:r w:rsidRPr="00EC5BD5">
        <w:rPr>
          <w:rFonts w:ascii="GHEA Grapalat" w:hAnsi="GHEA Grapalat"/>
          <w:lang w:val="hy-AM"/>
        </w:rPr>
        <w:t xml:space="preserve"> կողմից:</w:t>
      </w:r>
    </w:p>
    <w:p w:rsidR="0042188C" w:rsidRPr="00EC5BD5" w:rsidRDefault="00962022" w:rsidP="00962022">
      <w:pPr>
        <w:spacing w:line="360" w:lineRule="auto"/>
        <w:ind w:firstLine="567"/>
        <w:jc w:val="both"/>
        <w:rPr>
          <w:rFonts w:ascii="GHEA Grapalat" w:hAnsi="GHEA Grapalat"/>
          <w:b/>
          <w:lang w:val="hy-AM"/>
        </w:rPr>
      </w:pPr>
      <w:r w:rsidRPr="00EC5BD5">
        <w:rPr>
          <w:rFonts w:ascii="GHEA Grapalat" w:hAnsi="GHEA Grapalat"/>
          <w:b/>
          <w:lang w:val="hy-AM"/>
        </w:rPr>
        <w:t>5</w:t>
      </w:r>
      <w:r w:rsidRPr="00EC5BD5">
        <w:rPr>
          <w:rFonts w:ascii="Cambria Math" w:hAnsi="Cambria Math" w:cs="Cambria Math"/>
          <w:b/>
          <w:lang w:val="hy-AM"/>
        </w:rPr>
        <w:t>․</w:t>
      </w:r>
      <w:r w:rsidRPr="00EC5BD5">
        <w:rPr>
          <w:rFonts w:ascii="GHEA Grapalat" w:hAnsi="GHEA Grapalat"/>
          <w:b/>
          <w:lang w:val="hy-AM"/>
        </w:rPr>
        <w:t xml:space="preserve"> </w:t>
      </w:r>
      <w:r w:rsidR="0042188C" w:rsidRPr="00EC5BD5">
        <w:rPr>
          <w:rFonts w:ascii="GHEA Grapalat" w:hAnsi="GHEA Grapalat"/>
          <w:b/>
          <w:lang w:val="hy-AM"/>
        </w:rPr>
        <w:t xml:space="preserve">Կապը ռազմավարական փաստաթղթերի հետ. Հայաստանի վերափոխման ռազմավարություն 2050, Կառավարության 2021-2026թթ. ծրագիր, ոլորտային և/կամ այլ </w:t>
      </w:r>
      <w:proofErr w:type="spellStart"/>
      <w:r w:rsidR="0042188C" w:rsidRPr="00EC5BD5">
        <w:rPr>
          <w:rFonts w:ascii="GHEA Grapalat" w:hAnsi="GHEA Grapalat"/>
          <w:b/>
          <w:lang w:val="hy-AM"/>
        </w:rPr>
        <w:t>ռազմավարություններ</w:t>
      </w:r>
      <w:proofErr w:type="spellEnd"/>
    </w:p>
    <w:p w:rsidR="0042188C" w:rsidRPr="00EC5BD5" w:rsidRDefault="0042188C" w:rsidP="00370541">
      <w:pPr>
        <w:pStyle w:val="ListParagraph"/>
        <w:tabs>
          <w:tab w:val="left" w:pos="1620"/>
        </w:tabs>
        <w:spacing w:line="360" w:lineRule="auto"/>
        <w:ind w:left="0" w:firstLine="630"/>
        <w:jc w:val="both"/>
        <w:rPr>
          <w:rFonts w:ascii="GHEA Grapalat" w:hAnsi="GHEA Grapalat" w:cs="Sylfaen"/>
          <w:lang w:val="hy-AM"/>
        </w:rPr>
      </w:pPr>
      <w:r w:rsidRPr="00EC5BD5">
        <w:rPr>
          <w:rFonts w:ascii="GHEA Grapalat" w:eastAsiaTheme="minorHAnsi" w:hAnsi="GHEA Grapalat" w:cs="Sylfaen"/>
          <w:bCs/>
          <w:lang w:val="hy-AM"/>
        </w:rPr>
        <w:t>Նախագ</w:t>
      </w:r>
      <w:r w:rsidR="00370541" w:rsidRPr="00EC5BD5">
        <w:rPr>
          <w:rFonts w:ascii="GHEA Grapalat" w:eastAsiaTheme="minorHAnsi" w:hAnsi="GHEA Grapalat" w:cs="Sylfaen"/>
          <w:bCs/>
          <w:lang w:val="hy-AM"/>
        </w:rPr>
        <w:t>ի</w:t>
      </w:r>
      <w:r w:rsidRPr="00EC5BD5">
        <w:rPr>
          <w:rFonts w:ascii="GHEA Grapalat" w:eastAsiaTheme="minorHAnsi" w:hAnsi="GHEA Grapalat" w:cs="Sylfaen"/>
          <w:bCs/>
          <w:lang w:val="hy-AM"/>
        </w:rPr>
        <w:t>ծը չ</w:t>
      </w:r>
      <w:r w:rsidR="00370541" w:rsidRPr="00EC5BD5">
        <w:rPr>
          <w:rFonts w:ascii="GHEA Grapalat" w:eastAsiaTheme="minorHAnsi" w:hAnsi="GHEA Grapalat" w:cs="Sylfaen"/>
          <w:bCs/>
          <w:lang w:val="hy-AM"/>
        </w:rPr>
        <w:t>ի</w:t>
      </w:r>
      <w:r w:rsidRPr="00EC5BD5">
        <w:rPr>
          <w:rFonts w:ascii="GHEA Grapalat" w:eastAsiaTheme="minorHAnsi" w:hAnsi="GHEA Grapalat" w:cs="Sylfaen"/>
          <w:bCs/>
          <w:lang w:val="hy-AM"/>
        </w:rPr>
        <w:t xml:space="preserve"> բխում «Կապը ռազմավարական փաստաթղթերի հետ. Հայաստանի վերափոխման ռազմավարություն 2050, Կառավարության 2021-2026թթ. ծրագիր, ոլորտային և/կամ այլ </w:t>
      </w:r>
      <w:proofErr w:type="spellStart"/>
      <w:r w:rsidRPr="00EC5BD5">
        <w:rPr>
          <w:rFonts w:ascii="GHEA Grapalat" w:eastAsiaTheme="minorHAnsi" w:hAnsi="GHEA Grapalat" w:cs="Sylfaen"/>
          <w:bCs/>
          <w:lang w:val="hy-AM"/>
        </w:rPr>
        <w:t>ռազմավարություններ</w:t>
      </w:r>
      <w:proofErr w:type="spellEnd"/>
      <w:r w:rsidRPr="00EC5BD5">
        <w:rPr>
          <w:rFonts w:ascii="GHEA Grapalat" w:eastAsiaTheme="minorHAnsi" w:hAnsi="GHEA Grapalat" w:cs="Sylfaen"/>
          <w:bCs/>
          <w:lang w:val="hy-AM"/>
        </w:rPr>
        <w:t>» փաստաթղթերից:</w:t>
      </w:r>
    </w:p>
    <w:p w:rsidR="00340E77" w:rsidRPr="000E6C63" w:rsidRDefault="00962022" w:rsidP="000E6C63">
      <w:pPr>
        <w:tabs>
          <w:tab w:val="left" w:pos="567"/>
          <w:tab w:val="left" w:pos="993"/>
        </w:tabs>
        <w:spacing w:line="360" w:lineRule="auto"/>
        <w:contextualSpacing/>
        <w:jc w:val="both"/>
        <w:rPr>
          <w:rFonts w:ascii="GHEA Grapalat" w:hAnsi="GHEA Grapalat"/>
          <w:b/>
          <w:lang w:val="hy-AM"/>
        </w:rPr>
      </w:pPr>
      <w:r w:rsidRPr="00EC5BD5">
        <w:rPr>
          <w:rFonts w:ascii="GHEA Grapalat" w:hAnsi="GHEA Grapalat"/>
          <w:b/>
          <w:lang w:val="hy-AM"/>
        </w:rPr>
        <w:tab/>
      </w:r>
      <w:r w:rsidRPr="000E6C63">
        <w:rPr>
          <w:rFonts w:ascii="GHEA Grapalat" w:hAnsi="GHEA Grapalat"/>
          <w:b/>
          <w:lang w:val="hy-AM"/>
        </w:rPr>
        <w:t>6</w:t>
      </w:r>
      <w:r w:rsidRPr="000E6C63">
        <w:rPr>
          <w:rFonts w:ascii="Cambria Math" w:hAnsi="Cambria Math" w:cs="Cambria Math"/>
          <w:b/>
          <w:lang w:val="hy-AM"/>
        </w:rPr>
        <w:t>․</w:t>
      </w:r>
      <w:r w:rsidRPr="000E6C63">
        <w:rPr>
          <w:rFonts w:ascii="GHEA Grapalat" w:hAnsi="GHEA Grapalat"/>
          <w:b/>
          <w:lang w:val="hy-AM"/>
        </w:rPr>
        <w:t xml:space="preserve"> </w:t>
      </w:r>
      <w:r w:rsidR="00F42EE8" w:rsidRPr="000E6C63">
        <w:rPr>
          <w:rFonts w:ascii="GHEA Grapalat" w:hAnsi="GHEA Grapalat"/>
          <w:b/>
          <w:lang w:val="hy-AM"/>
        </w:rPr>
        <w:t>Նպատակը և ակնկալվող արդյունքը.</w:t>
      </w:r>
    </w:p>
    <w:p w:rsidR="0001318D" w:rsidRPr="000E6C63" w:rsidRDefault="00D700AC" w:rsidP="000E6C63">
      <w:pPr>
        <w:spacing w:line="360" w:lineRule="auto"/>
        <w:jc w:val="both"/>
        <w:rPr>
          <w:rFonts w:ascii="GHEA Grapalat" w:hAnsi="GHEA Grapalat"/>
          <w:lang w:val="hy-AM"/>
        </w:rPr>
      </w:pPr>
      <w:r w:rsidRPr="000E6C63">
        <w:rPr>
          <w:rFonts w:ascii="GHEA Grapalat" w:hAnsi="GHEA Grapalat"/>
          <w:lang w:val="hy-AM"/>
        </w:rPr>
        <w:tab/>
      </w:r>
      <w:r w:rsidR="0001318D" w:rsidRPr="004A6938">
        <w:rPr>
          <w:rFonts w:ascii="GHEA Grapalat" w:hAnsi="GHEA Grapalat"/>
          <w:lang w:val="hy-AM"/>
        </w:rPr>
        <w:t>Նախագծ</w:t>
      </w:r>
      <w:r w:rsidR="004A6938" w:rsidRPr="004A6938">
        <w:rPr>
          <w:rFonts w:ascii="GHEA Grapalat" w:hAnsi="GHEA Grapalat"/>
          <w:lang w:val="hy-AM"/>
        </w:rPr>
        <w:t>եր</w:t>
      </w:r>
      <w:r w:rsidR="0001318D" w:rsidRPr="004A6938">
        <w:rPr>
          <w:rFonts w:ascii="GHEA Grapalat" w:hAnsi="GHEA Grapalat"/>
          <w:lang w:val="hy-AM"/>
        </w:rPr>
        <w:t xml:space="preserve">ի ընդունման նպատակը վիճակախաղերի, շահումով խաղերի կազմակերպման գործունեության կազմակերպիչների հետ իրավահարաբերությունները </w:t>
      </w:r>
      <w:proofErr w:type="spellStart"/>
      <w:r w:rsidR="0001318D" w:rsidRPr="004A6938">
        <w:rPr>
          <w:rFonts w:ascii="GHEA Grapalat" w:hAnsi="GHEA Grapalat"/>
          <w:lang w:val="hy-AM"/>
        </w:rPr>
        <w:t>հստակեցումն</w:t>
      </w:r>
      <w:proofErr w:type="spellEnd"/>
      <w:r w:rsidR="0001318D" w:rsidRPr="004A6938">
        <w:rPr>
          <w:rFonts w:ascii="GHEA Grapalat" w:hAnsi="GHEA Grapalat"/>
          <w:lang w:val="hy-AM"/>
        </w:rPr>
        <w:t xml:space="preserve"> է` հաշվի առնելով ժամանակակից տեխնոլոգիաների կիրառումը ոլորտում, վիճակախաղերի</w:t>
      </w:r>
      <w:r w:rsidR="004A6938" w:rsidRPr="004A6938">
        <w:rPr>
          <w:rFonts w:ascii="GHEA Grapalat" w:hAnsi="GHEA Grapalat"/>
          <w:lang w:val="hy-AM"/>
        </w:rPr>
        <w:t>, շահումով խաղերի</w:t>
      </w:r>
      <w:r w:rsidR="0001318D" w:rsidRPr="004A6938">
        <w:rPr>
          <w:rFonts w:ascii="GHEA Grapalat" w:hAnsi="GHEA Grapalat"/>
          <w:lang w:val="hy-AM"/>
        </w:rPr>
        <w:t xml:space="preserve"> նկատմամբ պատշաճ վերահսկողության իրականացումն է</w:t>
      </w:r>
      <w:r w:rsidR="0001318D" w:rsidRPr="000E6C63">
        <w:rPr>
          <w:rFonts w:ascii="GHEA Grapalat" w:hAnsi="GHEA Grapalat"/>
          <w:lang w:val="hy-AM"/>
        </w:rPr>
        <w:t xml:space="preserve"> խաղային ոլորտի կառավարման էլեկտրոնային համակարգի միջոցով, </w:t>
      </w:r>
      <w:r w:rsidR="0001318D" w:rsidRPr="000E6C63">
        <w:rPr>
          <w:rFonts w:ascii="GHEA Grapalat" w:hAnsi="GHEA Grapalat"/>
          <w:lang w:val="hy-AM"/>
        </w:rPr>
        <w:lastRenderedPageBreak/>
        <w:t xml:space="preserve">պետական մարմիններին տրամադրվող տեղեկությունների, հաշվետվությունների ներկայացման </w:t>
      </w:r>
      <w:proofErr w:type="spellStart"/>
      <w:r w:rsidR="0001318D" w:rsidRPr="000E6C63">
        <w:rPr>
          <w:rFonts w:ascii="GHEA Grapalat" w:hAnsi="GHEA Grapalat"/>
          <w:lang w:val="hy-AM"/>
        </w:rPr>
        <w:t>ձևերի</w:t>
      </w:r>
      <w:proofErr w:type="spellEnd"/>
      <w:r w:rsidR="0001318D" w:rsidRPr="000E6C63">
        <w:rPr>
          <w:rFonts w:ascii="GHEA Grapalat" w:hAnsi="GHEA Grapalat"/>
          <w:lang w:val="hy-AM"/>
        </w:rPr>
        <w:t xml:space="preserve"> և մեթոդների արդիականացումը, ինչպես նաև մասնակիցների շահերի առավելագույն պաշտպանվածության ապահովումը` վիճակախաղերի, շահումով խաղերի կազմակերպման և անցկացման ծրագրային և տեխնիկական միջոցների, խաղի կանոնների և պայմանների նկատմամբ սահմանված պահանջներին և չափանիշներին համապատասխանության մասով վերահսկողության իրականացման միջոցով:</w:t>
      </w:r>
    </w:p>
    <w:p w:rsidR="000E5689" w:rsidRPr="000E6C63" w:rsidRDefault="000E5689" w:rsidP="000E6C63">
      <w:pPr>
        <w:tabs>
          <w:tab w:val="left" w:pos="567"/>
          <w:tab w:val="left" w:pos="993"/>
        </w:tabs>
        <w:spacing w:line="360" w:lineRule="auto"/>
        <w:contextualSpacing/>
        <w:jc w:val="both"/>
        <w:rPr>
          <w:rFonts w:ascii="GHEA Grapalat" w:hAnsi="GHEA Grapalat"/>
          <w:b/>
          <w:lang w:val="hy-AM"/>
        </w:rPr>
      </w:pPr>
      <w:r w:rsidRPr="000E6C63">
        <w:rPr>
          <w:rFonts w:ascii="GHEA Grapalat" w:hAnsi="GHEA Grapalat"/>
          <w:lang w:val="hy-AM"/>
        </w:rPr>
        <w:tab/>
      </w:r>
      <w:r w:rsidR="0042188C" w:rsidRPr="000E6C63">
        <w:rPr>
          <w:rFonts w:ascii="GHEA Grapalat" w:hAnsi="GHEA Grapalat"/>
          <w:b/>
          <w:lang w:val="hy-AM"/>
        </w:rPr>
        <w:t>7</w:t>
      </w:r>
      <w:r w:rsidRPr="000E6C63">
        <w:rPr>
          <w:rFonts w:ascii="GHEA Grapalat" w:hAnsi="GHEA Grapalat"/>
          <w:b/>
          <w:lang w:val="hy-AM"/>
        </w:rPr>
        <w:t>. Այլ տեղեկություններ</w:t>
      </w:r>
    </w:p>
    <w:p w:rsidR="00964F0D" w:rsidRPr="00EC5BD5" w:rsidRDefault="00273841" w:rsidP="00943AAA">
      <w:pPr>
        <w:tabs>
          <w:tab w:val="left" w:pos="567"/>
          <w:tab w:val="left" w:pos="993"/>
        </w:tabs>
        <w:spacing w:line="360" w:lineRule="auto"/>
        <w:contextualSpacing/>
        <w:jc w:val="both"/>
        <w:rPr>
          <w:rFonts w:ascii="GHEA Grapalat" w:hAnsi="GHEA Grapalat" w:cs="Sylfaen"/>
          <w:b/>
          <w:lang w:val="hy-AM"/>
        </w:rPr>
      </w:pPr>
      <w:r w:rsidRPr="00EC5BD5">
        <w:rPr>
          <w:rFonts w:ascii="GHEA Grapalat" w:hAnsi="GHEA Grapalat"/>
          <w:lang w:val="hy-AM"/>
        </w:rPr>
        <w:tab/>
      </w:r>
      <w:r w:rsidR="00E94267">
        <w:rPr>
          <w:rFonts w:ascii="GHEA Grapalat" w:eastAsia="Calibri" w:hAnsi="GHEA Grapalat" w:cs="Sylfaen"/>
          <w:iCs/>
          <w:lang w:val="hy-AM"/>
        </w:rPr>
        <w:t>«</w:t>
      </w:r>
      <w:r w:rsidR="00E94267" w:rsidRPr="00E84321">
        <w:rPr>
          <w:rFonts w:ascii="GHEA Grapalat" w:hAnsi="GHEA Grapalat"/>
          <w:lang w:val="hy-AM"/>
        </w:rPr>
        <w:t>«</w:t>
      </w:r>
      <w:r w:rsidR="00E94267">
        <w:rPr>
          <w:rFonts w:ascii="GHEA Grapalat" w:hAnsi="GHEA Grapalat" w:cs="Sylfaen"/>
          <w:lang w:val="hy-AM"/>
        </w:rPr>
        <w:t xml:space="preserve">Վիճակախաղերի մասին» օրենքում </w:t>
      </w:r>
      <w:r w:rsidR="00E94267" w:rsidRPr="00315137">
        <w:rPr>
          <w:rFonts w:ascii="GHEA Grapalat" w:hAnsi="GHEA Grapalat" w:cs="Sylfaen"/>
          <w:lang w:val="hy-AM"/>
        </w:rPr>
        <w:t>փոփոխություններ</w:t>
      </w:r>
      <w:r w:rsidR="00E94267">
        <w:rPr>
          <w:rFonts w:ascii="GHEA Grapalat" w:hAnsi="GHEA Grapalat" w:cs="Sylfaen"/>
          <w:lang w:val="hy-AM"/>
        </w:rPr>
        <w:t xml:space="preserve"> և լրացումներ</w:t>
      </w:r>
      <w:r w:rsidR="00E94267" w:rsidRPr="00315137">
        <w:rPr>
          <w:rFonts w:ascii="GHEA Grapalat" w:hAnsi="GHEA Grapalat" w:cs="Sylfaen"/>
          <w:lang w:val="hy-AM"/>
        </w:rPr>
        <w:t xml:space="preserve"> կատարելու մասին» և </w:t>
      </w:r>
      <w:r w:rsidR="00E94267">
        <w:rPr>
          <w:rFonts w:ascii="GHEA Grapalat" w:hAnsi="GHEA Grapalat" w:cs="Sylfaen"/>
          <w:lang w:val="hy-AM"/>
        </w:rPr>
        <w:t>«</w:t>
      </w:r>
      <w:r w:rsidR="00E94267" w:rsidRPr="00315137">
        <w:rPr>
          <w:rFonts w:ascii="GHEA Grapalat" w:hAnsi="GHEA Grapalat" w:cs="Sylfaen"/>
          <w:lang w:val="hy-AM"/>
        </w:rPr>
        <w:t>«</w:t>
      </w:r>
      <w:r w:rsidR="00E94267">
        <w:rPr>
          <w:rFonts w:ascii="GHEA Grapalat" w:hAnsi="GHEA Grapalat" w:cs="Sylfaen"/>
          <w:lang w:val="hy-AM"/>
        </w:rPr>
        <w:t>Շահումով խաղերի, ինտերնետ շահումով խաղերի և խաղատների մասին</w:t>
      </w:r>
      <w:r w:rsidR="00E94267" w:rsidRPr="00315137">
        <w:rPr>
          <w:rFonts w:ascii="GHEA Grapalat" w:hAnsi="GHEA Grapalat" w:cs="Sylfaen"/>
          <w:lang w:val="hy-AM"/>
        </w:rPr>
        <w:t xml:space="preserve">» </w:t>
      </w:r>
      <w:r w:rsidR="00E94267">
        <w:rPr>
          <w:rFonts w:ascii="GHEA Grapalat" w:hAnsi="GHEA Grapalat" w:cs="Sylfaen"/>
          <w:lang w:val="hy-AM"/>
        </w:rPr>
        <w:t xml:space="preserve">օրենքում </w:t>
      </w:r>
      <w:r w:rsidR="00E94267" w:rsidRPr="00315137">
        <w:rPr>
          <w:rFonts w:ascii="GHEA Grapalat" w:hAnsi="GHEA Grapalat" w:cs="Sylfaen"/>
          <w:lang w:val="hy-AM"/>
        </w:rPr>
        <w:t>փոփոխություններ</w:t>
      </w:r>
      <w:r w:rsidR="00E94267">
        <w:rPr>
          <w:rFonts w:ascii="GHEA Grapalat" w:hAnsi="GHEA Grapalat" w:cs="Sylfaen"/>
          <w:lang w:val="hy-AM"/>
        </w:rPr>
        <w:t xml:space="preserve"> և լրացումներ</w:t>
      </w:r>
      <w:r w:rsidR="00E94267" w:rsidRPr="00315137">
        <w:rPr>
          <w:rFonts w:ascii="GHEA Grapalat" w:hAnsi="GHEA Grapalat" w:cs="Sylfaen"/>
          <w:lang w:val="hy-AM"/>
        </w:rPr>
        <w:t xml:space="preserve"> կատարելու մասին կատարելու մասին» Հայաստանի Հանրապետության օրենքների </w:t>
      </w:r>
      <w:r w:rsidR="00E94267" w:rsidRPr="00E94267">
        <w:rPr>
          <w:rFonts w:ascii="GHEA Grapalat" w:hAnsi="GHEA Grapalat" w:cs="Sylfaen"/>
          <w:lang w:val="hy-AM"/>
        </w:rPr>
        <w:t>նախագծերի</w:t>
      </w:r>
      <w:r w:rsidRPr="00E94267">
        <w:rPr>
          <w:rFonts w:ascii="GHEA Grapalat" w:hAnsi="GHEA Grapalat"/>
          <w:lang w:val="hy-AM"/>
        </w:rPr>
        <w:t xml:space="preserve">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964F0D" w:rsidRPr="00EC5BD5" w:rsidRDefault="00964F0D" w:rsidP="00A62766">
      <w:pPr>
        <w:tabs>
          <w:tab w:val="left" w:pos="720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397B42" w:rsidRPr="00EC5BD5" w:rsidRDefault="00397B42" w:rsidP="00A62766">
      <w:pPr>
        <w:tabs>
          <w:tab w:val="left" w:pos="720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397B42" w:rsidRPr="00EC5BD5" w:rsidRDefault="00397B42" w:rsidP="00A62766">
      <w:pPr>
        <w:tabs>
          <w:tab w:val="left" w:pos="720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397B42" w:rsidRPr="00EC5BD5" w:rsidRDefault="00397B42" w:rsidP="00A62766">
      <w:pPr>
        <w:tabs>
          <w:tab w:val="left" w:pos="720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397B42" w:rsidRPr="00EC5BD5" w:rsidRDefault="00397B42" w:rsidP="00A62766">
      <w:pPr>
        <w:tabs>
          <w:tab w:val="left" w:pos="720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397B42" w:rsidRPr="00EC5BD5" w:rsidRDefault="00397B42" w:rsidP="00A62766">
      <w:pPr>
        <w:tabs>
          <w:tab w:val="left" w:pos="720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397B42" w:rsidRPr="00EC5BD5" w:rsidRDefault="00397B42" w:rsidP="00A62766">
      <w:pPr>
        <w:tabs>
          <w:tab w:val="left" w:pos="720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397B42" w:rsidRPr="00EC5BD5" w:rsidRDefault="00397B42" w:rsidP="00A62766">
      <w:pPr>
        <w:tabs>
          <w:tab w:val="left" w:pos="720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397B42" w:rsidRPr="00EC5BD5" w:rsidRDefault="00397B42" w:rsidP="00A62766">
      <w:pPr>
        <w:tabs>
          <w:tab w:val="left" w:pos="720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397B42" w:rsidRPr="00EC5BD5" w:rsidRDefault="00397B42" w:rsidP="00A62766">
      <w:pPr>
        <w:tabs>
          <w:tab w:val="left" w:pos="720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397B42" w:rsidRPr="00EC5BD5" w:rsidRDefault="00397B42" w:rsidP="00A62766">
      <w:pPr>
        <w:tabs>
          <w:tab w:val="left" w:pos="720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397B42" w:rsidRPr="00EC5BD5" w:rsidRDefault="00397B42" w:rsidP="00A62766">
      <w:pPr>
        <w:tabs>
          <w:tab w:val="left" w:pos="720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397B42" w:rsidRPr="00EC5BD5" w:rsidRDefault="00397B42" w:rsidP="00A62766">
      <w:pPr>
        <w:tabs>
          <w:tab w:val="left" w:pos="720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sectPr w:rsidR="00397B42" w:rsidRPr="00EC5BD5" w:rsidSect="00B23F23">
      <w:pgSz w:w="12240" w:h="15840"/>
      <w:pgMar w:top="1080" w:right="990" w:bottom="10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85FA2"/>
    <w:multiLevelType w:val="hybridMultilevel"/>
    <w:tmpl w:val="561AB892"/>
    <w:lvl w:ilvl="0" w:tplc="D360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6C0847"/>
    <w:multiLevelType w:val="hybridMultilevel"/>
    <w:tmpl w:val="921CB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E1817"/>
    <w:multiLevelType w:val="hybridMultilevel"/>
    <w:tmpl w:val="9B904E48"/>
    <w:lvl w:ilvl="0" w:tplc="E6108890">
      <w:start w:val="1"/>
      <w:numFmt w:val="decimal"/>
      <w:lvlText w:val="%1)"/>
      <w:lvlJc w:val="left"/>
      <w:pPr>
        <w:ind w:left="28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30B52B6"/>
    <w:multiLevelType w:val="hybridMultilevel"/>
    <w:tmpl w:val="01B0193E"/>
    <w:lvl w:ilvl="0" w:tplc="DD14C6B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16446B9E"/>
    <w:multiLevelType w:val="hybridMultilevel"/>
    <w:tmpl w:val="C3506B6C"/>
    <w:lvl w:ilvl="0" w:tplc="B5E6D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794591"/>
    <w:multiLevelType w:val="hybridMultilevel"/>
    <w:tmpl w:val="F7449FB0"/>
    <w:lvl w:ilvl="0" w:tplc="D0E2E8EA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0584188"/>
    <w:multiLevelType w:val="hybridMultilevel"/>
    <w:tmpl w:val="D79C3400"/>
    <w:lvl w:ilvl="0" w:tplc="AE36D65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4DD52F0D"/>
    <w:multiLevelType w:val="hybridMultilevel"/>
    <w:tmpl w:val="808E3262"/>
    <w:lvl w:ilvl="0" w:tplc="BB24C672">
      <w:start w:val="1"/>
      <w:numFmt w:val="decimal"/>
      <w:lvlText w:val="%1."/>
      <w:lvlJc w:val="left"/>
      <w:pPr>
        <w:ind w:left="1080" w:hanging="360"/>
      </w:pPr>
      <w:rPr>
        <w:rFonts w:cs="Arial Unicode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5DD867E0"/>
    <w:multiLevelType w:val="hybridMultilevel"/>
    <w:tmpl w:val="D714D200"/>
    <w:lvl w:ilvl="0" w:tplc="95F69D30">
      <w:start w:val="1"/>
      <w:numFmt w:val="decimal"/>
      <w:lvlText w:val="%1)"/>
      <w:lvlJc w:val="left"/>
      <w:pPr>
        <w:ind w:left="1005" w:hanging="63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64BA6E99"/>
    <w:multiLevelType w:val="hybridMultilevel"/>
    <w:tmpl w:val="0D1C686E"/>
    <w:lvl w:ilvl="0" w:tplc="099A99D6">
      <w:start w:val="1"/>
      <w:numFmt w:val="decimal"/>
      <w:lvlText w:val="%1."/>
      <w:lvlJc w:val="left"/>
      <w:pPr>
        <w:ind w:left="720" w:hanging="360"/>
      </w:pPr>
      <w:rPr>
        <w:rFonts w:cs="Arial Unicode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831CF5"/>
    <w:multiLevelType w:val="hybridMultilevel"/>
    <w:tmpl w:val="0C0699BE"/>
    <w:lvl w:ilvl="0" w:tplc="8C6A4510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3"/>
  </w:num>
  <w:num w:numId="5">
    <w:abstractNumId w:val="11"/>
  </w:num>
  <w:num w:numId="6">
    <w:abstractNumId w:val="10"/>
  </w:num>
  <w:num w:numId="7">
    <w:abstractNumId w:val="7"/>
  </w:num>
  <w:num w:numId="8">
    <w:abstractNumId w:val="0"/>
  </w:num>
  <w:num w:numId="9">
    <w:abstractNumId w:val="4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EC"/>
    <w:rsid w:val="000015AF"/>
    <w:rsid w:val="00002512"/>
    <w:rsid w:val="000035E7"/>
    <w:rsid w:val="00012EC8"/>
    <w:rsid w:val="0001318D"/>
    <w:rsid w:val="00024176"/>
    <w:rsid w:val="00030DDC"/>
    <w:rsid w:val="00031DCE"/>
    <w:rsid w:val="00032BCA"/>
    <w:rsid w:val="00032C88"/>
    <w:rsid w:val="00041836"/>
    <w:rsid w:val="00042407"/>
    <w:rsid w:val="00043030"/>
    <w:rsid w:val="00044C45"/>
    <w:rsid w:val="00045C99"/>
    <w:rsid w:val="0005155A"/>
    <w:rsid w:val="00052391"/>
    <w:rsid w:val="00053715"/>
    <w:rsid w:val="000570D1"/>
    <w:rsid w:val="00057B1C"/>
    <w:rsid w:val="00057F29"/>
    <w:rsid w:val="0006065B"/>
    <w:rsid w:val="000611D1"/>
    <w:rsid w:val="00063C95"/>
    <w:rsid w:val="00066AD8"/>
    <w:rsid w:val="00066CD7"/>
    <w:rsid w:val="0007576B"/>
    <w:rsid w:val="00081021"/>
    <w:rsid w:val="00090469"/>
    <w:rsid w:val="0009225C"/>
    <w:rsid w:val="00095FE2"/>
    <w:rsid w:val="000A0BEF"/>
    <w:rsid w:val="000A0C0A"/>
    <w:rsid w:val="000A13B4"/>
    <w:rsid w:val="000A2BEE"/>
    <w:rsid w:val="000A48B6"/>
    <w:rsid w:val="000A720F"/>
    <w:rsid w:val="000A789E"/>
    <w:rsid w:val="000A7FBD"/>
    <w:rsid w:val="000B19F8"/>
    <w:rsid w:val="000B2619"/>
    <w:rsid w:val="000B39A3"/>
    <w:rsid w:val="000B611B"/>
    <w:rsid w:val="000B70C5"/>
    <w:rsid w:val="000C1F06"/>
    <w:rsid w:val="000C218B"/>
    <w:rsid w:val="000D28C2"/>
    <w:rsid w:val="000D437D"/>
    <w:rsid w:val="000D486A"/>
    <w:rsid w:val="000E00F3"/>
    <w:rsid w:val="000E0533"/>
    <w:rsid w:val="000E5689"/>
    <w:rsid w:val="000E5965"/>
    <w:rsid w:val="000E6C63"/>
    <w:rsid w:val="000E718A"/>
    <w:rsid w:val="000F153D"/>
    <w:rsid w:val="000F1AAE"/>
    <w:rsid w:val="000F3288"/>
    <w:rsid w:val="000F5290"/>
    <w:rsid w:val="000F62F1"/>
    <w:rsid w:val="000F6F21"/>
    <w:rsid w:val="00100AC7"/>
    <w:rsid w:val="00100B21"/>
    <w:rsid w:val="00102412"/>
    <w:rsid w:val="00102DB2"/>
    <w:rsid w:val="00102E6C"/>
    <w:rsid w:val="00110EAF"/>
    <w:rsid w:val="00113B32"/>
    <w:rsid w:val="0012119E"/>
    <w:rsid w:val="00123CD9"/>
    <w:rsid w:val="00130A44"/>
    <w:rsid w:val="00132DF4"/>
    <w:rsid w:val="00133FAF"/>
    <w:rsid w:val="001364DD"/>
    <w:rsid w:val="00136DA4"/>
    <w:rsid w:val="001476CC"/>
    <w:rsid w:val="00150A86"/>
    <w:rsid w:val="0015326E"/>
    <w:rsid w:val="0015332F"/>
    <w:rsid w:val="00153454"/>
    <w:rsid w:val="001565D1"/>
    <w:rsid w:val="001568BF"/>
    <w:rsid w:val="001614C3"/>
    <w:rsid w:val="00167706"/>
    <w:rsid w:val="001729B2"/>
    <w:rsid w:val="00172ED0"/>
    <w:rsid w:val="00175882"/>
    <w:rsid w:val="0017698B"/>
    <w:rsid w:val="00177791"/>
    <w:rsid w:val="00182A6C"/>
    <w:rsid w:val="00184999"/>
    <w:rsid w:val="00184AFB"/>
    <w:rsid w:val="00184E54"/>
    <w:rsid w:val="00184F75"/>
    <w:rsid w:val="00192742"/>
    <w:rsid w:val="00193302"/>
    <w:rsid w:val="00195758"/>
    <w:rsid w:val="001B303B"/>
    <w:rsid w:val="001B3241"/>
    <w:rsid w:val="001B4855"/>
    <w:rsid w:val="001B740F"/>
    <w:rsid w:val="001C31CE"/>
    <w:rsid w:val="001C33B8"/>
    <w:rsid w:val="001C3DFC"/>
    <w:rsid w:val="001C478A"/>
    <w:rsid w:val="001C50F1"/>
    <w:rsid w:val="001C60ED"/>
    <w:rsid w:val="001C63E3"/>
    <w:rsid w:val="001D39B9"/>
    <w:rsid w:val="001D47F5"/>
    <w:rsid w:val="001D739D"/>
    <w:rsid w:val="001E7389"/>
    <w:rsid w:val="001F286C"/>
    <w:rsid w:val="001F3DC1"/>
    <w:rsid w:val="001F4B8D"/>
    <w:rsid w:val="001F4FE1"/>
    <w:rsid w:val="001F7730"/>
    <w:rsid w:val="0020469F"/>
    <w:rsid w:val="00205A1B"/>
    <w:rsid w:val="00212A9E"/>
    <w:rsid w:val="002161FB"/>
    <w:rsid w:val="00216896"/>
    <w:rsid w:val="00224B9C"/>
    <w:rsid w:val="00225890"/>
    <w:rsid w:val="0022726C"/>
    <w:rsid w:val="0023007D"/>
    <w:rsid w:val="00231FDE"/>
    <w:rsid w:val="00235D62"/>
    <w:rsid w:val="00241A4B"/>
    <w:rsid w:val="00244C22"/>
    <w:rsid w:val="00245A88"/>
    <w:rsid w:val="0025698A"/>
    <w:rsid w:val="0026106F"/>
    <w:rsid w:val="00270803"/>
    <w:rsid w:val="00271CEE"/>
    <w:rsid w:val="00273841"/>
    <w:rsid w:val="00274265"/>
    <w:rsid w:val="00276101"/>
    <w:rsid w:val="00276278"/>
    <w:rsid w:val="00281836"/>
    <w:rsid w:val="002826CB"/>
    <w:rsid w:val="002834A4"/>
    <w:rsid w:val="00283B54"/>
    <w:rsid w:val="0028620A"/>
    <w:rsid w:val="00286330"/>
    <w:rsid w:val="00286982"/>
    <w:rsid w:val="00291A3B"/>
    <w:rsid w:val="00292416"/>
    <w:rsid w:val="00292EA6"/>
    <w:rsid w:val="002934FE"/>
    <w:rsid w:val="00294592"/>
    <w:rsid w:val="002975A0"/>
    <w:rsid w:val="002B1A1D"/>
    <w:rsid w:val="002B668E"/>
    <w:rsid w:val="002B6AD9"/>
    <w:rsid w:val="002B777A"/>
    <w:rsid w:val="002C0168"/>
    <w:rsid w:val="002C403A"/>
    <w:rsid w:val="002C7A11"/>
    <w:rsid w:val="002D1C21"/>
    <w:rsid w:val="002D24BF"/>
    <w:rsid w:val="002D3967"/>
    <w:rsid w:val="002D7EDB"/>
    <w:rsid w:val="002E2254"/>
    <w:rsid w:val="002E6E55"/>
    <w:rsid w:val="002E7565"/>
    <w:rsid w:val="002F3E72"/>
    <w:rsid w:val="002F5090"/>
    <w:rsid w:val="002F6F6A"/>
    <w:rsid w:val="00301917"/>
    <w:rsid w:val="0030528D"/>
    <w:rsid w:val="00316E07"/>
    <w:rsid w:val="00317B70"/>
    <w:rsid w:val="00322A8C"/>
    <w:rsid w:val="00324DD1"/>
    <w:rsid w:val="00326F3E"/>
    <w:rsid w:val="00333725"/>
    <w:rsid w:val="00340CBC"/>
    <w:rsid w:val="00340CD2"/>
    <w:rsid w:val="00340E77"/>
    <w:rsid w:val="00351CED"/>
    <w:rsid w:val="0035233F"/>
    <w:rsid w:val="00356426"/>
    <w:rsid w:val="00363622"/>
    <w:rsid w:val="00365B5F"/>
    <w:rsid w:val="00366BBB"/>
    <w:rsid w:val="00370541"/>
    <w:rsid w:val="003719C0"/>
    <w:rsid w:val="00374091"/>
    <w:rsid w:val="00374277"/>
    <w:rsid w:val="00377CA2"/>
    <w:rsid w:val="003806C2"/>
    <w:rsid w:val="00383848"/>
    <w:rsid w:val="003878FE"/>
    <w:rsid w:val="003916CC"/>
    <w:rsid w:val="00391AF1"/>
    <w:rsid w:val="00392A27"/>
    <w:rsid w:val="00395BFB"/>
    <w:rsid w:val="00397B42"/>
    <w:rsid w:val="003C5F62"/>
    <w:rsid w:val="003C71AD"/>
    <w:rsid w:val="003C744B"/>
    <w:rsid w:val="003D0898"/>
    <w:rsid w:val="003D1C42"/>
    <w:rsid w:val="003D31D9"/>
    <w:rsid w:val="003E7662"/>
    <w:rsid w:val="003E7831"/>
    <w:rsid w:val="003F116C"/>
    <w:rsid w:val="003F4783"/>
    <w:rsid w:val="003F4DA2"/>
    <w:rsid w:val="00400A79"/>
    <w:rsid w:val="00401C97"/>
    <w:rsid w:val="00410EF8"/>
    <w:rsid w:val="00417823"/>
    <w:rsid w:val="0042188C"/>
    <w:rsid w:val="00425BBA"/>
    <w:rsid w:val="00425D11"/>
    <w:rsid w:val="004261E0"/>
    <w:rsid w:val="00426FAF"/>
    <w:rsid w:val="00427617"/>
    <w:rsid w:val="0043193D"/>
    <w:rsid w:val="00432040"/>
    <w:rsid w:val="0043662E"/>
    <w:rsid w:val="0044077A"/>
    <w:rsid w:val="0044356D"/>
    <w:rsid w:val="00451EBD"/>
    <w:rsid w:val="004530E4"/>
    <w:rsid w:val="004557A1"/>
    <w:rsid w:val="00461358"/>
    <w:rsid w:val="00470B4A"/>
    <w:rsid w:val="00471D7A"/>
    <w:rsid w:val="00476886"/>
    <w:rsid w:val="00477487"/>
    <w:rsid w:val="00483438"/>
    <w:rsid w:val="004839A7"/>
    <w:rsid w:val="004948D6"/>
    <w:rsid w:val="004A10F8"/>
    <w:rsid w:val="004A6703"/>
    <w:rsid w:val="004A6938"/>
    <w:rsid w:val="004A6CB7"/>
    <w:rsid w:val="004A6E0F"/>
    <w:rsid w:val="004B0DEA"/>
    <w:rsid w:val="004B59EF"/>
    <w:rsid w:val="004C5419"/>
    <w:rsid w:val="004C7A92"/>
    <w:rsid w:val="004D12E0"/>
    <w:rsid w:val="004D26CE"/>
    <w:rsid w:val="004D2F83"/>
    <w:rsid w:val="004D374D"/>
    <w:rsid w:val="004E17A4"/>
    <w:rsid w:val="004E1C5B"/>
    <w:rsid w:val="004E248C"/>
    <w:rsid w:val="004E4BDC"/>
    <w:rsid w:val="004F0E58"/>
    <w:rsid w:val="004F613C"/>
    <w:rsid w:val="004F6FE7"/>
    <w:rsid w:val="00500FBB"/>
    <w:rsid w:val="00505FE9"/>
    <w:rsid w:val="00506A54"/>
    <w:rsid w:val="005102F6"/>
    <w:rsid w:val="00511190"/>
    <w:rsid w:val="0052148F"/>
    <w:rsid w:val="00531924"/>
    <w:rsid w:val="00537F4E"/>
    <w:rsid w:val="00541AB1"/>
    <w:rsid w:val="005431A1"/>
    <w:rsid w:val="00543F52"/>
    <w:rsid w:val="00553F44"/>
    <w:rsid w:val="00555BE0"/>
    <w:rsid w:val="0056098B"/>
    <w:rsid w:val="00581F21"/>
    <w:rsid w:val="005825D2"/>
    <w:rsid w:val="00583B5D"/>
    <w:rsid w:val="00585E26"/>
    <w:rsid w:val="00591755"/>
    <w:rsid w:val="005925AC"/>
    <w:rsid w:val="00597958"/>
    <w:rsid w:val="005A2AA1"/>
    <w:rsid w:val="005A340F"/>
    <w:rsid w:val="005A397C"/>
    <w:rsid w:val="005A41AF"/>
    <w:rsid w:val="005A7F27"/>
    <w:rsid w:val="005B1549"/>
    <w:rsid w:val="005C1F64"/>
    <w:rsid w:val="005D382D"/>
    <w:rsid w:val="005D44BF"/>
    <w:rsid w:val="005D5C30"/>
    <w:rsid w:val="005E5670"/>
    <w:rsid w:val="005F2F86"/>
    <w:rsid w:val="005F3B66"/>
    <w:rsid w:val="005F4815"/>
    <w:rsid w:val="00600FFC"/>
    <w:rsid w:val="0060185D"/>
    <w:rsid w:val="00605D00"/>
    <w:rsid w:val="0061200F"/>
    <w:rsid w:val="006121BE"/>
    <w:rsid w:val="00620443"/>
    <w:rsid w:val="00621E22"/>
    <w:rsid w:val="0063061C"/>
    <w:rsid w:val="00630EC9"/>
    <w:rsid w:val="00631EE4"/>
    <w:rsid w:val="00634E6A"/>
    <w:rsid w:val="006423EC"/>
    <w:rsid w:val="00646DE3"/>
    <w:rsid w:val="00651BE3"/>
    <w:rsid w:val="00651C2A"/>
    <w:rsid w:val="006548E8"/>
    <w:rsid w:val="00662CCA"/>
    <w:rsid w:val="006663EA"/>
    <w:rsid w:val="0067465D"/>
    <w:rsid w:val="006746E6"/>
    <w:rsid w:val="006803CA"/>
    <w:rsid w:val="00680D6F"/>
    <w:rsid w:val="006827CC"/>
    <w:rsid w:val="006832AD"/>
    <w:rsid w:val="00683A24"/>
    <w:rsid w:val="006851CE"/>
    <w:rsid w:val="00685605"/>
    <w:rsid w:val="006864A6"/>
    <w:rsid w:val="00687D21"/>
    <w:rsid w:val="006900AF"/>
    <w:rsid w:val="00695A70"/>
    <w:rsid w:val="006B0163"/>
    <w:rsid w:val="006B4DC2"/>
    <w:rsid w:val="006B7107"/>
    <w:rsid w:val="006C49F1"/>
    <w:rsid w:val="006C5E0A"/>
    <w:rsid w:val="006C6A90"/>
    <w:rsid w:val="006C6FF3"/>
    <w:rsid w:val="006C7FE5"/>
    <w:rsid w:val="006D2399"/>
    <w:rsid w:val="006D32C2"/>
    <w:rsid w:val="006D4F88"/>
    <w:rsid w:val="006D6EE8"/>
    <w:rsid w:val="006E5727"/>
    <w:rsid w:val="006F2672"/>
    <w:rsid w:val="007009F2"/>
    <w:rsid w:val="00701992"/>
    <w:rsid w:val="00701FD6"/>
    <w:rsid w:val="00702994"/>
    <w:rsid w:val="00703001"/>
    <w:rsid w:val="00707F70"/>
    <w:rsid w:val="00713389"/>
    <w:rsid w:val="00714DA5"/>
    <w:rsid w:val="00715B98"/>
    <w:rsid w:val="00715E2E"/>
    <w:rsid w:val="00716E1C"/>
    <w:rsid w:val="007243CE"/>
    <w:rsid w:val="007247A7"/>
    <w:rsid w:val="00725ACA"/>
    <w:rsid w:val="007308D4"/>
    <w:rsid w:val="00731EF8"/>
    <w:rsid w:val="00733B50"/>
    <w:rsid w:val="007372CF"/>
    <w:rsid w:val="00743B9E"/>
    <w:rsid w:val="00746F75"/>
    <w:rsid w:val="00747112"/>
    <w:rsid w:val="00750658"/>
    <w:rsid w:val="00751190"/>
    <w:rsid w:val="007533F1"/>
    <w:rsid w:val="007571E2"/>
    <w:rsid w:val="007615CF"/>
    <w:rsid w:val="00766D98"/>
    <w:rsid w:val="00770B78"/>
    <w:rsid w:val="00781CA7"/>
    <w:rsid w:val="00782B9C"/>
    <w:rsid w:val="007A0031"/>
    <w:rsid w:val="007A1BAA"/>
    <w:rsid w:val="007A2432"/>
    <w:rsid w:val="007A255E"/>
    <w:rsid w:val="007A2D98"/>
    <w:rsid w:val="007B0143"/>
    <w:rsid w:val="007B082E"/>
    <w:rsid w:val="007B2063"/>
    <w:rsid w:val="007B549E"/>
    <w:rsid w:val="007C19E5"/>
    <w:rsid w:val="007C280D"/>
    <w:rsid w:val="007D09E3"/>
    <w:rsid w:val="007D1076"/>
    <w:rsid w:val="007D16BB"/>
    <w:rsid w:val="007D28C4"/>
    <w:rsid w:val="007D478E"/>
    <w:rsid w:val="007E11A3"/>
    <w:rsid w:val="007E18EF"/>
    <w:rsid w:val="007E4646"/>
    <w:rsid w:val="007E6C74"/>
    <w:rsid w:val="007E71E7"/>
    <w:rsid w:val="007E7638"/>
    <w:rsid w:val="007F1BE9"/>
    <w:rsid w:val="007F5AA0"/>
    <w:rsid w:val="008144DF"/>
    <w:rsid w:val="0081759F"/>
    <w:rsid w:val="008213EB"/>
    <w:rsid w:val="00821DE1"/>
    <w:rsid w:val="008223CB"/>
    <w:rsid w:val="00825E59"/>
    <w:rsid w:val="0083025B"/>
    <w:rsid w:val="00835F58"/>
    <w:rsid w:val="0085075A"/>
    <w:rsid w:val="00852951"/>
    <w:rsid w:val="0085551B"/>
    <w:rsid w:val="00862783"/>
    <w:rsid w:val="00871891"/>
    <w:rsid w:val="008721EA"/>
    <w:rsid w:val="00874BCA"/>
    <w:rsid w:val="00874C98"/>
    <w:rsid w:val="008757AD"/>
    <w:rsid w:val="00876DDE"/>
    <w:rsid w:val="00882952"/>
    <w:rsid w:val="00883C6C"/>
    <w:rsid w:val="00885E65"/>
    <w:rsid w:val="008A26CD"/>
    <w:rsid w:val="008A3902"/>
    <w:rsid w:val="008A5637"/>
    <w:rsid w:val="008A5722"/>
    <w:rsid w:val="008A7A9E"/>
    <w:rsid w:val="008B03B5"/>
    <w:rsid w:val="008B1EE6"/>
    <w:rsid w:val="008C25E7"/>
    <w:rsid w:val="008C38E5"/>
    <w:rsid w:val="008D0E83"/>
    <w:rsid w:val="008D1A00"/>
    <w:rsid w:val="008D6A1C"/>
    <w:rsid w:val="008D73F6"/>
    <w:rsid w:val="008D7D3F"/>
    <w:rsid w:val="008E0852"/>
    <w:rsid w:val="008F5518"/>
    <w:rsid w:val="0090397A"/>
    <w:rsid w:val="009053F4"/>
    <w:rsid w:val="00905627"/>
    <w:rsid w:val="00912658"/>
    <w:rsid w:val="00916079"/>
    <w:rsid w:val="0092555C"/>
    <w:rsid w:val="0093456F"/>
    <w:rsid w:val="009351AB"/>
    <w:rsid w:val="009369A4"/>
    <w:rsid w:val="00940DDE"/>
    <w:rsid w:val="00941320"/>
    <w:rsid w:val="00941ACD"/>
    <w:rsid w:val="0094278F"/>
    <w:rsid w:val="00943AAA"/>
    <w:rsid w:val="0094441A"/>
    <w:rsid w:val="009457A3"/>
    <w:rsid w:val="00946BD3"/>
    <w:rsid w:val="00955091"/>
    <w:rsid w:val="009559F5"/>
    <w:rsid w:val="00957026"/>
    <w:rsid w:val="0095798D"/>
    <w:rsid w:val="00957D58"/>
    <w:rsid w:val="00962022"/>
    <w:rsid w:val="009648DF"/>
    <w:rsid w:val="00964F0D"/>
    <w:rsid w:val="00966D15"/>
    <w:rsid w:val="00980F6A"/>
    <w:rsid w:val="00981A74"/>
    <w:rsid w:val="00982021"/>
    <w:rsid w:val="00996082"/>
    <w:rsid w:val="009B0C73"/>
    <w:rsid w:val="009B5832"/>
    <w:rsid w:val="009B7F19"/>
    <w:rsid w:val="009C37E9"/>
    <w:rsid w:val="009D4E63"/>
    <w:rsid w:val="009D54C6"/>
    <w:rsid w:val="009E0E83"/>
    <w:rsid w:val="009E6415"/>
    <w:rsid w:val="009F22E3"/>
    <w:rsid w:val="009F25C6"/>
    <w:rsid w:val="00A01994"/>
    <w:rsid w:val="00A035EE"/>
    <w:rsid w:val="00A0452A"/>
    <w:rsid w:val="00A070E9"/>
    <w:rsid w:val="00A124C5"/>
    <w:rsid w:val="00A1737E"/>
    <w:rsid w:val="00A17E2F"/>
    <w:rsid w:val="00A22F68"/>
    <w:rsid w:val="00A24494"/>
    <w:rsid w:val="00A2598E"/>
    <w:rsid w:val="00A25CF9"/>
    <w:rsid w:val="00A274F3"/>
    <w:rsid w:val="00A32D50"/>
    <w:rsid w:val="00A46A4C"/>
    <w:rsid w:val="00A4789F"/>
    <w:rsid w:val="00A50CF4"/>
    <w:rsid w:val="00A5477A"/>
    <w:rsid w:val="00A62766"/>
    <w:rsid w:val="00A647A5"/>
    <w:rsid w:val="00A655F8"/>
    <w:rsid w:val="00A669BF"/>
    <w:rsid w:val="00A73462"/>
    <w:rsid w:val="00A7380D"/>
    <w:rsid w:val="00A75F41"/>
    <w:rsid w:val="00A762EA"/>
    <w:rsid w:val="00A800EE"/>
    <w:rsid w:val="00A82C85"/>
    <w:rsid w:val="00A82DDA"/>
    <w:rsid w:val="00A85481"/>
    <w:rsid w:val="00A86243"/>
    <w:rsid w:val="00A86496"/>
    <w:rsid w:val="00A94A28"/>
    <w:rsid w:val="00AA305B"/>
    <w:rsid w:val="00AA5AA5"/>
    <w:rsid w:val="00AA6DA4"/>
    <w:rsid w:val="00AA7047"/>
    <w:rsid w:val="00AA7FF2"/>
    <w:rsid w:val="00AB1356"/>
    <w:rsid w:val="00AB2B19"/>
    <w:rsid w:val="00AC08E0"/>
    <w:rsid w:val="00AC1429"/>
    <w:rsid w:val="00AD024E"/>
    <w:rsid w:val="00AD3897"/>
    <w:rsid w:val="00AD4429"/>
    <w:rsid w:val="00AE0C13"/>
    <w:rsid w:val="00AE18FF"/>
    <w:rsid w:val="00AF1FB0"/>
    <w:rsid w:val="00B00FC9"/>
    <w:rsid w:val="00B07290"/>
    <w:rsid w:val="00B12839"/>
    <w:rsid w:val="00B1700B"/>
    <w:rsid w:val="00B20090"/>
    <w:rsid w:val="00B2290E"/>
    <w:rsid w:val="00B269BD"/>
    <w:rsid w:val="00B27C37"/>
    <w:rsid w:val="00B30485"/>
    <w:rsid w:val="00B365EA"/>
    <w:rsid w:val="00B40430"/>
    <w:rsid w:val="00B46869"/>
    <w:rsid w:val="00B46AEE"/>
    <w:rsid w:val="00B522A0"/>
    <w:rsid w:val="00B57A9B"/>
    <w:rsid w:val="00B618C8"/>
    <w:rsid w:val="00B63DEF"/>
    <w:rsid w:val="00B64090"/>
    <w:rsid w:val="00B64AB1"/>
    <w:rsid w:val="00B70C54"/>
    <w:rsid w:val="00B7442F"/>
    <w:rsid w:val="00B812E1"/>
    <w:rsid w:val="00B83834"/>
    <w:rsid w:val="00B8593B"/>
    <w:rsid w:val="00B96592"/>
    <w:rsid w:val="00BA12C0"/>
    <w:rsid w:val="00BA1597"/>
    <w:rsid w:val="00BA2D31"/>
    <w:rsid w:val="00BA3C4A"/>
    <w:rsid w:val="00BB0FD5"/>
    <w:rsid w:val="00BB1ECB"/>
    <w:rsid w:val="00BB2E84"/>
    <w:rsid w:val="00BC1C6F"/>
    <w:rsid w:val="00BC1EC1"/>
    <w:rsid w:val="00BC28A7"/>
    <w:rsid w:val="00BD1B95"/>
    <w:rsid w:val="00BD4470"/>
    <w:rsid w:val="00BE289E"/>
    <w:rsid w:val="00BE7B77"/>
    <w:rsid w:val="00BF0207"/>
    <w:rsid w:val="00BF230D"/>
    <w:rsid w:val="00BF23F4"/>
    <w:rsid w:val="00BF2410"/>
    <w:rsid w:val="00BF45F0"/>
    <w:rsid w:val="00BF795C"/>
    <w:rsid w:val="00C0094B"/>
    <w:rsid w:val="00C02BC2"/>
    <w:rsid w:val="00C05B1E"/>
    <w:rsid w:val="00C06E8A"/>
    <w:rsid w:val="00C12426"/>
    <w:rsid w:val="00C1583A"/>
    <w:rsid w:val="00C15A23"/>
    <w:rsid w:val="00C20B6B"/>
    <w:rsid w:val="00C24C67"/>
    <w:rsid w:val="00C2732A"/>
    <w:rsid w:val="00C32C15"/>
    <w:rsid w:val="00C343BF"/>
    <w:rsid w:val="00C35F6A"/>
    <w:rsid w:val="00C45D56"/>
    <w:rsid w:val="00C46DA8"/>
    <w:rsid w:val="00C55E90"/>
    <w:rsid w:val="00C56235"/>
    <w:rsid w:val="00C579AB"/>
    <w:rsid w:val="00C60975"/>
    <w:rsid w:val="00C62B99"/>
    <w:rsid w:val="00C749F2"/>
    <w:rsid w:val="00C76762"/>
    <w:rsid w:val="00C81D93"/>
    <w:rsid w:val="00C841DB"/>
    <w:rsid w:val="00C86D06"/>
    <w:rsid w:val="00C9693B"/>
    <w:rsid w:val="00CA3668"/>
    <w:rsid w:val="00CA6944"/>
    <w:rsid w:val="00CB1C7A"/>
    <w:rsid w:val="00CB1F06"/>
    <w:rsid w:val="00CB3D1E"/>
    <w:rsid w:val="00CB4875"/>
    <w:rsid w:val="00CC0625"/>
    <w:rsid w:val="00CC667E"/>
    <w:rsid w:val="00CD1451"/>
    <w:rsid w:val="00CD714C"/>
    <w:rsid w:val="00CD7D69"/>
    <w:rsid w:val="00CE1BFA"/>
    <w:rsid w:val="00CE1CD1"/>
    <w:rsid w:val="00CE3178"/>
    <w:rsid w:val="00CE4931"/>
    <w:rsid w:val="00CE5A75"/>
    <w:rsid w:val="00CF0A4D"/>
    <w:rsid w:val="00CF1920"/>
    <w:rsid w:val="00CF30D2"/>
    <w:rsid w:val="00CF3277"/>
    <w:rsid w:val="00CF51DD"/>
    <w:rsid w:val="00D03F6D"/>
    <w:rsid w:val="00D04E5C"/>
    <w:rsid w:val="00D077B8"/>
    <w:rsid w:val="00D07A74"/>
    <w:rsid w:val="00D12C85"/>
    <w:rsid w:val="00D13F52"/>
    <w:rsid w:val="00D1545F"/>
    <w:rsid w:val="00D15D60"/>
    <w:rsid w:val="00D17E3E"/>
    <w:rsid w:val="00D20547"/>
    <w:rsid w:val="00D26D4D"/>
    <w:rsid w:val="00D41536"/>
    <w:rsid w:val="00D42FD3"/>
    <w:rsid w:val="00D43445"/>
    <w:rsid w:val="00D43C23"/>
    <w:rsid w:val="00D43C44"/>
    <w:rsid w:val="00D51A55"/>
    <w:rsid w:val="00D61B38"/>
    <w:rsid w:val="00D6295E"/>
    <w:rsid w:val="00D65C4C"/>
    <w:rsid w:val="00D700AC"/>
    <w:rsid w:val="00D71996"/>
    <w:rsid w:val="00D748BA"/>
    <w:rsid w:val="00D75063"/>
    <w:rsid w:val="00D7606D"/>
    <w:rsid w:val="00D912C0"/>
    <w:rsid w:val="00DA2849"/>
    <w:rsid w:val="00DB1DA4"/>
    <w:rsid w:val="00DB2978"/>
    <w:rsid w:val="00DB3B56"/>
    <w:rsid w:val="00DC10CA"/>
    <w:rsid w:val="00DC20C9"/>
    <w:rsid w:val="00DC3303"/>
    <w:rsid w:val="00DC59FB"/>
    <w:rsid w:val="00DC65DE"/>
    <w:rsid w:val="00DD20B0"/>
    <w:rsid w:val="00DE1D67"/>
    <w:rsid w:val="00DE391A"/>
    <w:rsid w:val="00DF339C"/>
    <w:rsid w:val="00DF6DB3"/>
    <w:rsid w:val="00E0066A"/>
    <w:rsid w:val="00E06F99"/>
    <w:rsid w:val="00E152BA"/>
    <w:rsid w:val="00E16AB0"/>
    <w:rsid w:val="00E22970"/>
    <w:rsid w:val="00E25C4D"/>
    <w:rsid w:val="00E26E28"/>
    <w:rsid w:val="00E30FD2"/>
    <w:rsid w:val="00E40641"/>
    <w:rsid w:val="00E41E76"/>
    <w:rsid w:val="00E42405"/>
    <w:rsid w:val="00E425B4"/>
    <w:rsid w:val="00E5045D"/>
    <w:rsid w:val="00E50D06"/>
    <w:rsid w:val="00E51E1F"/>
    <w:rsid w:val="00E60D42"/>
    <w:rsid w:val="00E625E6"/>
    <w:rsid w:val="00E63049"/>
    <w:rsid w:val="00E64883"/>
    <w:rsid w:val="00E6539C"/>
    <w:rsid w:val="00E654DF"/>
    <w:rsid w:val="00E6587C"/>
    <w:rsid w:val="00E66D95"/>
    <w:rsid w:val="00E67107"/>
    <w:rsid w:val="00E67586"/>
    <w:rsid w:val="00E67F77"/>
    <w:rsid w:val="00E71199"/>
    <w:rsid w:val="00E71916"/>
    <w:rsid w:val="00E74B8E"/>
    <w:rsid w:val="00E7632A"/>
    <w:rsid w:val="00E77DB1"/>
    <w:rsid w:val="00E82301"/>
    <w:rsid w:val="00E848B6"/>
    <w:rsid w:val="00E86950"/>
    <w:rsid w:val="00E86F86"/>
    <w:rsid w:val="00E9012E"/>
    <w:rsid w:val="00E92482"/>
    <w:rsid w:val="00E93974"/>
    <w:rsid w:val="00E94267"/>
    <w:rsid w:val="00E95F4C"/>
    <w:rsid w:val="00EA0012"/>
    <w:rsid w:val="00EA29DC"/>
    <w:rsid w:val="00EA40D9"/>
    <w:rsid w:val="00EA7E5E"/>
    <w:rsid w:val="00EB7DAA"/>
    <w:rsid w:val="00EC07EE"/>
    <w:rsid w:val="00EC14A2"/>
    <w:rsid w:val="00EC46A9"/>
    <w:rsid w:val="00EC4995"/>
    <w:rsid w:val="00EC5BD5"/>
    <w:rsid w:val="00EC6349"/>
    <w:rsid w:val="00EC7BB8"/>
    <w:rsid w:val="00ED28AE"/>
    <w:rsid w:val="00ED65E1"/>
    <w:rsid w:val="00ED7E65"/>
    <w:rsid w:val="00EE2F40"/>
    <w:rsid w:val="00EF540E"/>
    <w:rsid w:val="00EF69AE"/>
    <w:rsid w:val="00F01407"/>
    <w:rsid w:val="00F02F9B"/>
    <w:rsid w:val="00F049AD"/>
    <w:rsid w:val="00F1143E"/>
    <w:rsid w:val="00F16DFA"/>
    <w:rsid w:val="00F23650"/>
    <w:rsid w:val="00F23A7C"/>
    <w:rsid w:val="00F25D86"/>
    <w:rsid w:val="00F27F2F"/>
    <w:rsid w:val="00F326CB"/>
    <w:rsid w:val="00F33B83"/>
    <w:rsid w:val="00F371BF"/>
    <w:rsid w:val="00F40BB6"/>
    <w:rsid w:val="00F42EE8"/>
    <w:rsid w:val="00F44808"/>
    <w:rsid w:val="00F4623C"/>
    <w:rsid w:val="00F47289"/>
    <w:rsid w:val="00F5474D"/>
    <w:rsid w:val="00F578D9"/>
    <w:rsid w:val="00F6179F"/>
    <w:rsid w:val="00F64CCE"/>
    <w:rsid w:val="00F65836"/>
    <w:rsid w:val="00F65C2A"/>
    <w:rsid w:val="00F674B0"/>
    <w:rsid w:val="00F67B91"/>
    <w:rsid w:val="00F726BE"/>
    <w:rsid w:val="00F80EA5"/>
    <w:rsid w:val="00F83229"/>
    <w:rsid w:val="00F83735"/>
    <w:rsid w:val="00F8639E"/>
    <w:rsid w:val="00F86F85"/>
    <w:rsid w:val="00F90174"/>
    <w:rsid w:val="00F9261C"/>
    <w:rsid w:val="00F967CB"/>
    <w:rsid w:val="00FA165B"/>
    <w:rsid w:val="00FA180E"/>
    <w:rsid w:val="00FB5CFC"/>
    <w:rsid w:val="00FB71C6"/>
    <w:rsid w:val="00FC08D5"/>
    <w:rsid w:val="00FC7BDF"/>
    <w:rsid w:val="00FD425D"/>
    <w:rsid w:val="00FD526A"/>
    <w:rsid w:val="00FE043E"/>
    <w:rsid w:val="00FE434B"/>
    <w:rsid w:val="00FE513D"/>
    <w:rsid w:val="00FF4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88DCEC-17C5-4159-B6A2-8309F4ED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65B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Знак Char,Знак Char"/>
    <w:link w:val="NormalWeb"/>
    <w:uiPriority w:val="99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 Знак,Знак"/>
    <w:basedOn w:val="Normal"/>
    <w:link w:val="NormalWebChar"/>
    <w:uiPriority w:val="99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6C7FE5"/>
    <w:pPr>
      <w:ind w:left="720"/>
      <w:contextualSpacing/>
    </w:pPr>
  </w:style>
  <w:style w:type="character" w:customStyle="1" w:styleId="NormalWebChar1">
    <w:name w:val="Normal (Web) Char1"/>
    <w:aliases w:val="webb Char1"/>
    <w:locked/>
    <w:rsid w:val="004768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8A"/>
    <w:rPr>
      <w:rFonts w:ascii="Tahoma" w:eastAsia="Times New Roman" w:hAnsi="Tahoma" w:cs="Tahoma"/>
      <w:sz w:val="16"/>
      <w:szCs w:val="16"/>
    </w:rPr>
  </w:style>
  <w:style w:type="character" w:customStyle="1" w:styleId="FontStyle27">
    <w:name w:val="Font Style27"/>
    <w:uiPriority w:val="99"/>
    <w:rsid w:val="00CC0625"/>
    <w:rPr>
      <w:rFonts w:ascii="Tahoma" w:hAnsi="Tahoma" w:cs="Tahoma" w:hint="default"/>
      <w:sz w:val="24"/>
      <w:szCs w:val="24"/>
    </w:rPr>
  </w:style>
  <w:style w:type="character" w:customStyle="1" w:styleId="normChar">
    <w:name w:val="norm Char"/>
    <w:link w:val="norm"/>
    <w:locked/>
    <w:rsid w:val="00CC0625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CC0625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B859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65B5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apple-converted-space">
    <w:name w:val="apple-converted-space"/>
    <w:rsid w:val="00506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14773-AAB6-4B02-9ACB-C5E098CC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5</Pages>
  <Words>1166</Words>
  <Characters>6647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Avanesyan</dc:creator>
  <cp:keywords>https://mul2-taxservice.gov.am/tasks/746219/oneclick/2Naxagic Vivo.docx?token=b9b74566d137ad38c4ed5fc96a92d85c</cp:keywords>
  <cp:lastModifiedBy>Viktorya Mayilyan</cp:lastModifiedBy>
  <cp:revision>437</cp:revision>
  <cp:lastPrinted>2021-10-26T11:53:00Z</cp:lastPrinted>
  <dcterms:created xsi:type="dcterms:W3CDTF">2020-07-23T07:46:00Z</dcterms:created>
  <dcterms:modified xsi:type="dcterms:W3CDTF">2021-11-24T07:01:00Z</dcterms:modified>
</cp:coreProperties>
</file>