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287" w:rsidRPr="00AE055C" w:rsidRDefault="004B2287" w:rsidP="004B2287">
      <w:pPr>
        <w:jc w:val="center"/>
        <w:rPr>
          <w:rFonts w:ascii="GHEA Grapalat" w:hAnsi="GHEA Grapalat"/>
          <w:b/>
          <w:sz w:val="24"/>
          <w:szCs w:val="24"/>
          <w:lang w:val="hy-AM"/>
        </w:rPr>
      </w:pPr>
      <w:bookmarkStart w:id="0" w:name="_GoBack"/>
      <w:bookmarkEnd w:id="0"/>
      <w:r w:rsidRPr="00AE055C">
        <w:rPr>
          <w:rFonts w:ascii="GHEA Grapalat" w:hAnsi="GHEA Grapalat"/>
          <w:b/>
          <w:sz w:val="24"/>
          <w:szCs w:val="24"/>
          <w:lang w:val="hy-AM"/>
        </w:rPr>
        <w:t>ՀԻՄՆԱՎՈՐՈՒՄ</w:t>
      </w:r>
    </w:p>
    <w:p w:rsidR="004B2287" w:rsidRPr="00AE055C" w:rsidRDefault="004B2287" w:rsidP="004B2287">
      <w:pPr>
        <w:pStyle w:val="NormalWeb"/>
        <w:shd w:val="clear" w:color="auto" w:fill="FFFFFF"/>
        <w:spacing w:before="0" w:beforeAutospacing="0" w:after="0" w:afterAutospacing="0"/>
        <w:jc w:val="center"/>
        <w:rPr>
          <w:rFonts w:ascii="GHEA Grapalat" w:hAnsi="GHEA Grapalat"/>
          <w:b/>
          <w:lang w:val="hy-AM"/>
        </w:rPr>
      </w:pPr>
      <w:r w:rsidRPr="00AE055C">
        <w:rPr>
          <w:rFonts w:ascii="GHEA Grapalat" w:hAnsi="GHEA Grapalat" w:cs="Sylfaen"/>
          <w:b/>
          <w:lang w:val="hy-AM"/>
        </w:rPr>
        <w:t>«</w:t>
      </w:r>
      <w:r w:rsidRPr="00AE055C">
        <w:rPr>
          <w:rFonts w:ascii="GHEA Grapalat" w:hAnsi="GHEA Grapalat"/>
          <w:b/>
          <w:lang w:val="hy-AM"/>
        </w:rPr>
        <w:t>ՏՐԱՆՍՊՈՐՏԻ ԲՆԱԳԱՎԱՌՈՒՄ ՊԵՏԱԿԱՆ ՎԵՐԱՀՍԿՈՂՈՒԹՅԱՆ</w:t>
      </w:r>
      <w:r w:rsidRPr="00AE055C">
        <w:rPr>
          <w:rFonts w:ascii="GHEA Grapalat" w:hAnsi="GHEA Grapalat"/>
          <w:b/>
          <w:bCs/>
          <w:color w:val="000000"/>
          <w:spacing w:val="20"/>
          <w:lang w:val="hy-AM"/>
        </w:rPr>
        <w:t xml:space="preserve"> </w:t>
      </w:r>
      <w:r w:rsidRPr="00AE055C">
        <w:rPr>
          <w:rFonts w:ascii="GHEA Grapalat" w:hAnsi="GHEA Grapalat"/>
          <w:b/>
          <w:lang w:val="hy-AM"/>
        </w:rPr>
        <w:t>ՄԱՍԻՆ»</w:t>
      </w:r>
      <w:r w:rsidRPr="00AE055C">
        <w:rPr>
          <w:rFonts w:ascii="GHEA Grapalat" w:hAnsi="GHEA Grapalat" w:cs="Sylfaen"/>
          <w:b/>
          <w:lang w:val="hy-AM"/>
        </w:rPr>
        <w:t xml:space="preserve">, </w:t>
      </w:r>
      <w:r w:rsidRPr="00AE055C">
        <w:rPr>
          <w:rStyle w:val="Strong"/>
          <w:rFonts w:ascii="GHEA Grapalat" w:hAnsi="GHEA Grapalat"/>
          <w:color w:val="000000"/>
          <w:lang w:val="hy-AM"/>
        </w:rPr>
        <w:t>«ՀԱՅԱՍՏԱՆԻ ՀԱՆՐԱՊԵՏՈՒԹՅԱՆ ՏՐԱՆՍՊՈՐՏԱՅԻՆ ՏԵՍՉՈՒԹՅԱՆ ՄԱՍԻՆ» ՕՐԵՆՔՆ ՈՒԺԸ ԿՈՐՑՐԱԾ</w:t>
      </w:r>
      <w:r w:rsidRPr="00AE055C">
        <w:rPr>
          <w:rStyle w:val="Strong"/>
          <w:rFonts w:ascii="GHEA Grapalat" w:hAnsi="GHEA Grapalat" w:cs="GHEA Grapalat"/>
          <w:color w:val="000000"/>
          <w:lang w:val="hy-AM"/>
        </w:rPr>
        <w:t xml:space="preserve"> ՃԱՆԱՉԵԼՈՒ</w:t>
      </w:r>
      <w:r w:rsidRPr="00AE055C">
        <w:rPr>
          <w:rStyle w:val="Strong"/>
          <w:rFonts w:ascii="GHEA Grapalat" w:hAnsi="GHEA Grapalat"/>
          <w:color w:val="000000"/>
          <w:lang w:val="hy-AM"/>
        </w:rPr>
        <w:t xml:space="preserve"> </w:t>
      </w:r>
      <w:r w:rsidRPr="00AE055C">
        <w:rPr>
          <w:rStyle w:val="Strong"/>
          <w:rFonts w:ascii="GHEA Grapalat" w:hAnsi="GHEA Grapalat" w:cs="GHEA Grapalat"/>
          <w:color w:val="000000"/>
          <w:lang w:val="hy-AM"/>
        </w:rPr>
        <w:t xml:space="preserve">ՄԱՍԻՆ» ԵՎ «ԵՐԿԱԹՈՒՂԱՅԻՆ ՏՐԱՆՍՊՈՐՏԻ ՄԱՍԻՆ» ՕՐԵՆՔՈՒՄ ՓՈՓՈԽՈՒԹՅՈՒՆՆԵՐ ԵՎ ԼՐԱՑՈՒՄ ԿԱՏԱՐԵԼՈՒ ՄԱՍԻՆ» </w:t>
      </w:r>
      <w:r w:rsidRPr="00AE055C">
        <w:rPr>
          <w:rFonts w:ascii="GHEA Grapalat" w:hAnsi="GHEA Grapalat" w:cs="Sylfaen"/>
          <w:b/>
          <w:lang w:val="hy-AM"/>
        </w:rPr>
        <w:t xml:space="preserve">ՕՐԵՆՔՆԵՐԻ ՆԱԽԱԳԾԵՐԻ (ԱՅՍՈՒՀԵՏ` ՆԱԽԱԳԻԾ) ԸՆԴՈՒՆՄԱՆ </w:t>
      </w:r>
    </w:p>
    <w:p w:rsidR="004B2287" w:rsidRPr="00AE055C" w:rsidRDefault="004B2287" w:rsidP="004B2287">
      <w:pPr>
        <w:spacing w:after="0"/>
        <w:rPr>
          <w:rFonts w:ascii="GHEA Grapalat" w:eastAsia="Times New Roman" w:hAnsi="GHEA Grapalat" w:cs="Times New Roman"/>
          <w:b/>
          <w:sz w:val="24"/>
          <w:szCs w:val="24"/>
          <w:lang w:val="hy-AM" w:eastAsia="ru-RU"/>
        </w:rPr>
      </w:pPr>
    </w:p>
    <w:p w:rsidR="004B2287" w:rsidRPr="00AE055C" w:rsidRDefault="004B2287" w:rsidP="004B2287">
      <w:pPr>
        <w:pStyle w:val="ListParagraph"/>
        <w:numPr>
          <w:ilvl w:val="0"/>
          <w:numId w:val="1"/>
        </w:numPr>
        <w:spacing w:after="0" w:line="360" w:lineRule="auto"/>
        <w:rPr>
          <w:rFonts w:ascii="GHEA Grapalat" w:eastAsia="Times New Roman" w:hAnsi="GHEA Grapalat" w:cs="Times New Roman"/>
          <w:b/>
          <w:sz w:val="24"/>
          <w:szCs w:val="24"/>
          <w:lang w:val="hy-AM" w:eastAsia="ru-RU"/>
        </w:rPr>
      </w:pPr>
      <w:r w:rsidRPr="00AE055C">
        <w:rPr>
          <w:rFonts w:ascii="GHEA Grapalat" w:eastAsia="Times New Roman" w:hAnsi="GHEA Grapalat" w:cs="Times New Roman"/>
          <w:b/>
          <w:sz w:val="24"/>
          <w:szCs w:val="24"/>
          <w:lang w:val="hy-AM" w:eastAsia="ru-RU"/>
        </w:rPr>
        <w:t>Անհրաժեշտությունը</w:t>
      </w:r>
    </w:p>
    <w:p w:rsidR="004B2287" w:rsidRPr="00AE055C" w:rsidRDefault="004B2287" w:rsidP="004B2287">
      <w:pPr>
        <w:spacing w:after="0" w:line="360" w:lineRule="auto"/>
        <w:jc w:val="both"/>
        <w:rPr>
          <w:rFonts w:ascii="GHEA Grapalat" w:eastAsia="Times New Roman" w:hAnsi="GHEA Grapalat" w:cs="GHEA Grapalat"/>
          <w:color w:val="000000"/>
          <w:sz w:val="24"/>
          <w:szCs w:val="24"/>
          <w:lang w:val="hy-AM"/>
        </w:rPr>
      </w:pPr>
      <w:r w:rsidRPr="00AE055C">
        <w:rPr>
          <w:rFonts w:ascii="GHEA Grapalat" w:eastAsia="Times New Roman" w:hAnsi="GHEA Grapalat" w:cs="Times New Roman"/>
          <w:sz w:val="24"/>
          <w:szCs w:val="24"/>
          <w:lang w:val="hy-AM" w:eastAsia="ru-RU"/>
        </w:rPr>
        <w:t xml:space="preserve"> </w:t>
      </w:r>
      <w:r w:rsidRPr="00AE055C">
        <w:rPr>
          <w:rFonts w:ascii="GHEA Grapalat" w:eastAsia="Times New Roman" w:hAnsi="GHEA Grapalat" w:cs="Times New Roman"/>
          <w:sz w:val="24"/>
          <w:szCs w:val="24"/>
          <w:lang w:val="hy-AM" w:eastAsia="ru-RU"/>
        </w:rPr>
        <w:tab/>
        <w:t>Նախագծի մշակումը պայմանավորված է տրանսպորտի վերահսկողության ոլորտում իրավական կարգավորումների հստակեցման, վերահսկողության արդյունավետության բարձրացման, ինչպես նաև Քաղաքաշինության, տեխնիկական և հրդեհային անվտանգության տեսչական մարմնի գործունեությանն առընչվող իրավական կարգավորումների համապատասխանեցմամբ</w:t>
      </w:r>
      <w:r w:rsidRPr="00AE055C">
        <w:rPr>
          <w:rFonts w:ascii="GHEA Grapalat" w:eastAsia="Times New Roman" w:hAnsi="GHEA Grapalat" w:cs="GHEA Grapalat"/>
          <w:color w:val="000000"/>
          <w:sz w:val="24"/>
          <w:szCs w:val="24"/>
          <w:lang w:val="hy-AM"/>
        </w:rPr>
        <w:t xml:space="preserve">: </w:t>
      </w:r>
    </w:p>
    <w:p w:rsidR="004B2287" w:rsidRPr="00AE055C" w:rsidRDefault="004B2287" w:rsidP="004B2287">
      <w:pPr>
        <w:spacing w:after="0" w:line="360" w:lineRule="auto"/>
        <w:jc w:val="both"/>
        <w:rPr>
          <w:rFonts w:ascii="GHEA Grapalat" w:eastAsia="Times New Roman" w:hAnsi="GHEA Grapalat" w:cs="Times New Roman"/>
          <w:sz w:val="24"/>
          <w:szCs w:val="24"/>
          <w:lang w:val="hy-AM" w:eastAsia="ru-RU"/>
        </w:rPr>
      </w:pPr>
      <w:r w:rsidRPr="00AE055C">
        <w:rPr>
          <w:rFonts w:ascii="GHEA Grapalat" w:eastAsia="Times New Roman" w:hAnsi="GHEA Grapalat" w:cs="Times New Roman"/>
          <w:sz w:val="24"/>
          <w:szCs w:val="24"/>
          <w:lang w:val="hy-AM" w:eastAsia="ru-RU"/>
        </w:rPr>
        <w:t xml:space="preserve"> </w:t>
      </w:r>
    </w:p>
    <w:p w:rsidR="004B2287" w:rsidRPr="00AE055C" w:rsidRDefault="004B2287" w:rsidP="004B2287">
      <w:pPr>
        <w:pStyle w:val="ListParagraph"/>
        <w:numPr>
          <w:ilvl w:val="0"/>
          <w:numId w:val="1"/>
        </w:numPr>
        <w:spacing w:after="0" w:line="360" w:lineRule="auto"/>
        <w:jc w:val="both"/>
        <w:rPr>
          <w:rFonts w:ascii="GHEA Grapalat" w:eastAsia="Times New Roman" w:hAnsi="GHEA Grapalat" w:cs="Times New Roman"/>
          <w:b/>
          <w:sz w:val="24"/>
          <w:szCs w:val="24"/>
          <w:lang w:val="hy-AM" w:eastAsia="ru-RU"/>
        </w:rPr>
      </w:pPr>
      <w:r w:rsidRPr="00AE055C">
        <w:rPr>
          <w:rFonts w:ascii="GHEA Grapalat" w:eastAsia="Times New Roman" w:hAnsi="GHEA Grapalat" w:cs="Times New Roman"/>
          <w:b/>
          <w:sz w:val="24"/>
          <w:szCs w:val="24"/>
          <w:lang w:val="hy-AM" w:eastAsia="ru-RU"/>
        </w:rPr>
        <w:t>Ընթացիկ իրավիճակը և խնդիրները</w:t>
      </w:r>
    </w:p>
    <w:p w:rsidR="004B2287" w:rsidRPr="00AE055C" w:rsidRDefault="004B2287" w:rsidP="004B2287">
      <w:pPr>
        <w:spacing w:after="0" w:line="360" w:lineRule="auto"/>
        <w:ind w:firstLine="720"/>
        <w:jc w:val="both"/>
        <w:rPr>
          <w:rFonts w:ascii="GHEA Grapalat" w:eastAsia="Calibri" w:hAnsi="GHEA Grapalat" w:cs="Times New Roman"/>
          <w:sz w:val="24"/>
          <w:szCs w:val="24"/>
          <w:lang w:val="hy-AM"/>
        </w:rPr>
      </w:pPr>
      <w:r w:rsidRPr="00AE055C">
        <w:rPr>
          <w:rFonts w:ascii="GHEA Grapalat" w:eastAsia="Calibri" w:hAnsi="GHEA Grapalat" w:cs="Times New Roman"/>
          <w:sz w:val="24"/>
          <w:szCs w:val="24"/>
          <w:lang w:val="hy-AM"/>
        </w:rPr>
        <w:t xml:space="preserve">Ներկայումս Հայաստանի Հանրապետությունում տրանսպորտի բնագավառի վերահսկողության մասով հստակ և համապարփակ կարգավորումներ առկա չեն: Որոշակի լիազորություններ և գործառույթներ սահմանված են տարբեր օրենքներում: Սակայն առկա կարգավորումները ընդհանրական են և չեն համապատասխանում ամբողջապես ոլորտում իրականացվող քաղաքականությանը և տեսչական մարմնի կանոնադրությանը: </w:t>
      </w:r>
    </w:p>
    <w:p w:rsidR="004B2287" w:rsidRPr="00AE055C" w:rsidRDefault="004B2287" w:rsidP="004B2287">
      <w:pPr>
        <w:shd w:val="clear" w:color="auto" w:fill="FFFFFF"/>
        <w:spacing w:after="0" w:line="360" w:lineRule="auto"/>
        <w:ind w:firstLine="720"/>
        <w:jc w:val="both"/>
        <w:rPr>
          <w:rFonts w:ascii="GHEA Grapalat" w:eastAsia="Calibri" w:hAnsi="GHEA Grapalat" w:cs="Times New Roman"/>
          <w:sz w:val="24"/>
          <w:szCs w:val="24"/>
          <w:lang w:val="hy-AM"/>
        </w:rPr>
      </w:pPr>
      <w:r w:rsidRPr="00AE055C">
        <w:rPr>
          <w:rFonts w:ascii="GHEA Grapalat" w:eastAsia="Calibri" w:hAnsi="GHEA Grapalat" w:cs="Times New Roman"/>
          <w:sz w:val="24"/>
          <w:szCs w:val="24"/>
          <w:lang w:val="hy-AM"/>
        </w:rPr>
        <w:t xml:space="preserve">Պատշաճ կերպով հնարավոր չէ իրականացնել, օրինակ՝ ոչ կանոնավոր ուղևորափոխադրումների, մարդատար-տաքսի ավտոմոբիլներով ուղևորների փոխադրումների, բեռնատար փոխադրումների վերահսկողությունը: Այսինքն՝ միջազգային պայամանագրերով և օրենսդրությամբ սահամանված են այնպիսի կարգավորումներ, որոնց նկատմամբ վերահսկողությունը օրենսդրությամբ օժտված ներկայիս գործիքակազմով պատշաճ իրականցնել հնարավոր չէ: Այդպիսիք են՝ ծանրաքաշ տրանսպորտային միջոցների երթևեկության սահմանափակումները, միջպետական փոխադրումներ իրականցնող տրանպորտային միջոցներում տախոգրաֆի առկայության պահանջը, միջպետական ոչ կանոնավոր ուղևորափոխադրում իրականացնելիս </w:t>
      </w:r>
      <w:r>
        <w:rPr>
          <w:rFonts w:ascii="GHEA Grapalat" w:eastAsia="Calibri" w:hAnsi="GHEA Grapalat" w:cs="Times New Roman"/>
          <w:sz w:val="24"/>
          <w:szCs w:val="24"/>
          <w:lang w:val="hy-AM"/>
        </w:rPr>
        <w:t>ու</w:t>
      </w:r>
      <w:r w:rsidRPr="00AE055C">
        <w:rPr>
          <w:rFonts w:ascii="GHEA Grapalat" w:eastAsia="Calibri" w:hAnsi="GHEA Grapalat" w:cs="Times New Roman"/>
          <w:sz w:val="24"/>
          <w:szCs w:val="24"/>
          <w:lang w:val="hy-AM"/>
        </w:rPr>
        <w:t xml:space="preserve">ղևորների թվի սահմանափակումը, </w:t>
      </w:r>
      <w:r w:rsidRPr="00AE055C">
        <w:rPr>
          <w:rFonts w:ascii="GHEA Grapalat" w:eastAsia="Times New Roman" w:hAnsi="GHEA Grapalat" w:cs="Times New Roman"/>
          <w:color w:val="000000"/>
          <w:sz w:val="24"/>
          <w:szCs w:val="24"/>
          <w:lang w:val="hy-AM"/>
        </w:rPr>
        <w:t>ընդհանուր օգտագործման</w:t>
      </w:r>
      <w:r w:rsidR="00E60DC1">
        <w:rPr>
          <w:rFonts w:ascii="GHEA Grapalat" w:eastAsia="Times New Roman" w:hAnsi="GHEA Grapalat" w:cs="Times New Roman"/>
          <w:color w:val="000000"/>
          <w:sz w:val="24"/>
          <w:szCs w:val="24"/>
          <w:lang w:val="hy-AM"/>
        </w:rPr>
        <w:t xml:space="preserve"> </w:t>
      </w:r>
      <w:r w:rsidR="00E60DC1">
        <w:rPr>
          <w:rFonts w:ascii="GHEA Grapalat" w:eastAsia="Times New Roman" w:hAnsi="GHEA Grapalat" w:cs="Times New Roman"/>
          <w:color w:val="000000"/>
          <w:sz w:val="24"/>
          <w:szCs w:val="24"/>
          <w:lang w:val="hy-AM"/>
        </w:rPr>
        <w:lastRenderedPageBreak/>
        <w:t>պետական</w:t>
      </w:r>
      <w:r w:rsidRPr="00AE055C">
        <w:rPr>
          <w:rFonts w:ascii="GHEA Grapalat" w:eastAsia="Times New Roman" w:hAnsi="GHEA Grapalat" w:cs="Times New Roman"/>
          <w:color w:val="000000"/>
          <w:sz w:val="24"/>
          <w:szCs w:val="24"/>
          <w:lang w:val="hy-AM"/>
        </w:rPr>
        <w:t xml:space="preserve"> ավտոմոբիլային ճանապարհներին գովազդի տեղադրմանը վերաբերող պահանջներ և այլն</w:t>
      </w:r>
      <w:r w:rsidRPr="00AE055C">
        <w:rPr>
          <w:rFonts w:ascii="GHEA Grapalat" w:eastAsia="Calibri" w:hAnsi="GHEA Grapalat" w:cs="Times New Roman"/>
          <w:sz w:val="24"/>
          <w:szCs w:val="24"/>
          <w:lang w:val="hy-AM"/>
        </w:rPr>
        <w:t>:</w:t>
      </w:r>
    </w:p>
    <w:p w:rsidR="004B2287" w:rsidRPr="00AE055C" w:rsidRDefault="004B2287" w:rsidP="004B2287">
      <w:pPr>
        <w:spacing w:after="0" w:line="360" w:lineRule="auto"/>
        <w:ind w:firstLine="720"/>
        <w:jc w:val="both"/>
        <w:rPr>
          <w:rFonts w:ascii="GHEA Grapalat" w:eastAsia="Calibri" w:hAnsi="GHEA Grapalat" w:cs="Times New Roman"/>
          <w:sz w:val="24"/>
          <w:szCs w:val="24"/>
          <w:lang w:val="hy-AM"/>
        </w:rPr>
      </w:pPr>
      <w:r w:rsidRPr="00AE055C">
        <w:rPr>
          <w:rFonts w:ascii="GHEA Grapalat" w:eastAsia="Calibri" w:hAnsi="GHEA Grapalat" w:cs="Times New Roman"/>
          <w:sz w:val="24"/>
          <w:szCs w:val="24"/>
          <w:lang w:val="hy-AM"/>
        </w:rPr>
        <w:t>Միաժամանակ, 11.02.2021թ. Ազգային ժողովի կողմից ընդունվել է «Պետական սահմանի մասին» օրենքում լրացումներ կատարելու մասին» օրենքը, որով պետական սահմանին վերահսկողություն իրականացնող պետական մարմինների շարքում ներառվել է նաև տրանսպորտի բնագավառում վերահսկողություն իրականացնող տեսչական մարմինը: «Պետական սահմանի մասին» օրենքի 14-րդ հոդվածի համաձայն՝ վերահսկողության կազմակերպման ու իրականացման կարգը սահմանվում է Հայաստանի Հանրապետության օրենքներով և այլ իրավական ակտերով, սակայն գործող օրենսդրությամբ տրանսպորտի բնագավառում վերահսկողություն իրականացնող տեսչական մարմնի կողմից պետական սահմանին վերահսկողության կազմակերպման կարգավորումներ սահմանված չեն:</w:t>
      </w:r>
    </w:p>
    <w:p w:rsidR="004B2287" w:rsidRPr="00AE055C" w:rsidRDefault="004B2287" w:rsidP="004B2287">
      <w:pPr>
        <w:spacing w:after="0" w:line="360" w:lineRule="auto"/>
        <w:ind w:firstLine="720"/>
        <w:jc w:val="both"/>
        <w:rPr>
          <w:rFonts w:ascii="GHEA Grapalat" w:eastAsia="Calibri" w:hAnsi="GHEA Grapalat" w:cs="Times New Roman"/>
          <w:sz w:val="24"/>
          <w:szCs w:val="24"/>
          <w:lang w:val="hy-AM"/>
        </w:rPr>
      </w:pPr>
      <w:r w:rsidRPr="00AE055C">
        <w:rPr>
          <w:rFonts w:ascii="GHEA Grapalat" w:eastAsia="Calibri" w:hAnsi="GHEA Grapalat" w:cs="Times New Roman"/>
          <w:sz w:val="24"/>
          <w:szCs w:val="24"/>
          <w:lang w:val="hy-AM"/>
        </w:rPr>
        <w:t xml:space="preserve">Միաժամանակ, ներկայումս «Երկաթուղային տրանսպորտի մասին» օրենքով այդ օրենքի պահանջների նկատամամբ վերահսկողությունը վերապահված է Երկաթուղային տրանսպորտի բնագավառի պետական քաղաքականությունը մշակող և իրականացնող լիազոր մարմինը, այսինքն Տարածքային կառավարման և ենթակառուցվածքների նախարարությունը: Նախարարության կողմից վերահսկողական գործառույթի իրականացումը խնդրահարույց է, հաշվի առնելով քաղաքականության մշակման և վերահսկողական գործառույթների տարանջատման սկզբունքը, որը դրվել է տեսչական բարեփոխումների գործընթացի հիմքում: Արդյունքում նախարարությունների մաս կազմող տեսչությունները առանձնացվել են և դեռևս 2018 թվականի մարտի 23-ին ընդունված՝  «Տեսչական մարմինների մասին» օրենքում փոփոխություններ և լրացումներ կատարելու մասին» և «Պետական կառավարման համակարգի մարմինների մասին» օրենքներով տեսչական մարմինները սահմանվել են որպես կառավարությանը ենթակա մարմիններ: Ընդ որում տվյալ իրավիճակը ստեղծվել է փուլային բարեփոխումների ընթացքում: Այսպես, 1-ին փուլում նախարարությունների աշխատակազմերում գործող տեսչությունները, որ հիմնականում ունեին պետական մարմնի առանձնացված ստորաբաժանման կարգավիճակ, օրենքի ուժով ձեռք են բերել որոշակի գործառնական անկախություն՝ պահպանելով իրենց տեղը որպես տվյալ պետական մարմինների համակարգում գործող միավոր: Բարեփոխումների 2-րդ փուլում վերահսկողությունը </w:t>
      </w:r>
      <w:r w:rsidRPr="00AE055C">
        <w:rPr>
          <w:rFonts w:ascii="GHEA Grapalat" w:eastAsia="Calibri" w:hAnsi="GHEA Grapalat" w:cs="Times New Roman"/>
          <w:sz w:val="24"/>
          <w:szCs w:val="24"/>
          <w:lang w:val="hy-AM"/>
        </w:rPr>
        <w:lastRenderedPageBreak/>
        <w:t xml:space="preserve">քաղաքականությունից վերջնական տարանջատելու նպատակով տեսչական մարմիննները ստացել են առանձին պետական մարմինների կարգավիճակ: </w:t>
      </w:r>
    </w:p>
    <w:p w:rsidR="004B2287" w:rsidRPr="00AE055C" w:rsidRDefault="004B2287" w:rsidP="004B2287">
      <w:pPr>
        <w:spacing w:after="0" w:line="360" w:lineRule="auto"/>
        <w:ind w:firstLine="720"/>
        <w:jc w:val="both"/>
        <w:rPr>
          <w:rFonts w:ascii="GHEA Grapalat" w:eastAsia="Calibri" w:hAnsi="GHEA Grapalat" w:cs="Times New Roman"/>
          <w:sz w:val="24"/>
          <w:szCs w:val="24"/>
          <w:lang w:val="hy-AM"/>
        </w:rPr>
      </w:pPr>
      <w:r w:rsidRPr="00AE055C">
        <w:rPr>
          <w:rFonts w:ascii="GHEA Grapalat" w:eastAsia="Calibri" w:hAnsi="GHEA Grapalat" w:cs="Times New Roman"/>
          <w:sz w:val="24"/>
          <w:szCs w:val="24"/>
          <w:lang w:val="hy-AM"/>
        </w:rPr>
        <w:t xml:space="preserve">Վերոգրյալ փոփոխություններով պայմանավորված՝ վերջիններիս, իրենց կանոնադրությունների հիման վրա, վերապահվել է համապատասխան ոլորտներում վերահսկողություն իրականացնելու լիազորություն, իսկ «Տեսչական մարմինների մասին» օրենքի 19-րդ հոդվածի 4-րդ մասով սահմանվել է, որ համապատասխան բնագավառում տեսչական մարմնի ստեղծումից հետո տվյալ բնագավառում վերահսկողություն իրականացնող այլ մարմին գործել չի կարող: Քաղաքականության մշակման և վերահսկողական գործառույթների տարանջատման մոտեցման հիմքում դրվել է այն տրամաբանությունը, որ այդ կերպ հնարավորինս կբացառվի շահերի բախումը: Վերահսկողություն իրականացնող մարմնի անկախացումը քաղաքականության մշակումից էականորեն նվազեցրել է նաև կոռուպցիոն ռիսկերը, և միտված է բարձրացնելու համապատասխան ոլորտում գործող կարգավորումների արդյունավետությունը: </w:t>
      </w:r>
    </w:p>
    <w:p w:rsidR="004B2287" w:rsidRDefault="004B2287" w:rsidP="004B2287">
      <w:pPr>
        <w:spacing w:after="0" w:line="360" w:lineRule="auto"/>
        <w:ind w:firstLine="720"/>
        <w:jc w:val="both"/>
        <w:rPr>
          <w:rFonts w:ascii="GHEA Grapalat" w:eastAsia="Times New Roman" w:hAnsi="GHEA Grapalat" w:cs="Times New Roman"/>
          <w:sz w:val="24"/>
          <w:szCs w:val="24"/>
          <w:lang w:val="hy-AM" w:eastAsia="ru-RU"/>
        </w:rPr>
      </w:pPr>
      <w:r w:rsidRPr="00AE055C">
        <w:rPr>
          <w:rFonts w:ascii="GHEA Grapalat" w:eastAsia="Times New Roman" w:hAnsi="GHEA Grapalat" w:cs="Times New Roman"/>
          <w:sz w:val="24"/>
          <w:szCs w:val="24"/>
          <w:lang w:val="hy-AM" w:eastAsia="ru-RU"/>
        </w:rPr>
        <w:t xml:space="preserve">Ներկայումս գործում է նաև «Հայաստանի Հանրապետության տրանսպորտային տեսչության մասին» օրենքը, ինչը նույնպես խնդրահարույց է, քանի որ նախարությունների կազմից </w:t>
      </w:r>
      <w:r>
        <w:rPr>
          <w:rFonts w:ascii="GHEA Grapalat" w:eastAsia="Times New Roman" w:hAnsi="GHEA Grapalat" w:cs="Times New Roman"/>
          <w:sz w:val="24"/>
          <w:szCs w:val="24"/>
          <w:lang w:val="hy-AM" w:eastAsia="ru-RU"/>
        </w:rPr>
        <w:t>տեսչությունների դուրս գալու փու</w:t>
      </w:r>
      <w:r w:rsidRPr="00AE055C">
        <w:rPr>
          <w:rFonts w:ascii="GHEA Grapalat" w:eastAsia="Times New Roman" w:hAnsi="GHEA Grapalat" w:cs="Times New Roman"/>
          <w:sz w:val="24"/>
          <w:szCs w:val="24"/>
          <w:lang w:val="hy-AM" w:eastAsia="ru-RU"/>
        </w:rPr>
        <w:t>լում, այդ տեսչության գործառույթները փոխանցվել են Քաղաքաշինության, տեխնիկական և հրդեհային անվտանգության տեսչական մարմնին: Միաժամանակ, տրանսպորտային տեսչությունը ներկայում փաստացի չի գործում:</w:t>
      </w:r>
    </w:p>
    <w:p w:rsidR="00744A11" w:rsidRDefault="00744A11" w:rsidP="004B2287">
      <w:pPr>
        <w:spacing w:after="0" w:line="360" w:lineRule="auto"/>
        <w:ind w:firstLine="720"/>
        <w:jc w:val="both"/>
        <w:rPr>
          <w:rFonts w:ascii="GHEA Grapalat" w:eastAsia="Times New Roman" w:hAnsi="GHEA Grapalat" w:cs="Times New Roman"/>
          <w:sz w:val="24"/>
          <w:szCs w:val="24"/>
          <w:lang w:val="hy-AM" w:eastAsia="ru-RU"/>
        </w:rPr>
      </w:pPr>
    </w:p>
    <w:p w:rsidR="004B2287" w:rsidRPr="00C929C0" w:rsidRDefault="004B2287" w:rsidP="004B2287">
      <w:pPr>
        <w:pStyle w:val="ListParagraph"/>
        <w:numPr>
          <w:ilvl w:val="0"/>
          <w:numId w:val="1"/>
        </w:numPr>
        <w:spacing w:after="0" w:line="360" w:lineRule="auto"/>
        <w:jc w:val="both"/>
        <w:rPr>
          <w:rFonts w:ascii="GHEA Grapalat" w:eastAsia="Times New Roman" w:hAnsi="GHEA Grapalat" w:cs="Times New Roman"/>
          <w:b/>
          <w:sz w:val="24"/>
          <w:szCs w:val="24"/>
          <w:lang w:val="hy-AM" w:eastAsia="ru-RU"/>
        </w:rPr>
      </w:pPr>
      <w:r w:rsidRPr="00C929C0">
        <w:rPr>
          <w:rFonts w:ascii="GHEA Grapalat" w:eastAsia="Times New Roman" w:hAnsi="GHEA Grapalat" w:cs="Times New Roman"/>
          <w:b/>
          <w:sz w:val="24"/>
          <w:szCs w:val="24"/>
          <w:lang w:val="hy-AM" w:eastAsia="ru-RU"/>
        </w:rPr>
        <w:t>Տվյալ բնագավառում իրականացվող քաղաքականությունը</w:t>
      </w:r>
    </w:p>
    <w:p w:rsidR="004B2287" w:rsidRDefault="00C929C0" w:rsidP="004B2287">
      <w:pPr>
        <w:spacing w:after="0" w:line="360" w:lineRule="auto"/>
        <w:ind w:firstLine="720"/>
        <w:jc w:val="both"/>
        <w:rPr>
          <w:rFonts w:ascii="GHEA Grapalat" w:eastAsia="Times New Roman" w:hAnsi="GHEA Grapalat" w:cs="Arial Unicode"/>
          <w:color w:val="000000"/>
          <w:sz w:val="24"/>
          <w:szCs w:val="24"/>
          <w:lang w:val="hy-AM"/>
        </w:rPr>
      </w:pPr>
      <w:r w:rsidRPr="00C929C0">
        <w:rPr>
          <w:rFonts w:ascii="GHEA Grapalat" w:eastAsia="Times New Roman" w:hAnsi="GHEA Grapalat" w:cs="Times New Roman"/>
          <w:sz w:val="24"/>
          <w:szCs w:val="24"/>
          <w:lang w:val="hy-AM" w:eastAsia="ru-RU"/>
        </w:rPr>
        <w:t>Օրենսդրությամբ</w:t>
      </w:r>
      <w:r w:rsidR="004B2287" w:rsidRPr="00C929C0">
        <w:rPr>
          <w:rFonts w:ascii="GHEA Grapalat" w:eastAsia="Times New Roman" w:hAnsi="GHEA Grapalat" w:cs="Times New Roman"/>
          <w:sz w:val="24"/>
          <w:szCs w:val="24"/>
          <w:lang w:val="hy-AM" w:eastAsia="ru-RU"/>
        </w:rPr>
        <w:t xml:space="preserve"> սահմանված պահանջների կատարման ապահովումը ունի առանցքային նշանակություն՝ կառավարության կողմից որդեգրված ոլորտային քաղաքականության իրագործման տեսանկյունից: Այս համատեքստում անհրաժեշտ է պետական կառավարման համակարգի համապատասխան վերահսկողություն իրականացնող մարմնին ապահովել արդյունավետ վերահսկողական գործիքակազմով: Զուգահեռաբար անհրաժեշտ է ապահովել </w:t>
      </w:r>
      <w:r w:rsidR="004B2287" w:rsidRPr="00C929C0">
        <w:rPr>
          <w:rFonts w:ascii="GHEA Grapalat" w:eastAsia="Times New Roman" w:hAnsi="GHEA Grapalat" w:cs="Arial Unicode"/>
          <w:color w:val="000000"/>
          <w:sz w:val="24"/>
          <w:szCs w:val="24"/>
          <w:lang w:val="hy-AM"/>
        </w:rPr>
        <w:t>կիրառվ</w:t>
      </w:r>
      <w:r w:rsidR="004B2287" w:rsidRPr="00C929C0">
        <w:rPr>
          <w:rFonts w:ascii="Arial" w:eastAsia="Times New Roman" w:hAnsi="Arial" w:cs="Arial"/>
          <w:color w:val="000000"/>
          <w:sz w:val="24"/>
          <w:szCs w:val="24"/>
          <w:lang w:val="hy-AM"/>
        </w:rPr>
        <w:t xml:space="preserve">ող </w:t>
      </w:r>
      <w:r w:rsidR="004B2287" w:rsidRPr="00C929C0">
        <w:rPr>
          <w:rFonts w:ascii="GHEA Grapalat" w:eastAsia="Times New Roman" w:hAnsi="GHEA Grapalat" w:cs="Arial"/>
          <w:color w:val="000000"/>
          <w:sz w:val="24"/>
          <w:szCs w:val="24"/>
          <w:lang w:val="hy-AM"/>
        </w:rPr>
        <w:t>պետական</w:t>
      </w:r>
      <w:r w:rsidR="004B2287" w:rsidRPr="00C929C0">
        <w:rPr>
          <w:rFonts w:ascii="GHEA Grapalat" w:eastAsia="Times New Roman" w:hAnsi="GHEA Grapalat" w:cs="Arial Unicode"/>
          <w:color w:val="000000"/>
          <w:sz w:val="24"/>
          <w:szCs w:val="24"/>
          <w:lang w:val="hy-AM"/>
        </w:rPr>
        <w:t xml:space="preserve"> վերահսկողության միջոցառումների համաչափությունը, օբյեկտիվությունը, անկողմնակալությունը և արհեստավարժությունը վերահսկողության իրականացման ընթացքում, տրանսպորտի բնագավառում պետական վերահսկողության իրականացման թափանցիկությունը, </w:t>
      </w:r>
      <w:r w:rsidR="004B2287" w:rsidRPr="00C929C0">
        <w:rPr>
          <w:rFonts w:ascii="GHEA Grapalat" w:eastAsia="Times New Roman" w:hAnsi="GHEA Grapalat" w:cs="Arial Unicode"/>
          <w:color w:val="000000"/>
          <w:sz w:val="24"/>
          <w:szCs w:val="24"/>
          <w:lang w:val="hy-AM"/>
        </w:rPr>
        <w:lastRenderedPageBreak/>
        <w:t>վերահսկվող սուբյեկտների նկատմամբ խտրականության անթույլատրելիությունը, տրանսպորտի բնագավառում պետական վերահսկողության միջոցառումների պլանավորումը և համակարգված բնույթը, դրանց պարբերաբար կատարելագործումը, տեսչական մարմնի և տեսչական մարմնի ծառայողների պատասխանատվությունը վերահսկվող սուբյեկտին վերահսկողության ընթացքում ոչ համաչափ կամ անօրինական միջոցներ կիրառելու արդյունքում հասցված վնասի համար:</w:t>
      </w:r>
    </w:p>
    <w:p w:rsidR="00744A11" w:rsidRPr="00AE055C" w:rsidRDefault="00744A11" w:rsidP="004B2287">
      <w:pPr>
        <w:spacing w:after="0" w:line="360" w:lineRule="auto"/>
        <w:ind w:firstLine="720"/>
        <w:jc w:val="both"/>
        <w:rPr>
          <w:rFonts w:ascii="GHEA Grapalat" w:eastAsia="Times New Roman" w:hAnsi="GHEA Grapalat" w:cs="Times New Roman"/>
          <w:sz w:val="24"/>
          <w:szCs w:val="24"/>
          <w:lang w:val="hy-AM" w:eastAsia="ru-RU"/>
        </w:rPr>
      </w:pPr>
    </w:p>
    <w:p w:rsidR="004B2287" w:rsidRPr="00AE055C" w:rsidRDefault="004B2287" w:rsidP="004B2287">
      <w:pPr>
        <w:pStyle w:val="ListParagraph"/>
        <w:numPr>
          <w:ilvl w:val="0"/>
          <w:numId w:val="1"/>
        </w:numPr>
        <w:spacing w:after="0" w:line="360" w:lineRule="auto"/>
        <w:rPr>
          <w:rFonts w:ascii="GHEA Grapalat" w:eastAsia="Times New Roman" w:hAnsi="GHEA Grapalat" w:cs="Times New Roman"/>
          <w:b/>
          <w:sz w:val="24"/>
          <w:szCs w:val="24"/>
          <w:lang w:val="hy-AM" w:eastAsia="ru-RU"/>
        </w:rPr>
      </w:pPr>
      <w:r w:rsidRPr="00AE055C">
        <w:rPr>
          <w:rFonts w:ascii="GHEA Grapalat" w:eastAsia="Times New Roman" w:hAnsi="GHEA Grapalat" w:cs="Times New Roman"/>
          <w:b/>
          <w:sz w:val="24"/>
          <w:szCs w:val="24"/>
          <w:lang w:val="hy-AM" w:eastAsia="ru-RU"/>
        </w:rPr>
        <w:t>Կարգավորման նպատակը և բնույթը</w:t>
      </w:r>
    </w:p>
    <w:p w:rsidR="004B2287" w:rsidRPr="00AE055C" w:rsidRDefault="004B2287" w:rsidP="004B2287">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AE055C">
        <w:rPr>
          <w:rFonts w:ascii="GHEA Grapalat" w:eastAsia="Times New Roman" w:hAnsi="GHEA Grapalat" w:cs="Times New Roman"/>
          <w:sz w:val="24"/>
          <w:szCs w:val="24"/>
          <w:lang w:val="hy-AM" w:eastAsia="ru-RU"/>
        </w:rPr>
        <w:tab/>
        <w:t>Նախագծով առաջարկվում է տրանսպորտի բնագավառի վերահսկողությունը իրականացնել մեկ համապարփակ օրենքի իրավական կարգավորումների համապատասխան՝ ապահովելով տրանսպորտի բնագավառի վերահսկողության առավել արդյունավետ, անխափան և բնականոն գործունեությունը: Նախատեսվում է Տեսչական մարմնին օժտել համապատասխան գործիքակազմով, որով վերջինս հնարավրույուն կունենա պատշաճ վերահասկողություն իրականցնել նաև այն կարգավորումների նկատմամբ որնք ներկայիս գործաքակազմով հնարավոր չէ պատշաճ վերահսկողություն իրականցնել:</w:t>
      </w:r>
    </w:p>
    <w:p w:rsidR="004B2287" w:rsidRPr="00AE055C" w:rsidRDefault="004B2287" w:rsidP="004B2287">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AE055C">
        <w:rPr>
          <w:rFonts w:ascii="GHEA Grapalat" w:eastAsia="Times New Roman" w:hAnsi="GHEA Grapalat" w:cs="Times New Roman"/>
          <w:sz w:val="24"/>
          <w:szCs w:val="24"/>
          <w:lang w:val="hy-AM" w:eastAsia="ru-RU"/>
        </w:rPr>
        <w:t>Մասնավորապես, Նախագծով նախատեսվում է՝</w:t>
      </w:r>
    </w:p>
    <w:p w:rsidR="004B2287" w:rsidRPr="00AE055C" w:rsidRDefault="004B2287" w:rsidP="004B2287">
      <w:pPr>
        <w:pStyle w:val="ListParagraph"/>
        <w:numPr>
          <w:ilvl w:val="0"/>
          <w:numId w:val="2"/>
        </w:numPr>
        <w:shd w:val="clear" w:color="auto" w:fill="FFFFFF"/>
        <w:spacing w:after="0" w:line="360" w:lineRule="auto"/>
        <w:ind w:left="0" w:firstLine="375"/>
        <w:jc w:val="both"/>
        <w:rPr>
          <w:rFonts w:ascii="GHEA Grapalat" w:eastAsia="Times New Roman" w:hAnsi="GHEA Grapalat" w:cs="Times New Roman"/>
          <w:sz w:val="24"/>
          <w:szCs w:val="24"/>
          <w:lang w:val="hy-AM" w:eastAsia="ru-RU"/>
        </w:rPr>
      </w:pPr>
      <w:r w:rsidRPr="00AE055C">
        <w:rPr>
          <w:rFonts w:ascii="GHEA Grapalat" w:eastAsia="Times New Roman" w:hAnsi="GHEA Grapalat" w:cs="Times New Roman"/>
          <w:sz w:val="24"/>
          <w:szCs w:val="24"/>
          <w:lang w:val="hy-AM" w:eastAsia="ru-RU"/>
        </w:rPr>
        <w:t>հստակեցնել տրանսպորտի բանագավառի վերահսկողության ուղղությունները և վերահսկողության ենթակա ընդհանուր պահանջների շարքը.</w:t>
      </w:r>
    </w:p>
    <w:p w:rsidR="004B2287" w:rsidRPr="00AE055C" w:rsidRDefault="004B2287" w:rsidP="004B2287">
      <w:pPr>
        <w:pStyle w:val="ListParagraph"/>
        <w:numPr>
          <w:ilvl w:val="0"/>
          <w:numId w:val="2"/>
        </w:numPr>
        <w:shd w:val="clear" w:color="auto" w:fill="FFFFFF"/>
        <w:spacing w:after="0" w:line="360" w:lineRule="auto"/>
        <w:ind w:left="0" w:firstLine="375"/>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sz w:val="24"/>
          <w:szCs w:val="24"/>
          <w:lang w:val="hy-AM" w:eastAsia="ru-RU"/>
        </w:rPr>
        <w:t xml:space="preserve">սահմանել նոր վերահսկողության ձևը՝ դիտարոկումը, որով Տեսչական մարմինը հնարավորությոթյուն կունենա վերահսկողություն իրականացնել </w:t>
      </w:r>
      <w:r w:rsidRPr="00AE055C">
        <w:rPr>
          <w:rFonts w:ascii="GHEA Grapalat" w:eastAsia="Times New Roman" w:hAnsi="GHEA Grapalat" w:cs="Times New Roman"/>
          <w:color w:val="000000"/>
          <w:sz w:val="24"/>
          <w:szCs w:val="24"/>
          <w:lang w:val="hy-AM"/>
        </w:rPr>
        <w:t>ընդհանուր օգտագործման</w:t>
      </w:r>
      <w:r w:rsidR="00E60DC1">
        <w:rPr>
          <w:rFonts w:ascii="GHEA Grapalat" w:eastAsia="Times New Roman" w:hAnsi="GHEA Grapalat" w:cs="Times New Roman"/>
          <w:color w:val="000000"/>
          <w:sz w:val="24"/>
          <w:szCs w:val="24"/>
          <w:lang w:val="hy-AM"/>
        </w:rPr>
        <w:t xml:space="preserve"> պետական</w:t>
      </w:r>
      <w:r w:rsidRPr="00AE055C">
        <w:rPr>
          <w:rFonts w:ascii="GHEA Grapalat" w:eastAsia="Times New Roman" w:hAnsi="GHEA Grapalat" w:cs="Times New Roman"/>
          <w:color w:val="000000"/>
          <w:sz w:val="24"/>
          <w:szCs w:val="24"/>
          <w:lang w:val="hy-AM"/>
        </w:rPr>
        <w:t xml:space="preserve"> ավտոմոբիլային ճանապարհներին գովազդի տեղադրմանը վերաբերող պահանջների պահպանման նկատմամբ և այն իրականցվելու է առանց տնտեսավարող սուբյեկտին նախնական ծանուցման, ինչպես նաև դիտարկամն շրջանակներում հնարավորություն կընձեռնվի հսկիչ կետերի միջոցով իրականացնել ծանրաքաշ տրանսպորտային միջոցների երթևեկության սահմանափակումների նկատմամբ.</w:t>
      </w:r>
    </w:p>
    <w:p w:rsidR="004B2287" w:rsidRPr="00AE055C" w:rsidRDefault="004B2287" w:rsidP="004B2287">
      <w:pPr>
        <w:pStyle w:val="ListParagraph"/>
        <w:numPr>
          <w:ilvl w:val="0"/>
          <w:numId w:val="2"/>
        </w:numPr>
        <w:shd w:val="clear" w:color="auto" w:fill="FFFFFF"/>
        <w:spacing w:after="0" w:line="360" w:lineRule="auto"/>
        <w:ind w:left="0" w:firstLine="426"/>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sz w:val="24"/>
          <w:szCs w:val="24"/>
          <w:lang w:val="hy-AM" w:eastAsia="ru-RU"/>
        </w:rPr>
        <w:t>դիտարկման շրջանակներում տեսչական մարմնին վերապահել լիազորություն տրանսպորտային միջոցը կանգնեցնելու.</w:t>
      </w:r>
    </w:p>
    <w:p w:rsidR="004B2287" w:rsidRPr="00AE055C" w:rsidRDefault="004B2287" w:rsidP="004B2287">
      <w:pPr>
        <w:pStyle w:val="ListParagraph"/>
        <w:numPr>
          <w:ilvl w:val="0"/>
          <w:numId w:val="2"/>
        </w:numPr>
        <w:shd w:val="clear" w:color="auto" w:fill="FFFFFF"/>
        <w:spacing w:after="0" w:line="360" w:lineRule="auto"/>
        <w:ind w:left="0" w:firstLine="426"/>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sz w:val="24"/>
          <w:szCs w:val="24"/>
          <w:lang w:val="hy-AM" w:eastAsia="ru-RU"/>
        </w:rPr>
        <w:t>սահմանել սահմանային վերահսկողության կազմակերպմանը վերաբերող կարգավորումներ.</w:t>
      </w:r>
    </w:p>
    <w:p w:rsidR="004B2287" w:rsidRPr="00AE055C" w:rsidRDefault="004B2287" w:rsidP="004B2287">
      <w:pPr>
        <w:pStyle w:val="ListParagraph"/>
        <w:numPr>
          <w:ilvl w:val="0"/>
          <w:numId w:val="2"/>
        </w:numPr>
        <w:shd w:val="clear" w:color="auto" w:fill="FFFFFF"/>
        <w:spacing w:after="0" w:line="360" w:lineRule="auto"/>
        <w:ind w:left="0" w:firstLine="426"/>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sz w:val="24"/>
          <w:szCs w:val="24"/>
          <w:lang w:val="hy-AM" w:eastAsia="ru-RU"/>
        </w:rPr>
        <w:lastRenderedPageBreak/>
        <w:t xml:space="preserve">Ավտոտրանսպորտային միջոցը կանգնեցնելու լիազորությունը վերապելու շրաջանակներում սահմանել նաև համազգեստ կրելու պահանաջ, ինչպես նաև </w:t>
      </w:r>
      <w:r>
        <w:rPr>
          <w:rFonts w:ascii="GHEA Grapalat" w:eastAsia="Times New Roman" w:hAnsi="GHEA Grapalat" w:cs="Times New Roman"/>
          <w:color w:val="000000"/>
          <w:sz w:val="24"/>
          <w:szCs w:val="24"/>
          <w:lang w:val="hy-AM"/>
        </w:rPr>
        <w:t>ծառայողական</w:t>
      </w:r>
      <w:r w:rsidRPr="00AE055C">
        <w:rPr>
          <w:rFonts w:ascii="GHEA Grapalat" w:eastAsia="Times New Roman" w:hAnsi="GHEA Grapalat" w:cs="Times New Roman"/>
          <w:color w:val="000000"/>
          <w:sz w:val="24"/>
          <w:szCs w:val="24"/>
          <w:lang w:val="hy-AM"/>
        </w:rPr>
        <w:t xml:space="preserve"> ռազմամթերք, ձեռնաշղթա</w:t>
      </w:r>
      <w:r>
        <w:rPr>
          <w:rFonts w:ascii="GHEA Grapalat" w:eastAsia="Times New Roman" w:hAnsi="GHEA Grapalat" w:cs="Times New Roman"/>
          <w:color w:val="000000"/>
          <w:sz w:val="24"/>
          <w:szCs w:val="24"/>
          <w:lang w:val="hy-AM"/>
        </w:rPr>
        <w:t xml:space="preserve"> (հատուկ միջոցներ)</w:t>
      </w:r>
      <w:r w:rsidRPr="00AE055C">
        <w:rPr>
          <w:rFonts w:ascii="GHEA Grapalat" w:eastAsia="Times New Roman" w:hAnsi="GHEA Grapalat" w:cs="Times New Roman"/>
          <w:sz w:val="24"/>
          <w:szCs w:val="24"/>
          <w:lang w:val="hy-AM" w:eastAsia="ru-RU"/>
        </w:rPr>
        <w:t xml:space="preserve"> կրելու  հնարավորություն.</w:t>
      </w:r>
    </w:p>
    <w:p w:rsidR="004B2287" w:rsidRPr="00AE055C" w:rsidRDefault="004B2287" w:rsidP="004B2287">
      <w:pPr>
        <w:pStyle w:val="ListParagraph"/>
        <w:numPr>
          <w:ilvl w:val="0"/>
          <w:numId w:val="2"/>
        </w:numPr>
        <w:shd w:val="clear" w:color="auto" w:fill="FFFFFF"/>
        <w:spacing w:after="0" w:line="360" w:lineRule="auto"/>
        <w:ind w:left="0" w:firstLine="426"/>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sz w:val="24"/>
          <w:szCs w:val="24"/>
          <w:lang w:val="hy-AM" w:eastAsia="ru-RU"/>
        </w:rPr>
        <w:t>Երկաթուղային տրանսպորտի օրենսդրությամբ նկատմամբ վերահսկություն իրականացնելու լիազորությունը վերապահել տրանսպորտի բնագավառում վերահսկողություն իրականացնող տեսչական մարմնին.</w:t>
      </w:r>
    </w:p>
    <w:p w:rsidR="004B2287" w:rsidRPr="00AE055C" w:rsidRDefault="004B2287" w:rsidP="004B2287">
      <w:pPr>
        <w:pStyle w:val="ListParagraph"/>
        <w:numPr>
          <w:ilvl w:val="0"/>
          <w:numId w:val="2"/>
        </w:numPr>
        <w:shd w:val="clear" w:color="auto" w:fill="FFFFFF"/>
        <w:spacing w:after="0" w:line="360" w:lineRule="auto"/>
        <w:ind w:left="0" w:firstLine="426"/>
        <w:jc w:val="both"/>
        <w:rPr>
          <w:rFonts w:ascii="GHEA Grapalat" w:eastAsia="Times New Roman" w:hAnsi="GHEA Grapalat" w:cs="Times New Roman"/>
          <w:color w:val="000000"/>
          <w:sz w:val="24"/>
          <w:szCs w:val="24"/>
          <w:lang w:val="hy-AM"/>
        </w:rPr>
      </w:pPr>
      <w:r w:rsidRPr="00AE055C">
        <w:rPr>
          <w:rFonts w:ascii="GHEA Grapalat" w:eastAsia="Times New Roman" w:hAnsi="GHEA Grapalat" w:cs="Times New Roman"/>
          <w:sz w:val="24"/>
          <w:szCs w:val="24"/>
          <w:lang w:val="hy-AM" w:eastAsia="ru-RU"/>
        </w:rPr>
        <w:t>Ոժը կորցրած ճանաչել «Հայաստանի Հանրապետության տրանսպորտային տեսչության մասին» օրենքը:</w:t>
      </w:r>
    </w:p>
    <w:p w:rsidR="004B2287" w:rsidRPr="00AE055C" w:rsidRDefault="004B2287" w:rsidP="004B2287">
      <w:pPr>
        <w:pStyle w:val="ListParagraph"/>
        <w:shd w:val="clear" w:color="auto" w:fill="FFFFFF"/>
        <w:spacing w:line="360" w:lineRule="auto"/>
        <w:jc w:val="both"/>
        <w:rPr>
          <w:rFonts w:ascii="GHEA Grapalat" w:eastAsia="Times New Roman" w:hAnsi="GHEA Grapalat" w:cs="Times New Roman"/>
          <w:b/>
          <w:sz w:val="24"/>
          <w:szCs w:val="24"/>
          <w:lang w:val="hy-AM" w:eastAsia="ru-RU"/>
        </w:rPr>
      </w:pPr>
    </w:p>
    <w:p w:rsidR="004B2287" w:rsidRPr="00AE055C" w:rsidRDefault="004B2287" w:rsidP="004B2287">
      <w:pPr>
        <w:pStyle w:val="ListParagraph"/>
        <w:numPr>
          <w:ilvl w:val="0"/>
          <w:numId w:val="1"/>
        </w:numPr>
        <w:shd w:val="clear" w:color="auto" w:fill="FFFFFF"/>
        <w:spacing w:line="360" w:lineRule="auto"/>
        <w:jc w:val="both"/>
        <w:rPr>
          <w:rFonts w:ascii="GHEA Grapalat" w:eastAsia="Times New Roman" w:hAnsi="GHEA Grapalat" w:cs="Times New Roman"/>
          <w:b/>
          <w:sz w:val="24"/>
          <w:szCs w:val="24"/>
          <w:lang w:val="hy-AM" w:eastAsia="ru-RU"/>
        </w:rPr>
      </w:pPr>
      <w:r w:rsidRPr="00AE055C">
        <w:rPr>
          <w:rFonts w:ascii="GHEA Grapalat" w:eastAsia="Times New Roman" w:hAnsi="GHEA Grapalat" w:cs="Times New Roman"/>
          <w:b/>
          <w:sz w:val="24"/>
          <w:szCs w:val="24"/>
          <w:lang w:val="hy-AM" w:eastAsia="ru-RU"/>
        </w:rPr>
        <w:t>Նախագծի մշակման գործընթացում ներգրավված ինստիտուտները և անձինք</w:t>
      </w:r>
    </w:p>
    <w:p w:rsidR="004B2287" w:rsidRDefault="004B2287" w:rsidP="004B2287">
      <w:pPr>
        <w:shd w:val="clear" w:color="auto" w:fill="FFFFFF"/>
        <w:spacing w:line="360" w:lineRule="auto"/>
        <w:ind w:firstLine="720"/>
        <w:jc w:val="both"/>
        <w:rPr>
          <w:rFonts w:ascii="GHEA Grapalat" w:eastAsia="Times New Roman" w:hAnsi="GHEA Grapalat" w:cs="Times New Roman"/>
          <w:sz w:val="24"/>
          <w:szCs w:val="24"/>
          <w:lang w:val="hy-AM" w:eastAsia="ru-RU"/>
        </w:rPr>
      </w:pPr>
      <w:r w:rsidRPr="00AE055C">
        <w:rPr>
          <w:rFonts w:ascii="GHEA Grapalat" w:eastAsia="Times New Roman" w:hAnsi="GHEA Grapalat" w:cs="Times New Roman"/>
          <w:sz w:val="24"/>
          <w:szCs w:val="24"/>
          <w:lang w:val="hy-AM" w:eastAsia="ru-RU"/>
        </w:rPr>
        <w:t>Նախագիծը մշակվել է ՀՀ վարչապետի աշխատակազմի Տեսչական մարմինների աշխատանքների համակարգման գրասենյակի և Քաղաքաշինության, տեխնիկական և հրդեհային անվտանգության տեսչական մարմնի հետ համատեղ:</w:t>
      </w:r>
    </w:p>
    <w:p w:rsidR="00744A11" w:rsidRPr="00AE055C" w:rsidRDefault="00744A11" w:rsidP="004B2287">
      <w:pPr>
        <w:shd w:val="clear" w:color="auto" w:fill="FFFFFF"/>
        <w:spacing w:line="360" w:lineRule="auto"/>
        <w:ind w:firstLine="720"/>
        <w:jc w:val="both"/>
        <w:rPr>
          <w:rFonts w:ascii="GHEA Grapalat" w:eastAsia="Times New Roman" w:hAnsi="GHEA Grapalat" w:cs="Times New Roman"/>
          <w:sz w:val="24"/>
          <w:szCs w:val="24"/>
          <w:lang w:val="hy-AM" w:eastAsia="ru-RU"/>
        </w:rPr>
      </w:pPr>
    </w:p>
    <w:p w:rsidR="004B2287" w:rsidRPr="00AE055C" w:rsidRDefault="004B2287" w:rsidP="004B2287">
      <w:pPr>
        <w:pStyle w:val="ListParagraph"/>
        <w:numPr>
          <w:ilvl w:val="0"/>
          <w:numId w:val="1"/>
        </w:numPr>
        <w:spacing w:after="0" w:line="360" w:lineRule="auto"/>
        <w:rPr>
          <w:rFonts w:ascii="GHEA Grapalat" w:eastAsia="Times New Roman" w:hAnsi="GHEA Grapalat" w:cs="Times New Roman"/>
          <w:b/>
          <w:sz w:val="24"/>
          <w:szCs w:val="24"/>
          <w:lang w:val="hy-AM" w:eastAsia="ru-RU"/>
        </w:rPr>
      </w:pPr>
      <w:r w:rsidRPr="00AE055C">
        <w:rPr>
          <w:rFonts w:ascii="GHEA Grapalat" w:eastAsia="Times New Roman" w:hAnsi="GHEA Grapalat" w:cs="Times New Roman"/>
          <w:b/>
          <w:sz w:val="24"/>
          <w:szCs w:val="24"/>
          <w:lang w:val="hy-AM" w:eastAsia="ru-RU"/>
        </w:rPr>
        <w:t>Ակնկալվող արդյունքը</w:t>
      </w:r>
    </w:p>
    <w:p w:rsidR="004B2287" w:rsidRPr="00AE055C" w:rsidRDefault="004B2287" w:rsidP="004B2287">
      <w:pPr>
        <w:spacing w:line="360" w:lineRule="auto"/>
        <w:ind w:firstLine="720"/>
        <w:jc w:val="both"/>
        <w:rPr>
          <w:rFonts w:ascii="GHEA Grapalat" w:hAnsi="GHEA Grapalat" w:cs="Sylfaen"/>
          <w:b/>
          <w:noProof/>
          <w:lang w:val="hy-AM"/>
        </w:rPr>
      </w:pPr>
      <w:r w:rsidRPr="00AE055C">
        <w:rPr>
          <w:rFonts w:ascii="GHEA Grapalat" w:eastAsia="Times New Roman" w:hAnsi="GHEA Grapalat" w:cs="Times New Roman"/>
          <w:sz w:val="24"/>
          <w:szCs w:val="24"/>
          <w:lang w:val="hy-AM" w:eastAsia="ru-RU"/>
        </w:rPr>
        <w:t>Նախագծի ընդունմամբ տրանսպորտի բնագավառի վերահսկողության գործընթացը կդառնա ավելի հստակ և արդյունավետ, ինչպես նաև ավելի կանխատեսելի քաղաքացիների և տնտեսվարող սուբյեկտների համար:</w:t>
      </w:r>
    </w:p>
    <w:p w:rsidR="002C5696" w:rsidRDefault="002C5696">
      <w:pPr>
        <w:rPr>
          <w:lang w:val="hy-AM"/>
        </w:rPr>
      </w:pPr>
    </w:p>
    <w:p w:rsidR="004B2287" w:rsidRDefault="004B2287">
      <w:pPr>
        <w:rPr>
          <w:lang w:val="hy-AM"/>
        </w:rPr>
      </w:pPr>
    </w:p>
    <w:sectPr w:rsidR="004B2287" w:rsidSect="00A216EE">
      <w:pgSz w:w="11907" w:h="16840" w:code="9"/>
      <w:pgMar w:top="567" w:right="1134" w:bottom="907" w:left="907"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554B"/>
    <w:multiLevelType w:val="hybridMultilevel"/>
    <w:tmpl w:val="0054F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444188"/>
    <w:multiLevelType w:val="hybridMultilevel"/>
    <w:tmpl w:val="9BB043DC"/>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3B"/>
    <w:rsid w:val="0013593B"/>
    <w:rsid w:val="001E7492"/>
    <w:rsid w:val="00281103"/>
    <w:rsid w:val="002C5696"/>
    <w:rsid w:val="004B2287"/>
    <w:rsid w:val="006659DF"/>
    <w:rsid w:val="00744A11"/>
    <w:rsid w:val="00A216EE"/>
    <w:rsid w:val="00C929C0"/>
    <w:rsid w:val="00E60DC1"/>
    <w:rsid w:val="00F47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58134-E8C1-4399-83FE-CBF50D93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287"/>
    <w:pPr>
      <w:spacing w:after="200" w:line="276" w:lineRule="auto"/>
      <w:ind w:left="720"/>
      <w:contextualSpacing/>
    </w:pPr>
    <w:rPr>
      <w:lang w:val="en-US"/>
    </w:rPr>
  </w:style>
  <w:style w:type="paragraph" w:styleId="NormalWeb">
    <w:name w:val="Normal (Web)"/>
    <w:basedOn w:val="Normal"/>
    <w:uiPriority w:val="99"/>
    <w:unhideWhenUsed/>
    <w:rsid w:val="004B228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B2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Mesrop Muradyan</dc:creator>
  <cp:keywords/>
  <dc:description/>
  <cp:lastModifiedBy>Syuzanna Gevorgyan</cp:lastModifiedBy>
  <cp:revision>8</cp:revision>
  <dcterms:created xsi:type="dcterms:W3CDTF">2021-09-17T10:21:00Z</dcterms:created>
  <dcterms:modified xsi:type="dcterms:W3CDTF">2021-10-18T11:59:00Z</dcterms:modified>
</cp:coreProperties>
</file>