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95FA5" w14:textId="5D839FEF" w:rsidR="002A56C6" w:rsidRDefault="007039BA" w:rsidP="002A5D8F">
      <w:pPr>
        <w:jc w:val="center"/>
        <w:rPr>
          <w:rFonts w:ascii="GHEA Grapalat" w:hAnsi="GHEA Grapalat"/>
          <w:b/>
          <w:sz w:val="22"/>
          <w:szCs w:val="22"/>
          <w:lang w:val="en-US"/>
        </w:rPr>
      </w:pPr>
      <w:r w:rsidRPr="00D6141C">
        <w:rPr>
          <w:rFonts w:ascii="GHEA Grapalat" w:hAnsi="GHEA Grapalat"/>
          <w:b/>
          <w:sz w:val="22"/>
          <w:szCs w:val="22"/>
          <w:lang w:val="en-US"/>
        </w:rPr>
        <w:t>Ա Մ Փ Ո Փ Ա Թ Ե Ր Թ</w:t>
      </w:r>
    </w:p>
    <w:p w14:paraId="1D9B753C" w14:textId="77777777" w:rsidR="00DF3A9A" w:rsidRPr="00D6141C" w:rsidRDefault="00DF3A9A" w:rsidP="002A5D8F">
      <w:pPr>
        <w:jc w:val="center"/>
        <w:rPr>
          <w:rFonts w:ascii="GHEA Grapalat" w:hAnsi="GHEA Grapalat"/>
          <w:b/>
          <w:sz w:val="22"/>
          <w:szCs w:val="22"/>
          <w:lang w:val="en-US"/>
        </w:rPr>
      </w:pPr>
    </w:p>
    <w:p w14:paraId="03654C54" w14:textId="5F0336C1" w:rsidR="00DF3A9A" w:rsidRPr="00FA08D4" w:rsidRDefault="006F3970" w:rsidP="00DF3A9A">
      <w:pPr>
        <w:pStyle w:val="BodyText"/>
        <w:spacing w:after="0"/>
        <w:jc w:val="center"/>
        <w:rPr>
          <w:rFonts w:ascii="GHEA Grapalat" w:hAnsi="GHEA Grapalat"/>
          <w:i/>
          <w:sz w:val="24"/>
          <w:szCs w:val="24"/>
        </w:rPr>
      </w:pPr>
      <w:r w:rsidRPr="00C86D6C">
        <w:rPr>
          <w:rFonts w:ascii="GHEA Grapalat" w:eastAsiaTheme="minorHAnsi" w:hAnsi="GHEA Grapalat" w:cs="Sylfaen"/>
          <w:color w:val="00000A"/>
          <w:sz w:val="22"/>
          <w:szCs w:val="22"/>
          <w:lang w:val="en-US"/>
        </w:rPr>
        <w:t xml:space="preserve"> </w:t>
      </w:r>
      <w:r w:rsidR="00DF3A9A">
        <w:rPr>
          <w:rFonts w:ascii="GHEA Grapalat" w:hAnsi="GHEA Grapalat" w:cs="Times Armenian"/>
          <w:sz w:val="24"/>
          <w:szCs w:val="24"/>
          <w:lang w:val="fr-FR"/>
        </w:rPr>
        <w:t>&lt;&lt;</w:t>
      </w:r>
      <w:r w:rsidR="00DF3A9A" w:rsidRPr="00FA08D4">
        <w:rPr>
          <w:rFonts w:ascii="GHEA Grapalat" w:hAnsi="GHEA Grapalat"/>
          <w:i/>
          <w:sz w:val="24"/>
          <w:szCs w:val="24"/>
        </w:rPr>
        <w:t>Մինչ</w:t>
      </w:r>
      <w:r w:rsidR="00DF3A9A">
        <w:rPr>
          <w:rFonts w:ascii="GHEA Grapalat" w:hAnsi="GHEA Grapalat"/>
          <w:i/>
          <w:sz w:val="24"/>
          <w:szCs w:val="24"/>
        </w:rPr>
        <w:t>և</w:t>
      </w:r>
      <w:r w:rsidR="00DF3A9A" w:rsidRPr="00FA08D4">
        <w:rPr>
          <w:rFonts w:ascii="GHEA Grapalat" w:hAnsi="GHEA Grapalat"/>
          <w:i/>
          <w:sz w:val="24"/>
          <w:szCs w:val="24"/>
        </w:rPr>
        <w:t xml:space="preserve"> 3 հա հողատարածքները կաթիլային </w:t>
      </w:r>
      <w:bookmarkStart w:id="0" w:name="_GoBack"/>
      <w:bookmarkEnd w:id="0"/>
      <w:r w:rsidR="00D32923">
        <w:rPr>
          <w:rFonts w:ascii="GHEA Grapalat" w:hAnsi="GHEA Grapalat"/>
          <w:i/>
          <w:sz w:val="24"/>
          <w:szCs w:val="24"/>
          <w:lang w:val="en-US"/>
        </w:rPr>
        <w:t>կամ</w:t>
      </w:r>
      <w:r w:rsidR="00DF3A9A" w:rsidRPr="00FA08D4">
        <w:rPr>
          <w:rFonts w:ascii="GHEA Grapalat" w:hAnsi="GHEA Grapalat"/>
          <w:i/>
          <w:sz w:val="24"/>
          <w:szCs w:val="24"/>
        </w:rPr>
        <w:t xml:space="preserve"> անձր</w:t>
      </w:r>
      <w:r w:rsidR="00DF3A9A">
        <w:rPr>
          <w:rFonts w:ascii="GHEA Grapalat" w:hAnsi="GHEA Grapalat"/>
          <w:i/>
          <w:sz w:val="24"/>
          <w:szCs w:val="24"/>
        </w:rPr>
        <w:t>և</w:t>
      </w:r>
      <w:r w:rsidR="00DF3A9A" w:rsidRPr="00FA08D4">
        <w:rPr>
          <w:rFonts w:ascii="GHEA Grapalat" w:hAnsi="GHEA Grapalat"/>
          <w:i/>
          <w:sz w:val="24"/>
          <w:szCs w:val="24"/>
        </w:rPr>
        <w:t>ացման ոռոգման համակարգերի ներդրման դեպքում ջրօգտագործողներին ոռոգման ջրի վարձավճարի փոխհատուցման</w:t>
      </w:r>
      <w:r w:rsidR="00DF3A9A">
        <w:rPr>
          <w:rFonts w:ascii="GHEA Grapalat" w:hAnsi="GHEA Grapalat"/>
          <w:i/>
          <w:sz w:val="24"/>
          <w:szCs w:val="24"/>
        </w:rPr>
        <w:t xml:space="preserve"> ծրագիրը հաստատելու</w:t>
      </w:r>
    </w:p>
    <w:p w14:paraId="602DF101" w14:textId="7C9331D1" w:rsidR="00DF3A9A" w:rsidRDefault="00DF3A9A" w:rsidP="00DF3A9A">
      <w:pPr>
        <w:ind w:left="-540" w:right="297" w:firstLine="684"/>
        <w:jc w:val="center"/>
        <w:rPr>
          <w:rFonts w:ascii="GHEA Grapalat" w:hAnsi="GHEA Grapalat"/>
          <w:i/>
        </w:rPr>
      </w:pPr>
      <w:r w:rsidRPr="00FA08D4">
        <w:rPr>
          <w:rFonts w:ascii="GHEA Grapalat" w:eastAsia="Batang" w:hAnsi="GHEA Grapalat"/>
          <w:i/>
        </w:rPr>
        <w:t xml:space="preserve"> մասին</w:t>
      </w:r>
      <w:r>
        <w:rPr>
          <w:rFonts w:ascii="GHEA Grapalat" w:hAnsi="GHEA Grapalat"/>
          <w:i/>
        </w:rPr>
        <w:t>&gt;&gt;</w:t>
      </w:r>
      <w:r w:rsidRPr="007D600B">
        <w:rPr>
          <w:rFonts w:ascii="GHEA Grapalat" w:hAnsi="GHEA Grapalat"/>
          <w:i/>
        </w:rPr>
        <w:t xml:space="preserve"> Հայաստանի Հանրապետության կառավարության որոշման նախագծի </w:t>
      </w:r>
      <w:r>
        <w:rPr>
          <w:rFonts w:ascii="GHEA Grapalat" w:hAnsi="GHEA Grapalat"/>
          <w:i/>
        </w:rPr>
        <w:t xml:space="preserve">ընդունման անհրաժեշտության </w:t>
      </w:r>
      <w:r w:rsidRPr="007D600B">
        <w:rPr>
          <w:rFonts w:ascii="GHEA Grapalat" w:hAnsi="GHEA Grapalat"/>
          <w:i/>
        </w:rPr>
        <w:t>վերաբերյալ</w:t>
      </w:r>
    </w:p>
    <w:tbl>
      <w:tblPr>
        <w:tblStyle w:val="TableGrid"/>
        <w:tblpPr w:leftFromText="180" w:rightFromText="180" w:vertAnchor="text" w:tblpY="1"/>
        <w:tblOverlap w:val="never"/>
        <w:tblW w:w="0" w:type="auto"/>
        <w:shd w:val="clear" w:color="auto" w:fill="808080" w:themeFill="background1" w:themeFillShade="80"/>
        <w:tblLook w:val="04A0" w:firstRow="1" w:lastRow="0" w:firstColumn="1" w:lastColumn="0" w:noHBand="0" w:noVBand="1"/>
      </w:tblPr>
      <w:tblGrid>
        <w:gridCol w:w="7488"/>
        <w:gridCol w:w="5418"/>
      </w:tblGrid>
      <w:tr w:rsidR="00BB0F67" w:rsidRPr="00EF224F" w14:paraId="27F72F8C" w14:textId="77777777" w:rsidTr="002118BF">
        <w:trPr>
          <w:trHeight w:val="199"/>
        </w:trPr>
        <w:tc>
          <w:tcPr>
            <w:tcW w:w="7488" w:type="dxa"/>
            <w:vMerge w:val="restart"/>
            <w:shd w:val="clear" w:color="auto" w:fill="808080" w:themeFill="background1" w:themeFillShade="80"/>
          </w:tcPr>
          <w:p w14:paraId="41669ADD" w14:textId="51FAE060" w:rsidR="00A91A69" w:rsidRPr="009F22D4" w:rsidRDefault="00A91A69" w:rsidP="002118BF">
            <w:pPr>
              <w:pStyle w:val="Normal1"/>
              <w:numPr>
                <w:ilvl w:val="0"/>
                <w:numId w:val="2"/>
              </w:numPr>
              <w:tabs>
                <w:tab w:val="left" w:pos="0"/>
                <w:tab w:val="left" w:pos="90"/>
              </w:tabs>
              <w:spacing w:line="240" w:lineRule="auto"/>
              <w:ind w:right="-450"/>
              <w:jc w:val="center"/>
              <w:rPr>
                <w:rFonts w:ascii="GHEA Grapalat" w:eastAsia="Tahoma" w:hAnsi="GHEA Grapalat"/>
                <w:sz w:val="24"/>
                <w:szCs w:val="24"/>
              </w:rPr>
            </w:pPr>
            <w:r w:rsidRPr="009F22D4">
              <w:rPr>
                <w:rFonts w:ascii="GHEA Grapalat" w:eastAsia="Tahoma" w:hAnsi="GHEA Grapalat"/>
                <w:sz w:val="24"/>
                <w:szCs w:val="24"/>
              </w:rPr>
              <w:t>ՀՀ ՎԱՐՉԱՊԵՏԻ ԱՇԽԱՏԱԿԱԶՄԻ</w:t>
            </w:r>
          </w:p>
          <w:p w14:paraId="49862878" w14:textId="134A45DF" w:rsidR="00BB0F67" w:rsidRPr="00D6141C" w:rsidRDefault="00A91A69" w:rsidP="002118BF">
            <w:pPr>
              <w:pStyle w:val="Normal1"/>
              <w:tabs>
                <w:tab w:val="left" w:pos="0"/>
                <w:tab w:val="left" w:pos="90"/>
              </w:tabs>
              <w:spacing w:line="240" w:lineRule="auto"/>
              <w:ind w:right="-450"/>
              <w:jc w:val="center"/>
              <w:rPr>
                <w:rFonts w:ascii="GHEA Grapalat" w:hAnsi="GHEA Grapalat"/>
                <w:b/>
                <w:lang w:val="af-ZA"/>
              </w:rPr>
            </w:pPr>
            <w:r w:rsidRPr="009F22D4">
              <w:rPr>
                <w:rFonts w:ascii="GHEA Grapalat" w:eastAsia="Tahoma" w:hAnsi="GHEA Grapalat"/>
                <w:sz w:val="24"/>
                <w:szCs w:val="24"/>
              </w:rPr>
              <w:t>ԻՐԱՎԱԲԱՆԱԿԱՆ ՎԱՐՉՈՒԹՅՈՒՆ</w:t>
            </w:r>
          </w:p>
        </w:tc>
        <w:tc>
          <w:tcPr>
            <w:tcW w:w="5418" w:type="dxa"/>
            <w:tcBorders>
              <w:bottom w:val="single" w:sz="4" w:space="0" w:color="000000" w:themeColor="text1"/>
            </w:tcBorders>
            <w:shd w:val="clear" w:color="auto" w:fill="808080" w:themeFill="background1" w:themeFillShade="80"/>
          </w:tcPr>
          <w:p w14:paraId="3ACB653A" w14:textId="77777777" w:rsidR="00BB0F67" w:rsidRDefault="00BB0F67" w:rsidP="002118BF">
            <w:pPr>
              <w:rPr>
                <w:rFonts w:ascii="GHEA Grapalat" w:hAnsi="GHEA Grapalat"/>
                <w:sz w:val="22"/>
                <w:szCs w:val="22"/>
                <w:lang w:val="hy-AM"/>
              </w:rPr>
            </w:pPr>
          </w:p>
        </w:tc>
      </w:tr>
      <w:tr w:rsidR="00BB0F67" w:rsidRPr="00EF224F" w14:paraId="71AABDB1" w14:textId="77777777" w:rsidTr="002118BF">
        <w:trPr>
          <w:trHeight w:val="199"/>
        </w:trPr>
        <w:tc>
          <w:tcPr>
            <w:tcW w:w="7488" w:type="dxa"/>
            <w:vMerge/>
            <w:tcBorders>
              <w:bottom w:val="single" w:sz="4" w:space="0" w:color="000000"/>
            </w:tcBorders>
            <w:shd w:val="clear" w:color="auto" w:fill="808080" w:themeFill="background1" w:themeFillShade="80"/>
          </w:tcPr>
          <w:p w14:paraId="50E7E0A8" w14:textId="77777777" w:rsidR="00BB0F67" w:rsidRPr="00D6141C" w:rsidRDefault="00BB0F67" w:rsidP="002118BF">
            <w:pPr>
              <w:jc w:val="center"/>
              <w:rPr>
                <w:rFonts w:ascii="GHEA Grapalat" w:hAnsi="GHEA Grapalat"/>
                <w:b/>
                <w:sz w:val="22"/>
                <w:szCs w:val="22"/>
                <w:lang w:val="af-ZA"/>
              </w:rPr>
            </w:pPr>
          </w:p>
        </w:tc>
        <w:tc>
          <w:tcPr>
            <w:tcW w:w="5418" w:type="dxa"/>
            <w:tcBorders>
              <w:bottom w:val="single" w:sz="4" w:space="0" w:color="000000" w:themeColor="text1"/>
            </w:tcBorders>
            <w:shd w:val="clear" w:color="auto" w:fill="808080" w:themeFill="background1" w:themeFillShade="80"/>
          </w:tcPr>
          <w:p w14:paraId="6AA25BDB" w14:textId="77777777" w:rsidR="00BB0F67" w:rsidRDefault="00BB0F67" w:rsidP="002118BF">
            <w:pPr>
              <w:rPr>
                <w:rFonts w:ascii="GHEA Grapalat" w:hAnsi="GHEA Grapalat"/>
                <w:sz w:val="22"/>
                <w:szCs w:val="22"/>
                <w:lang w:val="hy-AM"/>
              </w:rPr>
            </w:pPr>
          </w:p>
        </w:tc>
      </w:tr>
      <w:tr w:rsidR="00145D85" w:rsidRPr="00D6141C" w14:paraId="1EFF36A6" w14:textId="77777777" w:rsidTr="002118BF">
        <w:tblPrEx>
          <w:shd w:val="clear" w:color="auto" w:fill="auto"/>
        </w:tblPrEx>
        <w:trPr>
          <w:trHeight w:hRule="exact" w:val="2386"/>
        </w:trPr>
        <w:tc>
          <w:tcPr>
            <w:tcW w:w="7488" w:type="dxa"/>
            <w:tcBorders>
              <w:top w:val="single" w:sz="4" w:space="0" w:color="auto"/>
              <w:left w:val="single" w:sz="4" w:space="0" w:color="000000"/>
              <w:bottom w:val="single" w:sz="4" w:space="0" w:color="auto"/>
              <w:right w:val="single" w:sz="4" w:space="0" w:color="000000"/>
            </w:tcBorders>
          </w:tcPr>
          <w:p w14:paraId="3C81A4D2" w14:textId="3190C168" w:rsidR="00145D85" w:rsidRDefault="00A91A69" w:rsidP="002118BF">
            <w:pPr>
              <w:jc w:val="both"/>
              <w:rPr>
                <w:rFonts w:ascii="GHEA Grapalat" w:hAnsi="GHEA Grapalat"/>
                <w:color w:val="000000"/>
                <w:shd w:val="clear" w:color="auto" w:fill="FFFFFF"/>
                <w:lang w:val="hy-AM"/>
              </w:rPr>
            </w:pPr>
            <w:r w:rsidRPr="00DB3245">
              <w:rPr>
                <w:rFonts w:ascii="GHEA Grapalat" w:hAnsi="GHEA Grapalat" w:cs="Arial"/>
              </w:rPr>
              <w:t>Նախագծի</w:t>
            </w:r>
            <w:r w:rsidRPr="00DB3245">
              <w:rPr>
                <w:rFonts w:ascii="GHEA Grapalat" w:hAnsi="GHEA Grapalat"/>
              </w:rPr>
              <w:t xml:space="preserve"> </w:t>
            </w:r>
            <w:r w:rsidRPr="00DB3245">
              <w:rPr>
                <w:rFonts w:ascii="GHEA Grapalat" w:hAnsi="GHEA Grapalat" w:cs="Arial"/>
              </w:rPr>
              <w:t>նախաբանում</w:t>
            </w:r>
            <w:r w:rsidRPr="00DB3245">
              <w:rPr>
                <w:rFonts w:ascii="GHEA Grapalat" w:hAnsi="GHEA Grapalat"/>
              </w:rPr>
              <w:t xml:space="preserve"> </w:t>
            </w:r>
            <w:r w:rsidRPr="00DB3245">
              <w:rPr>
                <w:rFonts w:ascii="GHEA Grapalat" w:hAnsi="GHEA Grapalat" w:cs="Arial"/>
              </w:rPr>
              <w:t>նշված</w:t>
            </w:r>
            <w:r w:rsidRPr="00DB3245">
              <w:rPr>
                <w:rFonts w:ascii="GHEA Grapalat" w:hAnsi="GHEA Grapalat"/>
              </w:rPr>
              <w:t xml:space="preserve"> </w:t>
            </w:r>
            <w:r w:rsidRPr="00DB3245">
              <w:rPr>
                <w:rFonts w:ascii="GHEA Grapalat" w:hAnsi="GHEA Grapalat" w:cs="Arial"/>
              </w:rPr>
              <w:t>չէ</w:t>
            </w:r>
            <w:r w:rsidRPr="00DB3245">
              <w:rPr>
                <w:rFonts w:ascii="GHEA Grapalat" w:hAnsi="GHEA Grapalat"/>
              </w:rPr>
              <w:t xml:space="preserve"> </w:t>
            </w:r>
            <w:r w:rsidRPr="00DB3245">
              <w:rPr>
                <w:rFonts w:ascii="GHEA Grapalat" w:hAnsi="GHEA Grapalat" w:cs="Arial"/>
              </w:rPr>
              <w:t>նորմատիվ</w:t>
            </w:r>
            <w:r w:rsidRPr="00DB3245">
              <w:rPr>
                <w:rFonts w:ascii="GHEA Grapalat" w:hAnsi="GHEA Grapalat"/>
              </w:rPr>
              <w:t xml:space="preserve"> </w:t>
            </w:r>
            <w:r w:rsidRPr="00DB3245">
              <w:rPr>
                <w:rFonts w:ascii="GHEA Grapalat" w:hAnsi="GHEA Grapalat" w:cs="Arial"/>
              </w:rPr>
              <w:t>իրավական</w:t>
            </w:r>
            <w:r w:rsidRPr="00DB3245">
              <w:rPr>
                <w:rFonts w:ascii="GHEA Grapalat" w:hAnsi="GHEA Grapalat"/>
              </w:rPr>
              <w:t xml:space="preserve"> </w:t>
            </w:r>
            <w:r w:rsidRPr="00DB3245">
              <w:rPr>
                <w:rFonts w:ascii="GHEA Grapalat" w:hAnsi="GHEA Grapalat" w:cs="Arial"/>
              </w:rPr>
              <w:t>ակտի</w:t>
            </w:r>
            <w:r w:rsidRPr="00DB3245">
              <w:rPr>
                <w:rFonts w:ascii="GHEA Grapalat" w:hAnsi="GHEA Grapalat"/>
              </w:rPr>
              <w:t xml:space="preserve"> </w:t>
            </w:r>
            <w:r w:rsidRPr="00DB3245">
              <w:rPr>
                <w:rFonts w:ascii="GHEA Grapalat" w:hAnsi="GHEA Grapalat" w:cs="Arial"/>
              </w:rPr>
              <w:t>համապատասխան</w:t>
            </w:r>
            <w:r w:rsidRPr="00DB3245">
              <w:rPr>
                <w:rFonts w:ascii="GHEA Grapalat" w:hAnsi="GHEA Grapalat"/>
              </w:rPr>
              <w:t xml:space="preserve"> </w:t>
            </w:r>
            <w:r w:rsidRPr="00DB3245">
              <w:rPr>
                <w:rFonts w:ascii="GHEA Grapalat" w:hAnsi="GHEA Grapalat" w:cs="Arial"/>
              </w:rPr>
              <w:t>դրույթը</w:t>
            </w:r>
            <w:r w:rsidRPr="00DB3245">
              <w:rPr>
                <w:rFonts w:ascii="GHEA Grapalat" w:hAnsi="GHEA Grapalat"/>
              </w:rPr>
              <w:t xml:space="preserve">, </w:t>
            </w:r>
            <w:r w:rsidRPr="00DB3245">
              <w:rPr>
                <w:rFonts w:ascii="GHEA Grapalat" w:hAnsi="GHEA Grapalat" w:cs="Arial"/>
              </w:rPr>
              <w:t>որը</w:t>
            </w:r>
            <w:r w:rsidRPr="00DB3245">
              <w:rPr>
                <w:rFonts w:ascii="GHEA Grapalat" w:hAnsi="GHEA Grapalat"/>
              </w:rPr>
              <w:t xml:space="preserve"> </w:t>
            </w:r>
            <w:r w:rsidRPr="00DB3245">
              <w:rPr>
                <w:rFonts w:ascii="GHEA Grapalat" w:hAnsi="GHEA Grapalat" w:cs="Arial"/>
              </w:rPr>
              <w:t>կառավարությանը</w:t>
            </w:r>
            <w:r w:rsidRPr="00DB3245">
              <w:rPr>
                <w:rFonts w:ascii="GHEA Grapalat" w:hAnsi="GHEA Grapalat"/>
              </w:rPr>
              <w:t xml:space="preserve"> </w:t>
            </w:r>
            <w:r w:rsidRPr="00DB3245">
              <w:rPr>
                <w:rFonts w:ascii="GHEA Grapalat" w:hAnsi="GHEA Grapalat" w:cs="Arial"/>
              </w:rPr>
              <w:t>լիազորում</w:t>
            </w:r>
            <w:r w:rsidRPr="00DB3245">
              <w:rPr>
                <w:rFonts w:ascii="GHEA Grapalat" w:hAnsi="GHEA Grapalat"/>
              </w:rPr>
              <w:t xml:space="preserve"> </w:t>
            </w:r>
            <w:r w:rsidRPr="00DB3245">
              <w:rPr>
                <w:rFonts w:ascii="GHEA Grapalat" w:hAnsi="GHEA Grapalat" w:cs="Arial"/>
              </w:rPr>
              <w:t>է</w:t>
            </w:r>
            <w:r w:rsidRPr="00DB3245">
              <w:rPr>
                <w:rFonts w:ascii="GHEA Grapalat" w:hAnsi="GHEA Grapalat"/>
              </w:rPr>
              <w:t xml:space="preserve"> </w:t>
            </w:r>
            <w:r w:rsidRPr="00DB3245">
              <w:rPr>
                <w:rFonts w:ascii="GHEA Grapalat" w:hAnsi="GHEA Grapalat" w:cs="Arial"/>
              </w:rPr>
              <w:t>ընդունել</w:t>
            </w:r>
            <w:r w:rsidRPr="00DB3245">
              <w:rPr>
                <w:rFonts w:ascii="GHEA Grapalat" w:hAnsi="GHEA Grapalat"/>
              </w:rPr>
              <w:t xml:space="preserve"> </w:t>
            </w:r>
            <w:r w:rsidRPr="00DB3245">
              <w:rPr>
                <w:rFonts w:ascii="GHEA Grapalat" w:hAnsi="GHEA Grapalat" w:cs="Arial"/>
              </w:rPr>
              <w:t>սույն</w:t>
            </w:r>
            <w:r w:rsidRPr="00DB3245">
              <w:rPr>
                <w:rFonts w:ascii="GHEA Grapalat" w:hAnsi="GHEA Grapalat"/>
              </w:rPr>
              <w:t xml:space="preserve"> </w:t>
            </w:r>
            <w:r w:rsidRPr="00DB3245">
              <w:rPr>
                <w:rFonts w:ascii="GHEA Grapalat" w:hAnsi="GHEA Grapalat" w:cs="Arial"/>
              </w:rPr>
              <w:t>որոշման</w:t>
            </w:r>
            <w:r w:rsidRPr="00DB3245">
              <w:rPr>
                <w:rFonts w:ascii="GHEA Grapalat" w:hAnsi="GHEA Grapalat"/>
              </w:rPr>
              <w:t xml:space="preserve"> </w:t>
            </w:r>
            <w:r w:rsidRPr="00DB3245">
              <w:rPr>
                <w:rFonts w:ascii="GHEA Grapalat" w:hAnsi="GHEA Grapalat" w:cs="Arial"/>
              </w:rPr>
              <w:t>նախագիծը</w:t>
            </w:r>
            <w:r w:rsidRPr="00DB3245">
              <w:rPr>
                <w:rFonts w:ascii="GHEA Grapalat" w:hAnsi="GHEA Grapalat"/>
              </w:rPr>
              <w:t xml:space="preserve">, </w:t>
            </w:r>
            <w:r w:rsidRPr="00DB3245">
              <w:rPr>
                <w:rFonts w:ascii="GHEA Grapalat" w:hAnsi="GHEA Grapalat" w:cs="Arial"/>
              </w:rPr>
              <w:t>ինչը</w:t>
            </w:r>
            <w:r w:rsidRPr="00DB3245">
              <w:rPr>
                <w:rFonts w:ascii="GHEA Grapalat" w:hAnsi="GHEA Grapalat"/>
              </w:rPr>
              <w:t xml:space="preserve"> </w:t>
            </w:r>
            <w:r w:rsidRPr="00DB3245">
              <w:rPr>
                <w:rFonts w:ascii="GHEA Grapalat" w:hAnsi="GHEA Grapalat" w:cs="Arial"/>
              </w:rPr>
              <w:t>հակասում</w:t>
            </w:r>
            <w:r w:rsidRPr="00DB3245">
              <w:rPr>
                <w:rFonts w:ascii="GHEA Grapalat" w:hAnsi="GHEA Grapalat"/>
              </w:rPr>
              <w:t xml:space="preserve"> </w:t>
            </w:r>
            <w:r w:rsidRPr="00DB3245">
              <w:rPr>
                <w:rFonts w:ascii="GHEA Grapalat" w:hAnsi="GHEA Grapalat" w:cs="Arial"/>
              </w:rPr>
              <w:t>է</w:t>
            </w:r>
            <w:r w:rsidRPr="00DB3245">
              <w:rPr>
                <w:rFonts w:ascii="GHEA Grapalat" w:hAnsi="GHEA Grapalat"/>
              </w:rPr>
              <w:t xml:space="preserve"> «</w:t>
            </w:r>
            <w:r w:rsidRPr="00DB3245">
              <w:rPr>
                <w:rFonts w:ascii="GHEA Grapalat" w:hAnsi="GHEA Grapalat" w:cs="Arial"/>
              </w:rPr>
              <w:t>Նորմատիվ</w:t>
            </w:r>
            <w:r w:rsidRPr="00DB3245">
              <w:rPr>
                <w:rFonts w:ascii="GHEA Grapalat" w:hAnsi="GHEA Grapalat"/>
              </w:rPr>
              <w:t xml:space="preserve"> </w:t>
            </w:r>
            <w:r w:rsidRPr="00DB3245">
              <w:rPr>
                <w:rFonts w:ascii="GHEA Grapalat" w:hAnsi="GHEA Grapalat" w:cs="Arial"/>
              </w:rPr>
              <w:t>իրավական</w:t>
            </w:r>
            <w:r w:rsidRPr="00DB3245">
              <w:rPr>
                <w:rFonts w:ascii="GHEA Grapalat" w:hAnsi="GHEA Grapalat"/>
              </w:rPr>
              <w:t xml:space="preserve"> </w:t>
            </w:r>
            <w:r w:rsidRPr="00DB3245">
              <w:rPr>
                <w:rFonts w:ascii="GHEA Grapalat" w:hAnsi="GHEA Grapalat" w:cs="Arial"/>
              </w:rPr>
              <w:t>ակտերի</w:t>
            </w:r>
            <w:r w:rsidRPr="00DB3245">
              <w:rPr>
                <w:rFonts w:ascii="GHEA Grapalat" w:hAnsi="GHEA Grapalat"/>
              </w:rPr>
              <w:t xml:space="preserve"> </w:t>
            </w:r>
            <w:r w:rsidRPr="00DB3245">
              <w:rPr>
                <w:rFonts w:ascii="GHEA Grapalat" w:hAnsi="GHEA Grapalat" w:cs="Arial"/>
              </w:rPr>
              <w:t>մասին</w:t>
            </w:r>
            <w:r w:rsidRPr="00DB3245">
              <w:rPr>
                <w:rFonts w:ascii="GHEA Grapalat" w:hAnsi="GHEA Grapalat"/>
              </w:rPr>
              <w:t xml:space="preserve">» </w:t>
            </w:r>
            <w:r w:rsidRPr="00DB3245">
              <w:rPr>
                <w:rFonts w:ascii="GHEA Grapalat" w:hAnsi="GHEA Grapalat" w:cs="Arial"/>
              </w:rPr>
              <w:t>օրենքի</w:t>
            </w:r>
            <w:r w:rsidRPr="00DB3245">
              <w:rPr>
                <w:rFonts w:ascii="GHEA Grapalat" w:hAnsi="GHEA Grapalat"/>
              </w:rPr>
              <w:t xml:space="preserve"> 2-</w:t>
            </w:r>
            <w:r w:rsidRPr="00DB3245">
              <w:rPr>
                <w:rFonts w:ascii="GHEA Grapalat" w:hAnsi="GHEA Grapalat" w:cs="Arial"/>
              </w:rPr>
              <w:t>րդ</w:t>
            </w:r>
            <w:r w:rsidRPr="00DB3245">
              <w:rPr>
                <w:rFonts w:ascii="GHEA Grapalat" w:hAnsi="GHEA Grapalat"/>
              </w:rPr>
              <w:t xml:space="preserve"> </w:t>
            </w:r>
            <w:r w:rsidRPr="00DB3245">
              <w:rPr>
                <w:rFonts w:ascii="GHEA Grapalat" w:hAnsi="GHEA Grapalat" w:cs="Arial"/>
              </w:rPr>
              <w:t>հոդվածի</w:t>
            </w:r>
            <w:r w:rsidRPr="00DB3245">
              <w:rPr>
                <w:rFonts w:ascii="GHEA Grapalat" w:hAnsi="GHEA Grapalat"/>
              </w:rPr>
              <w:t xml:space="preserve"> 1-</w:t>
            </w:r>
            <w:r w:rsidRPr="00DB3245">
              <w:rPr>
                <w:rFonts w:ascii="GHEA Grapalat" w:hAnsi="GHEA Grapalat" w:cs="Arial"/>
              </w:rPr>
              <w:t>ին</w:t>
            </w:r>
            <w:r w:rsidRPr="00DB3245">
              <w:rPr>
                <w:rFonts w:ascii="GHEA Grapalat" w:hAnsi="GHEA Grapalat"/>
              </w:rPr>
              <w:t xml:space="preserve"> </w:t>
            </w:r>
            <w:r w:rsidRPr="00DB3245">
              <w:rPr>
                <w:rFonts w:ascii="GHEA Grapalat" w:hAnsi="GHEA Grapalat" w:cs="Arial"/>
              </w:rPr>
              <w:t>մասին</w:t>
            </w:r>
            <w:r w:rsidRPr="00DB3245">
              <w:rPr>
                <w:rFonts w:ascii="GHEA Grapalat" w:hAnsi="GHEA Grapalat"/>
              </w:rPr>
              <w:t xml:space="preserve">, </w:t>
            </w:r>
            <w:r w:rsidRPr="00DB3245">
              <w:rPr>
                <w:rFonts w:ascii="GHEA Grapalat" w:hAnsi="GHEA Grapalat" w:cs="Arial"/>
              </w:rPr>
              <w:t>ըստ</w:t>
            </w:r>
            <w:r w:rsidRPr="00DB3245">
              <w:rPr>
                <w:rFonts w:ascii="GHEA Grapalat" w:hAnsi="GHEA Grapalat"/>
              </w:rPr>
              <w:t xml:space="preserve"> </w:t>
            </w:r>
            <w:r w:rsidRPr="00DB3245">
              <w:rPr>
                <w:rFonts w:ascii="GHEA Grapalat" w:hAnsi="GHEA Grapalat" w:cs="Arial"/>
              </w:rPr>
              <w:t>որի՝</w:t>
            </w:r>
            <w:r>
              <w:rPr>
                <w:rFonts w:ascii="GHEA Grapalat" w:hAnsi="GHEA Grapalat"/>
              </w:rPr>
              <w:t xml:space="preserve"> </w:t>
            </w:r>
            <w:r w:rsidRPr="00DB3245">
              <w:rPr>
                <w:rFonts w:ascii="GHEA Grapalat" w:hAnsi="GHEA Grapalat" w:cs="Arial"/>
              </w:rPr>
              <w:t>ներքին</w:t>
            </w:r>
            <w:r w:rsidRPr="00DB3245">
              <w:rPr>
                <w:rFonts w:ascii="GHEA Grapalat" w:hAnsi="GHEA Grapalat"/>
              </w:rPr>
              <w:t xml:space="preserve"> </w:t>
            </w:r>
            <w:r w:rsidRPr="00DB3245">
              <w:rPr>
                <w:rFonts w:ascii="GHEA Grapalat" w:hAnsi="GHEA Grapalat" w:cs="Arial"/>
              </w:rPr>
              <w:t>կամ</w:t>
            </w:r>
            <w:r w:rsidRPr="00DB3245">
              <w:rPr>
                <w:rFonts w:ascii="GHEA Grapalat" w:hAnsi="GHEA Grapalat"/>
              </w:rPr>
              <w:t xml:space="preserve"> </w:t>
            </w:r>
            <w:r w:rsidRPr="00DB3245">
              <w:rPr>
                <w:rFonts w:ascii="GHEA Grapalat" w:hAnsi="GHEA Grapalat" w:cs="Arial"/>
              </w:rPr>
              <w:t>անհատական</w:t>
            </w:r>
            <w:r w:rsidRPr="00DB3245">
              <w:rPr>
                <w:rFonts w:ascii="GHEA Grapalat" w:hAnsi="GHEA Grapalat"/>
              </w:rPr>
              <w:t xml:space="preserve"> </w:t>
            </w:r>
            <w:r w:rsidRPr="00DB3245">
              <w:rPr>
                <w:rFonts w:ascii="GHEA Grapalat" w:hAnsi="GHEA Grapalat" w:cs="Arial"/>
              </w:rPr>
              <w:t>իրավական</w:t>
            </w:r>
            <w:r w:rsidRPr="00DB3245">
              <w:rPr>
                <w:rFonts w:ascii="GHEA Grapalat" w:hAnsi="GHEA Grapalat"/>
              </w:rPr>
              <w:t xml:space="preserve"> </w:t>
            </w:r>
            <w:r w:rsidRPr="00DB3245">
              <w:rPr>
                <w:rFonts w:ascii="GHEA Grapalat" w:hAnsi="GHEA Grapalat" w:cs="Arial"/>
              </w:rPr>
              <w:t>ակտը</w:t>
            </w:r>
            <w:r w:rsidRPr="00DB3245">
              <w:rPr>
                <w:rFonts w:ascii="GHEA Grapalat" w:hAnsi="GHEA Grapalat"/>
              </w:rPr>
              <w:t xml:space="preserve"> </w:t>
            </w:r>
            <w:r w:rsidRPr="00DB3245">
              <w:rPr>
                <w:rFonts w:ascii="GHEA Grapalat" w:hAnsi="GHEA Grapalat" w:cs="Arial"/>
              </w:rPr>
              <w:t>ընդունվում</w:t>
            </w:r>
            <w:r w:rsidRPr="00DB3245">
              <w:rPr>
                <w:rFonts w:ascii="GHEA Grapalat" w:hAnsi="GHEA Grapalat"/>
              </w:rPr>
              <w:t xml:space="preserve"> </w:t>
            </w:r>
            <w:r w:rsidRPr="00DB3245">
              <w:rPr>
                <w:rFonts w:ascii="GHEA Grapalat" w:hAnsi="GHEA Grapalat" w:cs="Arial"/>
              </w:rPr>
              <w:t>է</w:t>
            </w:r>
            <w:r w:rsidRPr="00DB3245">
              <w:rPr>
                <w:rFonts w:ascii="GHEA Grapalat" w:hAnsi="GHEA Grapalat"/>
              </w:rPr>
              <w:t xml:space="preserve"> </w:t>
            </w:r>
            <w:r w:rsidRPr="00DB3245">
              <w:rPr>
                <w:rFonts w:ascii="GHEA Grapalat" w:hAnsi="GHEA Grapalat" w:cs="Arial"/>
              </w:rPr>
              <w:t>նորմատիվ</w:t>
            </w:r>
            <w:r w:rsidRPr="00DB3245">
              <w:rPr>
                <w:rFonts w:ascii="GHEA Grapalat" w:hAnsi="GHEA Grapalat"/>
              </w:rPr>
              <w:t xml:space="preserve"> </w:t>
            </w:r>
            <w:r w:rsidRPr="00DB3245">
              <w:rPr>
                <w:rFonts w:ascii="GHEA Grapalat" w:hAnsi="GHEA Grapalat" w:cs="Arial"/>
              </w:rPr>
              <w:t>իրավական</w:t>
            </w:r>
            <w:r w:rsidRPr="00DB3245">
              <w:rPr>
                <w:rFonts w:ascii="GHEA Grapalat" w:hAnsi="GHEA Grapalat"/>
              </w:rPr>
              <w:t xml:space="preserve"> </w:t>
            </w:r>
            <w:r w:rsidRPr="00DB3245">
              <w:rPr>
                <w:rFonts w:ascii="GHEA Grapalat" w:hAnsi="GHEA Grapalat" w:cs="Arial"/>
              </w:rPr>
              <w:t>ակտի</w:t>
            </w:r>
            <w:r w:rsidRPr="00DB3245">
              <w:rPr>
                <w:rFonts w:ascii="GHEA Grapalat" w:hAnsi="GHEA Grapalat"/>
              </w:rPr>
              <w:t xml:space="preserve"> </w:t>
            </w:r>
            <w:r w:rsidRPr="00DB3245">
              <w:rPr>
                <w:rFonts w:ascii="GHEA Grapalat" w:hAnsi="GHEA Grapalat" w:cs="Arial"/>
              </w:rPr>
              <w:t>հիման</w:t>
            </w:r>
            <w:r w:rsidRPr="00DB3245">
              <w:rPr>
                <w:rFonts w:ascii="GHEA Grapalat" w:hAnsi="GHEA Grapalat"/>
              </w:rPr>
              <w:t xml:space="preserve"> </w:t>
            </w:r>
            <w:r w:rsidRPr="00DB3245">
              <w:rPr>
                <w:rFonts w:ascii="GHEA Grapalat" w:hAnsi="GHEA Grapalat" w:cs="Arial"/>
              </w:rPr>
              <w:t>վրա</w:t>
            </w:r>
            <w:r w:rsidRPr="00DB3245">
              <w:rPr>
                <w:rFonts w:ascii="GHEA Grapalat" w:hAnsi="GHEA Grapalat"/>
              </w:rPr>
              <w:t xml:space="preserve"> </w:t>
            </w:r>
            <w:r w:rsidRPr="00DB3245">
              <w:rPr>
                <w:rFonts w:ascii="GHEA Grapalat" w:hAnsi="GHEA Grapalat" w:cs="Arial"/>
              </w:rPr>
              <w:t>և</w:t>
            </w:r>
            <w:r w:rsidRPr="00DB3245">
              <w:rPr>
                <w:rFonts w:ascii="GHEA Grapalat" w:hAnsi="GHEA Grapalat"/>
              </w:rPr>
              <w:t xml:space="preserve"> </w:t>
            </w:r>
            <w:r w:rsidRPr="00DB3245">
              <w:rPr>
                <w:rFonts w:ascii="GHEA Grapalat" w:hAnsi="GHEA Grapalat" w:cs="Arial"/>
              </w:rPr>
              <w:t>դրան</w:t>
            </w:r>
            <w:r w:rsidRPr="00DB3245">
              <w:rPr>
                <w:rFonts w:ascii="GHEA Grapalat" w:hAnsi="GHEA Grapalat"/>
              </w:rPr>
              <w:t xml:space="preserve"> </w:t>
            </w:r>
            <w:r w:rsidRPr="00DB3245">
              <w:rPr>
                <w:rFonts w:ascii="GHEA Grapalat" w:hAnsi="GHEA Grapalat" w:cs="Arial"/>
              </w:rPr>
              <w:t>համապատասխան</w:t>
            </w:r>
            <w:r w:rsidRPr="00DB3245">
              <w:rPr>
                <w:rFonts w:ascii="GHEA Grapalat" w:hAnsi="GHEA Grapalat"/>
              </w:rPr>
              <w:t>:</w:t>
            </w:r>
          </w:p>
        </w:tc>
        <w:tc>
          <w:tcPr>
            <w:tcW w:w="5418" w:type="dxa"/>
            <w:tcBorders>
              <w:top w:val="single" w:sz="4" w:space="0" w:color="auto"/>
              <w:left w:val="single" w:sz="4" w:space="0" w:color="000000"/>
              <w:bottom w:val="single" w:sz="4" w:space="0" w:color="auto"/>
            </w:tcBorders>
          </w:tcPr>
          <w:p w14:paraId="6DBB9D59" w14:textId="77777777" w:rsidR="00A91A69" w:rsidRDefault="00A91A69" w:rsidP="002118BF">
            <w:pPr>
              <w:jc w:val="center"/>
              <w:rPr>
                <w:rFonts w:ascii="GHEA Grapalat" w:hAnsi="GHEA Grapalat"/>
                <w:b/>
                <w:sz w:val="22"/>
                <w:szCs w:val="22"/>
                <w:lang w:val="en-US"/>
              </w:rPr>
            </w:pPr>
            <w:proofErr w:type="spellStart"/>
            <w:r w:rsidRPr="00B827B7">
              <w:rPr>
                <w:rFonts w:ascii="GHEA Grapalat" w:hAnsi="GHEA Grapalat"/>
                <w:b/>
                <w:sz w:val="22"/>
                <w:szCs w:val="22"/>
                <w:lang w:val="en-US"/>
              </w:rPr>
              <w:t>Ընդունվել</w:t>
            </w:r>
            <w:proofErr w:type="spellEnd"/>
            <w:r w:rsidRPr="00B827B7">
              <w:rPr>
                <w:rFonts w:ascii="GHEA Grapalat" w:hAnsi="GHEA Grapalat"/>
                <w:b/>
                <w:sz w:val="22"/>
                <w:szCs w:val="22"/>
                <w:lang w:val="en-US"/>
              </w:rPr>
              <w:t xml:space="preserve"> է</w:t>
            </w:r>
            <w:r>
              <w:rPr>
                <w:rFonts w:ascii="GHEA Grapalat" w:hAnsi="GHEA Grapalat"/>
                <w:b/>
                <w:sz w:val="22"/>
                <w:szCs w:val="22"/>
                <w:lang w:val="en-US"/>
              </w:rPr>
              <w:t>:</w:t>
            </w:r>
          </w:p>
          <w:p w14:paraId="549CD0B3" w14:textId="51904529" w:rsidR="00790489" w:rsidRPr="00D6141C" w:rsidRDefault="00A91A69" w:rsidP="002118BF">
            <w:pPr>
              <w:jc w:val="both"/>
              <w:rPr>
                <w:rFonts w:ascii="GHEA Grapalat" w:hAnsi="GHEA Grapalat"/>
                <w:sz w:val="22"/>
                <w:szCs w:val="22"/>
                <w:lang w:val="af-ZA"/>
              </w:rPr>
            </w:pPr>
            <w:proofErr w:type="spellStart"/>
            <w:r>
              <w:rPr>
                <w:rFonts w:ascii="GHEA Grapalat" w:hAnsi="GHEA Grapalat"/>
                <w:b/>
                <w:sz w:val="22"/>
                <w:szCs w:val="22"/>
                <w:lang w:val="en-US"/>
              </w:rPr>
              <w:t>Լրամշակվել</w:t>
            </w:r>
            <w:proofErr w:type="spellEnd"/>
            <w:r>
              <w:rPr>
                <w:rFonts w:ascii="GHEA Grapalat" w:hAnsi="GHEA Grapalat"/>
                <w:b/>
                <w:sz w:val="22"/>
                <w:szCs w:val="22"/>
                <w:lang w:val="en-US"/>
              </w:rPr>
              <w:t xml:space="preserve"> է:</w:t>
            </w:r>
          </w:p>
        </w:tc>
      </w:tr>
      <w:tr w:rsidR="00FB5F5C" w:rsidRPr="00EF224F" w14:paraId="2E73418F" w14:textId="77777777" w:rsidTr="002118BF">
        <w:trPr>
          <w:trHeight w:val="199"/>
        </w:trPr>
        <w:tc>
          <w:tcPr>
            <w:tcW w:w="7488" w:type="dxa"/>
            <w:vMerge w:val="restart"/>
            <w:tcBorders>
              <w:top w:val="nil"/>
              <w:bottom w:val="single" w:sz="4" w:space="0" w:color="000000" w:themeColor="text1"/>
            </w:tcBorders>
            <w:shd w:val="clear" w:color="auto" w:fill="808080" w:themeFill="background1" w:themeFillShade="80"/>
          </w:tcPr>
          <w:p w14:paraId="0AA8D918" w14:textId="17671FB7" w:rsidR="00A91A69" w:rsidRPr="009F22D4" w:rsidRDefault="00A91A69" w:rsidP="002118BF">
            <w:pPr>
              <w:pStyle w:val="Normal1"/>
              <w:numPr>
                <w:ilvl w:val="0"/>
                <w:numId w:val="2"/>
              </w:numPr>
              <w:tabs>
                <w:tab w:val="left" w:pos="0"/>
                <w:tab w:val="left" w:pos="90"/>
              </w:tabs>
              <w:spacing w:line="240" w:lineRule="auto"/>
              <w:ind w:right="-450"/>
              <w:jc w:val="center"/>
              <w:rPr>
                <w:rFonts w:ascii="GHEA Grapalat" w:eastAsia="Tahoma" w:hAnsi="GHEA Grapalat"/>
                <w:sz w:val="24"/>
                <w:szCs w:val="24"/>
              </w:rPr>
            </w:pPr>
            <w:r w:rsidRPr="009F22D4">
              <w:rPr>
                <w:rFonts w:ascii="GHEA Grapalat" w:eastAsia="Tahoma" w:hAnsi="GHEA Grapalat"/>
                <w:sz w:val="24"/>
                <w:szCs w:val="24"/>
              </w:rPr>
              <w:t>ՎԱՐՉԱՊԵՏԻ ԱՇԽԱՏԱԿԱԶՄԻ</w:t>
            </w:r>
          </w:p>
          <w:p w14:paraId="4F3F0EA1" w14:textId="0DAF3D8B" w:rsidR="00FB5F5C" w:rsidRPr="00E27CBF" w:rsidRDefault="00A91A69" w:rsidP="002118BF">
            <w:pPr>
              <w:jc w:val="center"/>
              <w:rPr>
                <w:rFonts w:ascii="GHEA Grapalat" w:hAnsi="GHEA Grapalat"/>
                <w:b/>
                <w:sz w:val="22"/>
                <w:szCs w:val="22"/>
                <w:lang w:val="en-US"/>
              </w:rPr>
            </w:pPr>
            <w:r>
              <w:rPr>
                <w:rFonts w:ascii="GHEA Grapalat" w:eastAsia="Tahoma" w:hAnsi="GHEA Grapalat"/>
                <w:lang w:val="en-US"/>
              </w:rPr>
              <w:t>ՖԻՆԱՆՍԱՏՆՏԵՍԱԳԻՏԱԿԱՆ</w:t>
            </w:r>
            <w:r w:rsidRPr="009F22D4">
              <w:rPr>
                <w:rFonts w:ascii="GHEA Grapalat" w:eastAsia="Tahoma" w:hAnsi="GHEA Grapalat"/>
              </w:rPr>
              <w:t xml:space="preserve"> ՎԱՐՉՈՒԹՅՈՒՆ</w:t>
            </w:r>
          </w:p>
        </w:tc>
        <w:tc>
          <w:tcPr>
            <w:tcW w:w="5418" w:type="dxa"/>
            <w:tcBorders>
              <w:bottom w:val="single" w:sz="4" w:space="0" w:color="000000" w:themeColor="text1"/>
            </w:tcBorders>
            <w:shd w:val="clear" w:color="auto" w:fill="808080" w:themeFill="background1" w:themeFillShade="80"/>
          </w:tcPr>
          <w:p w14:paraId="41211D71" w14:textId="35441B4C" w:rsidR="00FB5F5C" w:rsidRPr="00D6141C" w:rsidRDefault="00FB5F5C" w:rsidP="002118BF">
            <w:pPr>
              <w:rPr>
                <w:rFonts w:ascii="GHEA Grapalat" w:hAnsi="GHEA Grapalat"/>
                <w:sz w:val="22"/>
                <w:szCs w:val="22"/>
                <w:lang w:val="af-ZA"/>
              </w:rPr>
            </w:pPr>
          </w:p>
        </w:tc>
      </w:tr>
      <w:tr w:rsidR="00FB5F5C" w:rsidRPr="00EF224F" w14:paraId="3657A8DA" w14:textId="77777777" w:rsidTr="002118BF">
        <w:trPr>
          <w:trHeight w:val="92"/>
        </w:trPr>
        <w:tc>
          <w:tcPr>
            <w:tcW w:w="7488" w:type="dxa"/>
            <w:vMerge/>
            <w:tcBorders>
              <w:top w:val="single" w:sz="4" w:space="0" w:color="000000" w:themeColor="text1"/>
              <w:bottom w:val="single" w:sz="4" w:space="0" w:color="000000" w:themeColor="text1"/>
            </w:tcBorders>
            <w:shd w:val="clear" w:color="auto" w:fill="808080" w:themeFill="background1" w:themeFillShade="80"/>
          </w:tcPr>
          <w:p w14:paraId="16A6C5B2" w14:textId="77777777" w:rsidR="00FB5F5C" w:rsidRPr="00D6141C" w:rsidRDefault="00FB5F5C" w:rsidP="002118BF">
            <w:pPr>
              <w:rPr>
                <w:rFonts w:ascii="GHEA Grapalat" w:hAnsi="GHEA Grapalat"/>
                <w:b/>
                <w:sz w:val="22"/>
                <w:szCs w:val="22"/>
                <w:lang w:val="af-ZA"/>
              </w:rPr>
            </w:pPr>
          </w:p>
        </w:tc>
        <w:tc>
          <w:tcPr>
            <w:tcW w:w="5418" w:type="dxa"/>
            <w:tcBorders>
              <w:top w:val="single" w:sz="4" w:space="0" w:color="000000" w:themeColor="text1"/>
              <w:bottom w:val="single" w:sz="4" w:space="0" w:color="000000" w:themeColor="text1"/>
            </w:tcBorders>
            <w:shd w:val="clear" w:color="auto" w:fill="808080" w:themeFill="background1" w:themeFillShade="80"/>
          </w:tcPr>
          <w:p w14:paraId="16FB00BA" w14:textId="10D813F2" w:rsidR="00FB5F5C" w:rsidRPr="00D6141C" w:rsidRDefault="00FB5F5C" w:rsidP="002118BF">
            <w:pPr>
              <w:rPr>
                <w:rFonts w:ascii="GHEA Grapalat" w:hAnsi="GHEA Grapalat"/>
                <w:sz w:val="22"/>
                <w:szCs w:val="22"/>
                <w:lang w:val="af-ZA"/>
              </w:rPr>
            </w:pPr>
          </w:p>
        </w:tc>
      </w:tr>
      <w:tr w:rsidR="00FB5F5C" w:rsidRPr="00C86D6C" w14:paraId="4A966D82" w14:textId="77777777" w:rsidTr="002118BF">
        <w:trPr>
          <w:trHeight w:val="1016"/>
        </w:trPr>
        <w:tc>
          <w:tcPr>
            <w:tcW w:w="7488" w:type="dxa"/>
            <w:tcBorders>
              <w:top w:val="single" w:sz="4" w:space="0" w:color="000000" w:themeColor="text1"/>
              <w:bottom w:val="single" w:sz="4" w:space="0" w:color="000000" w:themeColor="text1"/>
            </w:tcBorders>
            <w:shd w:val="clear" w:color="auto" w:fill="FFFFFF" w:themeFill="background1"/>
          </w:tcPr>
          <w:p w14:paraId="7660A9B1" w14:textId="77777777" w:rsidR="00A91A69" w:rsidRPr="00A91A69" w:rsidRDefault="00A91A69" w:rsidP="002118BF">
            <w:pPr>
              <w:pStyle w:val="ListParagraph"/>
              <w:numPr>
                <w:ilvl w:val="0"/>
                <w:numId w:val="4"/>
              </w:numPr>
              <w:tabs>
                <w:tab w:val="left" w:pos="709"/>
                <w:tab w:val="left" w:pos="851"/>
                <w:tab w:val="left" w:pos="993"/>
              </w:tabs>
              <w:ind w:left="0" w:firstLine="284"/>
              <w:jc w:val="both"/>
              <w:rPr>
                <w:rFonts w:ascii="GHEA Grapalat" w:hAnsi="GHEA Grapalat"/>
                <w:lang w:val="hy-AM"/>
              </w:rPr>
            </w:pPr>
            <w:r w:rsidRPr="00A91A69">
              <w:rPr>
                <w:rFonts w:ascii="GHEA Grapalat" w:hAnsi="GHEA Grapalat"/>
                <w:lang w:val="hy-AM"/>
              </w:rPr>
              <w:t xml:space="preserve">Սահմանել Ծրագրի մեկնարկի և </w:t>
            </w:r>
            <w:r w:rsidRPr="00A91A69">
              <w:rPr>
                <w:rFonts w:ascii="GHEA Grapalat" w:hAnsi="GHEA Grapalat"/>
                <w:color w:val="000000"/>
                <w:lang w:val="hy-AM"/>
              </w:rPr>
              <w:t>ավարտի</w:t>
            </w:r>
            <w:r w:rsidRPr="00A91A69">
              <w:rPr>
                <w:rFonts w:ascii="GHEA Grapalat" w:hAnsi="GHEA Grapalat"/>
                <w:lang w:val="hy-AM"/>
              </w:rPr>
              <w:t xml:space="preserve"> ժամկետներ, այդ թվում՝ նաև Ծրագրից օգտվելու համար դիմում ներկայացնելու համար՝ հաշվի առնելով նաև Ծրագրի 9-րդ կետը.</w:t>
            </w:r>
          </w:p>
          <w:p w14:paraId="5BF57F65" w14:textId="1AFCFC1D" w:rsidR="00FB5F5C" w:rsidRPr="00E737A0" w:rsidRDefault="00FB5F5C" w:rsidP="002118BF">
            <w:pPr>
              <w:keepNext/>
              <w:ind w:left="90"/>
              <w:rPr>
                <w:rFonts w:ascii="GHEA Grapalat" w:hAnsi="GHEA Grapalat"/>
                <w:sz w:val="22"/>
                <w:szCs w:val="22"/>
                <w:lang w:val="af-ZA"/>
              </w:rPr>
            </w:pPr>
          </w:p>
        </w:tc>
        <w:tc>
          <w:tcPr>
            <w:tcW w:w="5418" w:type="dxa"/>
          </w:tcPr>
          <w:p w14:paraId="650FDCE1" w14:textId="77777777" w:rsidR="00A91A69" w:rsidRDefault="00A91A69" w:rsidP="002118BF">
            <w:pPr>
              <w:jc w:val="center"/>
              <w:rPr>
                <w:rFonts w:ascii="GHEA Grapalat" w:hAnsi="GHEA Grapalat"/>
                <w:b/>
                <w:sz w:val="22"/>
                <w:szCs w:val="22"/>
                <w:lang w:val="en-US"/>
              </w:rPr>
            </w:pPr>
            <w:proofErr w:type="spellStart"/>
            <w:r w:rsidRPr="00B827B7">
              <w:rPr>
                <w:rFonts w:ascii="GHEA Grapalat" w:hAnsi="GHEA Grapalat"/>
                <w:b/>
                <w:sz w:val="22"/>
                <w:szCs w:val="22"/>
                <w:lang w:val="en-US"/>
              </w:rPr>
              <w:t>Ընդունվել</w:t>
            </w:r>
            <w:proofErr w:type="spellEnd"/>
            <w:r w:rsidRPr="00B827B7">
              <w:rPr>
                <w:rFonts w:ascii="GHEA Grapalat" w:hAnsi="GHEA Grapalat"/>
                <w:b/>
                <w:sz w:val="22"/>
                <w:szCs w:val="22"/>
                <w:lang w:val="en-US"/>
              </w:rPr>
              <w:t xml:space="preserve"> է</w:t>
            </w:r>
            <w:r>
              <w:rPr>
                <w:rFonts w:ascii="GHEA Grapalat" w:hAnsi="GHEA Grapalat"/>
                <w:b/>
                <w:sz w:val="22"/>
                <w:szCs w:val="22"/>
                <w:lang w:val="en-US"/>
              </w:rPr>
              <w:t>:</w:t>
            </w:r>
          </w:p>
          <w:p w14:paraId="1D9DD238" w14:textId="2C999C00" w:rsidR="00FB5F5C" w:rsidRPr="00C55B6B" w:rsidRDefault="00A91A69" w:rsidP="002118BF">
            <w:pPr>
              <w:jc w:val="both"/>
              <w:rPr>
                <w:rFonts w:ascii="GHEA Grapalat" w:hAnsi="GHEA Grapalat"/>
                <w:b/>
                <w:bCs/>
                <w:sz w:val="22"/>
                <w:szCs w:val="22"/>
                <w:lang w:val="af-ZA"/>
              </w:rPr>
            </w:pPr>
            <w:proofErr w:type="spellStart"/>
            <w:r>
              <w:rPr>
                <w:rFonts w:ascii="GHEA Grapalat" w:hAnsi="GHEA Grapalat"/>
                <w:b/>
                <w:sz w:val="22"/>
                <w:szCs w:val="22"/>
                <w:lang w:val="en-US"/>
              </w:rPr>
              <w:t>Լրամշակվել</w:t>
            </w:r>
            <w:proofErr w:type="spellEnd"/>
            <w:r>
              <w:rPr>
                <w:rFonts w:ascii="GHEA Grapalat" w:hAnsi="GHEA Grapalat"/>
                <w:b/>
                <w:sz w:val="22"/>
                <w:szCs w:val="22"/>
                <w:lang w:val="en-US"/>
              </w:rPr>
              <w:t xml:space="preserve"> է:</w:t>
            </w:r>
          </w:p>
        </w:tc>
      </w:tr>
      <w:tr w:rsidR="00A91A69" w:rsidRPr="00C86D6C" w14:paraId="2074030A" w14:textId="77777777" w:rsidTr="002118BF">
        <w:trPr>
          <w:trHeight w:val="827"/>
        </w:trPr>
        <w:tc>
          <w:tcPr>
            <w:tcW w:w="7488" w:type="dxa"/>
            <w:tcBorders>
              <w:top w:val="single" w:sz="4" w:space="0" w:color="000000" w:themeColor="text1"/>
              <w:bottom w:val="single" w:sz="4" w:space="0" w:color="000000" w:themeColor="text1"/>
            </w:tcBorders>
            <w:shd w:val="clear" w:color="auto" w:fill="FFFFFF" w:themeFill="background1"/>
          </w:tcPr>
          <w:p w14:paraId="4FCC06EA" w14:textId="45986F5D" w:rsidR="00A91A69" w:rsidRPr="00A91A69" w:rsidRDefault="00A91A69" w:rsidP="002118BF">
            <w:pPr>
              <w:pStyle w:val="ListParagraph"/>
              <w:numPr>
                <w:ilvl w:val="0"/>
                <w:numId w:val="4"/>
              </w:numPr>
              <w:tabs>
                <w:tab w:val="left" w:pos="360"/>
                <w:tab w:val="left" w:pos="851"/>
                <w:tab w:val="left" w:pos="993"/>
              </w:tabs>
              <w:ind w:left="0" w:firstLine="0"/>
              <w:jc w:val="both"/>
              <w:rPr>
                <w:rFonts w:ascii="GHEA Grapalat" w:hAnsi="GHEA Grapalat"/>
                <w:lang w:val="hy-AM"/>
              </w:rPr>
            </w:pPr>
            <w:r w:rsidRPr="00A91A69">
              <w:rPr>
                <w:rFonts w:ascii="GHEA Grapalat" w:hAnsi="GHEA Grapalat"/>
                <w:color w:val="000000"/>
                <w:lang w:val="hy-AM"/>
              </w:rPr>
              <w:t>1-ին կետում «աջակցության ցուցաբերելը» բառերը փոխարինել «աջակցության ցուցաբերելուն» բառերով.</w:t>
            </w:r>
          </w:p>
        </w:tc>
        <w:tc>
          <w:tcPr>
            <w:tcW w:w="5418" w:type="dxa"/>
          </w:tcPr>
          <w:p w14:paraId="1EB252B8" w14:textId="77777777" w:rsidR="00A91A69" w:rsidRDefault="00A91A69" w:rsidP="002118BF">
            <w:pPr>
              <w:jc w:val="center"/>
              <w:rPr>
                <w:rFonts w:ascii="GHEA Grapalat" w:hAnsi="GHEA Grapalat"/>
                <w:b/>
                <w:sz w:val="22"/>
                <w:szCs w:val="22"/>
                <w:lang w:val="en-US"/>
              </w:rPr>
            </w:pPr>
            <w:proofErr w:type="spellStart"/>
            <w:r w:rsidRPr="00B827B7">
              <w:rPr>
                <w:rFonts w:ascii="GHEA Grapalat" w:hAnsi="GHEA Grapalat"/>
                <w:b/>
                <w:sz w:val="22"/>
                <w:szCs w:val="22"/>
                <w:lang w:val="en-US"/>
              </w:rPr>
              <w:t>Ընդունվել</w:t>
            </w:r>
            <w:proofErr w:type="spellEnd"/>
            <w:r w:rsidRPr="00B827B7">
              <w:rPr>
                <w:rFonts w:ascii="GHEA Grapalat" w:hAnsi="GHEA Grapalat"/>
                <w:b/>
                <w:sz w:val="22"/>
                <w:szCs w:val="22"/>
                <w:lang w:val="en-US"/>
              </w:rPr>
              <w:t xml:space="preserve"> է</w:t>
            </w:r>
            <w:r>
              <w:rPr>
                <w:rFonts w:ascii="GHEA Grapalat" w:hAnsi="GHEA Grapalat"/>
                <w:b/>
                <w:sz w:val="22"/>
                <w:szCs w:val="22"/>
                <w:lang w:val="en-US"/>
              </w:rPr>
              <w:t>:</w:t>
            </w:r>
          </w:p>
          <w:p w14:paraId="2ABFF057" w14:textId="3A1C0D9F" w:rsidR="00A91A69" w:rsidRPr="00B827B7" w:rsidRDefault="00A91A69" w:rsidP="002118BF">
            <w:pPr>
              <w:rPr>
                <w:rFonts w:ascii="GHEA Grapalat" w:hAnsi="GHEA Grapalat"/>
                <w:b/>
                <w:sz w:val="22"/>
                <w:szCs w:val="22"/>
                <w:lang w:val="en-US"/>
              </w:rPr>
            </w:pPr>
            <w:proofErr w:type="spellStart"/>
            <w:r>
              <w:rPr>
                <w:rFonts w:ascii="GHEA Grapalat" w:hAnsi="GHEA Grapalat"/>
                <w:b/>
                <w:sz w:val="22"/>
                <w:szCs w:val="22"/>
                <w:lang w:val="en-US"/>
              </w:rPr>
              <w:t>Լրամշակվել</w:t>
            </w:r>
            <w:proofErr w:type="spellEnd"/>
            <w:r>
              <w:rPr>
                <w:rFonts w:ascii="GHEA Grapalat" w:hAnsi="GHEA Grapalat"/>
                <w:b/>
                <w:sz w:val="22"/>
                <w:szCs w:val="22"/>
                <w:lang w:val="en-US"/>
              </w:rPr>
              <w:t xml:space="preserve"> է:</w:t>
            </w:r>
          </w:p>
        </w:tc>
      </w:tr>
      <w:tr w:rsidR="00B96884" w:rsidRPr="00C86D6C" w14:paraId="30F0E310" w14:textId="77777777" w:rsidTr="002118BF">
        <w:trPr>
          <w:trHeight w:val="944"/>
        </w:trPr>
        <w:tc>
          <w:tcPr>
            <w:tcW w:w="7488" w:type="dxa"/>
            <w:tcBorders>
              <w:top w:val="single" w:sz="4" w:space="0" w:color="000000" w:themeColor="text1"/>
              <w:bottom w:val="single" w:sz="4" w:space="0" w:color="000000" w:themeColor="text1"/>
            </w:tcBorders>
            <w:shd w:val="clear" w:color="auto" w:fill="FFFFFF" w:themeFill="background1"/>
          </w:tcPr>
          <w:p w14:paraId="52E3B2C2" w14:textId="6561471D" w:rsidR="00B96884" w:rsidRPr="00A91A69" w:rsidRDefault="00B96884" w:rsidP="002118BF">
            <w:pPr>
              <w:pStyle w:val="ListParagraph"/>
              <w:numPr>
                <w:ilvl w:val="0"/>
                <w:numId w:val="4"/>
              </w:numPr>
              <w:tabs>
                <w:tab w:val="left" w:pos="360"/>
                <w:tab w:val="left" w:pos="851"/>
                <w:tab w:val="left" w:pos="993"/>
              </w:tabs>
              <w:ind w:left="0" w:firstLine="0"/>
              <w:jc w:val="both"/>
              <w:rPr>
                <w:rFonts w:ascii="GHEA Grapalat" w:hAnsi="GHEA Grapalat"/>
                <w:color w:val="000000"/>
                <w:lang w:val="hy-AM"/>
              </w:rPr>
            </w:pPr>
            <w:r w:rsidRPr="0011327B">
              <w:rPr>
                <w:rFonts w:ascii="GHEA Grapalat" w:hAnsi="GHEA Grapalat"/>
                <w:color w:val="000000"/>
                <w:lang w:val="hy-AM"/>
              </w:rPr>
              <w:t>2-րդ գլուխը շարադրել այնպիսի խմբագրությամբ, որ հստակ տարանջատվեն Ծրագրի նպատակը, խնդիրները և հիմնական սկզբունքները.</w:t>
            </w:r>
          </w:p>
        </w:tc>
        <w:tc>
          <w:tcPr>
            <w:tcW w:w="5418" w:type="dxa"/>
          </w:tcPr>
          <w:p w14:paraId="1C70187C" w14:textId="77777777" w:rsidR="00B96884" w:rsidRDefault="00B96884" w:rsidP="002118BF">
            <w:pPr>
              <w:jc w:val="center"/>
              <w:rPr>
                <w:rFonts w:ascii="GHEA Grapalat" w:hAnsi="GHEA Grapalat"/>
                <w:b/>
                <w:sz w:val="22"/>
                <w:szCs w:val="22"/>
                <w:lang w:val="en-US"/>
              </w:rPr>
            </w:pPr>
            <w:proofErr w:type="spellStart"/>
            <w:r w:rsidRPr="00B827B7">
              <w:rPr>
                <w:rFonts w:ascii="GHEA Grapalat" w:hAnsi="GHEA Grapalat"/>
                <w:b/>
                <w:sz w:val="22"/>
                <w:szCs w:val="22"/>
                <w:lang w:val="en-US"/>
              </w:rPr>
              <w:t>Ընդունվել</w:t>
            </w:r>
            <w:proofErr w:type="spellEnd"/>
            <w:r w:rsidRPr="00B827B7">
              <w:rPr>
                <w:rFonts w:ascii="GHEA Grapalat" w:hAnsi="GHEA Grapalat"/>
                <w:b/>
                <w:sz w:val="22"/>
                <w:szCs w:val="22"/>
                <w:lang w:val="en-US"/>
              </w:rPr>
              <w:t xml:space="preserve"> է</w:t>
            </w:r>
            <w:r>
              <w:rPr>
                <w:rFonts w:ascii="GHEA Grapalat" w:hAnsi="GHEA Grapalat"/>
                <w:b/>
                <w:sz w:val="22"/>
                <w:szCs w:val="22"/>
                <w:lang w:val="en-US"/>
              </w:rPr>
              <w:t>:</w:t>
            </w:r>
          </w:p>
          <w:p w14:paraId="044D9F9C" w14:textId="1367FDE7" w:rsidR="00B96884" w:rsidRPr="00B827B7" w:rsidRDefault="00B96884" w:rsidP="002118BF">
            <w:pPr>
              <w:jc w:val="both"/>
              <w:rPr>
                <w:rFonts w:ascii="GHEA Grapalat" w:hAnsi="GHEA Grapalat"/>
                <w:b/>
                <w:sz w:val="22"/>
                <w:szCs w:val="22"/>
                <w:lang w:val="en-US"/>
              </w:rPr>
            </w:pPr>
            <w:proofErr w:type="spellStart"/>
            <w:r>
              <w:rPr>
                <w:rFonts w:ascii="GHEA Grapalat" w:hAnsi="GHEA Grapalat"/>
                <w:b/>
                <w:sz w:val="22"/>
                <w:szCs w:val="22"/>
                <w:lang w:val="en-US"/>
              </w:rPr>
              <w:t>Լրամշակվել</w:t>
            </w:r>
            <w:proofErr w:type="spellEnd"/>
            <w:r>
              <w:rPr>
                <w:rFonts w:ascii="GHEA Grapalat" w:hAnsi="GHEA Grapalat"/>
                <w:b/>
                <w:sz w:val="22"/>
                <w:szCs w:val="22"/>
                <w:lang w:val="en-US"/>
              </w:rPr>
              <w:t xml:space="preserve"> է:</w:t>
            </w:r>
          </w:p>
        </w:tc>
      </w:tr>
      <w:tr w:rsidR="00B96884" w:rsidRPr="00C86D6C" w14:paraId="14687A7D" w14:textId="77777777" w:rsidTr="002118BF">
        <w:trPr>
          <w:trHeight w:val="1385"/>
        </w:trPr>
        <w:tc>
          <w:tcPr>
            <w:tcW w:w="7488" w:type="dxa"/>
            <w:tcBorders>
              <w:top w:val="single" w:sz="4" w:space="0" w:color="000000" w:themeColor="text1"/>
              <w:bottom w:val="single" w:sz="4" w:space="0" w:color="000000" w:themeColor="text1"/>
            </w:tcBorders>
            <w:shd w:val="clear" w:color="auto" w:fill="FFFFFF" w:themeFill="background1"/>
          </w:tcPr>
          <w:p w14:paraId="4DB15A04" w14:textId="37795443" w:rsidR="00B96884" w:rsidRPr="00B96884" w:rsidRDefault="00B96884" w:rsidP="002118BF">
            <w:pPr>
              <w:pStyle w:val="ListParagraph"/>
              <w:numPr>
                <w:ilvl w:val="0"/>
                <w:numId w:val="4"/>
              </w:numPr>
              <w:tabs>
                <w:tab w:val="left" w:pos="360"/>
                <w:tab w:val="left" w:pos="851"/>
                <w:tab w:val="left" w:pos="993"/>
              </w:tabs>
              <w:ind w:left="0" w:firstLine="0"/>
              <w:jc w:val="both"/>
              <w:rPr>
                <w:rFonts w:ascii="GHEA Grapalat" w:hAnsi="GHEA Grapalat"/>
                <w:color w:val="000000"/>
                <w:lang w:val="hy-AM"/>
              </w:rPr>
            </w:pPr>
            <w:r w:rsidRPr="00B96884">
              <w:rPr>
                <w:rFonts w:ascii="GHEA Grapalat" w:hAnsi="GHEA Grapalat"/>
                <w:color w:val="000000"/>
                <w:lang w:val="hy-AM"/>
              </w:rPr>
              <w:lastRenderedPageBreak/>
              <w:t>6-րդ կետի բովանդակությունը չի համապատասխանում 4-րդ գլխի վերնագրին: Բացի այդ նույն կետում անհրաժեշտ է նշել «Պետական աջակցության տեսակը՝» բառերը.</w:t>
            </w:r>
          </w:p>
          <w:p w14:paraId="416B3177" w14:textId="77777777" w:rsidR="00B96884" w:rsidRPr="0011327B" w:rsidRDefault="00B96884" w:rsidP="002118BF">
            <w:pPr>
              <w:pStyle w:val="ListParagraph"/>
              <w:tabs>
                <w:tab w:val="left" w:pos="360"/>
                <w:tab w:val="left" w:pos="851"/>
                <w:tab w:val="left" w:pos="993"/>
              </w:tabs>
              <w:ind w:left="0"/>
              <w:jc w:val="both"/>
              <w:rPr>
                <w:rFonts w:ascii="GHEA Grapalat" w:hAnsi="GHEA Grapalat"/>
                <w:color w:val="000000"/>
                <w:lang w:val="hy-AM"/>
              </w:rPr>
            </w:pPr>
          </w:p>
        </w:tc>
        <w:tc>
          <w:tcPr>
            <w:tcW w:w="5418" w:type="dxa"/>
          </w:tcPr>
          <w:p w14:paraId="4963D2DA" w14:textId="77777777" w:rsidR="00B96884" w:rsidRDefault="00B96884" w:rsidP="002118BF">
            <w:pPr>
              <w:jc w:val="center"/>
              <w:rPr>
                <w:rFonts w:ascii="GHEA Grapalat" w:hAnsi="GHEA Grapalat"/>
                <w:b/>
                <w:sz w:val="22"/>
                <w:szCs w:val="22"/>
                <w:lang w:val="en-US"/>
              </w:rPr>
            </w:pPr>
            <w:proofErr w:type="spellStart"/>
            <w:r w:rsidRPr="00B827B7">
              <w:rPr>
                <w:rFonts w:ascii="GHEA Grapalat" w:hAnsi="GHEA Grapalat"/>
                <w:b/>
                <w:sz w:val="22"/>
                <w:szCs w:val="22"/>
                <w:lang w:val="en-US"/>
              </w:rPr>
              <w:t>Ընդունվել</w:t>
            </w:r>
            <w:proofErr w:type="spellEnd"/>
            <w:r w:rsidRPr="00B827B7">
              <w:rPr>
                <w:rFonts w:ascii="GHEA Grapalat" w:hAnsi="GHEA Grapalat"/>
                <w:b/>
                <w:sz w:val="22"/>
                <w:szCs w:val="22"/>
                <w:lang w:val="en-US"/>
              </w:rPr>
              <w:t xml:space="preserve"> է</w:t>
            </w:r>
            <w:r>
              <w:rPr>
                <w:rFonts w:ascii="GHEA Grapalat" w:hAnsi="GHEA Grapalat"/>
                <w:b/>
                <w:sz w:val="22"/>
                <w:szCs w:val="22"/>
                <w:lang w:val="en-US"/>
              </w:rPr>
              <w:t>:</w:t>
            </w:r>
          </w:p>
          <w:p w14:paraId="485588A8" w14:textId="159CDE06" w:rsidR="00B96884" w:rsidRPr="00B827B7" w:rsidRDefault="00B96884" w:rsidP="002118BF">
            <w:pPr>
              <w:rPr>
                <w:rFonts w:ascii="GHEA Grapalat" w:hAnsi="GHEA Grapalat"/>
                <w:b/>
                <w:sz w:val="22"/>
                <w:szCs w:val="22"/>
                <w:lang w:val="en-US"/>
              </w:rPr>
            </w:pPr>
            <w:proofErr w:type="spellStart"/>
            <w:r>
              <w:rPr>
                <w:rFonts w:ascii="GHEA Grapalat" w:hAnsi="GHEA Grapalat"/>
                <w:b/>
                <w:sz w:val="22"/>
                <w:szCs w:val="22"/>
                <w:lang w:val="en-US"/>
              </w:rPr>
              <w:t>Լրամշակվել</w:t>
            </w:r>
            <w:proofErr w:type="spellEnd"/>
            <w:r>
              <w:rPr>
                <w:rFonts w:ascii="GHEA Grapalat" w:hAnsi="GHEA Grapalat"/>
                <w:b/>
                <w:sz w:val="22"/>
                <w:szCs w:val="22"/>
                <w:lang w:val="en-US"/>
              </w:rPr>
              <w:t xml:space="preserve"> է:</w:t>
            </w:r>
          </w:p>
        </w:tc>
      </w:tr>
      <w:tr w:rsidR="00B96884" w:rsidRPr="00C86D6C" w14:paraId="4CACF04C" w14:textId="77777777" w:rsidTr="002118BF">
        <w:trPr>
          <w:trHeight w:val="944"/>
        </w:trPr>
        <w:tc>
          <w:tcPr>
            <w:tcW w:w="7488" w:type="dxa"/>
            <w:tcBorders>
              <w:top w:val="single" w:sz="4" w:space="0" w:color="000000" w:themeColor="text1"/>
              <w:bottom w:val="single" w:sz="4" w:space="0" w:color="000000" w:themeColor="text1"/>
            </w:tcBorders>
            <w:shd w:val="clear" w:color="auto" w:fill="FFFFFF" w:themeFill="background1"/>
          </w:tcPr>
          <w:p w14:paraId="2B1E8A74" w14:textId="41233DEA" w:rsidR="00B96884" w:rsidRPr="00B96884" w:rsidRDefault="00B96884" w:rsidP="002118BF">
            <w:pPr>
              <w:pStyle w:val="ListParagraph"/>
              <w:numPr>
                <w:ilvl w:val="0"/>
                <w:numId w:val="4"/>
              </w:numPr>
              <w:tabs>
                <w:tab w:val="left" w:pos="360"/>
                <w:tab w:val="left" w:pos="993"/>
              </w:tabs>
              <w:ind w:left="0" w:firstLine="0"/>
              <w:jc w:val="both"/>
              <w:rPr>
                <w:rFonts w:ascii="GHEA Grapalat" w:hAnsi="GHEA Grapalat"/>
                <w:color w:val="000000"/>
                <w:lang w:val="hy-AM"/>
              </w:rPr>
            </w:pPr>
            <w:r w:rsidRPr="00B96884">
              <w:rPr>
                <w:rFonts w:ascii="GHEA Grapalat" w:hAnsi="GHEA Grapalat"/>
                <w:color w:val="000000"/>
                <w:lang w:val="hy-AM"/>
              </w:rPr>
              <w:t>7-րդ կետի 1-ին ենթակետից հանել 2-րդ «</w:t>
            </w:r>
            <w:r w:rsidRPr="00B96884">
              <w:rPr>
                <w:rFonts w:ascii="GHEA Grapalat" w:hAnsi="GHEA Grapalat" w:cs="Sylfaen"/>
                <w:lang w:val="hy-AM"/>
              </w:rPr>
              <w:t>Ծրագրին մասնակցելու համար</w:t>
            </w:r>
            <w:r w:rsidRPr="00B96884">
              <w:rPr>
                <w:rFonts w:ascii="GHEA Grapalat" w:hAnsi="GHEA Grapalat"/>
                <w:color w:val="000000"/>
                <w:lang w:val="hy-AM"/>
              </w:rPr>
              <w:t>» արտահայտությունը.</w:t>
            </w:r>
          </w:p>
        </w:tc>
        <w:tc>
          <w:tcPr>
            <w:tcW w:w="5418" w:type="dxa"/>
          </w:tcPr>
          <w:p w14:paraId="3DFE4414" w14:textId="77777777" w:rsidR="00B96884" w:rsidRDefault="00B96884" w:rsidP="002118BF">
            <w:pPr>
              <w:jc w:val="center"/>
              <w:rPr>
                <w:rFonts w:ascii="GHEA Grapalat" w:hAnsi="GHEA Grapalat"/>
                <w:b/>
                <w:sz w:val="22"/>
                <w:szCs w:val="22"/>
                <w:lang w:val="en-US"/>
              </w:rPr>
            </w:pPr>
            <w:proofErr w:type="spellStart"/>
            <w:r w:rsidRPr="00B827B7">
              <w:rPr>
                <w:rFonts w:ascii="GHEA Grapalat" w:hAnsi="GHEA Grapalat"/>
                <w:b/>
                <w:sz w:val="22"/>
                <w:szCs w:val="22"/>
                <w:lang w:val="en-US"/>
              </w:rPr>
              <w:t>Ընդունվել</w:t>
            </w:r>
            <w:proofErr w:type="spellEnd"/>
            <w:r w:rsidRPr="00B827B7">
              <w:rPr>
                <w:rFonts w:ascii="GHEA Grapalat" w:hAnsi="GHEA Grapalat"/>
                <w:b/>
                <w:sz w:val="22"/>
                <w:szCs w:val="22"/>
                <w:lang w:val="en-US"/>
              </w:rPr>
              <w:t xml:space="preserve"> է</w:t>
            </w:r>
            <w:r>
              <w:rPr>
                <w:rFonts w:ascii="GHEA Grapalat" w:hAnsi="GHEA Grapalat"/>
                <w:b/>
                <w:sz w:val="22"/>
                <w:szCs w:val="22"/>
                <w:lang w:val="en-US"/>
              </w:rPr>
              <w:t>:</w:t>
            </w:r>
          </w:p>
          <w:p w14:paraId="4DB24FD1" w14:textId="5E867A12" w:rsidR="00B96884" w:rsidRPr="00B827B7" w:rsidRDefault="00B96884" w:rsidP="002118BF">
            <w:pPr>
              <w:rPr>
                <w:rFonts w:ascii="GHEA Grapalat" w:hAnsi="GHEA Grapalat"/>
                <w:b/>
                <w:sz w:val="22"/>
                <w:szCs w:val="22"/>
                <w:lang w:val="en-US"/>
              </w:rPr>
            </w:pPr>
            <w:proofErr w:type="spellStart"/>
            <w:r>
              <w:rPr>
                <w:rFonts w:ascii="GHEA Grapalat" w:hAnsi="GHEA Grapalat"/>
                <w:b/>
                <w:sz w:val="22"/>
                <w:szCs w:val="22"/>
                <w:lang w:val="en-US"/>
              </w:rPr>
              <w:t>Լրամշակվել</w:t>
            </w:r>
            <w:proofErr w:type="spellEnd"/>
            <w:r>
              <w:rPr>
                <w:rFonts w:ascii="GHEA Grapalat" w:hAnsi="GHEA Grapalat"/>
                <w:b/>
                <w:sz w:val="22"/>
                <w:szCs w:val="22"/>
                <w:lang w:val="en-US"/>
              </w:rPr>
              <w:t xml:space="preserve"> է:</w:t>
            </w:r>
          </w:p>
        </w:tc>
      </w:tr>
      <w:tr w:rsidR="00B96884" w:rsidRPr="00C86D6C" w14:paraId="745F6B81" w14:textId="77777777" w:rsidTr="002118BF">
        <w:trPr>
          <w:trHeight w:val="944"/>
        </w:trPr>
        <w:tc>
          <w:tcPr>
            <w:tcW w:w="7488" w:type="dxa"/>
            <w:tcBorders>
              <w:top w:val="single" w:sz="4" w:space="0" w:color="000000" w:themeColor="text1"/>
              <w:bottom w:val="single" w:sz="4" w:space="0" w:color="000000" w:themeColor="text1"/>
            </w:tcBorders>
            <w:shd w:val="clear" w:color="auto" w:fill="FFFFFF" w:themeFill="background1"/>
          </w:tcPr>
          <w:p w14:paraId="311B4DB0" w14:textId="1D0519F0" w:rsidR="00B96884" w:rsidRPr="00B96884" w:rsidRDefault="00B96884" w:rsidP="002118BF">
            <w:pPr>
              <w:pStyle w:val="ListParagraph"/>
              <w:numPr>
                <w:ilvl w:val="0"/>
                <w:numId w:val="4"/>
              </w:numPr>
              <w:tabs>
                <w:tab w:val="left" w:pos="360"/>
                <w:tab w:val="left" w:pos="993"/>
              </w:tabs>
              <w:ind w:left="0" w:firstLine="0"/>
              <w:jc w:val="both"/>
              <w:rPr>
                <w:rFonts w:ascii="GHEA Grapalat" w:hAnsi="GHEA Grapalat"/>
                <w:color w:val="000000"/>
                <w:lang w:val="hy-AM"/>
              </w:rPr>
            </w:pPr>
            <w:r w:rsidRPr="00B96884">
              <w:rPr>
                <w:rFonts w:ascii="GHEA Grapalat" w:hAnsi="GHEA Grapalat"/>
                <w:color w:val="000000"/>
                <w:lang w:val="hy-AM"/>
              </w:rPr>
              <w:t>Կա անհամապատասխանություն 7-րդ կետի 2-րդ և 3-րդ ենթակետերի միջև, մասնավորապես համաձայն 2-րդ ենթակետի ՋՕԸ-ն կազմում է «տեղեկանք», իսկ 3-րդ ենթակետում նշված է «եզրակացություն».</w:t>
            </w:r>
          </w:p>
        </w:tc>
        <w:tc>
          <w:tcPr>
            <w:tcW w:w="5418" w:type="dxa"/>
          </w:tcPr>
          <w:p w14:paraId="0BCF484D" w14:textId="77777777" w:rsidR="00B96884" w:rsidRDefault="00B96884" w:rsidP="002118BF">
            <w:pPr>
              <w:jc w:val="center"/>
              <w:rPr>
                <w:rFonts w:ascii="GHEA Grapalat" w:hAnsi="GHEA Grapalat"/>
                <w:b/>
                <w:sz w:val="22"/>
                <w:szCs w:val="22"/>
                <w:lang w:val="en-US"/>
              </w:rPr>
            </w:pPr>
            <w:proofErr w:type="spellStart"/>
            <w:r w:rsidRPr="00B827B7">
              <w:rPr>
                <w:rFonts w:ascii="GHEA Grapalat" w:hAnsi="GHEA Grapalat"/>
                <w:b/>
                <w:sz w:val="22"/>
                <w:szCs w:val="22"/>
                <w:lang w:val="en-US"/>
              </w:rPr>
              <w:t>Ընդունվել</w:t>
            </w:r>
            <w:proofErr w:type="spellEnd"/>
            <w:r w:rsidRPr="00B827B7">
              <w:rPr>
                <w:rFonts w:ascii="GHEA Grapalat" w:hAnsi="GHEA Grapalat"/>
                <w:b/>
                <w:sz w:val="22"/>
                <w:szCs w:val="22"/>
                <w:lang w:val="en-US"/>
              </w:rPr>
              <w:t xml:space="preserve"> է</w:t>
            </w:r>
            <w:r>
              <w:rPr>
                <w:rFonts w:ascii="GHEA Grapalat" w:hAnsi="GHEA Grapalat"/>
                <w:b/>
                <w:sz w:val="22"/>
                <w:szCs w:val="22"/>
                <w:lang w:val="en-US"/>
              </w:rPr>
              <w:t>:</w:t>
            </w:r>
          </w:p>
          <w:p w14:paraId="7F803432" w14:textId="2A1572B6" w:rsidR="00B96884" w:rsidRPr="00B827B7" w:rsidRDefault="00B96884" w:rsidP="002118BF">
            <w:pPr>
              <w:rPr>
                <w:rFonts w:ascii="GHEA Grapalat" w:hAnsi="GHEA Grapalat"/>
                <w:b/>
                <w:sz w:val="22"/>
                <w:szCs w:val="22"/>
                <w:lang w:val="en-US"/>
              </w:rPr>
            </w:pPr>
            <w:proofErr w:type="spellStart"/>
            <w:r>
              <w:rPr>
                <w:rFonts w:ascii="GHEA Grapalat" w:hAnsi="GHEA Grapalat"/>
                <w:b/>
                <w:sz w:val="22"/>
                <w:szCs w:val="22"/>
                <w:lang w:val="en-US"/>
              </w:rPr>
              <w:t>Լրամշակվել</w:t>
            </w:r>
            <w:proofErr w:type="spellEnd"/>
            <w:r>
              <w:rPr>
                <w:rFonts w:ascii="GHEA Grapalat" w:hAnsi="GHEA Grapalat"/>
                <w:b/>
                <w:sz w:val="22"/>
                <w:szCs w:val="22"/>
                <w:lang w:val="en-US"/>
              </w:rPr>
              <w:t xml:space="preserve"> է:</w:t>
            </w:r>
          </w:p>
        </w:tc>
      </w:tr>
      <w:tr w:rsidR="00B96884" w:rsidRPr="00C86D6C" w14:paraId="3F8996E9" w14:textId="77777777" w:rsidTr="002118BF">
        <w:trPr>
          <w:trHeight w:val="944"/>
        </w:trPr>
        <w:tc>
          <w:tcPr>
            <w:tcW w:w="7488" w:type="dxa"/>
            <w:tcBorders>
              <w:top w:val="single" w:sz="4" w:space="0" w:color="000000" w:themeColor="text1"/>
              <w:bottom w:val="single" w:sz="4" w:space="0" w:color="000000" w:themeColor="text1"/>
            </w:tcBorders>
            <w:shd w:val="clear" w:color="auto" w:fill="FFFFFF" w:themeFill="background1"/>
          </w:tcPr>
          <w:p w14:paraId="296682BD" w14:textId="7D4E7BF6" w:rsidR="00B96884" w:rsidRPr="00B96884" w:rsidRDefault="00B96884" w:rsidP="002118BF">
            <w:pPr>
              <w:pStyle w:val="ListParagraph"/>
              <w:numPr>
                <w:ilvl w:val="0"/>
                <w:numId w:val="4"/>
              </w:numPr>
              <w:tabs>
                <w:tab w:val="left" w:pos="360"/>
                <w:tab w:val="left" w:pos="993"/>
              </w:tabs>
              <w:ind w:left="0" w:firstLine="0"/>
              <w:jc w:val="both"/>
              <w:rPr>
                <w:rFonts w:ascii="GHEA Grapalat" w:hAnsi="GHEA Grapalat"/>
                <w:color w:val="000000"/>
                <w:lang w:val="hy-AM"/>
              </w:rPr>
            </w:pPr>
            <w:r w:rsidRPr="00B96884">
              <w:rPr>
                <w:rFonts w:ascii="GHEA Grapalat" w:hAnsi="GHEA Grapalat"/>
                <w:color w:val="000000"/>
                <w:lang w:val="hy-AM"/>
              </w:rPr>
              <w:t>Սահմանել հնարավորություն, որ ՋՕԸ-ն, ըստ անհրաժեշտության, փաստաթղթերի ոչ ամբողջական լինելու դեպքում, որոշակի ժամկետում դիմումը վերադարձնի ներկայացնողին, իսկ վերջինս կրկին որոշակի ժամկետում հնարավորություն ունենա լրամշակելու այն.</w:t>
            </w:r>
          </w:p>
        </w:tc>
        <w:tc>
          <w:tcPr>
            <w:tcW w:w="5418" w:type="dxa"/>
          </w:tcPr>
          <w:p w14:paraId="277DC10B" w14:textId="77777777" w:rsidR="00B96884" w:rsidRDefault="00B96884" w:rsidP="002118BF">
            <w:pPr>
              <w:jc w:val="center"/>
              <w:rPr>
                <w:rFonts w:ascii="GHEA Grapalat" w:hAnsi="GHEA Grapalat"/>
                <w:b/>
                <w:sz w:val="22"/>
                <w:szCs w:val="22"/>
                <w:lang w:val="en-US"/>
              </w:rPr>
            </w:pPr>
            <w:proofErr w:type="spellStart"/>
            <w:r w:rsidRPr="00B827B7">
              <w:rPr>
                <w:rFonts w:ascii="GHEA Grapalat" w:hAnsi="GHEA Grapalat"/>
                <w:b/>
                <w:sz w:val="22"/>
                <w:szCs w:val="22"/>
                <w:lang w:val="en-US"/>
              </w:rPr>
              <w:t>Ընդունվել</w:t>
            </w:r>
            <w:proofErr w:type="spellEnd"/>
            <w:r w:rsidRPr="00B827B7">
              <w:rPr>
                <w:rFonts w:ascii="GHEA Grapalat" w:hAnsi="GHEA Grapalat"/>
                <w:b/>
                <w:sz w:val="22"/>
                <w:szCs w:val="22"/>
                <w:lang w:val="en-US"/>
              </w:rPr>
              <w:t xml:space="preserve"> է</w:t>
            </w:r>
            <w:r>
              <w:rPr>
                <w:rFonts w:ascii="GHEA Grapalat" w:hAnsi="GHEA Grapalat"/>
                <w:b/>
                <w:sz w:val="22"/>
                <w:szCs w:val="22"/>
                <w:lang w:val="en-US"/>
              </w:rPr>
              <w:t>:</w:t>
            </w:r>
          </w:p>
          <w:p w14:paraId="5CB24EE5" w14:textId="1E6390C6" w:rsidR="00B96884" w:rsidRPr="00B827B7" w:rsidRDefault="00B96884" w:rsidP="002118BF">
            <w:pPr>
              <w:rPr>
                <w:rFonts w:ascii="GHEA Grapalat" w:hAnsi="GHEA Grapalat"/>
                <w:b/>
                <w:sz w:val="22"/>
                <w:szCs w:val="22"/>
                <w:lang w:val="en-US"/>
              </w:rPr>
            </w:pPr>
            <w:proofErr w:type="spellStart"/>
            <w:r>
              <w:rPr>
                <w:rFonts w:ascii="GHEA Grapalat" w:hAnsi="GHEA Grapalat"/>
                <w:b/>
                <w:sz w:val="22"/>
                <w:szCs w:val="22"/>
                <w:lang w:val="en-US"/>
              </w:rPr>
              <w:t>Լրամշակվել</w:t>
            </w:r>
            <w:proofErr w:type="spellEnd"/>
            <w:r>
              <w:rPr>
                <w:rFonts w:ascii="GHEA Grapalat" w:hAnsi="GHEA Grapalat"/>
                <w:b/>
                <w:sz w:val="22"/>
                <w:szCs w:val="22"/>
                <w:lang w:val="en-US"/>
              </w:rPr>
              <w:t xml:space="preserve"> է:</w:t>
            </w:r>
          </w:p>
        </w:tc>
      </w:tr>
      <w:tr w:rsidR="00B96884" w:rsidRPr="00C86D6C" w14:paraId="0DE53B57" w14:textId="77777777" w:rsidTr="002118BF">
        <w:trPr>
          <w:trHeight w:val="944"/>
        </w:trPr>
        <w:tc>
          <w:tcPr>
            <w:tcW w:w="7488" w:type="dxa"/>
            <w:tcBorders>
              <w:top w:val="single" w:sz="4" w:space="0" w:color="000000" w:themeColor="text1"/>
              <w:bottom w:val="single" w:sz="4" w:space="0" w:color="000000" w:themeColor="text1"/>
            </w:tcBorders>
            <w:shd w:val="clear" w:color="auto" w:fill="FFFFFF" w:themeFill="background1"/>
          </w:tcPr>
          <w:p w14:paraId="29DD7BDC" w14:textId="6E1E871A" w:rsidR="00B96884" w:rsidRPr="00B96884" w:rsidRDefault="00B96884" w:rsidP="002118BF">
            <w:pPr>
              <w:pStyle w:val="ListParagraph"/>
              <w:numPr>
                <w:ilvl w:val="0"/>
                <w:numId w:val="4"/>
              </w:numPr>
              <w:tabs>
                <w:tab w:val="left" w:pos="360"/>
                <w:tab w:val="left" w:pos="851"/>
                <w:tab w:val="left" w:pos="993"/>
              </w:tabs>
              <w:ind w:left="0" w:firstLine="0"/>
              <w:jc w:val="both"/>
              <w:rPr>
                <w:rFonts w:ascii="GHEA Grapalat" w:hAnsi="GHEA Grapalat"/>
                <w:color w:val="000000"/>
                <w:lang w:val="hy-AM"/>
              </w:rPr>
            </w:pPr>
            <w:r w:rsidRPr="00B96884">
              <w:rPr>
                <w:rFonts w:ascii="GHEA Grapalat" w:hAnsi="GHEA Grapalat"/>
                <w:color w:val="000000"/>
                <w:lang w:val="hy-AM"/>
              </w:rPr>
              <w:t>7-րդ կետի 4-րդ ենթակետում սահմանել Ջրային կոմիտեի կողմից կայացվող որոշման ժամկետ.</w:t>
            </w:r>
          </w:p>
          <w:p w14:paraId="7A0A0B22" w14:textId="77777777" w:rsidR="00B96884" w:rsidRPr="00B96884" w:rsidRDefault="00B96884" w:rsidP="002118BF">
            <w:pPr>
              <w:pStyle w:val="ListParagraph"/>
              <w:tabs>
                <w:tab w:val="left" w:pos="360"/>
                <w:tab w:val="left" w:pos="993"/>
              </w:tabs>
              <w:ind w:left="0"/>
              <w:jc w:val="both"/>
              <w:rPr>
                <w:rFonts w:ascii="GHEA Grapalat" w:hAnsi="GHEA Grapalat"/>
                <w:color w:val="000000"/>
                <w:lang w:val="hy-AM"/>
              </w:rPr>
            </w:pPr>
          </w:p>
        </w:tc>
        <w:tc>
          <w:tcPr>
            <w:tcW w:w="5418" w:type="dxa"/>
          </w:tcPr>
          <w:p w14:paraId="17C51798" w14:textId="77777777" w:rsidR="00B96884" w:rsidRDefault="00B96884" w:rsidP="002118BF">
            <w:pPr>
              <w:jc w:val="center"/>
              <w:rPr>
                <w:rFonts w:ascii="GHEA Grapalat" w:hAnsi="GHEA Grapalat"/>
                <w:b/>
                <w:sz w:val="22"/>
                <w:szCs w:val="22"/>
                <w:lang w:val="en-US"/>
              </w:rPr>
            </w:pPr>
            <w:proofErr w:type="spellStart"/>
            <w:r w:rsidRPr="00B827B7">
              <w:rPr>
                <w:rFonts w:ascii="GHEA Grapalat" w:hAnsi="GHEA Grapalat"/>
                <w:b/>
                <w:sz w:val="22"/>
                <w:szCs w:val="22"/>
                <w:lang w:val="en-US"/>
              </w:rPr>
              <w:t>Ընդունվել</w:t>
            </w:r>
            <w:proofErr w:type="spellEnd"/>
            <w:r w:rsidRPr="00B827B7">
              <w:rPr>
                <w:rFonts w:ascii="GHEA Grapalat" w:hAnsi="GHEA Grapalat"/>
                <w:b/>
                <w:sz w:val="22"/>
                <w:szCs w:val="22"/>
                <w:lang w:val="en-US"/>
              </w:rPr>
              <w:t xml:space="preserve"> է</w:t>
            </w:r>
            <w:r>
              <w:rPr>
                <w:rFonts w:ascii="GHEA Grapalat" w:hAnsi="GHEA Grapalat"/>
                <w:b/>
                <w:sz w:val="22"/>
                <w:szCs w:val="22"/>
                <w:lang w:val="en-US"/>
              </w:rPr>
              <w:t>:</w:t>
            </w:r>
          </w:p>
          <w:p w14:paraId="6E5A00FF" w14:textId="7F26CE46" w:rsidR="00B96884" w:rsidRPr="00B827B7" w:rsidRDefault="00B96884" w:rsidP="002118BF">
            <w:pPr>
              <w:jc w:val="both"/>
              <w:rPr>
                <w:rFonts w:ascii="GHEA Grapalat" w:hAnsi="GHEA Grapalat"/>
                <w:b/>
                <w:sz w:val="22"/>
                <w:szCs w:val="22"/>
                <w:lang w:val="en-US"/>
              </w:rPr>
            </w:pPr>
            <w:proofErr w:type="spellStart"/>
            <w:r>
              <w:rPr>
                <w:rFonts w:ascii="GHEA Grapalat" w:hAnsi="GHEA Grapalat"/>
                <w:b/>
                <w:sz w:val="22"/>
                <w:szCs w:val="22"/>
                <w:lang w:val="en-US"/>
              </w:rPr>
              <w:t>Լրամշակվել</w:t>
            </w:r>
            <w:proofErr w:type="spellEnd"/>
            <w:r>
              <w:rPr>
                <w:rFonts w:ascii="GHEA Grapalat" w:hAnsi="GHEA Grapalat"/>
                <w:b/>
                <w:sz w:val="22"/>
                <w:szCs w:val="22"/>
                <w:lang w:val="en-US"/>
              </w:rPr>
              <w:t xml:space="preserve"> է:</w:t>
            </w:r>
          </w:p>
        </w:tc>
      </w:tr>
      <w:tr w:rsidR="00B96884" w:rsidRPr="00C86D6C" w14:paraId="50907CD3" w14:textId="77777777" w:rsidTr="002118BF">
        <w:trPr>
          <w:trHeight w:val="944"/>
        </w:trPr>
        <w:tc>
          <w:tcPr>
            <w:tcW w:w="7488" w:type="dxa"/>
            <w:tcBorders>
              <w:top w:val="single" w:sz="4" w:space="0" w:color="000000" w:themeColor="text1"/>
              <w:bottom w:val="single" w:sz="4" w:space="0" w:color="000000" w:themeColor="text1"/>
            </w:tcBorders>
            <w:shd w:val="clear" w:color="auto" w:fill="FFFFFF" w:themeFill="background1"/>
          </w:tcPr>
          <w:p w14:paraId="7428E74C" w14:textId="29A38CFB" w:rsidR="00B96884" w:rsidRPr="00B96884" w:rsidRDefault="00B96884" w:rsidP="002118BF">
            <w:pPr>
              <w:pStyle w:val="ListParagraph"/>
              <w:numPr>
                <w:ilvl w:val="0"/>
                <w:numId w:val="4"/>
              </w:numPr>
              <w:tabs>
                <w:tab w:val="left" w:pos="360"/>
                <w:tab w:val="left" w:pos="851"/>
                <w:tab w:val="left" w:pos="993"/>
              </w:tabs>
              <w:ind w:left="0" w:firstLine="0"/>
              <w:jc w:val="both"/>
              <w:rPr>
                <w:rFonts w:ascii="GHEA Grapalat" w:hAnsi="GHEA Grapalat"/>
                <w:color w:val="000000"/>
                <w:lang w:val="hy-AM"/>
              </w:rPr>
            </w:pPr>
            <w:r w:rsidRPr="00B96884">
              <w:rPr>
                <w:rFonts w:ascii="GHEA Grapalat" w:hAnsi="GHEA Grapalat"/>
                <w:color w:val="000000"/>
                <w:lang w:val="hy-AM"/>
              </w:rPr>
              <w:t>8-րդ և 9-րդ կետերի և դրանց ենթակետերի միտքը և շարունակականությունը ապահովելու նպատակով կատարել շարահյուսական խմբագրումներ</w:t>
            </w:r>
          </w:p>
        </w:tc>
        <w:tc>
          <w:tcPr>
            <w:tcW w:w="5418" w:type="dxa"/>
          </w:tcPr>
          <w:p w14:paraId="0EC44C24" w14:textId="77777777" w:rsidR="00B96884" w:rsidRDefault="00B96884" w:rsidP="002118BF">
            <w:pPr>
              <w:jc w:val="center"/>
              <w:rPr>
                <w:rFonts w:ascii="GHEA Grapalat" w:hAnsi="GHEA Grapalat"/>
                <w:b/>
                <w:sz w:val="22"/>
                <w:szCs w:val="22"/>
                <w:lang w:val="en-US"/>
              </w:rPr>
            </w:pPr>
            <w:proofErr w:type="spellStart"/>
            <w:r w:rsidRPr="00B827B7">
              <w:rPr>
                <w:rFonts w:ascii="GHEA Grapalat" w:hAnsi="GHEA Grapalat"/>
                <w:b/>
                <w:sz w:val="22"/>
                <w:szCs w:val="22"/>
                <w:lang w:val="en-US"/>
              </w:rPr>
              <w:t>Ընդունվել</w:t>
            </w:r>
            <w:proofErr w:type="spellEnd"/>
            <w:r w:rsidRPr="00B827B7">
              <w:rPr>
                <w:rFonts w:ascii="GHEA Grapalat" w:hAnsi="GHEA Grapalat"/>
                <w:b/>
                <w:sz w:val="22"/>
                <w:szCs w:val="22"/>
                <w:lang w:val="en-US"/>
              </w:rPr>
              <w:t xml:space="preserve"> է</w:t>
            </w:r>
            <w:r>
              <w:rPr>
                <w:rFonts w:ascii="GHEA Grapalat" w:hAnsi="GHEA Grapalat"/>
                <w:b/>
                <w:sz w:val="22"/>
                <w:szCs w:val="22"/>
                <w:lang w:val="en-US"/>
              </w:rPr>
              <w:t>:</w:t>
            </w:r>
          </w:p>
          <w:p w14:paraId="603E4957" w14:textId="1BA9CC89" w:rsidR="00B96884" w:rsidRPr="00B827B7" w:rsidRDefault="00B96884" w:rsidP="002118BF">
            <w:pPr>
              <w:rPr>
                <w:rFonts w:ascii="GHEA Grapalat" w:hAnsi="GHEA Grapalat"/>
                <w:b/>
                <w:sz w:val="22"/>
                <w:szCs w:val="22"/>
                <w:lang w:val="en-US"/>
              </w:rPr>
            </w:pPr>
            <w:proofErr w:type="spellStart"/>
            <w:r>
              <w:rPr>
                <w:rFonts w:ascii="GHEA Grapalat" w:hAnsi="GHEA Grapalat"/>
                <w:b/>
                <w:sz w:val="22"/>
                <w:szCs w:val="22"/>
                <w:lang w:val="en-US"/>
              </w:rPr>
              <w:t>Լրամշակվել</w:t>
            </w:r>
            <w:proofErr w:type="spellEnd"/>
            <w:r>
              <w:rPr>
                <w:rFonts w:ascii="GHEA Grapalat" w:hAnsi="GHEA Grapalat"/>
                <w:b/>
                <w:sz w:val="22"/>
                <w:szCs w:val="22"/>
                <w:lang w:val="en-US"/>
              </w:rPr>
              <w:t xml:space="preserve"> է:</w:t>
            </w:r>
          </w:p>
        </w:tc>
      </w:tr>
      <w:tr w:rsidR="00B96884" w:rsidRPr="00C86D6C" w14:paraId="60680686" w14:textId="77777777" w:rsidTr="002118BF">
        <w:trPr>
          <w:trHeight w:val="944"/>
        </w:trPr>
        <w:tc>
          <w:tcPr>
            <w:tcW w:w="7488" w:type="dxa"/>
            <w:tcBorders>
              <w:top w:val="single" w:sz="4" w:space="0" w:color="000000" w:themeColor="text1"/>
              <w:bottom w:val="single" w:sz="4" w:space="0" w:color="000000" w:themeColor="text1"/>
            </w:tcBorders>
            <w:shd w:val="clear" w:color="auto" w:fill="FFFFFF" w:themeFill="background1"/>
          </w:tcPr>
          <w:p w14:paraId="0DFAF343" w14:textId="4C2734D1" w:rsidR="00B96884" w:rsidRPr="00B96884" w:rsidRDefault="00B96884" w:rsidP="002118BF">
            <w:pPr>
              <w:pStyle w:val="ListParagraph"/>
              <w:numPr>
                <w:ilvl w:val="0"/>
                <w:numId w:val="4"/>
              </w:numPr>
              <w:tabs>
                <w:tab w:val="left" w:pos="360"/>
                <w:tab w:val="left" w:pos="851"/>
                <w:tab w:val="left" w:pos="993"/>
              </w:tabs>
              <w:ind w:left="0" w:firstLine="0"/>
              <w:jc w:val="both"/>
              <w:rPr>
                <w:rFonts w:ascii="GHEA Grapalat" w:hAnsi="GHEA Grapalat"/>
                <w:color w:val="000000"/>
                <w:lang w:val="hy-AM"/>
              </w:rPr>
            </w:pPr>
            <w:r w:rsidRPr="00B96884">
              <w:rPr>
                <w:rFonts w:ascii="GHEA Grapalat" w:hAnsi="GHEA Grapalat"/>
                <w:color w:val="000000"/>
                <w:lang w:val="hy-AM"/>
              </w:rPr>
              <w:t>8-րդ կետի 1-ին ենթակետում հստակեցնել «փաստացի ջրաչափությամբ» արտահայտությունը (ինչ եղանակով է իրականացվելու) և քննարկել ջրաչափի տեղադրումը, որպես Ծրագրի շահառու հանդիսանալու պարտադիր պայման սահմանելու նպատակահարմարությունը՝ Ծրագրի կատարման նկատմամբ առավել արդյունավետ հսկողություն իրականացնելու նպատակով.</w:t>
            </w:r>
          </w:p>
        </w:tc>
        <w:tc>
          <w:tcPr>
            <w:tcW w:w="5418" w:type="dxa"/>
          </w:tcPr>
          <w:p w14:paraId="664EF626" w14:textId="77777777" w:rsidR="00B96884" w:rsidRDefault="00B96884" w:rsidP="002118BF">
            <w:pPr>
              <w:jc w:val="center"/>
              <w:rPr>
                <w:rFonts w:ascii="GHEA Grapalat" w:hAnsi="GHEA Grapalat"/>
                <w:b/>
                <w:sz w:val="22"/>
                <w:szCs w:val="22"/>
                <w:lang w:val="en-US"/>
              </w:rPr>
            </w:pPr>
            <w:proofErr w:type="spellStart"/>
            <w:r w:rsidRPr="00B827B7">
              <w:rPr>
                <w:rFonts w:ascii="GHEA Grapalat" w:hAnsi="GHEA Grapalat"/>
                <w:b/>
                <w:sz w:val="22"/>
                <w:szCs w:val="22"/>
                <w:lang w:val="en-US"/>
              </w:rPr>
              <w:t>Ընդունվել</w:t>
            </w:r>
            <w:proofErr w:type="spellEnd"/>
            <w:r w:rsidRPr="00B827B7">
              <w:rPr>
                <w:rFonts w:ascii="GHEA Grapalat" w:hAnsi="GHEA Grapalat"/>
                <w:b/>
                <w:sz w:val="22"/>
                <w:szCs w:val="22"/>
                <w:lang w:val="en-US"/>
              </w:rPr>
              <w:t xml:space="preserve"> է</w:t>
            </w:r>
            <w:r>
              <w:rPr>
                <w:rFonts w:ascii="GHEA Grapalat" w:hAnsi="GHEA Grapalat"/>
                <w:b/>
                <w:sz w:val="22"/>
                <w:szCs w:val="22"/>
                <w:lang w:val="en-US"/>
              </w:rPr>
              <w:t>:</w:t>
            </w:r>
          </w:p>
          <w:p w14:paraId="6F530EB4" w14:textId="7E460570" w:rsidR="00B96884" w:rsidRPr="00B827B7" w:rsidRDefault="00B96884" w:rsidP="002118BF">
            <w:pPr>
              <w:rPr>
                <w:rFonts w:ascii="GHEA Grapalat" w:hAnsi="GHEA Grapalat"/>
                <w:b/>
                <w:sz w:val="22"/>
                <w:szCs w:val="22"/>
                <w:lang w:val="en-US"/>
              </w:rPr>
            </w:pPr>
            <w:proofErr w:type="spellStart"/>
            <w:r>
              <w:rPr>
                <w:rFonts w:ascii="GHEA Grapalat" w:hAnsi="GHEA Grapalat"/>
                <w:b/>
                <w:sz w:val="22"/>
                <w:szCs w:val="22"/>
                <w:lang w:val="en-US"/>
              </w:rPr>
              <w:t>Լրամշակվել</w:t>
            </w:r>
            <w:proofErr w:type="spellEnd"/>
            <w:r>
              <w:rPr>
                <w:rFonts w:ascii="GHEA Grapalat" w:hAnsi="GHEA Grapalat"/>
                <w:b/>
                <w:sz w:val="22"/>
                <w:szCs w:val="22"/>
                <w:lang w:val="en-US"/>
              </w:rPr>
              <w:t xml:space="preserve"> է:</w:t>
            </w:r>
          </w:p>
        </w:tc>
      </w:tr>
      <w:tr w:rsidR="00B96884" w:rsidRPr="00C86D6C" w14:paraId="00DE9A38" w14:textId="77777777" w:rsidTr="002118BF">
        <w:trPr>
          <w:trHeight w:val="944"/>
        </w:trPr>
        <w:tc>
          <w:tcPr>
            <w:tcW w:w="7488" w:type="dxa"/>
            <w:tcBorders>
              <w:top w:val="single" w:sz="4" w:space="0" w:color="000000" w:themeColor="text1"/>
              <w:bottom w:val="single" w:sz="4" w:space="0" w:color="000000" w:themeColor="text1"/>
            </w:tcBorders>
            <w:shd w:val="clear" w:color="auto" w:fill="FFFFFF" w:themeFill="background1"/>
          </w:tcPr>
          <w:p w14:paraId="17381754" w14:textId="45792845" w:rsidR="00B96884" w:rsidRPr="00B96884" w:rsidRDefault="00B96884" w:rsidP="002118BF">
            <w:pPr>
              <w:pStyle w:val="ListParagraph"/>
              <w:numPr>
                <w:ilvl w:val="0"/>
                <w:numId w:val="4"/>
              </w:numPr>
              <w:tabs>
                <w:tab w:val="left" w:pos="360"/>
                <w:tab w:val="left" w:pos="851"/>
                <w:tab w:val="left" w:pos="993"/>
              </w:tabs>
              <w:ind w:left="0" w:firstLine="0"/>
              <w:jc w:val="both"/>
              <w:rPr>
                <w:rFonts w:ascii="GHEA Grapalat" w:hAnsi="GHEA Grapalat"/>
                <w:color w:val="000000"/>
                <w:lang w:val="hy-AM"/>
              </w:rPr>
            </w:pPr>
            <w:r w:rsidRPr="00B96884">
              <w:rPr>
                <w:rFonts w:ascii="GHEA Grapalat" w:hAnsi="GHEA Grapalat"/>
                <w:color w:val="000000"/>
                <w:lang w:val="hy-AM"/>
              </w:rPr>
              <w:t>9-րդ կետի 1-ին ենթակետում սահմանել, թե ե՞րբ և ի՞նչ պարբերականությամբ է ՋՕԸ-ն տեղեկատվությունը ներկայացնում Ջրային կոմիտեին</w:t>
            </w:r>
            <w:r w:rsidRPr="00B96884">
              <w:rPr>
                <w:rFonts w:ascii="GHEA Grapalat" w:hAnsi="GHEA Grapalat"/>
                <w:color w:val="000000"/>
                <w:lang w:val="en-US"/>
              </w:rPr>
              <w:t>.</w:t>
            </w:r>
          </w:p>
        </w:tc>
        <w:tc>
          <w:tcPr>
            <w:tcW w:w="5418" w:type="dxa"/>
          </w:tcPr>
          <w:p w14:paraId="5F4BA0A2" w14:textId="77777777" w:rsidR="00B96884" w:rsidRDefault="00B96884" w:rsidP="002118BF">
            <w:pPr>
              <w:jc w:val="center"/>
              <w:rPr>
                <w:rFonts w:ascii="GHEA Grapalat" w:hAnsi="GHEA Grapalat"/>
                <w:b/>
                <w:sz w:val="22"/>
                <w:szCs w:val="22"/>
                <w:lang w:val="en-US"/>
              </w:rPr>
            </w:pPr>
            <w:proofErr w:type="spellStart"/>
            <w:r w:rsidRPr="00B827B7">
              <w:rPr>
                <w:rFonts w:ascii="GHEA Grapalat" w:hAnsi="GHEA Grapalat"/>
                <w:b/>
                <w:sz w:val="22"/>
                <w:szCs w:val="22"/>
                <w:lang w:val="en-US"/>
              </w:rPr>
              <w:t>Ընդունվել</w:t>
            </w:r>
            <w:proofErr w:type="spellEnd"/>
            <w:r w:rsidRPr="00B827B7">
              <w:rPr>
                <w:rFonts w:ascii="GHEA Grapalat" w:hAnsi="GHEA Grapalat"/>
                <w:b/>
                <w:sz w:val="22"/>
                <w:szCs w:val="22"/>
                <w:lang w:val="en-US"/>
              </w:rPr>
              <w:t xml:space="preserve"> է</w:t>
            </w:r>
            <w:r>
              <w:rPr>
                <w:rFonts w:ascii="GHEA Grapalat" w:hAnsi="GHEA Grapalat"/>
                <w:b/>
                <w:sz w:val="22"/>
                <w:szCs w:val="22"/>
                <w:lang w:val="en-US"/>
              </w:rPr>
              <w:t>:</w:t>
            </w:r>
          </w:p>
          <w:p w14:paraId="5DE3A284" w14:textId="735E45EF" w:rsidR="00B96884" w:rsidRPr="00B827B7" w:rsidRDefault="00B96884" w:rsidP="002118BF">
            <w:pPr>
              <w:rPr>
                <w:rFonts w:ascii="GHEA Grapalat" w:hAnsi="GHEA Grapalat"/>
                <w:b/>
                <w:sz w:val="22"/>
                <w:szCs w:val="22"/>
                <w:lang w:val="en-US"/>
              </w:rPr>
            </w:pPr>
            <w:proofErr w:type="spellStart"/>
            <w:r>
              <w:rPr>
                <w:rFonts w:ascii="GHEA Grapalat" w:hAnsi="GHEA Grapalat"/>
                <w:b/>
                <w:sz w:val="22"/>
                <w:szCs w:val="22"/>
                <w:lang w:val="en-US"/>
              </w:rPr>
              <w:t>Լրամշակվել</w:t>
            </w:r>
            <w:proofErr w:type="spellEnd"/>
            <w:r>
              <w:rPr>
                <w:rFonts w:ascii="GHEA Grapalat" w:hAnsi="GHEA Grapalat"/>
                <w:b/>
                <w:sz w:val="22"/>
                <w:szCs w:val="22"/>
                <w:lang w:val="en-US"/>
              </w:rPr>
              <w:t xml:space="preserve"> է:</w:t>
            </w:r>
          </w:p>
        </w:tc>
      </w:tr>
      <w:tr w:rsidR="00B96884" w:rsidRPr="00C86D6C" w14:paraId="1BD6989E" w14:textId="77777777" w:rsidTr="002118BF">
        <w:trPr>
          <w:trHeight w:val="944"/>
        </w:trPr>
        <w:tc>
          <w:tcPr>
            <w:tcW w:w="7488" w:type="dxa"/>
            <w:tcBorders>
              <w:top w:val="single" w:sz="4" w:space="0" w:color="000000" w:themeColor="text1"/>
              <w:bottom w:val="single" w:sz="4" w:space="0" w:color="000000" w:themeColor="text1"/>
            </w:tcBorders>
            <w:shd w:val="clear" w:color="auto" w:fill="FFFFFF" w:themeFill="background1"/>
          </w:tcPr>
          <w:p w14:paraId="3E4FB541" w14:textId="28B1B325" w:rsidR="00B96884" w:rsidRPr="00B96884" w:rsidRDefault="00B96884" w:rsidP="002118BF">
            <w:pPr>
              <w:pStyle w:val="ListParagraph"/>
              <w:numPr>
                <w:ilvl w:val="0"/>
                <w:numId w:val="4"/>
              </w:numPr>
              <w:tabs>
                <w:tab w:val="left" w:pos="360"/>
                <w:tab w:val="left" w:pos="851"/>
                <w:tab w:val="left" w:pos="993"/>
              </w:tabs>
              <w:ind w:left="0" w:firstLine="0"/>
              <w:jc w:val="both"/>
              <w:rPr>
                <w:rFonts w:ascii="GHEA Grapalat" w:hAnsi="GHEA Grapalat"/>
                <w:color w:val="000000"/>
                <w:lang w:val="hy-AM"/>
              </w:rPr>
            </w:pPr>
            <w:r w:rsidRPr="00B96884">
              <w:rPr>
                <w:rFonts w:ascii="GHEA Grapalat" w:hAnsi="GHEA Grapalat"/>
                <w:color w:val="000000"/>
                <w:lang w:val="hy-AM"/>
              </w:rPr>
              <w:t>9-րդ կետի 3-րդ ենթակետում ՀՀ կառավարության համապատասխան որոշումը «շրջանառելու» փոխարեն առաջարկում ենք սահմանել նախագիծը ՀՀ կառավարության քննարկմանը ներկայացնելու պահանջ և հստակ ժամկետ, կամ քննարկել յուրաքանչյուր տարվա պետական բյուջեով համապատասխան միջոցներ նախատեսելու հարցը</w:t>
            </w:r>
            <w:r>
              <w:rPr>
                <w:rFonts w:ascii="GHEA Grapalat" w:hAnsi="GHEA Grapalat"/>
                <w:color w:val="000000"/>
                <w:lang w:val="en-US"/>
              </w:rPr>
              <w:t>.</w:t>
            </w:r>
          </w:p>
        </w:tc>
        <w:tc>
          <w:tcPr>
            <w:tcW w:w="5418" w:type="dxa"/>
          </w:tcPr>
          <w:p w14:paraId="126F52E5" w14:textId="77777777" w:rsidR="00076DA8" w:rsidRDefault="00076DA8" w:rsidP="00076DA8">
            <w:pPr>
              <w:jc w:val="center"/>
              <w:rPr>
                <w:rFonts w:ascii="GHEA Grapalat" w:hAnsi="GHEA Grapalat"/>
                <w:b/>
                <w:sz w:val="22"/>
                <w:szCs w:val="22"/>
                <w:lang w:val="en-US"/>
              </w:rPr>
            </w:pPr>
            <w:proofErr w:type="spellStart"/>
            <w:r w:rsidRPr="00B827B7">
              <w:rPr>
                <w:rFonts w:ascii="GHEA Grapalat" w:hAnsi="GHEA Grapalat"/>
                <w:b/>
                <w:sz w:val="22"/>
                <w:szCs w:val="22"/>
                <w:lang w:val="en-US"/>
              </w:rPr>
              <w:t>Ընդունվել</w:t>
            </w:r>
            <w:proofErr w:type="spellEnd"/>
            <w:r w:rsidRPr="00B827B7">
              <w:rPr>
                <w:rFonts w:ascii="GHEA Grapalat" w:hAnsi="GHEA Grapalat"/>
                <w:b/>
                <w:sz w:val="22"/>
                <w:szCs w:val="22"/>
                <w:lang w:val="en-US"/>
              </w:rPr>
              <w:t xml:space="preserve"> է</w:t>
            </w:r>
            <w:r>
              <w:rPr>
                <w:rFonts w:ascii="GHEA Grapalat" w:hAnsi="GHEA Grapalat"/>
                <w:b/>
                <w:sz w:val="22"/>
                <w:szCs w:val="22"/>
                <w:lang w:val="en-US"/>
              </w:rPr>
              <w:t>:</w:t>
            </w:r>
          </w:p>
          <w:p w14:paraId="47064C67" w14:textId="653577F1" w:rsidR="00B96884" w:rsidRDefault="00076DA8" w:rsidP="00076DA8">
            <w:pPr>
              <w:rPr>
                <w:rFonts w:ascii="GHEA Grapalat" w:hAnsi="GHEA Grapalat"/>
                <w:sz w:val="22"/>
                <w:szCs w:val="22"/>
                <w:lang w:val="en-US"/>
              </w:rPr>
            </w:pPr>
            <w:proofErr w:type="spellStart"/>
            <w:r>
              <w:rPr>
                <w:rFonts w:ascii="GHEA Grapalat" w:hAnsi="GHEA Grapalat"/>
                <w:b/>
                <w:sz w:val="22"/>
                <w:szCs w:val="22"/>
                <w:lang w:val="en-US"/>
              </w:rPr>
              <w:t>Լրամշակվել</w:t>
            </w:r>
            <w:proofErr w:type="spellEnd"/>
            <w:r>
              <w:rPr>
                <w:rFonts w:ascii="GHEA Grapalat" w:hAnsi="GHEA Grapalat"/>
                <w:b/>
                <w:sz w:val="22"/>
                <w:szCs w:val="22"/>
                <w:lang w:val="en-US"/>
              </w:rPr>
              <w:t xml:space="preserve"> է: </w:t>
            </w:r>
            <w:proofErr w:type="spellStart"/>
            <w:r>
              <w:rPr>
                <w:rFonts w:ascii="GHEA Grapalat" w:hAnsi="GHEA Grapalat"/>
                <w:b/>
                <w:sz w:val="22"/>
                <w:szCs w:val="22"/>
                <w:lang w:val="en-US"/>
              </w:rPr>
              <w:t>Ներկայացվում</w:t>
            </w:r>
            <w:proofErr w:type="spellEnd"/>
            <w:r>
              <w:rPr>
                <w:rFonts w:ascii="GHEA Grapalat" w:hAnsi="GHEA Grapalat"/>
                <w:b/>
                <w:sz w:val="22"/>
                <w:szCs w:val="22"/>
                <w:lang w:val="en-US"/>
              </w:rPr>
              <w:t xml:space="preserve"> է </w:t>
            </w:r>
            <w:proofErr w:type="spellStart"/>
            <w:r>
              <w:rPr>
                <w:rFonts w:ascii="GHEA Grapalat" w:hAnsi="GHEA Grapalat"/>
                <w:b/>
                <w:sz w:val="22"/>
                <w:szCs w:val="22"/>
                <w:lang w:val="en-US"/>
              </w:rPr>
              <w:t>մեկնաբանություն</w:t>
            </w:r>
            <w:proofErr w:type="spellEnd"/>
            <w:r>
              <w:rPr>
                <w:rFonts w:ascii="GHEA Grapalat" w:hAnsi="GHEA Grapalat"/>
                <w:b/>
                <w:sz w:val="22"/>
                <w:szCs w:val="22"/>
                <w:lang w:val="en-US"/>
              </w:rPr>
              <w:t>:</w:t>
            </w:r>
          </w:p>
          <w:p w14:paraId="456644F8" w14:textId="64BFF653" w:rsidR="00B96884" w:rsidRPr="002118BF" w:rsidRDefault="00B96884" w:rsidP="002118BF">
            <w:pPr>
              <w:jc w:val="both"/>
              <w:rPr>
                <w:rFonts w:ascii="GHEA Grapalat" w:hAnsi="GHEA Grapalat"/>
                <w:lang w:val="en-US"/>
              </w:rPr>
            </w:pPr>
            <w:r w:rsidRPr="002118BF">
              <w:rPr>
                <w:rFonts w:ascii="GHEA Grapalat" w:hAnsi="GHEA Grapalat"/>
                <w:lang w:val="en-US"/>
              </w:rPr>
              <w:t xml:space="preserve">ՀՀ </w:t>
            </w:r>
            <w:proofErr w:type="spellStart"/>
            <w:r w:rsidRPr="002118BF">
              <w:rPr>
                <w:rFonts w:ascii="GHEA Grapalat" w:hAnsi="GHEA Grapalat"/>
                <w:lang w:val="en-US"/>
              </w:rPr>
              <w:t>պետական</w:t>
            </w:r>
            <w:proofErr w:type="spellEnd"/>
            <w:r w:rsidRPr="002118BF">
              <w:rPr>
                <w:rFonts w:ascii="GHEA Grapalat" w:hAnsi="GHEA Grapalat"/>
                <w:lang w:val="en-US"/>
              </w:rPr>
              <w:t xml:space="preserve"> </w:t>
            </w:r>
            <w:proofErr w:type="spellStart"/>
            <w:r w:rsidRPr="002118BF">
              <w:rPr>
                <w:rFonts w:ascii="GHEA Grapalat" w:hAnsi="GHEA Grapalat"/>
                <w:lang w:val="en-US"/>
              </w:rPr>
              <w:t>բյուջեով</w:t>
            </w:r>
            <w:proofErr w:type="spellEnd"/>
            <w:r w:rsidRPr="002118BF">
              <w:rPr>
                <w:rFonts w:ascii="GHEA Grapalat" w:hAnsi="GHEA Grapalat"/>
                <w:lang w:val="en-US"/>
              </w:rPr>
              <w:t xml:space="preserve"> </w:t>
            </w:r>
            <w:proofErr w:type="spellStart"/>
            <w:r w:rsidRPr="002118BF">
              <w:rPr>
                <w:rFonts w:ascii="GHEA Grapalat" w:hAnsi="GHEA Grapalat"/>
                <w:lang w:val="en-US"/>
              </w:rPr>
              <w:t>չի</w:t>
            </w:r>
            <w:proofErr w:type="spellEnd"/>
            <w:r w:rsidRPr="002118BF">
              <w:rPr>
                <w:rFonts w:ascii="GHEA Grapalat" w:hAnsi="GHEA Grapalat"/>
                <w:lang w:val="en-US"/>
              </w:rPr>
              <w:t xml:space="preserve"> </w:t>
            </w:r>
            <w:proofErr w:type="spellStart"/>
            <w:r w:rsidRPr="002118BF">
              <w:rPr>
                <w:rFonts w:ascii="GHEA Grapalat" w:hAnsi="GHEA Grapalat"/>
                <w:lang w:val="en-US"/>
              </w:rPr>
              <w:t>կարող</w:t>
            </w:r>
            <w:proofErr w:type="spellEnd"/>
            <w:r w:rsidRPr="002118BF">
              <w:rPr>
                <w:rFonts w:ascii="GHEA Grapalat" w:hAnsi="GHEA Grapalat"/>
                <w:lang w:val="en-US"/>
              </w:rPr>
              <w:t xml:space="preserve"> </w:t>
            </w:r>
            <w:proofErr w:type="spellStart"/>
            <w:r w:rsidRPr="002118BF">
              <w:rPr>
                <w:rFonts w:ascii="GHEA Grapalat" w:hAnsi="GHEA Grapalat"/>
                <w:lang w:val="en-US"/>
              </w:rPr>
              <w:t>նախատեսվել</w:t>
            </w:r>
            <w:proofErr w:type="spellEnd"/>
            <w:r w:rsidRPr="002118BF">
              <w:rPr>
                <w:rFonts w:ascii="GHEA Grapalat" w:hAnsi="GHEA Grapalat"/>
                <w:lang w:val="en-US"/>
              </w:rPr>
              <w:t xml:space="preserve">, </w:t>
            </w:r>
            <w:proofErr w:type="spellStart"/>
            <w:r w:rsidRPr="002118BF">
              <w:rPr>
                <w:rFonts w:ascii="GHEA Grapalat" w:hAnsi="GHEA Grapalat"/>
                <w:lang w:val="en-US"/>
              </w:rPr>
              <w:t>քանի</w:t>
            </w:r>
            <w:proofErr w:type="spellEnd"/>
            <w:r w:rsidRPr="002118BF">
              <w:rPr>
                <w:rFonts w:ascii="GHEA Grapalat" w:hAnsi="GHEA Grapalat"/>
                <w:lang w:val="en-US"/>
              </w:rPr>
              <w:t xml:space="preserve"> </w:t>
            </w:r>
            <w:proofErr w:type="spellStart"/>
            <w:r w:rsidRPr="002118BF">
              <w:rPr>
                <w:rFonts w:ascii="GHEA Grapalat" w:hAnsi="GHEA Grapalat"/>
                <w:lang w:val="en-US"/>
              </w:rPr>
              <w:t>որ</w:t>
            </w:r>
            <w:proofErr w:type="spellEnd"/>
            <w:r w:rsidRPr="002118BF">
              <w:rPr>
                <w:rFonts w:ascii="GHEA Grapalat" w:hAnsi="GHEA Grapalat"/>
                <w:lang w:val="en-US"/>
              </w:rPr>
              <w:t xml:space="preserve"> </w:t>
            </w:r>
            <w:proofErr w:type="spellStart"/>
            <w:r w:rsidRPr="002118BF">
              <w:rPr>
                <w:rFonts w:ascii="GHEA Grapalat" w:hAnsi="GHEA Grapalat"/>
                <w:lang w:val="en-US"/>
              </w:rPr>
              <w:t>հնարավոր</w:t>
            </w:r>
            <w:proofErr w:type="spellEnd"/>
            <w:r w:rsidRPr="002118BF">
              <w:rPr>
                <w:rFonts w:ascii="GHEA Grapalat" w:hAnsi="GHEA Grapalat"/>
                <w:lang w:val="en-US"/>
              </w:rPr>
              <w:t xml:space="preserve"> </w:t>
            </w:r>
            <w:proofErr w:type="spellStart"/>
            <w:r w:rsidRPr="002118BF">
              <w:rPr>
                <w:rFonts w:ascii="GHEA Grapalat" w:hAnsi="GHEA Grapalat"/>
                <w:lang w:val="en-US"/>
              </w:rPr>
              <w:t>չէ</w:t>
            </w:r>
            <w:proofErr w:type="spellEnd"/>
            <w:r w:rsidRPr="002118BF">
              <w:rPr>
                <w:rFonts w:ascii="GHEA Grapalat" w:hAnsi="GHEA Grapalat"/>
                <w:lang w:val="en-US"/>
              </w:rPr>
              <w:t xml:space="preserve"> </w:t>
            </w:r>
            <w:proofErr w:type="spellStart"/>
            <w:r w:rsidRPr="002118BF">
              <w:rPr>
                <w:rFonts w:ascii="GHEA Grapalat" w:hAnsi="GHEA Grapalat"/>
                <w:lang w:val="en-US"/>
              </w:rPr>
              <w:t>կանխատեսել</w:t>
            </w:r>
            <w:proofErr w:type="spellEnd"/>
            <w:r w:rsidRPr="002118BF">
              <w:rPr>
                <w:rFonts w:ascii="GHEA Grapalat" w:hAnsi="GHEA Grapalat"/>
                <w:lang w:val="en-US"/>
              </w:rPr>
              <w:t xml:space="preserve"> և </w:t>
            </w:r>
            <w:proofErr w:type="spellStart"/>
            <w:r w:rsidRPr="002118BF">
              <w:rPr>
                <w:rFonts w:ascii="GHEA Grapalat" w:hAnsi="GHEA Grapalat"/>
                <w:lang w:val="en-US"/>
              </w:rPr>
              <w:t>ներկայացնել</w:t>
            </w:r>
            <w:proofErr w:type="spellEnd"/>
            <w:r w:rsidRPr="002118BF">
              <w:rPr>
                <w:rFonts w:ascii="GHEA Grapalat" w:hAnsi="GHEA Grapalat"/>
                <w:lang w:val="en-US"/>
              </w:rPr>
              <w:t xml:space="preserve"> </w:t>
            </w:r>
            <w:proofErr w:type="spellStart"/>
            <w:r w:rsidRPr="002118BF">
              <w:rPr>
                <w:rFonts w:ascii="GHEA Grapalat" w:hAnsi="GHEA Grapalat"/>
                <w:lang w:val="en-US"/>
              </w:rPr>
              <w:t>ֆինանսական</w:t>
            </w:r>
            <w:proofErr w:type="spellEnd"/>
            <w:r w:rsidRPr="002118BF">
              <w:rPr>
                <w:rFonts w:ascii="GHEA Grapalat" w:hAnsi="GHEA Grapalat"/>
                <w:lang w:val="en-US"/>
              </w:rPr>
              <w:t xml:space="preserve"> </w:t>
            </w:r>
            <w:proofErr w:type="spellStart"/>
            <w:r w:rsidRPr="002118BF">
              <w:rPr>
                <w:rFonts w:ascii="GHEA Grapalat" w:hAnsi="GHEA Grapalat"/>
                <w:lang w:val="en-US"/>
              </w:rPr>
              <w:t>գնահատական</w:t>
            </w:r>
            <w:proofErr w:type="spellEnd"/>
            <w:r w:rsidRPr="002118BF">
              <w:rPr>
                <w:rFonts w:ascii="GHEA Grapalat" w:hAnsi="GHEA Grapalat"/>
                <w:lang w:val="en-US"/>
              </w:rPr>
              <w:t xml:space="preserve">: </w:t>
            </w:r>
            <w:proofErr w:type="spellStart"/>
            <w:r w:rsidRPr="002118BF">
              <w:rPr>
                <w:rFonts w:ascii="GHEA Grapalat" w:hAnsi="GHEA Grapalat"/>
                <w:lang w:val="en-US"/>
              </w:rPr>
              <w:t>Պահանջվող</w:t>
            </w:r>
            <w:proofErr w:type="spellEnd"/>
            <w:r w:rsidRPr="002118BF">
              <w:rPr>
                <w:rFonts w:ascii="GHEA Grapalat" w:hAnsi="GHEA Grapalat"/>
                <w:lang w:val="en-US"/>
              </w:rPr>
              <w:t xml:space="preserve"> </w:t>
            </w:r>
            <w:proofErr w:type="spellStart"/>
            <w:r w:rsidRPr="002118BF">
              <w:rPr>
                <w:rFonts w:ascii="GHEA Grapalat" w:hAnsi="GHEA Grapalat"/>
                <w:lang w:val="en-US"/>
              </w:rPr>
              <w:t>ֆինանսական</w:t>
            </w:r>
            <w:proofErr w:type="spellEnd"/>
            <w:r w:rsidRPr="002118BF">
              <w:rPr>
                <w:rFonts w:ascii="GHEA Grapalat" w:hAnsi="GHEA Grapalat"/>
                <w:lang w:val="en-US"/>
              </w:rPr>
              <w:t xml:space="preserve"> </w:t>
            </w:r>
            <w:proofErr w:type="spellStart"/>
            <w:r w:rsidRPr="002118BF">
              <w:rPr>
                <w:rFonts w:ascii="GHEA Grapalat" w:hAnsi="GHEA Grapalat"/>
                <w:lang w:val="en-US"/>
              </w:rPr>
              <w:t>միջոցների</w:t>
            </w:r>
            <w:proofErr w:type="spellEnd"/>
            <w:r w:rsidRPr="002118BF">
              <w:rPr>
                <w:rFonts w:ascii="GHEA Grapalat" w:hAnsi="GHEA Grapalat"/>
                <w:lang w:val="en-US"/>
              </w:rPr>
              <w:t xml:space="preserve"> </w:t>
            </w:r>
            <w:proofErr w:type="spellStart"/>
            <w:r w:rsidRPr="002118BF">
              <w:rPr>
                <w:rFonts w:ascii="GHEA Grapalat" w:hAnsi="GHEA Grapalat"/>
                <w:lang w:val="en-US"/>
              </w:rPr>
              <w:t>ձևավորումը</w:t>
            </w:r>
            <w:proofErr w:type="spellEnd"/>
            <w:r w:rsidRPr="002118BF">
              <w:rPr>
                <w:rFonts w:ascii="GHEA Grapalat" w:hAnsi="GHEA Grapalat"/>
                <w:lang w:val="en-US"/>
              </w:rPr>
              <w:t xml:space="preserve"> </w:t>
            </w:r>
            <w:proofErr w:type="spellStart"/>
            <w:r w:rsidRPr="002118BF">
              <w:rPr>
                <w:rFonts w:ascii="GHEA Grapalat" w:hAnsi="GHEA Grapalat"/>
                <w:lang w:val="en-US"/>
              </w:rPr>
              <w:t>կախված</w:t>
            </w:r>
            <w:proofErr w:type="spellEnd"/>
            <w:r w:rsidRPr="002118BF">
              <w:rPr>
                <w:rFonts w:ascii="GHEA Grapalat" w:hAnsi="GHEA Grapalat"/>
                <w:lang w:val="en-US"/>
              </w:rPr>
              <w:t xml:space="preserve"> է </w:t>
            </w:r>
            <w:proofErr w:type="spellStart"/>
            <w:r w:rsidRPr="002118BF">
              <w:rPr>
                <w:rFonts w:ascii="GHEA Grapalat" w:hAnsi="GHEA Grapalat"/>
                <w:lang w:val="en-US"/>
              </w:rPr>
              <w:t>Ծրագրից</w:t>
            </w:r>
            <w:proofErr w:type="spellEnd"/>
            <w:r w:rsidRPr="002118BF">
              <w:rPr>
                <w:rFonts w:ascii="GHEA Grapalat" w:hAnsi="GHEA Grapalat"/>
                <w:lang w:val="en-US"/>
              </w:rPr>
              <w:t xml:space="preserve"> </w:t>
            </w:r>
            <w:proofErr w:type="spellStart"/>
            <w:r w:rsidRPr="002118BF">
              <w:rPr>
                <w:rFonts w:ascii="GHEA Grapalat" w:hAnsi="GHEA Grapalat"/>
                <w:lang w:val="en-US"/>
              </w:rPr>
              <w:t>օգտվելու</w:t>
            </w:r>
            <w:proofErr w:type="spellEnd"/>
            <w:r w:rsidRPr="002118BF">
              <w:rPr>
                <w:rFonts w:ascii="GHEA Grapalat" w:hAnsi="GHEA Grapalat"/>
                <w:lang w:val="en-US"/>
              </w:rPr>
              <w:t xml:space="preserve"> </w:t>
            </w:r>
            <w:proofErr w:type="spellStart"/>
            <w:r w:rsidRPr="002118BF">
              <w:rPr>
                <w:rFonts w:ascii="GHEA Grapalat" w:hAnsi="GHEA Grapalat"/>
                <w:lang w:val="en-US"/>
              </w:rPr>
              <w:t>հայտ</w:t>
            </w:r>
            <w:proofErr w:type="spellEnd"/>
            <w:r w:rsidRPr="002118BF">
              <w:rPr>
                <w:rFonts w:ascii="GHEA Grapalat" w:hAnsi="GHEA Grapalat"/>
                <w:lang w:val="en-US"/>
              </w:rPr>
              <w:t xml:space="preserve"> </w:t>
            </w:r>
            <w:proofErr w:type="spellStart"/>
            <w:r w:rsidRPr="002118BF">
              <w:rPr>
                <w:rFonts w:ascii="GHEA Grapalat" w:hAnsi="GHEA Grapalat"/>
                <w:lang w:val="en-US"/>
              </w:rPr>
              <w:t>ներկայացրած</w:t>
            </w:r>
            <w:proofErr w:type="spellEnd"/>
            <w:r w:rsidRPr="002118BF">
              <w:rPr>
                <w:rFonts w:ascii="GHEA Grapalat" w:hAnsi="GHEA Grapalat"/>
                <w:lang w:val="en-US"/>
              </w:rPr>
              <w:t xml:space="preserve"> </w:t>
            </w:r>
            <w:proofErr w:type="spellStart"/>
            <w:r w:rsidRPr="002118BF">
              <w:rPr>
                <w:rFonts w:ascii="GHEA Grapalat" w:hAnsi="GHEA Grapalat"/>
                <w:lang w:val="en-US"/>
              </w:rPr>
              <w:t>շահառուների</w:t>
            </w:r>
            <w:proofErr w:type="spellEnd"/>
            <w:r w:rsidRPr="002118BF">
              <w:rPr>
                <w:rFonts w:ascii="GHEA Grapalat" w:hAnsi="GHEA Grapalat"/>
                <w:lang w:val="en-US"/>
              </w:rPr>
              <w:t xml:space="preserve"> </w:t>
            </w:r>
            <w:proofErr w:type="spellStart"/>
            <w:r w:rsidRPr="002118BF">
              <w:rPr>
                <w:rFonts w:ascii="GHEA Grapalat" w:hAnsi="GHEA Grapalat"/>
                <w:lang w:val="en-US"/>
              </w:rPr>
              <w:t>քանակից</w:t>
            </w:r>
            <w:proofErr w:type="spellEnd"/>
            <w:r w:rsidRPr="002118BF">
              <w:rPr>
                <w:rFonts w:ascii="GHEA Grapalat" w:hAnsi="GHEA Grapalat"/>
                <w:lang w:val="en-US"/>
              </w:rPr>
              <w:t xml:space="preserve">, </w:t>
            </w:r>
            <w:proofErr w:type="spellStart"/>
            <w:r w:rsidRPr="002118BF">
              <w:rPr>
                <w:rFonts w:ascii="GHEA Grapalat" w:hAnsi="GHEA Grapalat"/>
                <w:lang w:val="en-US"/>
              </w:rPr>
              <w:t>յուրաքանչյուր</w:t>
            </w:r>
            <w:proofErr w:type="spellEnd"/>
            <w:r w:rsidRPr="002118BF">
              <w:rPr>
                <w:rFonts w:ascii="GHEA Grapalat" w:hAnsi="GHEA Grapalat"/>
                <w:lang w:val="en-US"/>
              </w:rPr>
              <w:t xml:space="preserve"> </w:t>
            </w:r>
            <w:proofErr w:type="spellStart"/>
            <w:r w:rsidRPr="002118BF">
              <w:rPr>
                <w:rFonts w:ascii="GHEA Grapalat" w:hAnsi="GHEA Grapalat"/>
                <w:lang w:val="en-US"/>
              </w:rPr>
              <w:t>շահառուի</w:t>
            </w:r>
            <w:proofErr w:type="spellEnd"/>
            <w:r w:rsidRPr="002118BF">
              <w:rPr>
                <w:rFonts w:ascii="GHEA Grapalat" w:hAnsi="GHEA Grapalat"/>
                <w:lang w:val="en-US"/>
              </w:rPr>
              <w:t xml:space="preserve"> </w:t>
            </w:r>
            <w:proofErr w:type="spellStart"/>
            <w:r w:rsidRPr="002118BF">
              <w:rPr>
                <w:rFonts w:ascii="GHEA Grapalat" w:hAnsi="GHEA Grapalat"/>
                <w:lang w:val="en-US"/>
              </w:rPr>
              <w:t>հողատարածքի</w:t>
            </w:r>
            <w:proofErr w:type="spellEnd"/>
            <w:r w:rsidRPr="002118BF">
              <w:rPr>
                <w:rFonts w:ascii="GHEA Grapalat" w:hAnsi="GHEA Grapalat"/>
                <w:lang w:val="en-US"/>
              </w:rPr>
              <w:t xml:space="preserve"> </w:t>
            </w:r>
            <w:proofErr w:type="spellStart"/>
            <w:r w:rsidRPr="002118BF">
              <w:rPr>
                <w:rFonts w:ascii="GHEA Grapalat" w:hAnsi="GHEA Grapalat"/>
                <w:lang w:val="en-US"/>
              </w:rPr>
              <w:t>չափից</w:t>
            </w:r>
            <w:proofErr w:type="spellEnd"/>
            <w:r w:rsidR="002118BF" w:rsidRPr="002118BF">
              <w:rPr>
                <w:rFonts w:ascii="GHEA Grapalat" w:hAnsi="GHEA Grapalat"/>
                <w:lang w:val="en-US"/>
              </w:rPr>
              <w:t xml:space="preserve"> և </w:t>
            </w:r>
            <w:proofErr w:type="spellStart"/>
            <w:r w:rsidR="002118BF" w:rsidRPr="002118BF">
              <w:rPr>
                <w:rFonts w:ascii="GHEA Grapalat" w:hAnsi="GHEA Grapalat"/>
                <w:lang w:val="en-US"/>
              </w:rPr>
              <w:t>փաստացի</w:t>
            </w:r>
            <w:proofErr w:type="spellEnd"/>
            <w:r w:rsidR="002118BF" w:rsidRPr="002118BF">
              <w:rPr>
                <w:rFonts w:ascii="GHEA Grapalat" w:hAnsi="GHEA Grapalat"/>
                <w:lang w:val="en-US"/>
              </w:rPr>
              <w:t xml:space="preserve"> </w:t>
            </w:r>
            <w:proofErr w:type="spellStart"/>
            <w:r w:rsidR="002118BF" w:rsidRPr="002118BF">
              <w:rPr>
                <w:rFonts w:ascii="GHEA Grapalat" w:hAnsi="GHEA Grapalat"/>
                <w:lang w:val="en-US"/>
              </w:rPr>
              <w:t>մատակարարված</w:t>
            </w:r>
            <w:proofErr w:type="spellEnd"/>
            <w:r w:rsidR="002118BF" w:rsidRPr="002118BF">
              <w:rPr>
                <w:rFonts w:ascii="GHEA Grapalat" w:hAnsi="GHEA Grapalat"/>
                <w:lang w:val="en-US"/>
              </w:rPr>
              <w:t xml:space="preserve"> </w:t>
            </w:r>
            <w:proofErr w:type="spellStart"/>
            <w:r w:rsidR="002118BF" w:rsidRPr="002118BF">
              <w:rPr>
                <w:rFonts w:ascii="GHEA Grapalat" w:hAnsi="GHEA Grapalat"/>
                <w:lang w:val="en-US"/>
              </w:rPr>
              <w:t>ջրի</w:t>
            </w:r>
            <w:proofErr w:type="spellEnd"/>
            <w:r w:rsidR="002118BF" w:rsidRPr="002118BF">
              <w:rPr>
                <w:rFonts w:ascii="GHEA Grapalat" w:hAnsi="GHEA Grapalat"/>
                <w:lang w:val="en-US"/>
              </w:rPr>
              <w:t xml:space="preserve"> </w:t>
            </w:r>
            <w:proofErr w:type="spellStart"/>
            <w:r w:rsidR="002118BF" w:rsidRPr="002118BF">
              <w:rPr>
                <w:rFonts w:ascii="GHEA Grapalat" w:hAnsi="GHEA Grapalat"/>
                <w:lang w:val="en-US"/>
              </w:rPr>
              <w:t>ծավալից</w:t>
            </w:r>
            <w:proofErr w:type="spellEnd"/>
            <w:r w:rsidR="002118BF" w:rsidRPr="002118BF">
              <w:rPr>
                <w:rFonts w:ascii="GHEA Grapalat" w:hAnsi="GHEA Grapalat"/>
                <w:lang w:val="en-US"/>
              </w:rPr>
              <w:t>:</w:t>
            </w:r>
          </w:p>
        </w:tc>
      </w:tr>
      <w:tr w:rsidR="002118BF" w:rsidRPr="00C86D6C" w14:paraId="072281CA" w14:textId="77777777" w:rsidTr="002118BF">
        <w:trPr>
          <w:trHeight w:val="944"/>
        </w:trPr>
        <w:tc>
          <w:tcPr>
            <w:tcW w:w="7488" w:type="dxa"/>
            <w:tcBorders>
              <w:top w:val="single" w:sz="4" w:space="0" w:color="000000" w:themeColor="text1"/>
              <w:bottom w:val="single" w:sz="4" w:space="0" w:color="000000" w:themeColor="text1"/>
            </w:tcBorders>
            <w:shd w:val="clear" w:color="auto" w:fill="FFFFFF" w:themeFill="background1"/>
          </w:tcPr>
          <w:p w14:paraId="442C8BE2" w14:textId="438F661E" w:rsidR="002118BF" w:rsidRPr="002118BF" w:rsidRDefault="002118BF" w:rsidP="002118BF">
            <w:pPr>
              <w:pStyle w:val="ListParagraph"/>
              <w:numPr>
                <w:ilvl w:val="0"/>
                <w:numId w:val="4"/>
              </w:numPr>
              <w:tabs>
                <w:tab w:val="left" w:pos="360"/>
                <w:tab w:val="left" w:pos="851"/>
                <w:tab w:val="left" w:pos="993"/>
              </w:tabs>
              <w:ind w:left="0" w:firstLine="0"/>
              <w:jc w:val="both"/>
              <w:rPr>
                <w:rFonts w:ascii="GHEA Grapalat" w:hAnsi="GHEA Grapalat"/>
                <w:lang w:val="hy-AM"/>
              </w:rPr>
            </w:pPr>
            <w:r w:rsidRPr="002118BF">
              <w:rPr>
                <w:rFonts w:ascii="GHEA Grapalat" w:hAnsi="GHEA Grapalat"/>
                <w:color w:val="000000"/>
                <w:lang w:val="hy-AM"/>
              </w:rPr>
              <w:t>9-րդ կետի 5-րդ ենթակետում սահմանվում է, որ «Վարձավճարի փոխհատուցումը փոխանցվում է ջրօգտագործողների ընկերությանը` մինչև հաշվետու ամսվան հաջորդող երկրորդ ամսվա 15-ը» և ըստ այդմ հասկանալի չէ, թե ինչպե՞ս է յուրաքանչյուր ամիս ՋՕԸ-ին հատկացվելու փոխհատուցման գումարը, եթե համաձայն նույն կետի 3-րդ ենթակետի ՀՀ կառավարության ընդունում է տարվա կտրվածքով 1 որոշում.</w:t>
            </w:r>
          </w:p>
        </w:tc>
        <w:tc>
          <w:tcPr>
            <w:tcW w:w="5418" w:type="dxa"/>
          </w:tcPr>
          <w:p w14:paraId="3EE488B8" w14:textId="77777777" w:rsidR="002118BF" w:rsidRDefault="002118BF" w:rsidP="002118BF">
            <w:pPr>
              <w:jc w:val="center"/>
              <w:rPr>
                <w:rFonts w:ascii="GHEA Grapalat" w:hAnsi="GHEA Grapalat"/>
                <w:b/>
                <w:sz w:val="22"/>
                <w:szCs w:val="22"/>
                <w:lang w:val="en-US"/>
              </w:rPr>
            </w:pPr>
            <w:proofErr w:type="spellStart"/>
            <w:r w:rsidRPr="00B827B7">
              <w:rPr>
                <w:rFonts w:ascii="GHEA Grapalat" w:hAnsi="GHEA Grapalat"/>
                <w:b/>
                <w:sz w:val="22"/>
                <w:szCs w:val="22"/>
                <w:lang w:val="en-US"/>
              </w:rPr>
              <w:t>Ընդունվել</w:t>
            </w:r>
            <w:proofErr w:type="spellEnd"/>
            <w:r w:rsidRPr="00B827B7">
              <w:rPr>
                <w:rFonts w:ascii="GHEA Grapalat" w:hAnsi="GHEA Grapalat"/>
                <w:b/>
                <w:sz w:val="22"/>
                <w:szCs w:val="22"/>
                <w:lang w:val="en-US"/>
              </w:rPr>
              <w:t xml:space="preserve"> է</w:t>
            </w:r>
            <w:r>
              <w:rPr>
                <w:rFonts w:ascii="GHEA Grapalat" w:hAnsi="GHEA Grapalat"/>
                <w:b/>
                <w:sz w:val="22"/>
                <w:szCs w:val="22"/>
                <w:lang w:val="en-US"/>
              </w:rPr>
              <w:t>:</w:t>
            </w:r>
          </w:p>
          <w:p w14:paraId="7BFF2B06" w14:textId="605DDC53" w:rsidR="002118BF" w:rsidRDefault="002118BF" w:rsidP="002118BF">
            <w:pPr>
              <w:rPr>
                <w:rFonts w:ascii="GHEA Grapalat" w:hAnsi="GHEA Grapalat"/>
                <w:b/>
                <w:sz w:val="22"/>
                <w:szCs w:val="22"/>
                <w:lang w:val="en-US"/>
              </w:rPr>
            </w:pPr>
            <w:proofErr w:type="spellStart"/>
            <w:r>
              <w:rPr>
                <w:rFonts w:ascii="GHEA Grapalat" w:hAnsi="GHEA Grapalat"/>
                <w:b/>
                <w:sz w:val="22"/>
                <w:szCs w:val="22"/>
                <w:lang w:val="en-US"/>
              </w:rPr>
              <w:t>Լրամշակվել</w:t>
            </w:r>
            <w:proofErr w:type="spellEnd"/>
            <w:r>
              <w:rPr>
                <w:rFonts w:ascii="GHEA Grapalat" w:hAnsi="GHEA Grapalat"/>
                <w:b/>
                <w:sz w:val="22"/>
                <w:szCs w:val="22"/>
                <w:lang w:val="en-US"/>
              </w:rPr>
              <w:t xml:space="preserve"> է:</w:t>
            </w:r>
          </w:p>
        </w:tc>
      </w:tr>
      <w:tr w:rsidR="002118BF" w:rsidRPr="00C86D6C" w14:paraId="7361FA1C" w14:textId="77777777" w:rsidTr="002118BF">
        <w:trPr>
          <w:trHeight w:val="944"/>
        </w:trPr>
        <w:tc>
          <w:tcPr>
            <w:tcW w:w="7488" w:type="dxa"/>
            <w:tcBorders>
              <w:top w:val="single" w:sz="4" w:space="0" w:color="000000" w:themeColor="text1"/>
              <w:bottom w:val="single" w:sz="4" w:space="0" w:color="000000" w:themeColor="text1"/>
            </w:tcBorders>
            <w:shd w:val="clear" w:color="auto" w:fill="FFFFFF" w:themeFill="background1"/>
          </w:tcPr>
          <w:p w14:paraId="5DDEA4EB" w14:textId="6A805607" w:rsidR="002118BF" w:rsidRPr="002118BF" w:rsidRDefault="002118BF" w:rsidP="002118BF">
            <w:pPr>
              <w:pStyle w:val="ListParagraph"/>
              <w:numPr>
                <w:ilvl w:val="0"/>
                <w:numId w:val="4"/>
              </w:numPr>
              <w:tabs>
                <w:tab w:val="left" w:pos="360"/>
                <w:tab w:val="left" w:pos="851"/>
                <w:tab w:val="left" w:pos="993"/>
              </w:tabs>
              <w:ind w:left="0" w:firstLine="0"/>
              <w:jc w:val="both"/>
              <w:rPr>
                <w:rFonts w:ascii="GHEA Grapalat" w:hAnsi="GHEA Grapalat"/>
                <w:lang w:val="hy-AM"/>
              </w:rPr>
            </w:pPr>
            <w:r w:rsidRPr="002118BF">
              <w:rPr>
                <w:rFonts w:ascii="GHEA Grapalat" w:hAnsi="GHEA Grapalat"/>
                <w:color w:val="000000"/>
                <w:lang w:val="hy-AM"/>
              </w:rPr>
              <w:t>9-րդ կետի 5-րդ ենթակետի 2-րդ նախադասությունը հանել կամ հստակեցնել.</w:t>
            </w:r>
          </w:p>
          <w:p w14:paraId="0B5BBDDD" w14:textId="77777777" w:rsidR="002118BF" w:rsidRPr="002118BF" w:rsidRDefault="002118BF" w:rsidP="002118BF">
            <w:pPr>
              <w:pStyle w:val="ListParagraph"/>
              <w:tabs>
                <w:tab w:val="left" w:pos="360"/>
                <w:tab w:val="left" w:pos="851"/>
                <w:tab w:val="left" w:pos="993"/>
              </w:tabs>
              <w:ind w:left="0"/>
              <w:jc w:val="both"/>
              <w:rPr>
                <w:rFonts w:ascii="GHEA Grapalat" w:hAnsi="GHEA Grapalat"/>
                <w:color w:val="000000"/>
                <w:lang w:val="hy-AM"/>
              </w:rPr>
            </w:pPr>
          </w:p>
        </w:tc>
        <w:tc>
          <w:tcPr>
            <w:tcW w:w="5418" w:type="dxa"/>
          </w:tcPr>
          <w:p w14:paraId="0A10855E" w14:textId="77777777" w:rsidR="002118BF" w:rsidRDefault="002118BF" w:rsidP="002118BF">
            <w:pPr>
              <w:jc w:val="center"/>
              <w:rPr>
                <w:rFonts w:ascii="GHEA Grapalat" w:hAnsi="GHEA Grapalat"/>
                <w:b/>
                <w:sz w:val="22"/>
                <w:szCs w:val="22"/>
                <w:lang w:val="en-US"/>
              </w:rPr>
            </w:pPr>
            <w:proofErr w:type="spellStart"/>
            <w:r w:rsidRPr="00B827B7">
              <w:rPr>
                <w:rFonts w:ascii="GHEA Grapalat" w:hAnsi="GHEA Grapalat"/>
                <w:b/>
                <w:sz w:val="22"/>
                <w:szCs w:val="22"/>
                <w:lang w:val="en-US"/>
              </w:rPr>
              <w:t>Ընդունվել</w:t>
            </w:r>
            <w:proofErr w:type="spellEnd"/>
            <w:r w:rsidRPr="00B827B7">
              <w:rPr>
                <w:rFonts w:ascii="GHEA Grapalat" w:hAnsi="GHEA Grapalat"/>
                <w:b/>
                <w:sz w:val="22"/>
                <w:szCs w:val="22"/>
                <w:lang w:val="en-US"/>
              </w:rPr>
              <w:t xml:space="preserve"> է</w:t>
            </w:r>
            <w:r>
              <w:rPr>
                <w:rFonts w:ascii="GHEA Grapalat" w:hAnsi="GHEA Grapalat"/>
                <w:b/>
                <w:sz w:val="22"/>
                <w:szCs w:val="22"/>
                <w:lang w:val="en-US"/>
              </w:rPr>
              <w:t>:</w:t>
            </w:r>
          </w:p>
          <w:p w14:paraId="598F8EB1" w14:textId="36D911B5" w:rsidR="002118BF" w:rsidRPr="00B827B7" w:rsidRDefault="002118BF" w:rsidP="002118BF">
            <w:pPr>
              <w:jc w:val="both"/>
              <w:rPr>
                <w:rFonts w:ascii="GHEA Grapalat" w:hAnsi="GHEA Grapalat"/>
                <w:b/>
                <w:sz w:val="22"/>
                <w:szCs w:val="22"/>
                <w:lang w:val="en-US"/>
              </w:rPr>
            </w:pPr>
            <w:proofErr w:type="spellStart"/>
            <w:r>
              <w:rPr>
                <w:rFonts w:ascii="GHEA Grapalat" w:hAnsi="GHEA Grapalat"/>
                <w:b/>
                <w:sz w:val="22"/>
                <w:szCs w:val="22"/>
                <w:lang w:val="en-US"/>
              </w:rPr>
              <w:t>Լրամշակվել</w:t>
            </w:r>
            <w:proofErr w:type="spellEnd"/>
            <w:r>
              <w:rPr>
                <w:rFonts w:ascii="GHEA Grapalat" w:hAnsi="GHEA Grapalat"/>
                <w:b/>
                <w:sz w:val="22"/>
                <w:szCs w:val="22"/>
                <w:lang w:val="en-US"/>
              </w:rPr>
              <w:t xml:space="preserve"> է:</w:t>
            </w:r>
          </w:p>
        </w:tc>
      </w:tr>
      <w:tr w:rsidR="002118BF" w:rsidRPr="00C86D6C" w14:paraId="251E0144" w14:textId="77777777" w:rsidTr="002118BF">
        <w:trPr>
          <w:trHeight w:val="944"/>
        </w:trPr>
        <w:tc>
          <w:tcPr>
            <w:tcW w:w="7488" w:type="dxa"/>
            <w:tcBorders>
              <w:top w:val="single" w:sz="4" w:space="0" w:color="000000" w:themeColor="text1"/>
              <w:bottom w:val="single" w:sz="4" w:space="0" w:color="000000" w:themeColor="text1"/>
            </w:tcBorders>
            <w:shd w:val="clear" w:color="auto" w:fill="FFFFFF" w:themeFill="background1"/>
          </w:tcPr>
          <w:p w14:paraId="6FA34839" w14:textId="77777777" w:rsidR="002118BF" w:rsidRPr="002118BF" w:rsidRDefault="002118BF" w:rsidP="002118BF">
            <w:pPr>
              <w:pStyle w:val="ListParagraph"/>
              <w:numPr>
                <w:ilvl w:val="0"/>
                <w:numId w:val="12"/>
              </w:numPr>
              <w:tabs>
                <w:tab w:val="left" w:pos="993"/>
              </w:tabs>
              <w:ind w:left="0" w:firstLine="567"/>
              <w:jc w:val="both"/>
              <w:rPr>
                <w:rFonts w:ascii="GHEA Grapalat" w:hAnsi="GHEA Grapalat"/>
                <w:i/>
                <w:lang w:val="hy-AM"/>
              </w:rPr>
            </w:pPr>
            <w:r w:rsidRPr="002118BF">
              <w:rPr>
                <w:rFonts w:ascii="GHEA Grapalat" w:hAnsi="GHEA Grapalat"/>
                <w:i/>
                <w:color w:val="000000"/>
                <w:lang w:val="hy-AM"/>
              </w:rPr>
              <w:t>Նախագծի հիմնավորման մասով.</w:t>
            </w:r>
          </w:p>
          <w:p w14:paraId="6616B6BB" w14:textId="77777777" w:rsidR="002118BF" w:rsidRPr="002118BF" w:rsidRDefault="002118BF" w:rsidP="002118BF">
            <w:pPr>
              <w:pStyle w:val="ListParagraph"/>
              <w:numPr>
                <w:ilvl w:val="0"/>
                <w:numId w:val="13"/>
              </w:numPr>
              <w:tabs>
                <w:tab w:val="left" w:pos="993"/>
              </w:tabs>
              <w:ind w:left="0" w:firstLine="426"/>
              <w:jc w:val="both"/>
              <w:rPr>
                <w:rFonts w:ascii="GHEA Grapalat" w:hAnsi="GHEA Grapalat"/>
                <w:lang w:val="hy-AM"/>
              </w:rPr>
            </w:pPr>
            <w:r w:rsidRPr="002118BF">
              <w:rPr>
                <w:rFonts w:ascii="GHEA Grapalat" w:hAnsi="GHEA Grapalat"/>
                <w:color w:val="000000"/>
                <w:lang w:val="hy-AM"/>
              </w:rPr>
              <w:t>Անհրաժեշտ է ներառել Ծրագրի ֆինասական գնահատական, և ըստ այդմ լրամշակել հիմնավորման 7-րդ բաժինը՝ արտացոլելով տեղեկատվություն ՀՀ կառավարության որոշման ընդունման արդյունքում ՀՀ պետական բյուջեի ծախսերի կանխատեսվող ավելացումների և ֆինանսավորման աղբյուրի վերաբերյալ.</w:t>
            </w:r>
          </w:p>
          <w:p w14:paraId="6E9E7898" w14:textId="77777777" w:rsidR="002118BF" w:rsidRPr="002118BF" w:rsidRDefault="002118BF" w:rsidP="002118BF">
            <w:pPr>
              <w:pStyle w:val="ListParagraph"/>
              <w:tabs>
                <w:tab w:val="left" w:pos="360"/>
                <w:tab w:val="left" w:pos="851"/>
                <w:tab w:val="left" w:pos="993"/>
              </w:tabs>
              <w:ind w:left="0"/>
              <w:jc w:val="both"/>
              <w:rPr>
                <w:rFonts w:ascii="GHEA Grapalat" w:hAnsi="GHEA Grapalat"/>
                <w:color w:val="000000"/>
                <w:lang w:val="hy-AM"/>
              </w:rPr>
            </w:pPr>
          </w:p>
        </w:tc>
        <w:tc>
          <w:tcPr>
            <w:tcW w:w="5418" w:type="dxa"/>
          </w:tcPr>
          <w:p w14:paraId="4C9649DD" w14:textId="00B7B6B5" w:rsidR="00076DA8" w:rsidRDefault="00076DA8" w:rsidP="00076DA8">
            <w:pPr>
              <w:jc w:val="center"/>
              <w:rPr>
                <w:rFonts w:ascii="GHEA Grapalat" w:hAnsi="GHEA Grapalat"/>
                <w:b/>
                <w:sz w:val="22"/>
                <w:szCs w:val="22"/>
                <w:lang w:val="en-US"/>
              </w:rPr>
            </w:pPr>
            <w:proofErr w:type="spellStart"/>
            <w:r w:rsidRPr="00B827B7">
              <w:rPr>
                <w:rFonts w:ascii="GHEA Grapalat" w:hAnsi="GHEA Grapalat"/>
                <w:b/>
                <w:sz w:val="22"/>
                <w:szCs w:val="22"/>
                <w:lang w:val="en-US"/>
              </w:rPr>
              <w:t>Ընդունվել</w:t>
            </w:r>
            <w:proofErr w:type="spellEnd"/>
            <w:r w:rsidRPr="00B827B7">
              <w:rPr>
                <w:rFonts w:ascii="GHEA Grapalat" w:hAnsi="GHEA Grapalat"/>
                <w:b/>
                <w:sz w:val="22"/>
                <w:szCs w:val="22"/>
                <w:lang w:val="en-US"/>
              </w:rPr>
              <w:t xml:space="preserve"> է</w:t>
            </w:r>
            <w:r>
              <w:rPr>
                <w:rFonts w:ascii="GHEA Grapalat" w:hAnsi="GHEA Grapalat"/>
                <w:b/>
                <w:sz w:val="22"/>
                <w:szCs w:val="22"/>
                <w:lang w:val="en-US"/>
              </w:rPr>
              <w:t>:</w:t>
            </w:r>
          </w:p>
          <w:p w14:paraId="5481A92E" w14:textId="0D442BF2" w:rsidR="00076DA8" w:rsidRDefault="00076DA8" w:rsidP="00076DA8">
            <w:pPr>
              <w:rPr>
                <w:rFonts w:ascii="GHEA Grapalat" w:hAnsi="GHEA Grapalat"/>
                <w:sz w:val="22"/>
                <w:szCs w:val="22"/>
                <w:lang w:val="en-US"/>
              </w:rPr>
            </w:pPr>
            <w:proofErr w:type="spellStart"/>
            <w:r>
              <w:rPr>
                <w:rFonts w:ascii="GHEA Grapalat" w:hAnsi="GHEA Grapalat"/>
                <w:b/>
                <w:sz w:val="22"/>
                <w:szCs w:val="22"/>
                <w:lang w:val="en-US"/>
              </w:rPr>
              <w:t>Լրամշակվել</w:t>
            </w:r>
            <w:proofErr w:type="spellEnd"/>
            <w:r>
              <w:rPr>
                <w:rFonts w:ascii="GHEA Grapalat" w:hAnsi="GHEA Grapalat"/>
                <w:b/>
                <w:sz w:val="22"/>
                <w:szCs w:val="22"/>
                <w:lang w:val="en-US"/>
              </w:rPr>
              <w:t xml:space="preserve"> է: </w:t>
            </w:r>
            <w:proofErr w:type="spellStart"/>
            <w:r>
              <w:rPr>
                <w:rFonts w:ascii="GHEA Grapalat" w:hAnsi="GHEA Grapalat"/>
                <w:b/>
                <w:sz w:val="22"/>
                <w:szCs w:val="22"/>
                <w:lang w:val="en-US"/>
              </w:rPr>
              <w:t>Ներկայացվում</w:t>
            </w:r>
            <w:proofErr w:type="spellEnd"/>
            <w:r>
              <w:rPr>
                <w:rFonts w:ascii="GHEA Grapalat" w:hAnsi="GHEA Grapalat"/>
                <w:b/>
                <w:sz w:val="22"/>
                <w:szCs w:val="22"/>
                <w:lang w:val="en-US"/>
              </w:rPr>
              <w:t xml:space="preserve"> է </w:t>
            </w:r>
            <w:proofErr w:type="spellStart"/>
            <w:r>
              <w:rPr>
                <w:rFonts w:ascii="GHEA Grapalat" w:hAnsi="GHEA Grapalat"/>
                <w:b/>
                <w:sz w:val="22"/>
                <w:szCs w:val="22"/>
                <w:lang w:val="en-US"/>
              </w:rPr>
              <w:t>մեկնաբանություն</w:t>
            </w:r>
            <w:proofErr w:type="spellEnd"/>
            <w:r>
              <w:rPr>
                <w:rFonts w:ascii="GHEA Grapalat" w:hAnsi="GHEA Grapalat"/>
                <w:b/>
                <w:sz w:val="22"/>
                <w:szCs w:val="22"/>
                <w:lang w:val="en-US"/>
              </w:rPr>
              <w:t>:</w:t>
            </w:r>
          </w:p>
          <w:p w14:paraId="23E8027F" w14:textId="3C9C71E3" w:rsidR="002118BF" w:rsidRDefault="002118BF" w:rsidP="00076DA8">
            <w:pPr>
              <w:rPr>
                <w:rFonts w:ascii="GHEA Grapalat" w:hAnsi="GHEA Grapalat"/>
                <w:b/>
                <w:sz w:val="22"/>
                <w:szCs w:val="22"/>
                <w:lang w:val="en-US"/>
              </w:rPr>
            </w:pPr>
          </w:p>
          <w:p w14:paraId="16B4904A" w14:textId="77777777" w:rsidR="002118BF" w:rsidRDefault="002118BF" w:rsidP="002118BF">
            <w:pPr>
              <w:rPr>
                <w:rFonts w:ascii="GHEA Grapalat" w:hAnsi="GHEA Grapalat"/>
                <w:sz w:val="22"/>
                <w:szCs w:val="22"/>
                <w:lang w:val="en-US"/>
              </w:rPr>
            </w:pPr>
          </w:p>
          <w:p w14:paraId="50854E69" w14:textId="57B9E48E" w:rsidR="002118BF" w:rsidRPr="00B827B7" w:rsidRDefault="002118BF" w:rsidP="002118BF">
            <w:pPr>
              <w:jc w:val="both"/>
              <w:rPr>
                <w:rFonts w:ascii="GHEA Grapalat" w:hAnsi="GHEA Grapalat"/>
                <w:b/>
                <w:sz w:val="22"/>
                <w:szCs w:val="22"/>
                <w:lang w:val="en-US"/>
              </w:rPr>
            </w:pPr>
            <w:proofErr w:type="spellStart"/>
            <w:r>
              <w:rPr>
                <w:rFonts w:ascii="GHEA Grapalat" w:hAnsi="GHEA Grapalat"/>
                <w:lang w:val="en-US"/>
              </w:rPr>
              <w:t>Հ</w:t>
            </w:r>
            <w:r w:rsidRPr="002118BF">
              <w:rPr>
                <w:rFonts w:ascii="GHEA Grapalat" w:hAnsi="GHEA Grapalat"/>
                <w:lang w:val="en-US"/>
              </w:rPr>
              <w:t>նարավոր</w:t>
            </w:r>
            <w:proofErr w:type="spellEnd"/>
            <w:r w:rsidRPr="002118BF">
              <w:rPr>
                <w:rFonts w:ascii="GHEA Grapalat" w:hAnsi="GHEA Grapalat"/>
                <w:lang w:val="en-US"/>
              </w:rPr>
              <w:t xml:space="preserve"> </w:t>
            </w:r>
            <w:proofErr w:type="spellStart"/>
            <w:r w:rsidRPr="002118BF">
              <w:rPr>
                <w:rFonts w:ascii="GHEA Grapalat" w:hAnsi="GHEA Grapalat"/>
                <w:lang w:val="en-US"/>
              </w:rPr>
              <w:t>չէ</w:t>
            </w:r>
            <w:proofErr w:type="spellEnd"/>
            <w:r w:rsidRPr="002118BF">
              <w:rPr>
                <w:rFonts w:ascii="GHEA Grapalat" w:hAnsi="GHEA Grapalat"/>
                <w:lang w:val="en-US"/>
              </w:rPr>
              <w:t xml:space="preserve"> </w:t>
            </w:r>
            <w:proofErr w:type="spellStart"/>
            <w:r w:rsidRPr="002118BF">
              <w:rPr>
                <w:rFonts w:ascii="GHEA Grapalat" w:hAnsi="GHEA Grapalat"/>
                <w:lang w:val="en-US"/>
              </w:rPr>
              <w:t>կանխատեսել</w:t>
            </w:r>
            <w:proofErr w:type="spellEnd"/>
            <w:r w:rsidRPr="002118BF">
              <w:rPr>
                <w:rFonts w:ascii="GHEA Grapalat" w:hAnsi="GHEA Grapalat"/>
                <w:lang w:val="en-US"/>
              </w:rPr>
              <w:t xml:space="preserve"> և </w:t>
            </w:r>
            <w:proofErr w:type="spellStart"/>
            <w:r w:rsidRPr="002118BF">
              <w:rPr>
                <w:rFonts w:ascii="GHEA Grapalat" w:hAnsi="GHEA Grapalat"/>
                <w:lang w:val="en-US"/>
              </w:rPr>
              <w:t>ներկայացնել</w:t>
            </w:r>
            <w:proofErr w:type="spellEnd"/>
            <w:r w:rsidRPr="002118BF">
              <w:rPr>
                <w:rFonts w:ascii="GHEA Grapalat" w:hAnsi="GHEA Grapalat"/>
                <w:lang w:val="en-US"/>
              </w:rPr>
              <w:t xml:space="preserve"> </w:t>
            </w:r>
            <w:proofErr w:type="spellStart"/>
            <w:r w:rsidRPr="002118BF">
              <w:rPr>
                <w:rFonts w:ascii="GHEA Grapalat" w:hAnsi="GHEA Grapalat"/>
                <w:lang w:val="en-US"/>
              </w:rPr>
              <w:t>ֆինանսական</w:t>
            </w:r>
            <w:proofErr w:type="spellEnd"/>
            <w:r w:rsidRPr="002118BF">
              <w:rPr>
                <w:rFonts w:ascii="GHEA Grapalat" w:hAnsi="GHEA Grapalat"/>
                <w:lang w:val="en-US"/>
              </w:rPr>
              <w:t xml:space="preserve"> </w:t>
            </w:r>
            <w:proofErr w:type="spellStart"/>
            <w:r w:rsidRPr="002118BF">
              <w:rPr>
                <w:rFonts w:ascii="GHEA Grapalat" w:hAnsi="GHEA Grapalat"/>
                <w:lang w:val="en-US"/>
              </w:rPr>
              <w:t>գնահատական</w:t>
            </w:r>
            <w:proofErr w:type="spellEnd"/>
            <w:r>
              <w:rPr>
                <w:rFonts w:ascii="GHEA Grapalat" w:hAnsi="GHEA Grapalat"/>
                <w:lang w:val="en-US"/>
              </w:rPr>
              <w:t>,</w:t>
            </w:r>
            <w:r w:rsidRPr="002118BF">
              <w:rPr>
                <w:rFonts w:ascii="GHEA Grapalat" w:hAnsi="GHEA Grapalat"/>
                <w:lang w:val="en-US"/>
              </w:rPr>
              <w:t xml:space="preserve"> </w:t>
            </w:r>
            <w:proofErr w:type="spellStart"/>
            <w:r w:rsidRPr="002118BF">
              <w:rPr>
                <w:rFonts w:ascii="GHEA Grapalat" w:hAnsi="GHEA Grapalat"/>
                <w:lang w:val="en-US"/>
              </w:rPr>
              <w:t>քանի</w:t>
            </w:r>
            <w:proofErr w:type="spellEnd"/>
            <w:r w:rsidRPr="002118BF">
              <w:rPr>
                <w:rFonts w:ascii="GHEA Grapalat" w:hAnsi="GHEA Grapalat"/>
                <w:lang w:val="en-US"/>
              </w:rPr>
              <w:t xml:space="preserve"> </w:t>
            </w:r>
            <w:proofErr w:type="spellStart"/>
            <w:r w:rsidRPr="002118BF">
              <w:rPr>
                <w:rFonts w:ascii="GHEA Grapalat" w:hAnsi="GHEA Grapalat"/>
                <w:lang w:val="en-US"/>
              </w:rPr>
              <w:t>որ</w:t>
            </w:r>
            <w:proofErr w:type="spellEnd"/>
            <w:r>
              <w:rPr>
                <w:rFonts w:ascii="GHEA Grapalat" w:hAnsi="GHEA Grapalat"/>
                <w:lang w:val="en-US"/>
              </w:rPr>
              <w:t xml:space="preserve"> </w:t>
            </w:r>
            <w:proofErr w:type="spellStart"/>
            <w:r>
              <w:rPr>
                <w:rFonts w:ascii="GHEA Grapalat" w:hAnsi="GHEA Grapalat"/>
                <w:lang w:val="en-US"/>
              </w:rPr>
              <w:t>պ</w:t>
            </w:r>
            <w:r w:rsidRPr="002118BF">
              <w:rPr>
                <w:rFonts w:ascii="GHEA Grapalat" w:hAnsi="GHEA Grapalat"/>
                <w:lang w:val="en-US"/>
              </w:rPr>
              <w:t>ահանջվող</w:t>
            </w:r>
            <w:proofErr w:type="spellEnd"/>
            <w:r w:rsidRPr="002118BF">
              <w:rPr>
                <w:rFonts w:ascii="GHEA Grapalat" w:hAnsi="GHEA Grapalat"/>
                <w:lang w:val="en-US"/>
              </w:rPr>
              <w:t xml:space="preserve"> </w:t>
            </w:r>
            <w:proofErr w:type="spellStart"/>
            <w:r w:rsidRPr="002118BF">
              <w:rPr>
                <w:rFonts w:ascii="GHEA Grapalat" w:hAnsi="GHEA Grapalat"/>
                <w:lang w:val="en-US"/>
              </w:rPr>
              <w:t>ֆինանսական</w:t>
            </w:r>
            <w:proofErr w:type="spellEnd"/>
            <w:r w:rsidRPr="002118BF">
              <w:rPr>
                <w:rFonts w:ascii="GHEA Grapalat" w:hAnsi="GHEA Grapalat"/>
                <w:lang w:val="en-US"/>
              </w:rPr>
              <w:t xml:space="preserve"> </w:t>
            </w:r>
            <w:proofErr w:type="spellStart"/>
            <w:r w:rsidRPr="002118BF">
              <w:rPr>
                <w:rFonts w:ascii="GHEA Grapalat" w:hAnsi="GHEA Grapalat"/>
                <w:lang w:val="en-US"/>
              </w:rPr>
              <w:t>միջոցների</w:t>
            </w:r>
            <w:proofErr w:type="spellEnd"/>
            <w:r w:rsidRPr="002118BF">
              <w:rPr>
                <w:rFonts w:ascii="GHEA Grapalat" w:hAnsi="GHEA Grapalat"/>
                <w:lang w:val="en-US"/>
              </w:rPr>
              <w:t xml:space="preserve"> </w:t>
            </w:r>
            <w:proofErr w:type="spellStart"/>
            <w:r w:rsidRPr="002118BF">
              <w:rPr>
                <w:rFonts w:ascii="GHEA Grapalat" w:hAnsi="GHEA Grapalat"/>
                <w:lang w:val="en-US"/>
              </w:rPr>
              <w:t>ձևավորումը</w:t>
            </w:r>
            <w:proofErr w:type="spellEnd"/>
            <w:r w:rsidRPr="002118BF">
              <w:rPr>
                <w:rFonts w:ascii="GHEA Grapalat" w:hAnsi="GHEA Grapalat"/>
                <w:lang w:val="en-US"/>
              </w:rPr>
              <w:t xml:space="preserve"> </w:t>
            </w:r>
            <w:proofErr w:type="spellStart"/>
            <w:r w:rsidRPr="002118BF">
              <w:rPr>
                <w:rFonts w:ascii="GHEA Grapalat" w:hAnsi="GHEA Grapalat"/>
                <w:lang w:val="en-US"/>
              </w:rPr>
              <w:t>կախված</w:t>
            </w:r>
            <w:proofErr w:type="spellEnd"/>
            <w:r w:rsidRPr="002118BF">
              <w:rPr>
                <w:rFonts w:ascii="GHEA Grapalat" w:hAnsi="GHEA Grapalat"/>
                <w:lang w:val="en-US"/>
              </w:rPr>
              <w:t xml:space="preserve"> է </w:t>
            </w:r>
            <w:proofErr w:type="spellStart"/>
            <w:r w:rsidRPr="002118BF">
              <w:rPr>
                <w:rFonts w:ascii="GHEA Grapalat" w:hAnsi="GHEA Grapalat"/>
                <w:lang w:val="en-US"/>
              </w:rPr>
              <w:t>Ծրագրից</w:t>
            </w:r>
            <w:proofErr w:type="spellEnd"/>
            <w:r w:rsidRPr="002118BF">
              <w:rPr>
                <w:rFonts w:ascii="GHEA Grapalat" w:hAnsi="GHEA Grapalat"/>
                <w:lang w:val="en-US"/>
              </w:rPr>
              <w:t xml:space="preserve"> </w:t>
            </w:r>
            <w:proofErr w:type="spellStart"/>
            <w:r w:rsidRPr="002118BF">
              <w:rPr>
                <w:rFonts w:ascii="GHEA Grapalat" w:hAnsi="GHEA Grapalat"/>
                <w:lang w:val="en-US"/>
              </w:rPr>
              <w:t>օգտվելու</w:t>
            </w:r>
            <w:proofErr w:type="spellEnd"/>
            <w:r w:rsidRPr="002118BF">
              <w:rPr>
                <w:rFonts w:ascii="GHEA Grapalat" w:hAnsi="GHEA Grapalat"/>
                <w:lang w:val="en-US"/>
              </w:rPr>
              <w:t xml:space="preserve"> </w:t>
            </w:r>
            <w:proofErr w:type="spellStart"/>
            <w:r w:rsidRPr="002118BF">
              <w:rPr>
                <w:rFonts w:ascii="GHEA Grapalat" w:hAnsi="GHEA Grapalat"/>
                <w:lang w:val="en-US"/>
              </w:rPr>
              <w:t>հայտ</w:t>
            </w:r>
            <w:proofErr w:type="spellEnd"/>
            <w:r w:rsidRPr="002118BF">
              <w:rPr>
                <w:rFonts w:ascii="GHEA Grapalat" w:hAnsi="GHEA Grapalat"/>
                <w:lang w:val="en-US"/>
              </w:rPr>
              <w:t xml:space="preserve"> </w:t>
            </w:r>
            <w:proofErr w:type="spellStart"/>
            <w:r w:rsidRPr="002118BF">
              <w:rPr>
                <w:rFonts w:ascii="GHEA Grapalat" w:hAnsi="GHEA Grapalat"/>
                <w:lang w:val="en-US"/>
              </w:rPr>
              <w:t>ներկայացրած</w:t>
            </w:r>
            <w:proofErr w:type="spellEnd"/>
            <w:r w:rsidRPr="002118BF">
              <w:rPr>
                <w:rFonts w:ascii="GHEA Grapalat" w:hAnsi="GHEA Grapalat"/>
                <w:lang w:val="en-US"/>
              </w:rPr>
              <w:t xml:space="preserve"> </w:t>
            </w:r>
            <w:proofErr w:type="spellStart"/>
            <w:r w:rsidRPr="002118BF">
              <w:rPr>
                <w:rFonts w:ascii="GHEA Grapalat" w:hAnsi="GHEA Grapalat"/>
                <w:lang w:val="en-US"/>
              </w:rPr>
              <w:t>շահառուների</w:t>
            </w:r>
            <w:proofErr w:type="spellEnd"/>
            <w:r w:rsidRPr="002118BF">
              <w:rPr>
                <w:rFonts w:ascii="GHEA Grapalat" w:hAnsi="GHEA Grapalat"/>
                <w:lang w:val="en-US"/>
              </w:rPr>
              <w:t xml:space="preserve"> </w:t>
            </w:r>
            <w:proofErr w:type="spellStart"/>
            <w:r w:rsidRPr="002118BF">
              <w:rPr>
                <w:rFonts w:ascii="GHEA Grapalat" w:hAnsi="GHEA Grapalat"/>
                <w:lang w:val="en-US"/>
              </w:rPr>
              <w:t>քանակից</w:t>
            </w:r>
            <w:proofErr w:type="spellEnd"/>
            <w:r w:rsidRPr="002118BF">
              <w:rPr>
                <w:rFonts w:ascii="GHEA Grapalat" w:hAnsi="GHEA Grapalat"/>
                <w:lang w:val="en-US"/>
              </w:rPr>
              <w:t xml:space="preserve">, </w:t>
            </w:r>
            <w:proofErr w:type="spellStart"/>
            <w:r w:rsidRPr="002118BF">
              <w:rPr>
                <w:rFonts w:ascii="GHEA Grapalat" w:hAnsi="GHEA Grapalat"/>
                <w:lang w:val="en-US"/>
              </w:rPr>
              <w:t>յուրաքանչյուր</w:t>
            </w:r>
            <w:proofErr w:type="spellEnd"/>
            <w:r w:rsidRPr="002118BF">
              <w:rPr>
                <w:rFonts w:ascii="GHEA Grapalat" w:hAnsi="GHEA Grapalat"/>
                <w:lang w:val="en-US"/>
              </w:rPr>
              <w:t xml:space="preserve"> </w:t>
            </w:r>
            <w:proofErr w:type="spellStart"/>
            <w:r w:rsidRPr="002118BF">
              <w:rPr>
                <w:rFonts w:ascii="GHEA Grapalat" w:hAnsi="GHEA Grapalat"/>
                <w:lang w:val="en-US"/>
              </w:rPr>
              <w:t>շահառուի</w:t>
            </w:r>
            <w:proofErr w:type="spellEnd"/>
            <w:r w:rsidRPr="002118BF">
              <w:rPr>
                <w:rFonts w:ascii="GHEA Grapalat" w:hAnsi="GHEA Grapalat"/>
                <w:lang w:val="en-US"/>
              </w:rPr>
              <w:t xml:space="preserve"> </w:t>
            </w:r>
            <w:proofErr w:type="spellStart"/>
            <w:r w:rsidRPr="002118BF">
              <w:rPr>
                <w:rFonts w:ascii="GHEA Grapalat" w:hAnsi="GHEA Grapalat"/>
                <w:lang w:val="en-US"/>
              </w:rPr>
              <w:t>հողատարածքի</w:t>
            </w:r>
            <w:proofErr w:type="spellEnd"/>
            <w:r w:rsidRPr="002118BF">
              <w:rPr>
                <w:rFonts w:ascii="GHEA Grapalat" w:hAnsi="GHEA Grapalat"/>
                <w:lang w:val="en-US"/>
              </w:rPr>
              <w:t xml:space="preserve"> </w:t>
            </w:r>
            <w:proofErr w:type="spellStart"/>
            <w:r w:rsidRPr="002118BF">
              <w:rPr>
                <w:rFonts w:ascii="GHEA Grapalat" w:hAnsi="GHEA Grapalat"/>
                <w:lang w:val="en-US"/>
              </w:rPr>
              <w:t>չափից</w:t>
            </w:r>
            <w:proofErr w:type="spellEnd"/>
            <w:r w:rsidRPr="002118BF">
              <w:rPr>
                <w:rFonts w:ascii="GHEA Grapalat" w:hAnsi="GHEA Grapalat"/>
                <w:lang w:val="en-US"/>
              </w:rPr>
              <w:t xml:space="preserve"> և </w:t>
            </w:r>
            <w:proofErr w:type="spellStart"/>
            <w:r w:rsidRPr="002118BF">
              <w:rPr>
                <w:rFonts w:ascii="GHEA Grapalat" w:hAnsi="GHEA Grapalat"/>
                <w:lang w:val="en-US"/>
              </w:rPr>
              <w:t>փաստացի</w:t>
            </w:r>
            <w:proofErr w:type="spellEnd"/>
            <w:r w:rsidRPr="002118BF">
              <w:rPr>
                <w:rFonts w:ascii="GHEA Grapalat" w:hAnsi="GHEA Grapalat"/>
                <w:lang w:val="en-US"/>
              </w:rPr>
              <w:t xml:space="preserve"> </w:t>
            </w:r>
            <w:proofErr w:type="spellStart"/>
            <w:r w:rsidRPr="002118BF">
              <w:rPr>
                <w:rFonts w:ascii="GHEA Grapalat" w:hAnsi="GHEA Grapalat"/>
                <w:lang w:val="en-US"/>
              </w:rPr>
              <w:t>մատակարարված</w:t>
            </w:r>
            <w:proofErr w:type="spellEnd"/>
            <w:r w:rsidRPr="002118BF">
              <w:rPr>
                <w:rFonts w:ascii="GHEA Grapalat" w:hAnsi="GHEA Grapalat"/>
                <w:lang w:val="en-US"/>
              </w:rPr>
              <w:t xml:space="preserve"> </w:t>
            </w:r>
            <w:proofErr w:type="spellStart"/>
            <w:r w:rsidRPr="002118BF">
              <w:rPr>
                <w:rFonts w:ascii="GHEA Grapalat" w:hAnsi="GHEA Grapalat"/>
                <w:lang w:val="en-US"/>
              </w:rPr>
              <w:t>ջրի</w:t>
            </w:r>
            <w:proofErr w:type="spellEnd"/>
            <w:r w:rsidRPr="002118BF">
              <w:rPr>
                <w:rFonts w:ascii="GHEA Grapalat" w:hAnsi="GHEA Grapalat"/>
                <w:lang w:val="en-US"/>
              </w:rPr>
              <w:t xml:space="preserve"> </w:t>
            </w:r>
            <w:proofErr w:type="spellStart"/>
            <w:r w:rsidRPr="002118BF">
              <w:rPr>
                <w:rFonts w:ascii="GHEA Grapalat" w:hAnsi="GHEA Grapalat"/>
                <w:lang w:val="en-US"/>
              </w:rPr>
              <w:t>ծավալից</w:t>
            </w:r>
            <w:proofErr w:type="spellEnd"/>
            <w:r w:rsidRPr="002118BF">
              <w:rPr>
                <w:rFonts w:ascii="GHEA Grapalat" w:hAnsi="GHEA Grapalat"/>
                <w:lang w:val="en-US"/>
              </w:rPr>
              <w:t>:</w:t>
            </w:r>
          </w:p>
        </w:tc>
      </w:tr>
      <w:tr w:rsidR="002118BF" w:rsidRPr="00C86D6C" w14:paraId="132425FA" w14:textId="77777777" w:rsidTr="002118BF">
        <w:trPr>
          <w:trHeight w:val="944"/>
        </w:trPr>
        <w:tc>
          <w:tcPr>
            <w:tcW w:w="7488" w:type="dxa"/>
            <w:tcBorders>
              <w:top w:val="single" w:sz="4" w:space="0" w:color="000000" w:themeColor="text1"/>
              <w:bottom w:val="single" w:sz="4" w:space="0" w:color="auto"/>
            </w:tcBorders>
            <w:shd w:val="clear" w:color="auto" w:fill="FFFFFF" w:themeFill="background1"/>
          </w:tcPr>
          <w:p w14:paraId="6B2BF014" w14:textId="77777777" w:rsidR="002118BF" w:rsidRPr="002118BF" w:rsidRDefault="002118BF" w:rsidP="002118BF">
            <w:pPr>
              <w:pStyle w:val="ListParagraph"/>
              <w:numPr>
                <w:ilvl w:val="0"/>
                <w:numId w:val="12"/>
              </w:numPr>
              <w:tabs>
                <w:tab w:val="left" w:pos="993"/>
              </w:tabs>
              <w:ind w:left="0" w:firstLine="567"/>
              <w:jc w:val="both"/>
              <w:rPr>
                <w:rFonts w:ascii="GHEA Grapalat" w:hAnsi="GHEA Grapalat"/>
                <w:lang w:val="hy-AM"/>
              </w:rPr>
            </w:pPr>
            <w:r w:rsidRPr="002118BF">
              <w:rPr>
                <w:rFonts w:ascii="GHEA Grapalat" w:hAnsi="GHEA Grapalat"/>
                <w:lang w:val="hy-AM"/>
              </w:rPr>
              <w:t>Հաշվի առնելով Վարչապետի 19.08.2021 թվականի N 02/08.3/28440-2021 հանձնարարականը՝ ներառել առանձին պարբերություն՝ «Կապը ռազմավարական փաստաթղթերի հետ. Հայաստանի վերափոխման ռազմավարություն 2050, Կառավարության 2021-2026թթ. ծրագիր, ոլորտային և/կամ այլ ռազմավարություններ» վերտառությամբ՝ դրանում նշելով, թե ներկայացվող նախագիծը բխու՞մ է համապատասխան ռազմավարական փաստաթղթերից թե ոչ, և եթե այո՝ ներկայացվի համապատասխան հիմնավորումներ:</w:t>
            </w:r>
          </w:p>
          <w:p w14:paraId="172EDDB5" w14:textId="77777777" w:rsidR="002118BF" w:rsidRPr="002118BF" w:rsidRDefault="002118BF" w:rsidP="002118BF">
            <w:pPr>
              <w:pStyle w:val="ListParagraph"/>
              <w:tabs>
                <w:tab w:val="left" w:pos="993"/>
              </w:tabs>
              <w:ind w:left="567"/>
              <w:jc w:val="both"/>
              <w:rPr>
                <w:rFonts w:ascii="GHEA Grapalat" w:hAnsi="GHEA Grapalat"/>
                <w:i/>
                <w:color w:val="000000"/>
                <w:lang w:val="hy-AM"/>
              </w:rPr>
            </w:pPr>
          </w:p>
        </w:tc>
        <w:tc>
          <w:tcPr>
            <w:tcW w:w="5418" w:type="dxa"/>
            <w:tcBorders>
              <w:bottom w:val="single" w:sz="4" w:space="0" w:color="auto"/>
            </w:tcBorders>
          </w:tcPr>
          <w:p w14:paraId="46FBA7AE" w14:textId="77777777" w:rsidR="002118BF" w:rsidRDefault="002118BF" w:rsidP="002118BF">
            <w:pPr>
              <w:jc w:val="center"/>
              <w:rPr>
                <w:rFonts w:ascii="GHEA Grapalat" w:hAnsi="GHEA Grapalat"/>
                <w:b/>
                <w:sz w:val="22"/>
                <w:szCs w:val="22"/>
                <w:lang w:val="en-US"/>
              </w:rPr>
            </w:pPr>
            <w:proofErr w:type="spellStart"/>
            <w:r w:rsidRPr="00B827B7">
              <w:rPr>
                <w:rFonts w:ascii="GHEA Grapalat" w:hAnsi="GHEA Grapalat"/>
                <w:b/>
                <w:sz w:val="22"/>
                <w:szCs w:val="22"/>
                <w:lang w:val="en-US"/>
              </w:rPr>
              <w:t>Ընդունվել</w:t>
            </w:r>
            <w:proofErr w:type="spellEnd"/>
            <w:r w:rsidRPr="00B827B7">
              <w:rPr>
                <w:rFonts w:ascii="GHEA Grapalat" w:hAnsi="GHEA Grapalat"/>
                <w:b/>
                <w:sz w:val="22"/>
                <w:szCs w:val="22"/>
                <w:lang w:val="en-US"/>
              </w:rPr>
              <w:t xml:space="preserve"> է</w:t>
            </w:r>
            <w:r>
              <w:rPr>
                <w:rFonts w:ascii="GHEA Grapalat" w:hAnsi="GHEA Grapalat"/>
                <w:b/>
                <w:sz w:val="22"/>
                <w:szCs w:val="22"/>
                <w:lang w:val="en-US"/>
              </w:rPr>
              <w:t>:</w:t>
            </w:r>
          </w:p>
          <w:p w14:paraId="7BFC24FE" w14:textId="3F5C85D8" w:rsidR="002118BF" w:rsidRDefault="002118BF" w:rsidP="002118BF">
            <w:pPr>
              <w:rPr>
                <w:rFonts w:ascii="GHEA Grapalat" w:hAnsi="GHEA Grapalat"/>
                <w:b/>
                <w:sz w:val="22"/>
                <w:szCs w:val="22"/>
                <w:lang w:val="en-US"/>
              </w:rPr>
            </w:pPr>
            <w:proofErr w:type="spellStart"/>
            <w:r>
              <w:rPr>
                <w:rFonts w:ascii="GHEA Grapalat" w:hAnsi="GHEA Grapalat"/>
                <w:b/>
                <w:sz w:val="22"/>
                <w:szCs w:val="22"/>
                <w:lang w:val="en-US"/>
              </w:rPr>
              <w:t>Լրամշակվել</w:t>
            </w:r>
            <w:proofErr w:type="spellEnd"/>
            <w:r>
              <w:rPr>
                <w:rFonts w:ascii="GHEA Grapalat" w:hAnsi="GHEA Grapalat"/>
                <w:b/>
                <w:sz w:val="22"/>
                <w:szCs w:val="22"/>
                <w:lang w:val="en-US"/>
              </w:rPr>
              <w:t xml:space="preserve"> է:</w:t>
            </w:r>
          </w:p>
        </w:tc>
      </w:tr>
    </w:tbl>
    <w:p w14:paraId="56D00FB3" w14:textId="06F72A36" w:rsidR="002118BF" w:rsidRDefault="002118BF" w:rsidP="005D323E">
      <w:pPr>
        <w:rPr>
          <w:rFonts w:ascii="GHEA Grapalat" w:hAnsi="GHEA Grapalat"/>
          <w:b/>
          <w:sz w:val="22"/>
          <w:szCs w:val="22"/>
          <w:lang w:val="af-ZA"/>
        </w:rPr>
      </w:pPr>
    </w:p>
    <w:p w14:paraId="531B0779" w14:textId="77777777" w:rsidR="002118BF" w:rsidRDefault="002118BF" w:rsidP="005D323E">
      <w:pPr>
        <w:rPr>
          <w:rFonts w:ascii="GHEA Grapalat" w:hAnsi="GHEA Grapalat"/>
          <w:b/>
          <w:sz w:val="22"/>
          <w:szCs w:val="22"/>
          <w:lang w:val="af-ZA"/>
        </w:rPr>
      </w:pPr>
    </w:p>
    <w:p w14:paraId="3BB072AE" w14:textId="4F24EE20" w:rsidR="00A80030" w:rsidRPr="00D6141C" w:rsidRDefault="002118BF" w:rsidP="005D323E">
      <w:pPr>
        <w:rPr>
          <w:rFonts w:ascii="GHEA Grapalat" w:hAnsi="GHEA Grapalat"/>
          <w:b/>
          <w:sz w:val="22"/>
          <w:szCs w:val="22"/>
          <w:lang w:val="af-ZA"/>
        </w:rPr>
      </w:pPr>
      <w:r>
        <w:rPr>
          <w:rFonts w:ascii="GHEA Grapalat" w:hAnsi="GHEA Grapalat"/>
          <w:b/>
          <w:sz w:val="22"/>
          <w:szCs w:val="22"/>
          <w:lang w:val="af-ZA"/>
        </w:rPr>
        <w:br w:type="textWrapping" w:clear="all"/>
      </w:r>
    </w:p>
    <w:sectPr w:rsidR="00A80030" w:rsidRPr="00D6141C" w:rsidSect="00A91A69">
      <w:pgSz w:w="15840" w:h="12240" w:orient="landscape"/>
      <w:pgMar w:top="1080" w:right="1239"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F6263"/>
    <w:multiLevelType w:val="hybridMultilevel"/>
    <w:tmpl w:val="DFD6B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22260"/>
    <w:multiLevelType w:val="hybridMultilevel"/>
    <w:tmpl w:val="DFD6B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B8412E"/>
    <w:multiLevelType w:val="hybridMultilevel"/>
    <w:tmpl w:val="4EE642C4"/>
    <w:lvl w:ilvl="0" w:tplc="0846DB3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D604F4"/>
    <w:multiLevelType w:val="hybridMultilevel"/>
    <w:tmpl w:val="4EE642C4"/>
    <w:lvl w:ilvl="0" w:tplc="0846DB3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3A56CB"/>
    <w:multiLevelType w:val="hybridMultilevel"/>
    <w:tmpl w:val="448ACDB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915055"/>
    <w:multiLevelType w:val="hybridMultilevel"/>
    <w:tmpl w:val="4EE642C4"/>
    <w:lvl w:ilvl="0" w:tplc="0846DB3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E46A92"/>
    <w:multiLevelType w:val="hybridMultilevel"/>
    <w:tmpl w:val="4EE642C4"/>
    <w:lvl w:ilvl="0" w:tplc="0846DB3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53506F"/>
    <w:multiLevelType w:val="hybridMultilevel"/>
    <w:tmpl w:val="4EE642C4"/>
    <w:lvl w:ilvl="0" w:tplc="0846DB3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D11225"/>
    <w:multiLevelType w:val="hybridMultilevel"/>
    <w:tmpl w:val="80B89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6910C5"/>
    <w:multiLevelType w:val="hybridMultilevel"/>
    <w:tmpl w:val="4EE642C4"/>
    <w:lvl w:ilvl="0" w:tplc="0846DB3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593E09"/>
    <w:multiLevelType w:val="hybridMultilevel"/>
    <w:tmpl w:val="4EE642C4"/>
    <w:lvl w:ilvl="0" w:tplc="0846DB3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5E7C72"/>
    <w:multiLevelType w:val="hybridMultilevel"/>
    <w:tmpl w:val="4EE642C4"/>
    <w:lvl w:ilvl="0" w:tplc="0846DB3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AE19F9"/>
    <w:multiLevelType w:val="hybridMultilevel"/>
    <w:tmpl w:val="F33E1962"/>
    <w:lvl w:ilvl="0" w:tplc="8626C1B0">
      <w:start w:val="1"/>
      <w:numFmt w:val="decimal"/>
      <w:lvlText w:val="%1."/>
      <w:lvlJc w:val="left"/>
      <w:pPr>
        <w:ind w:left="720" w:hanging="360"/>
      </w:pPr>
      <w:rPr>
        <w:rFonts w:eastAsiaTheme="minorHAnsi" w:cstheme="minorBid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10"/>
  </w:num>
  <w:num w:numId="5">
    <w:abstractNumId w:val="7"/>
  </w:num>
  <w:num w:numId="6">
    <w:abstractNumId w:val="11"/>
  </w:num>
  <w:num w:numId="7">
    <w:abstractNumId w:val="3"/>
  </w:num>
  <w:num w:numId="8">
    <w:abstractNumId w:val="2"/>
  </w:num>
  <w:num w:numId="9">
    <w:abstractNumId w:val="6"/>
  </w:num>
  <w:num w:numId="10">
    <w:abstractNumId w:val="5"/>
  </w:num>
  <w:num w:numId="11">
    <w:abstractNumId w:val="9"/>
  </w:num>
  <w:num w:numId="12">
    <w:abstractNumId w:val="8"/>
  </w:num>
  <w:num w:numId="13">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drawingGridHorizontalSpacing w:val="120"/>
  <w:displayHorizontalDrawingGridEvery w:val="2"/>
  <w:characterSpacingControl w:val="doNotCompress"/>
  <w:savePreviewPicture/>
  <w:compat>
    <w:compatSetting w:name="compatibilityMode" w:uri="http://schemas.microsoft.com/office/word" w:val="12"/>
  </w:compat>
  <w:rsids>
    <w:rsidRoot w:val="006B03AB"/>
    <w:rsid w:val="00001AAE"/>
    <w:rsid w:val="000027AF"/>
    <w:rsid w:val="000061F3"/>
    <w:rsid w:val="000124AD"/>
    <w:rsid w:val="00017565"/>
    <w:rsid w:val="00024FE8"/>
    <w:rsid w:val="000376E7"/>
    <w:rsid w:val="00045131"/>
    <w:rsid w:val="00053DB5"/>
    <w:rsid w:val="000567E6"/>
    <w:rsid w:val="00056B85"/>
    <w:rsid w:val="00062757"/>
    <w:rsid w:val="00062B14"/>
    <w:rsid w:val="00067F60"/>
    <w:rsid w:val="00071E5E"/>
    <w:rsid w:val="00073587"/>
    <w:rsid w:val="00076DA8"/>
    <w:rsid w:val="000770EA"/>
    <w:rsid w:val="000841F5"/>
    <w:rsid w:val="00087585"/>
    <w:rsid w:val="00087648"/>
    <w:rsid w:val="00091157"/>
    <w:rsid w:val="00091854"/>
    <w:rsid w:val="00093076"/>
    <w:rsid w:val="00094C45"/>
    <w:rsid w:val="000A070F"/>
    <w:rsid w:val="000A17AC"/>
    <w:rsid w:val="000A2EDA"/>
    <w:rsid w:val="000A3A61"/>
    <w:rsid w:val="000A3D3C"/>
    <w:rsid w:val="000A66B8"/>
    <w:rsid w:val="000A71F4"/>
    <w:rsid w:val="000B436A"/>
    <w:rsid w:val="000B6199"/>
    <w:rsid w:val="000B6C61"/>
    <w:rsid w:val="000B6F52"/>
    <w:rsid w:val="000C1606"/>
    <w:rsid w:val="000C597C"/>
    <w:rsid w:val="000C7E60"/>
    <w:rsid w:val="000D1AD8"/>
    <w:rsid w:val="000D2923"/>
    <w:rsid w:val="000D5684"/>
    <w:rsid w:val="000D56FB"/>
    <w:rsid w:val="000E0393"/>
    <w:rsid w:val="000E43C0"/>
    <w:rsid w:val="000E6853"/>
    <w:rsid w:val="000F3C40"/>
    <w:rsid w:val="000F4B48"/>
    <w:rsid w:val="001011A0"/>
    <w:rsid w:val="00105273"/>
    <w:rsid w:val="00107C2E"/>
    <w:rsid w:val="001105E3"/>
    <w:rsid w:val="00112007"/>
    <w:rsid w:val="0011327B"/>
    <w:rsid w:val="0011698A"/>
    <w:rsid w:val="00116CFE"/>
    <w:rsid w:val="00116D1E"/>
    <w:rsid w:val="00120F1F"/>
    <w:rsid w:val="001216AC"/>
    <w:rsid w:val="001303F2"/>
    <w:rsid w:val="0013325E"/>
    <w:rsid w:val="001362E4"/>
    <w:rsid w:val="001378EE"/>
    <w:rsid w:val="00143FA2"/>
    <w:rsid w:val="00145D85"/>
    <w:rsid w:val="00150104"/>
    <w:rsid w:val="001528FE"/>
    <w:rsid w:val="00161EB9"/>
    <w:rsid w:val="00171861"/>
    <w:rsid w:val="001759E2"/>
    <w:rsid w:val="001761EF"/>
    <w:rsid w:val="0017629E"/>
    <w:rsid w:val="00176E73"/>
    <w:rsid w:val="0018228B"/>
    <w:rsid w:val="00183885"/>
    <w:rsid w:val="00185169"/>
    <w:rsid w:val="001852CE"/>
    <w:rsid w:val="0018536C"/>
    <w:rsid w:val="0018658E"/>
    <w:rsid w:val="001901D0"/>
    <w:rsid w:val="0019340A"/>
    <w:rsid w:val="001A31EE"/>
    <w:rsid w:val="001A5A56"/>
    <w:rsid w:val="001B247D"/>
    <w:rsid w:val="001B3EAF"/>
    <w:rsid w:val="001B4B59"/>
    <w:rsid w:val="001C2191"/>
    <w:rsid w:val="001C3739"/>
    <w:rsid w:val="001C382D"/>
    <w:rsid w:val="001C3EB0"/>
    <w:rsid w:val="001C5303"/>
    <w:rsid w:val="001C6709"/>
    <w:rsid w:val="001C74D7"/>
    <w:rsid w:val="001D6962"/>
    <w:rsid w:val="001D6FF7"/>
    <w:rsid w:val="001D71F2"/>
    <w:rsid w:val="001D7576"/>
    <w:rsid w:val="001E1B2E"/>
    <w:rsid w:val="001E3174"/>
    <w:rsid w:val="001E3CBB"/>
    <w:rsid w:val="001E431D"/>
    <w:rsid w:val="001F0DD1"/>
    <w:rsid w:val="001F2C49"/>
    <w:rsid w:val="001F3E7C"/>
    <w:rsid w:val="001F7686"/>
    <w:rsid w:val="001F7D32"/>
    <w:rsid w:val="00203854"/>
    <w:rsid w:val="0020745D"/>
    <w:rsid w:val="002118BF"/>
    <w:rsid w:val="002134F4"/>
    <w:rsid w:val="00217813"/>
    <w:rsid w:val="00220C35"/>
    <w:rsid w:val="00221CE5"/>
    <w:rsid w:val="0022241D"/>
    <w:rsid w:val="0022653A"/>
    <w:rsid w:val="002332A0"/>
    <w:rsid w:val="00235E9E"/>
    <w:rsid w:val="00237A4C"/>
    <w:rsid w:val="002446B6"/>
    <w:rsid w:val="00262817"/>
    <w:rsid w:val="00262A5B"/>
    <w:rsid w:val="00265413"/>
    <w:rsid w:val="00267216"/>
    <w:rsid w:val="002677F8"/>
    <w:rsid w:val="002728BD"/>
    <w:rsid w:val="00272ABF"/>
    <w:rsid w:val="00273297"/>
    <w:rsid w:val="002744BF"/>
    <w:rsid w:val="00286629"/>
    <w:rsid w:val="00297560"/>
    <w:rsid w:val="002A56C6"/>
    <w:rsid w:val="002A5D8F"/>
    <w:rsid w:val="002A7958"/>
    <w:rsid w:val="002B0ADA"/>
    <w:rsid w:val="002B4409"/>
    <w:rsid w:val="002B45F5"/>
    <w:rsid w:val="002B6A98"/>
    <w:rsid w:val="002C56DB"/>
    <w:rsid w:val="002C7D72"/>
    <w:rsid w:val="002D2EF7"/>
    <w:rsid w:val="002D6430"/>
    <w:rsid w:val="002D6B5C"/>
    <w:rsid w:val="002E1965"/>
    <w:rsid w:val="002E68E1"/>
    <w:rsid w:val="002E7207"/>
    <w:rsid w:val="002F1EA9"/>
    <w:rsid w:val="002F2906"/>
    <w:rsid w:val="002F3195"/>
    <w:rsid w:val="002F3D54"/>
    <w:rsid w:val="002F5C9F"/>
    <w:rsid w:val="002F6EDE"/>
    <w:rsid w:val="002F7AAA"/>
    <w:rsid w:val="0030294D"/>
    <w:rsid w:val="00303C88"/>
    <w:rsid w:val="003056F2"/>
    <w:rsid w:val="00314987"/>
    <w:rsid w:val="003205F8"/>
    <w:rsid w:val="00321A3C"/>
    <w:rsid w:val="00326913"/>
    <w:rsid w:val="00331E5E"/>
    <w:rsid w:val="00334334"/>
    <w:rsid w:val="0033598F"/>
    <w:rsid w:val="0033624E"/>
    <w:rsid w:val="003371D0"/>
    <w:rsid w:val="00340CF1"/>
    <w:rsid w:val="00342F10"/>
    <w:rsid w:val="00345BE4"/>
    <w:rsid w:val="00351459"/>
    <w:rsid w:val="00354BEA"/>
    <w:rsid w:val="00354C82"/>
    <w:rsid w:val="003550D2"/>
    <w:rsid w:val="00356566"/>
    <w:rsid w:val="003573BB"/>
    <w:rsid w:val="00357E31"/>
    <w:rsid w:val="00362136"/>
    <w:rsid w:val="00375EFA"/>
    <w:rsid w:val="00380D1B"/>
    <w:rsid w:val="00381B0F"/>
    <w:rsid w:val="00382E35"/>
    <w:rsid w:val="00383BCD"/>
    <w:rsid w:val="00392DCD"/>
    <w:rsid w:val="0039373D"/>
    <w:rsid w:val="003A0334"/>
    <w:rsid w:val="003B004D"/>
    <w:rsid w:val="003B0568"/>
    <w:rsid w:val="003B22C4"/>
    <w:rsid w:val="003B2728"/>
    <w:rsid w:val="003B44EB"/>
    <w:rsid w:val="003B7716"/>
    <w:rsid w:val="003C1FF3"/>
    <w:rsid w:val="003C3C91"/>
    <w:rsid w:val="003C5B03"/>
    <w:rsid w:val="003C5B8A"/>
    <w:rsid w:val="003E022D"/>
    <w:rsid w:val="003E2577"/>
    <w:rsid w:val="003E5DC8"/>
    <w:rsid w:val="003E685F"/>
    <w:rsid w:val="003F4B7C"/>
    <w:rsid w:val="003F5964"/>
    <w:rsid w:val="003F7BBA"/>
    <w:rsid w:val="003F7E10"/>
    <w:rsid w:val="004002D8"/>
    <w:rsid w:val="004043D2"/>
    <w:rsid w:val="004049B5"/>
    <w:rsid w:val="0040550F"/>
    <w:rsid w:val="0041270B"/>
    <w:rsid w:val="004138F3"/>
    <w:rsid w:val="00415722"/>
    <w:rsid w:val="0042640A"/>
    <w:rsid w:val="004317D5"/>
    <w:rsid w:val="0043577C"/>
    <w:rsid w:val="004405E2"/>
    <w:rsid w:val="00440E01"/>
    <w:rsid w:val="004434A7"/>
    <w:rsid w:val="00444E62"/>
    <w:rsid w:val="00446B90"/>
    <w:rsid w:val="00450111"/>
    <w:rsid w:val="00452C6B"/>
    <w:rsid w:val="00453D42"/>
    <w:rsid w:val="004541EC"/>
    <w:rsid w:val="00454FD3"/>
    <w:rsid w:val="004552DD"/>
    <w:rsid w:val="004566E0"/>
    <w:rsid w:val="00456E63"/>
    <w:rsid w:val="0045717C"/>
    <w:rsid w:val="00457A4D"/>
    <w:rsid w:val="00460EB2"/>
    <w:rsid w:val="004615A4"/>
    <w:rsid w:val="0046356D"/>
    <w:rsid w:val="0046395B"/>
    <w:rsid w:val="0046490E"/>
    <w:rsid w:val="00471A57"/>
    <w:rsid w:val="00481053"/>
    <w:rsid w:val="00484DBD"/>
    <w:rsid w:val="00494C26"/>
    <w:rsid w:val="004A02A9"/>
    <w:rsid w:val="004A330B"/>
    <w:rsid w:val="004B4A47"/>
    <w:rsid w:val="004B5954"/>
    <w:rsid w:val="004C1875"/>
    <w:rsid w:val="004C3221"/>
    <w:rsid w:val="004C7400"/>
    <w:rsid w:val="004D2151"/>
    <w:rsid w:val="004D4E72"/>
    <w:rsid w:val="004E1591"/>
    <w:rsid w:val="004E3846"/>
    <w:rsid w:val="004E5C18"/>
    <w:rsid w:val="004E623F"/>
    <w:rsid w:val="004F294D"/>
    <w:rsid w:val="004F2CED"/>
    <w:rsid w:val="004F31A3"/>
    <w:rsid w:val="004F529F"/>
    <w:rsid w:val="004F6180"/>
    <w:rsid w:val="004F6FCD"/>
    <w:rsid w:val="004F75AD"/>
    <w:rsid w:val="00500F25"/>
    <w:rsid w:val="005035F1"/>
    <w:rsid w:val="005050E9"/>
    <w:rsid w:val="00505FEE"/>
    <w:rsid w:val="0050619B"/>
    <w:rsid w:val="00507827"/>
    <w:rsid w:val="00507C64"/>
    <w:rsid w:val="0051338B"/>
    <w:rsid w:val="005137E3"/>
    <w:rsid w:val="00520A5D"/>
    <w:rsid w:val="005238F5"/>
    <w:rsid w:val="005245A7"/>
    <w:rsid w:val="00526768"/>
    <w:rsid w:val="00527AB5"/>
    <w:rsid w:val="0053225C"/>
    <w:rsid w:val="005472AA"/>
    <w:rsid w:val="00552068"/>
    <w:rsid w:val="0055325F"/>
    <w:rsid w:val="00554D2F"/>
    <w:rsid w:val="0056076E"/>
    <w:rsid w:val="00562670"/>
    <w:rsid w:val="00565DBD"/>
    <w:rsid w:val="00566772"/>
    <w:rsid w:val="0056798D"/>
    <w:rsid w:val="00575EF8"/>
    <w:rsid w:val="00582C78"/>
    <w:rsid w:val="00592B20"/>
    <w:rsid w:val="00595A35"/>
    <w:rsid w:val="00595BBB"/>
    <w:rsid w:val="00597740"/>
    <w:rsid w:val="005A3D95"/>
    <w:rsid w:val="005A5873"/>
    <w:rsid w:val="005A6390"/>
    <w:rsid w:val="005A6872"/>
    <w:rsid w:val="005B205A"/>
    <w:rsid w:val="005B6F08"/>
    <w:rsid w:val="005C06CF"/>
    <w:rsid w:val="005C119E"/>
    <w:rsid w:val="005C1373"/>
    <w:rsid w:val="005C315C"/>
    <w:rsid w:val="005C333A"/>
    <w:rsid w:val="005D323E"/>
    <w:rsid w:val="005E091E"/>
    <w:rsid w:val="005E4023"/>
    <w:rsid w:val="005E4BC2"/>
    <w:rsid w:val="005E5745"/>
    <w:rsid w:val="005E59B1"/>
    <w:rsid w:val="005F39CF"/>
    <w:rsid w:val="00603F06"/>
    <w:rsid w:val="00604032"/>
    <w:rsid w:val="006148DF"/>
    <w:rsid w:val="00616700"/>
    <w:rsid w:val="00616D9C"/>
    <w:rsid w:val="00616F7A"/>
    <w:rsid w:val="006172FA"/>
    <w:rsid w:val="00623815"/>
    <w:rsid w:val="00623947"/>
    <w:rsid w:val="00625B68"/>
    <w:rsid w:val="00630A30"/>
    <w:rsid w:val="0063180B"/>
    <w:rsid w:val="00633CEB"/>
    <w:rsid w:val="00637705"/>
    <w:rsid w:val="00644995"/>
    <w:rsid w:val="00647242"/>
    <w:rsid w:val="00651154"/>
    <w:rsid w:val="006539DE"/>
    <w:rsid w:val="006549F2"/>
    <w:rsid w:val="00655FEE"/>
    <w:rsid w:val="006569D3"/>
    <w:rsid w:val="00661BFB"/>
    <w:rsid w:val="0067445E"/>
    <w:rsid w:val="006745C6"/>
    <w:rsid w:val="006769E8"/>
    <w:rsid w:val="00677E24"/>
    <w:rsid w:val="00683303"/>
    <w:rsid w:val="00683685"/>
    <w:rsid w:val="00684D53"/>
    <w:rsid w:val="0068573E"/>
    <w:rsid w:val="00686310"/>
    <w:rsid w:val="00691DBD"/>
    <w:rsid w:val="0069562E"/>
    <w:rsid w:val="00697C69"/>
    <w:rsid w:val="006A1B6E"/>
    <w:rsid w:val="006A274D"/>
    <w:rsid w:val="006B03AB"/>
    <w:rsid w:val="006B1DE3"/>
    <w:rsid w:val="006B27F9"/>
    <w:rsid w:val="006B5BF8"/>
    <w:rsid w:val="006B6618"/>
    <w:rsid w:val="006B7AEA"/>
    <w:rsid w:val="006B7B90"/>
    <w:rsid w:val="006C176E"/>
    <w:rsid w:val="006C29B3"/>
    <w:rsid w:val="006C67C1"/>
    <w:rsid w:val="006D2245"/>
    <w:rsid w:val="006E627B"/>
    <w:rsid w:val="006F3970"/>
    <w:rsid w:val="006F5DA7"/>
    <w:rsid w:val="006F7E1B"/>
    <w:rsid w:val="00702DAF"/>
    <w:rsid w:val="007031C1"/>
    <w:rsid w:val="007039BA"/>
    <w:rsid w:val="007074D8"/>
    <w:rsid w:val="007105DF"/>
    <w:rsid w:val="00711DB2"/>
    <w:rsid w:val="00720779"/>
    <w:rsid w:val="007209EC"/>
    <w:rsid w:val="00726316"/>
    <w:rsid w:val="00726C15"/>
    <w:rsid w:val="00732505"/>
    <w:rsid w:val="00733CCA"/>
    <w:rsid w:val="007421A3"/>
    <w:rsid w:val="007446DA"/>
    <w:rsid w:val="00744C0E"/>
    <w:rsid w:val="0074521D"/>
    <w:rsid w:val="007533D0"/>
    <w:rsid w:val="00756601"/>
    <w:rsid w:val="0076180C"/>
    <w:rsid w:val="00763876"/>
    <w:rsid w:val="00765346"/>
    <w:rsid w:val="007664A8"/>
    <w:rsid w:val="00767272"/>
    <w:rsid w:val="0076795E"/>
    <w:rsid w:val="00771E8B"/>
    <w:rsid w:val="00776563"/>
    <w:rsid w:val="0077741E"/>
    <w:rsid w:val="00781FD9"/>
    <w:rsid w:val="007830B0"/>
    <w:rsid w:val="00784204"/>
    <w:rsid w:val="007855C5"/>
    <w:rsid w:val="007855F6"/>
    <w:rsid w:val="00785B31"/>
    <w:rsid w:val="0078782A"/>
    <w:rsid w:val="00790489"/>
    <w:rsid w:val="00790E46"/>
    <w:rsid w:val="0079746D"/>
    <w:rsid w:val="007A01E3"/>
    <w:rsid w:val="007A0E13"/>
    <w:rsid w:val="007B11E0"/>
    <w:rsid w:val="007B49CA"/>
    <w:rsid w:val="007B6562"/>
    <w:rsid w:val="007B6C46"/>
    <w:rsid w:val="007B7666"/>
    <w:rsid w:val="007C0513"/>
    <w:rsid w:val="007C468F"/>
    <w:rsid w:val="007C6F11"/>
    <w:rsid w:val="007C72D7"/>
    <w:rsid w:val="007C7B4E"/>
    <w:rsid w:val="007D34E2"/>
    <w:rsid w:val="007E1D75"/>
    <w:rsid w:val="007E57A7"/>
    <w:rsid w:val="007E798D"/>
    <w:rsid w:val="007F4FB7"/>
    <w:rsid w:val="007F5A87"/>
    <w:rsid w:val="007F60AA"/>
    <w:rsid w:val="00801F1A"/>
    <w:rsid w:val="00810AEB"/>
    <w:rsid w:val="00811480"/>
    <w:rsid w:val="0081249B"/>
    <w:rsid w:val="00816C7F"/>
    <w:rsid w:val="008219A8"/>
    <w:rsid w:val="00823483"/>
    <w:rsid w:val="00825787"/>
    <w:rsid w:val="008325FE"/>
    <w:rsid w:val="00832DDF"/>
    <w:rsid w:val="0083463E"/>
    <w:rsid w:val="00835149"/>
    <w:rsid w:val="00836259"/>
    <w:rsid w:val="00845B05"/>
    <w:rsid w:val="00846244"/>
    <w:rsid w:val="008518E5"/>
    <w:rsid w:val="00853E59"/>
    <w:rsid w:val="0086571F"/>
    <w:rsid w:val="00867900"/>
    <w:rsid w:val="00872C5A"/>
    <w:rsid w:val="008759D3"/>
    <w:rsid w:val="00877970"/>
    <w:rsid w:val="00882ECD"/>
    <w:rsid w:val="00883668"/>
    <w:rsid w:val="00887E27"/>
    <w:rsid w:val="00891B46"/>
    <w:rsid w:val="008A5348"/>
    <w:rsid w:val="008A7FA5"/>
    <w:rsid w:val="008B0174"/>
    <w:rsid w:val="008B0B17"/>
    <w:rsid w:val="008B1B1E"/>
    <w:rsid w:val="008B2819"/>
    <w:rsid w:val="008B33FE"/>
    <w:rsid w:val="008B391F"/>
    <w:rsid w:val="008B3A38"/>
    <w:rsid w:val="008B7665"/>
    <w:rsid w:val="008B7FC0"/>
    <w:rsid w:val="008C0023"/>
    <w:rsid w:val="008D1F8E"/>
    <w:rsid w:val="008D3ED5"/>
    <w:rsid w:val="008D7155"/>
    <w:rsid w:val="008D79B6"/>
    <w:rsid w:val="008D7BFD"/>
    <w:rsid w:val="008E03D8"/>
    <w:rsid w:val="008E11B0"/>
    <w:rsid w:val="008E221B"/>
    <w:rsid w:val="008E35A7"/>
    <w:rsid w:val="008E5785"/>
    <w:rsid w:val="008E6FFD"/>
    <w:rsid w:val="008E7B87"/>
    <w:rsid w:val="008F1F29"/>
    <w:rsid w:val="008F447B"/>
    <w:rsid w:val="00904D94"/>
    <w:rsid w:val="00906ADB"/>
    <w:rsid w:val="00911251"/>
    <w:rsid w:val="00913682"/>
    <w:rsid w:val="00921DDC"/>
    <w:rsid w:val="00924B6E"/>
    <w:rsid w:val="0093028C"/>
    <w:rsid w:val="00934310"/>
    <w:rsid w:val="0093768C"/>
    <w:rsid w:val="00940A1B"/>
    <w:rsid w:val="009446DF"/>
    <w:rsid w:val="00944D76"/>
    <w:rsid w:val="00947C26"/>
    <w:rsid w:val="00952173"/>
    <w:rsid w:val="009539FA"/>
    <w:rsid w:val="009540D6"/>
    <w:rsid w:val="00954511"/>
    <w:rsid w:val="00954CAF"/>
    <w:rsid w:val="0095582B"/>
    <w:rsid w:val="00955F44"/>
    <w:rsid w:val="00957453"/>
    <w:rsid w:val="009606E1"/>
    <w:rsid w:val="0096105B"/>
    <w:rsid w:val="00963DA0"/>
    <w:rsid w:val="009661CB"/>
    <w:rsid w:val="009671A9"/>
    <w:rsid w:val="00967A56"/>
    <w:rsid w:val="0097175A"/>
    <w:rsid w:val="00971926"/>
    <w:rsid w:val="00972126"/>
    <w:rsid w:val="00974658"/>
    <w:rsid w:val="00976FF8"/>
    <w:rsid w:val="0098026B"/>
    <w:rsid w:val="00982B7B"/>
    <w:rsid w:val="00982D4F"/>
    <w:rsid w:val="009869BF"/>
    <w:rsid w:val="00987129"/>
    <w:rsid w:val="00991068"/>
    <w:rsid w:val="00994AE3"/>
    <w:rsid w:val="00997DB9"/>
    <w:rsid w:val="009A1735"/>
    <w:rsid w:val="009A3E60"/>
    <w:rsid w:val="009B0B8E"/>
    <w:rsid w:val="009B426F"/>
    <w:rsid w:val="009B754E"/>
    <w:rsid w:val="009B7DCF"/>
    <w:rsid w:val="009C2B1E"/>
    <w:rsid w:val="009D1E9A"/>
    <w:rsid w:val="009D3548"/>
    <w:rsid w:val="009E61B8"/>
    <w:rsid w:val="009F0173"/>
    <w:rsid w:val="009F1894"/>
    <w:rsid w:val="009F2F6D"/>
    <w:rsid w:val="009F5150"/>
    <w:rsid w:val="00A000FC"/>
    <w:rsid w:val="00A00CB0"/>
    <w:rsid w:val="00A00D4D"/>
    <w:rsid w:val="00A050A8"/>
    <w:rsid w:val="00A064D6"/>
    <w:rsid w:val="00A110AB"/>
    <w:rsid w:val="00A11D03"/>
    <w:rsid w:val="00A12092"/>
    <w:rsid w:val="00A25290"/>
    <w:rsid w:val="00A270AA"/>
    <w:rsid w:val="00A30C59"/>
    <w:rsid w:val="00A3121D"/>
    <w:rsid w:val="00A3131C"/>
    <w:rsid w:val="00A3606B"/>
    <w:rsid w:val="00A377A8"/>
    <w:rsid w:val="00A4158A"/>
    <w:rsid w:val="00A418F9"/>
    <w:rsid w:val="00A44DE7"/>
    <w:rsid w:val="00A45482"/>
    <w:rsid w:val="00A45A65"/>
    <w:rsid w:val="00A4612B"/>
    <w:rsid w:val="00A51722"/>
    <w:rsid w:val="00A55461"/>
    <w:rsid w:val="00A55999"/>
    <w:rsid w:val="00A5668A"/>
    <w:rsid w:val="00A57114"/>
    <w:rsid w:val="00A57645"/>
    <w:rsid w:val="00A60AB6"/>
    <w:rsid w:val="00A60F11"/>
    <w:rsid w:val="00A610AF"/>
    <w:rsid w:val="00A66805"/>
    <w:rsid w:val="00A80030"/>
    <w:rsid w:val="00A82499"/>
    <w:rsid w:val="00A8497B"/>
    <w:rsid w:val="00A9151E"/>
    <w:rsid w:val="00A91A69"/>
    <w:rsid w:val="00A92178"/>
    <w:rsid w:val="00A93E9D"/>
    <w:rsid w:val="00A97E43"/>
    <w:rsid w:val="00A97F3F"/>
    <w:rsid w:val="00AA036D"/>
    <w:rsid w:val="00AA30AE"/>
    <w:rsid w:val="00AA5A6B"/>
    <w:rsid w:val="00AA5F94"/>
    <w:rsid w:val="00AA5F95"/>
    <w:rsid w:val="00AA658A"/>
    <w:rsid w:val="00AA75D4"/>
    <w:rsid w:val="00AB29E5"/>
    <w:rsid w:val="00AB3319"/>
    <w:rsid w:val="00AB4F06"/>
    <w:rsid w:val="00AB6807"/>
    <w:rsid w:val="00AB6C1A"/>
    <w:rsid w:val="00AC16A6"/>
    <w:rsid w:val="00AC5298"/>
    <w:rsid w:val="00AC68C2"/>
    <w:rsid w:val="00AC6989"/>
    <w:rsid w:val="00AC7197"/>
    <w:rsid w:val="00AD354E"/>
    <w:rsid w:val="00AD4EA4"/>
    <w:rsid w:val="00AD659A"/>
    <w:rsid w:val="00AE20D9"/>
    <w:rsid w:val="00AE3D81"/>
    <w:rsid w:val="00AF5202"/>
    <w:rsid w:val="00AF7059"/>
    <w:rsid w:val="00AF7611"/>
    <w:rsid w:val="00B00133"/>
    <w:rsid w:val="00B053DB"/>
    <w:rsid w:val="00B05C23"/>
    <w:rsid w:val="00B11BDB"/>
    <w:rsid w:val="00B12BD2"/>
    <w:rsid w:val="00B2089B"/>
    <w:rsid w:val="00B21DB7"/>
    <w:rsid w:val="00B263DA"/>
    <w:rsid w:val="00B2742C"/>
    <w:rsid w:val="00B3007C"/>
    <w:rsid w:val="00B31108"/>
    <w:rsid w:val="00B32570"/>
    <w:rsid w:val="00B355EA"/>
    <w:rsid w:val="00B35F78"/>
    <w:rsid w:val="00B3716D"/>
    <w:rsid w:val="00B42A32"/>
    <w:rsid w:val="00B43CBF"/>
    <w:rsid w:val="00B441A6"/>
    <w:rsid w:val="00B527CA"/>
    <w:rsid w:val="00B5400C"/>
    <w:rsid w:val="00B54F26"/>
    <w:rsid w:val="00B55978"/>
    <w:rsid w:val="00B5677F"/>
    <w:rsid w:val="00B60C0E"/>
    <w:rsid w:val="00B626E6"/>
    <w:rsid w:val="00B72373"/>
    <w:rsid w:val="00B7321C"/>
    <w:rsid w:val="00B740EE"/>
    <w:rsid w:val="00B743D6"/>
    <w:rsid w:val="00B75591"/>
    <w:rsid w:val="00B75E62"/>
    <w:rsid w:val="00B80A42"/>
    <w:rsid w:val="00B80A91"/>
    <w:rsid w:val="00B80FF0"/>
    <w:rsid w:val="00B827B7"/>
    <w:rsid w:val="00B84A0E"/>
    <w:rsid w:val="00B871BC"/>
    <w:rsid w:val="00B915DB"/>
    <w:rsid w:val="00B96884"/>
    <w:rsid w:val="00B979BC"/>
    <w:rsid w:val="00BA574F"/>
    <w:rsid w:val="00BB0C74"/>
    <w:rsid w:val="00BB0F67"/>
    <w:rsid w:val="00BB170A"/>
    <w:rsid w:val="00BB35F7"/>
    <w:rsid w:val="00BC24B6"/>
    <w:rsid w:val="00BC515D"/>
    <w:rsid w:val="00BD3005"/>
    <w:rsid w:val="00BD52A0"/>
    <w:rsid w:val="00BE0623"/>
    <w:rsid w:val="00BE204E"/>
    <w:rsid w:val="00BE2660"/>
    <w:rsid w:val="00BE6560"/>
    <w:rsid w:val="00BE772D"/>
    <w:rsid w:val="00BF5105"/>
    <w:rsid w:val="00BF61D6"/>
    <w:rsid w:val="00C028E8"/>
    <w:rsid w:val="00C04AF7"/>
    <w:rsid w:val="00C07D7A"/>
    <w:rsid w:val="00C158DC"/>
    <w:rsid w:val="00C16F88"/>
    <w:rsid w:val="00C20B5E"/>
    <w:rsid w:val="00C22F72"/>
    <w:rsid w:val="00C23EFF"/>
    <w:rsid w:val="00C24F23"/>
    <w:rsid w:val="00C26A69"/>
    <w:rsid w:val="00C27300"/>
    <w:rsid w:val="00C3043C"/>
    <w:rsid w:val="00C358C4"/>
    <w:rsid w:val="00C43069"/>
    <w:rsid w:val="00C45AB0"/>
    <w:rsid w:val="00C5127E"/>
    <w:rsid w:val="00C51E39"/>
    <w:rsid w:val="00C55B6B"/>
    <w:rsid w:val="00C63256"/>
    <w:rsid w:val="00C6404A"/>
    <w:rsid w:val="00C64C25"/>
    <w:rsid w:val="00C70858"/>
    <w:rsid w:val="00C74C6E"/>
    <w:rsid w:val="00C75309"/>
    <w:rsid w:val="00C7693A"/>
    <w:rsid w:val="00C77C1A"/>
    <w:rsid w:val="00C813B2"/>
    <w:rsid w:val="00C850B2"/>
    <w:rsid w:val="00C86D6C"/>
    <w:rsid w:val="00C871F4"/>
    <w:rsid w:val="00C87385"/>
    <w:rsid w:val="00C87CAD"/>
    <w:rsid w:val="00CA0179"/>
    <w:rsid w:val="00CA3929"/>
    <w:rsid w:val="00CB2B9F"/>
    <w:rsid w:val="00CB3BAA"/>
    <w:rsid w:val="00CB3D33"/>
    <w:rsid w:val="00CB3FC7"/>
    <w:rsid w:val="00CB44ED"/>
    <w:rsid w:val="00CB5458"/>
    <w:rsid w:val="00CB7F7C"/>
    <w:rsid w:val="00CC116C"/>
    <w:rsid w:val="00CC3EFB"/>
    <w:rsid w:val="00CC5C6B"/>
    <w:rsid w:val="00CC5D10"/>
    <w:rsid w:val="00CC781B"/>
    <w:rsid w:val="00CD0259"/>
    <w:rsid w:val="00CD451E"/>
    <w:rsid w:val="00CD776E"/>
    <w:rsid w:val="00CE0F57"/>
    <w:rsid w:val="00CE2AEC"/>
    <w:rsid w:val="00CF0184"/>
    <w:rsid w:val="00CF2644"/>
    <w:rsid w:val="00CF49CB"/>
    <w:rsid w:val="00CF5111"/>
    <w:rsid w:val="00CF54C7"/>
    <w:rsid w:val="00D033D0"/>
    <w:rsid w:val="00D04DE6"/>
    <w:rsid w:val="00D05D28"/>
    <w:rsid w:val="00D11D32"/>
    <w:rsid w:val="00D12D04"/>
    <w:rsid w:val="00D12D40"/>
    <w:rsid w:val="00D148B6"/>
    <w:rsid w:val="00D14B9F"/>
    <w:rsid w:val="00D14D7F"/>
    <w:rsid w:val="00D172E5"/>
    <w:rsid w:val="00D21D91"/>
    <w:rsid w:val="00D24058"/>
    <w:rsid w:val="00D26EC1"/>
    <w:rsid w:val="00D3215B"/>
    <w:rsid w:val="00D32923"/>
    <w:rsid w:val="00D4007C"/>
    <w:rsid w:val="00D5098C"/>
    <w:rsid w:val="00D54711"/>
    <w:rsid w:val="00D56FAB"/>
    <w:rsid w:val="00D5746B"/>
    <w:rsid w:val="00D57E81"/>
    <w:rsid w:val="00D6141C"/>
    <w:rsid w:val="00D64E73"/>
    <w:rsid w:val="00D7031C"/>
    <w:rsid w:val="00D72176"/>
    <w:rsid w:val="00D72430"/>
    <w:rsid w:val="00D72E3C"/>
    <w:rsid w:val="00D73A70"/>
    <w:rsid w:val="00D750FD"/>
    <w:rsid w:val="00D807D0"/>
    <w:rsid w:val="00D83E99"/>
    <w:rsid w:val="00D867CF"/>
    <w:rsid w:val="00D8766C"/>
    <w:rsid w:val="00D93682"/>
    <w:rsid w:val="00D94F30"/>
    <w:rsid w:val="00D96217"/>
    <w:rsid w:val="00D96546"/>
    <w:rsid w:val="00DA6142"/>
    <w:rsid w:val="00DB0D8B"/>
    <w:rsid w:val="00DB21D1"/>
    <w:rsid w:val="00DB24F5"/>
    <w:rsid w:val="00DC059C"/>
    <w:rsid w:val="00DC0BBB"/>
    <w:rsid w:val="00DC0DB9"/>
    <w:rsid w:val="00DC1E27"/>
    <w:rsid w:val="00DC299C"/>
    <w:rsid w:val="00DC40EC"/>
    <w:rsid w:val="00DD0CB9"/>
    <w:rsid w:val="00DD3612"/>
    <w:rsid w:val="00DD6588"/>
    <w:rsid w:val="00DE2657"/>
    <w:rsid w:val="00DE460C"/>
    <w:rsid w:val="00DE4F58"/>
    <w:rsid w:val="00DE7895"/>
    <w:rsid w:val="00DE797F"/>
    <w:rsid w:val="00DF0DD0"/>
    <w:rsid w:val="00DF2874"/>
    <w:rsid w:val="00DF2BBC"/>
    <w:rsid w:val="00DF3A9A"/>
    <w:rsid w:val="00DF3BA0"/>
    <w:rsid w:val="00E01B81"/>
    <w:rsid w:val="00E05457"/>
    <w:rsid w:val="00E066AA"/>
    <w:rsid w:val="00E06802"/>
    <w:rsid w:val="00E06F8B"/>
    <w:rsid w:val="00E07C63"/>
    <w:rsid w:val="00E10307"/>
    <w:rsid w:val="00E11922"/>
    <w:rsid w:val="00E1240D"/>
    <w:rsid w:val="00E13F66"/>
    <w:rsid w:val="00E14EE6"/>
    <w:rsid w:val="00E22868"/>
    <w:rsid w:val="00E23F26"/>
    <w:rsid w:val="00E27CBF"/>
    <w:rsid w:val="00E27DDE"/>
    <w:rsid w:val="00E4214A"/>
    <w:rsid w:val="00E4486C"/>
    <w:rsid w:val="00E459F5"/>
    <w:rsid w:val="00E47F4E"/>
    <w:rsid w:val="00E51145"/>
    <w:rsid w:val="00E52356"/>
    <w:rsid w:val="00E54108"/>
    <w:rsid w:val="00E563BB"/>
    <w:rsid w:val="00E6371A"/>
    <w:rsid w:val="00E71C1B"/>
    <w:rsid w:val="00E72F28"/>
    <w:rsid w:val="00E737A0"/>
    <w:rsid w:val="00E74A6D"/>
    <w:rsid w:val="00E77638"/>
    <w:rsid w:val="00E7782E"/>
    <w:rsid w:val="00E83F78"/>
    <w:rsid w:val="00E85AE1"/>
    <w:rsid w:val="00E85BFC"/>
    <w:rsid w:val="00E94A00"/>
    <w:rsid w:val="00EB7673"/>
    <w:rsid w:val="00EC7861"/>
    <w:rsid w:val="00EC7F6F"/>
    <w:rsid w:val="00ED0E14"/>
    <w:rsid w:val="00ED1E92"/>
    <w:rsid w:val="00ED70BE"/>
    <w:rsid w:val="00ED769A"/>
    <w:rsid w:val="00EE0182"/>
    <w:rsid w:val="00EE09D6"/>
    <w:rsid w:val="00EE3570"/>
    <w:rsid w:val="00EE3867"/>
    <w:rsid w:val="00EE5CA9"/>
    <w:rsid w:val="00EE62CE"/>
    <w:rsid w:val="00EF224F"/>
    <w:rsid w:val="00EF2896"/>
    <w:rsid w:val="00EF79FC"/>
    <w:rsid w:val="00F0071B"/>
    <w:rsid w:val="00F01C27"/>
    <w:rsid w:val="00F02EF2"/>
    <w:rsid w:val="00F0792D"/>
    <w:rsid w:val="00F175F9"/>
    <w:rsid w:val="00F17BAC"/>
    <w:rsid w:val="00F22701"/>
    <w:rsid w:val="00F24C7D"/>
    <w:rsid w:val="00F304EE"/>
    <w:rsid w:val="00F31166"/>
    <w:rsid w:val="00F31B86"/>
    <w:rsid w:val="00F34547"/>
    <w:rsid w:val="00F35A7F"/>
    <w:rsid w:val="00F436B2"/>
    <w:rsid w:val="00F46512"/>
    <w:rsid w:val="00F468FD"/>
    <w:rsid w:val="00F46F00"/>
    <w:rsid w:val="00F50DF6"/>
    <w:rsid w:val="00F5462E"/>
    <w:rsid w:val="00F650F1"/>
    <w:rsid w:val="00F73932"/>
    <w:rsid w:val="00F77FB9"/>
    <w:rsid w:val="00F77FBA"/>
    <w:rsid w:val="00F86DC1"/>
    <w:rsid w:val="00F87A9C"/>
    <w:rsid w:val="00F92139"/>
    <w:rsid w:val="00F93B46"/>
    <w:rsid w:val="00FA5EC4"/>
    <w:rsid w:val="00FA7210"/>
    <w:rsid w:val="00FB5F5C"/>
    <w:rsid w:val="00FB6CF5"/>
    <w:rsid w:val="00FC0046"/>
    <w:rsid w:val="00FD2138"/>
    <w:rsid w:val="00FD2D36"/>
    <w:rsid w:val="00FD3229"/>
    <w:rsid w:val="00FD3A6D"/>
    <w:rsid w:val="00FE2DEC"/>
    <w:rsid w:val="00FE6627"/>
    <w:rsid w:val="00FF124B"/>
    <w:rsid w:val="00FF16BE"/>
    <w:rsid w:val="00FF264D"/>
    <w:rsid w:val="00FF4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777"/>
    </o:shapedefaults>
    <o:shapelayout v:ext="edit">
      <o:idmap v:ext="edit" data="1"/>
    </o:shapelayout>
  </w:shapeDefaults>
  <w:decimalSymbol w:val="."/>
  <w:listSeparator w:val=","/>
  <w14:docId w14:val="6BFDE2F5"/>
  <w15:docId w15:val="{B6653598-5CA0-4C76-A426-B68C5AA6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3AB"/>
    <w:rPr>
      <w:rFonts w:ascii="Times New Roman" w:eastAsia="Times New Roman" w:hAnsi="Times New Roman"/>
      <w:sz w:val="24"/>
      <w:szCs w:val="24"/>
      <w:lang w:val="ru-RU" w:eastAsia="ru-RU"/>
    </w:rPr>
  </w:style>
  <w:style w:type="paragraph" w:styleId="Heading1">
    <w:name w:val="heading 1"/>
    <w:basedOn w:val="Normal"/>
    <w:next w:val="Normal"/>
    <w:link w:val="Heading1Char"/>
    <w:uiPriority w:val="9"/>
    <w:qFormat/>
    <w:rsid w:val="00801F1A"/>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0A070F"/>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D451E"/>
    <w:pPr>
      <w:spacing w:after="120"/>
    </w:pPr>
    <w:rPr>
      <w:rFonts w:eastAsia="Batang"/>
      <w:sz w:val="20"/>
      <w:szCs w:val="20"/>
    </w:rPr>
  </w:style>
  <w:style w:type="character" w:customStyle="1" w:styleId="BodyTextChar">
    <w:name w:val="Body Text Char"/>
    <w:link w:val="BodyText"/>
    <w:rsid w:val="00CD451E"/>
    <w:rPr>
      <w:rFonts w:ascii="Times New Roman" w:eastAsia="Batang" w:hAnsi="Times New Roman" w:cs="Times New Roman"/>
      <w:sz w:val="20"/>
      <w:szCs w:val="20"/>
      <w:lang w:eastAsia="ru-RU"/>
    </w:rPr>
  </w:style>
  <w:style w:type="paragraph" w:styleId="ListParagraph">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Normal"/>
    <w:link w:val="ListParagraphChar"/>
    <w:uiPriority w:val="34"/>
    <w:qFormat/>
    <w:rsid w:val="00DB0D8B"/>
    <w:pPr>
      <w:ind w:left="720"/>
      <w:contextualSpacing/>
    </w:pPr>
  </w:style>
  <w:style w:type="character" w:customStyle="1" w:styleId="Heading2Char">
    <w:name w:val="Heading 2 Char"/>
    <w:link w:val="Heading2"/>
    <w:uiPriority w:val="9"/>
    <w:rsid w:val="000A070F"/>
    <w:rPr>
      <w:rFonts w:ascii="Cambria" w:eastAsia="Times New Roman" w:hAnsi="Cambria" w:cs="Times New Roman"/>
      <w:b/>
      <w:bCs/>
      <w:color w:val="4F81BD"/>
      <w:sz w:val="26"/>
      <w:szCs w:val="26"/>
      <w:lang w:val="ru-RU" w:eastAsia="ru-RU"/>
    </w:rPr>
  </w:style>
  <w:style w:type="paragraph" w:styleId="NoSpacing">
    <w:name w:val="No Spacing"/>
    <w:uiPriority w:val="1"/>
    <w:qFormat/>
    <w:rsid w:val="00801F1A"/>
    <w:rPr>
      <w:rFonts w:ascii="Times New Roman" w:eastAsia="Times New Roman" w:hAnsi="Times New Roman"/>
      <w:sz w:val="24"/>
      <w:szCs w:val="24"/>
      <w:lang w:val="ru-RU" w:eastAsia="ru-RU"/>
    </w:rPr>
  </w:style>
  <w:style w:type="character" w:customStyle="1" w:styleId="Heading1Char">
    <w:name w:val="Heading 1 Char"/>
    <w:link w:val="Heading1"/>
    <w:uiPriority w:val="9"/>
    <w:rsid w:val="00801F1A"/>
    <w:rPr>
      <w:rFonts w:ascii="Cambria" w:eastAsia="Times New Roman" w:hAnsi="Cambria" w:cs="Times New Roman"/>
      <w:b/>
      <w:bCs/>
      <w:color w:val="365F91"/>
      <w:sz w:val="28"/>
      <w:szCs w:val="28"/>
      <w:lang w:val="ru-RU" w:eastAsia="ru-RU"/>
    </w:rPr>
  </w:style>
  <w:style w:type="paragraph" w:styleId="Title">
    <w:name w:val="Title"/>
    <w:basedOn w:val="Normal"/>
    <w:next w:val="Normal"/>
    <w:link w:val="TitleChar"/>
    <w:uiPriority w:val="10"/>
    <w:qFormat/>
    <w:rsid w:val="00B441A6"/>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B441A6"/>
    <w:rPr>
      <w:rFonts w:ascii="Cambria" w:eastAsia="Times New Roman" w:hAnsi="Cambria" w:cs="Times New Roman"/>
      <w:color w:val="17365D"/>
      <w:spacing w:val="5"/>
      <w:kern w:val="28"/>
      <w:sz w:val="52"/>
      <w:szCs w:val="52"/>
      <w:lang w:val="ru-RU" w:eastAsia="ru-RU"/>
    </w:rPr>
  </w:style>
  <w:style w:type="paragraph" w:customStyle="1" w:styleId="CharCharCharCharCharCharCharCharCharCharCharCharChar">
    <w:name w:val="Char Char Char Char Char Char Char Char Char Char Char Char Char"/>
    <w:basedOn w:val="Normal"/>
    <w:rsid w:val="008D3ED5"/>
    <w:pPr>
      <w:spacing w:after="160" w:line="240" w:lineRule="exact"/>
    </w:pPr>
    <w:rPr>
      <w:rFonts w:ascii="Arial" w:hAnsi="Arial" w:cs="Arial"/>
      <w:sz w:val="20"/>
      <w:szCs w:val="20"/>
      <w:lang w:val="en-US" w:eastAsia="en-U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Char Char Char1,Обычный (веб)"/>
    <w:basedOn w:val="Normal"/>
    <w:link w:val="NormalWebChar"/>
    <w:uiPriority w:val="99"/>
    <w:qFormat/>
    <w:rsid w:val="00AB29E5"/>
    <w:pPr>
      <w:spacing w:before="100" w:beforeAutospacing="1" w:after="100" w:afterAutospacing="1"/>
    </w:pPr>
  </w:style>
  <w:style w:type="paragraph" w:styleId="BodyText2">
    <w:name w:val="Body Text 2"/>
    <w:basedOn w:val="Normal"/>
    <w:link w:val="BodyText2Char"/>
    <w:uiPriority w:val="99"/>
    <w:semiHidden/>
    <w:unhideWhenUsed/>
    <w:rsid w:val="00E07C63"/>
    <w:pPr>
      <w:spacing w:after="120" w:line="480" w:lineRule="auto"/>
    </w:pPr>
  </w:style>
  <w:style w:type="character" w:customStyle="1" w:styleId="BodyText2Char">
    <w:name w:val="Body Text 2 Char"/>
    <w:link w:val="BodyText2"/>
    <w:uiPriority w:val="99"/>
    <w:semiHidden/>
    <w:rsid w:val="00E07C63"/>
    <w:rPr>
      <w:rFonts w:ascii="Times New Roman" w:eastAsia="Times New Roman" w:hAnsi="Times New Roman"/>
      <w:sz w:val="24"/>
      <w:szCs w:val="24"/>
      <w:lang w:val="ru-RU" w:eastAsia="ru-RU"/>
    </w:rPr>
  </w:style>
  <w:style w:type="character" w:customStyle="1" w:styleId="apple-converted-space">
    <w:name w:val="apple-converted-space"/>
    <w:rsid w:val="00AD4EA4"/>
  </w:style>
  <w:style w:type="paragraph" w:customStyle="1" w:styleId="mechtex">
    <w:name w:val="mechtex"/>
    <w:basedOn w:val="Normal"/>
    <w:link w:val="mechtexChar"/>
    <w:uiPriority w:val="99"/>
    <w:qFormat/>
    <w:rsid w:val="005A6390"/>
    <w:pPr>
      <w:jc w:val="center"/>
    </w:pPr>
    <w:rPr>
      <w:rFonts w:ascii="Arial Armenian" w:hAnsi="Arial Armenian"/>
      <w:sz w:val="22"/>
      <w:szCs w:val="20"/>
    </w:rPr>
  </w:style>
  <w:style w:type="character" w:customStyle="1" w:styleId="mechtexChar">
    <w:name w:val="mechtex Char"/>
    <w:link w:val="mechtex"/>
    <w:rsid w:val="005A6390"/>
    <w:rPr>
      <w:rFonts w:ascii="Arial Armenian" w:eastAsia="Times New Roman" w:hAnsi="Arial Armenian"/>
      <w:sz w:val="22"/>
      <w:lang w:eastAsia="ru-RU"/>
    </w:rPr>
  </w:style>
  <w:style w:type="character" w:styleId="Strong">
    <w:name w:val="Strong"/>
    <w:uiPriority w:val="22"/>
    <w:qFormat/>
    <w:rsid w:val="00810AEB"/>
    <w:rPr>
      <w:b/>
      <w:bCs/>
    </w:rPr>
  </w:style>
  <w:style w:type="character" w:customStyle="1" w:styleId="ListParagraphChar">
    <w:name w:val="List Paragraph Char"/>
    <w:aliases w:val="Table no. List Paragraph Char,Bullet1 Char,References Char,List Paragraph (numbered (a)) Char,IBL List Paragraph Char,List Paragraph nowy Char,Numbered List Paragraph Char,Akapit z listą BS Char,List Paragraph 1 Char"/>
    <w:link w:val="ListParagraph"/>
    <w:uiPriority w:val="34"/>
    <w:locked/>
    <w:rsid w:val="00AA30AE"/>
    <w:rPr>
      <w:rFonts w:ascii="Times New Roman" w:eastAsia="Times New Roman" w:hAnsi="Times New Roman"/>
      <w:sz w:val="24"/>
      <w:szCs w:val="24"/>
      <w:lang w:val="ru-RU" w:eastAsia="ru-RU"/>
    </w:rPr>
  </w:style>
  <w:style w:type="paragraph" w:customStyle="1" w:styleId="CharCharCharCharCharCharCharCharCharCharCharChar">
    <w:name w:val="Char Char Char Char Char Char Char Char Char Char Char Char"/>
    <w:basedOn w:val="Normal"/>
    <w:uiPriority w:val="99"/>
    <w:rsid w:val="00505FEE"/>
    <w:pPr>
      <w:spacing w:after="160" w:line="240" w:lineRule="exact"/>
    </w:pPr>
    <w:rPr>
      <w:rFonts w:ascii="Arial" w:hAnsi="Arial" w:cs="Arial"/>
      <w:sz w:val="20"/>
      <w:szCs w:val="20"/>
      <w:lang w:val="en-US" w:eastAsia="en-US"/>
    </w:rPr>
  </w:style>
  <w:style w:type="paragraph" w:styleId="BalloonText">
    <w:name w:val="Balloon Text"/>
    <w:basedOn w:val="Normal"/>
    <w:link w:val="BalloonTextChar"/>
    <w:uiPriority w:val="99"/>
    <w:semiHidden/>
    <w:unhideWhenUsed/>
    <w:rsid w:val="000A71F4"/>
    <w:rPr>
      <w:rFonts w:ascii="Tahoma" w:hAnsi="Tahoma"/>
      <w:noProof/>
      <w:sz w:val="16"/>
      <w:szCs w:val="16"/>
      <w:lang w:val="hy-AM"/>
    </w:rPr>
  </w:style>
  <w:style w:type="character" w:customStyle="1" w:styleId="BalloonTextChar">
    <w:name w:val="Balloon Text Char"/>
    <w:link w:val="BalloonText"/>
    <w:uiPriority w:val="99"/>
    <w:semiHidden/>
    <w:rsid w:val="000A71F4"/>
    <w:rPr>
      <w:rFonts w:ascii="Tahoma" w:eastAsia="Times New Roman" w:hAnsi="Tahoma" w:cs="Tahoma"/>
      <w:noProof/>
      <w:sz w:val="16"/>
      <w:szCs w:val="16"/>
      <w:lang w:val="hy-AM" w:eastAsia="ru-RU"/>
    </w:rPr>
  </w:style>
  <w:style w:type="character" w:customStyle="1" w:styleId="normChar">
    <w:name w:val="norm Char"/>
    <w:link w:val="norm"/>
    <w:uiPriority w:val="99"/>
    <w:locked/>
    <w:rsid w:val="003E685F"/>
    <w:rPr>
      <w:rFonts w:ascii="Arial Armenian" w:hAnsi="Arial Armenian"/>
      <w:sz w:val="22"/>
      <w:lang w:eastAsia="ru-RU"/>
    </w:rPr>
  </w:style>
  <w:style w:type="paragraph" w:customStyle="1" w:styleId="norm">
    <w:name w:val="norm"/>
    <w:basedOn w:val="Normal"/>
    <w:link w:val="normChar"/>
    <w:uiPriority w:val="99"/>
    <w:rsid w:val="003E685F"/>
    <w:pPr>
      <w:spacing w:line="480" w:lineRule="auto"/>
      <w:ind w:firstLine="709"/>
      <w:jc w:val="both"/>
    </w:pPr>
    <w:rPr>
      <w:rFonts w:ascii="Arial Armenian" w:eastAsia="Calibri" w:hAnsi="Arial Armenian"/>
      <w:sz w:val="22"/>
      <w:szCs w:val="20"/>
    </w:rPr>
  </w:style>
  <w:style w:type="table" w:styleId="TableGrid">
    <w:name w:val="Table Grid"/>
    <w:basedOn w:val="TableNormal"/>
    <w:uiPriority w:val="59"/>
    <w:rsid w:val="005D323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chtex0">
    <w:name w:val="mechtex Знак"/>
    <w:uiPriority w:val="99"/>
    <w:locked/>
    <w:rsid w:val="00B75E62"/>
    <w:rPr>
      <w:rFonts w:ascii="Arial Armenian" w:eastAsia="Times New Roman" w:hAnsi="Arial Armenian" w:cs="Times New Roman"/>
      <w:szCs w:val="20"/>
      <w:lang w:val="en-US"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Знак Char,Знак Char,Char Char Char Char1"/>
    <w:link w:val="NormalWeb"/>
    <w:uiPriority w:val="99"/>
    <w:locked/>
    <w:rsid w:val="002744BF"/>
    <w:rPr>
      <w:rFonts w:ascii="Times New Roman" w:eastAsia="Times New Roman" w:hAnsi="Times New Roman"/>
      <w:sz w:val="24"/>
      <w:szCs w:val="24"/>
      <w:lang w:val="ru-RU" w:eastAsia="ru-RU"/>
    </w:rPr>
  </w:style>
  <w:style w:type="paragraph" w:customStyle="1" w:styleId="Normal1">
    <w:name w:val="Normal1"/>
    <w:rsid w:val="00A91A69"/>
    <w:pPr>
      <w:spacing w:line="276" w:lineRule="auto"/>
      <w:jc w:val="both"/>
    </w:pPr>
    <w:rPr>
      <w:rFonts w:ascii="Arial" w:eastAsia="Arial" w:hAnsi="Arial" w:cs="Arial"/>
      <w:sz w:val="22"/>
      <w:szCs w:val="22"/>
      <w:lang w:val="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77992">
      <w:bodyDiv w:val="1"/>
      <w:marLeft w:val="0"/>
      <w:marRight w:val="0"/>
      <w:marTop w:val="0"/>
      <w:marBottom w:val="0"/>
      <w:divBdr>
        <w:top w:val="none" w:sz="0" w:space="0" w:color="auto"/>
        <w:left w:val="none" w:sz="0" w:space="0" w:color="auto"/>
        <w:bottom w:val="none" w:sz="0" w:space="0" w:color="auto"/>
        <w:right w:val="none" w:sz="0" w:space="0" w:color="auto"/>
      </w:divBdr>
    </w:div>
    <w:div w:id="621964574">
      <w:bodyDiv w:val="1"/>
      <w:marLeft w:val="0"/>
      <w:marRight w:val="0"/>
      <w:marTop w:val="0"/>
      <w:marBottom w:val="0"/>
      <w:divBdr>
        <w:top w:val="none" w:sz="0" w:space="0" w:color="auto"/>
        <w:left w:val="none" w:sz="0" w:space="0" w:color="auto"/>
        <w:bottom w:val="none" w:sz="0" w:space="0" w:color="auto"/>
        <w:right w:val="none" w:sz="0" w:space="0" w:color="auto"/>
      </w:divBdr>
      <w:divsChild>
        <w:div w:id="403721501">
          <w:marLeft w:val="0"/>
          <w:marRight w:val="0"/>
          <w:marTop w:val="0"/>
          <w:marBottom w:val="0"/>
          <w:divBdr>
            <w:top w:val="none" w:sz="0" w:space="0" w:color="auto"/>
            <w:left w:val="none" w:sz="0" w:space="0" w:color="auto"/>
            <w:bottom w:val="none" w:sz="0" w:space="0" w:color="auto"/>
            <w:right w:val="none" w:sz="0" w:space="0" w:color="auto"/>
          </w:divBdr>
          <w:divsChild>
            <w:div w:id="102170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761209">
      <w:bodyDiv w:val="1"/>
      <w:marLeft w:val="0"/>
      <w:marRight w:val="0"/>
      <w:marTop w:val="0"/>
      <w:marBottom w:val="0"/>
      <w:divBdr>
        <w:top w:val="none" w:sz="0" w:space="0" w:color="auto"/>
        <w:left w:val="none" w:sz="0" w:space="0" w:color="auto"/>
        <w:bottom w:val="none" w:sz="0" w:space="0" w:color="auto"/>
        <w:right w:val="none" w:sz="0" w:space="0" w:color="auto"/>
      </w:divBdr>
    </w:div>
    <w:div w:id="703604305">
      <w:bodyDiv w:val="1"/>
      <w:marLeft w:val="0"/>
      <w:marRight w:val="0"/>
      <w:marTop w:val="0"/>
      <w:marBottom w:val="0"/>
      <w:divBdr>
        <w:top w:val="none" w:sz="0" w:space="0" w:color="auto"/>
        <w:left w:val="none" w:sz="0" w:space="0" w:color="auto"/>
        <w:bottom w:val="none" w:sz="0" w:space="0" w:color="auto"/>
        <w:right w:val="none" w:sz="0" w:space="0" w:color="auto"/>
      </w:divBdr>
    </w:div>
    <w:div w:id="986402865">
      <w:bodyDiv w:val="1"/>
      <w:marLeft w:val="0"/>
      <w:marRight w:val="0"/>
      <w:marTop w:val="0"/>
      <w:marBottom w:val="0"/>
      <w:divBdr>
        <w:top w:val="none" w:sz="0" w:space="0" w:color="auto"/>
        <w:left w:val="none" w:sz="0" w:space="0" w:color="auto"/>
        <w:bottom w:val="none" w:sz="0" w:space="0" w:color="auto"/>
        <w:right w:val="none" w:sz="0" w:space="0" w:color="auto"/>
      </w:divBdr>
    </w:div>
    <w:div w:id="1163012188">
      <w:bodyDiv w:val="1"/>
      <w:marLeft w:val="0"/>
      <w:marRight w:val="0"/>
      <w:marTop w:val="0"/>
      <w:marBottom w:val="0"/>
      <w:divBdr>
        <w:top w:val="none" w:sz="0" w:space="0" w:color="auto"/>
        <w:left w:val="none" w:sz="0" w:space="0" w:color="auto"/>
        <w:bottom w:val="none" w:sz="0" w:space="0" w:color="auto"/>
        <w:right w:val="none" w:sz="0" w:space="0" w:color="auto"/>
      </w:divBdr>
    </w:div>
    <w:div w:id="1190531442">
      <w:bodyDiv w:val="1"/>
      <w:marLeft w:val="0"/>
      <w:marRight w:val="0"/>
      <w:marTop w:val="0"/>
      <w:marBottom w:val="0"/>
      <w:divBdr>
        <w:top w:val="none" w:sz="0" w:space="0" w:color="auto"/>
        <w:left w:val="none" w:sz="0" w:space="0" w:color="auto"/>
        <w:bottom w:val="none" w:sz="0" w:space="0" w:color="auto"/>
        <w:right w:val="none" w:sz="0" w:space="0" w:color="auto"/>
      </w:divBdr>
    </w:div>
    <w:div w:id="1372732125">
      <w:bodyDiv w:val="1"/>
      <w:marLeft w:val="0"/>
      <w:marRight w:val="0"/>
      <w:marTop w:val="0"/>
      <w:marBottom w:val="0"/>
      <w:divBdr>
        <w:top w:val="none" w:sz="0" w:space="0" w:color="auto"/>
        <w:left w:val="none" w:sz="0" w:space="0" w:color="auto"/>
        <w:bottom w:val="none" w:sz="0" w:space="0" w:color="auto"/>
        <w:right w:val="none" w:sz="0" w:space="0" w:color="auto"/>
      </w:divBdr>
      <w:divsChild>
        <w:div w:id="1554657722">
          <w:marLeft w:val="0"/>
          <w:marRight w:val="0"/>
          <w:marTop w:val="0"/>
          <w:marBottom w:val="0"/>
          <w:divBdr>
            <w:top w:val="none" w:sz="0" w:space="0" w:color="auto"/>
            <w:left w:val="none" w:sz="0" w:space="0" w:color="auto"/>
            <w:bottom w:val="none" w:sz="0" w:space="0" w:color="auto"/>
            <w:right w:val="none" w:sz="0" w:space="0" w:color="auto"/>
          </w:divBdr>
        </w:div>
        <w:div w:id="1411150897">
          <w:marLeft w:val="0"/>
          <w:marRight w:val="0"/>
          <w:marTop w:val="0"/>
          <w:marBottom w:val="0"/>
          <w:divBdr>
            <w:top w:val="none" w:sz="0" w:space="0" w:color="auto"/>
            <w:left w:val="none" w:sz="0" w:space="0" w:color="auto"/>
            <w:bottom w:val="none" w:sz="0" w:space="0" w:color="auto"/>
            <w:right w:val="none" w:sz="0" w:space="0" w:color="auto"/>
          </w:divBdr>
        </w:div>
        <w:div w:id="484780721">
          <w:marLeft w:val="0"/>
          <w:marRight w:val="0"/>
          <w:marTop w:val="0"/>
          <w:marBottom w:val="0"/>
          <w:divBdr>
            <w:top w:val="none" w:sz="0" w:space="0" w:color="auto"/>
            <w:left w:val="none" w:sz="0" w:space="0" w:color="auto"/>
            <w:bottom w:val="none" w:sz="0" w:space="0" w:color="auto"/>
            <w:right w:val="none" w:sz="0" w:space="0" w:color="auto"/>
          </w:divBdr>
        </w:div>
      </w:divsChild>
    </w:div>
    <w:div w:id="1401445599">
      <w:bodyDiv w:val="1"/>
      <w:marLeft w:val="0"/>
      <w:marRight w:val="0"/>
      <w:marTop w:val="0"/>
      <w:marBottom w:val="0"/>
      <w:divBdr>
        <w:top w:val="none" w:sz="0" w:space="0" w:color="auto"/>
        <w:left w:val="none" w:sz="0" w:space="0" w:color="auto"/>
        <w:bottom w:val="none" w:sz="0" w:space="0" w:color="auto"/>
        <w:right w:val="none" w:sz="0" w:space="0" w:color="auto"/>
      </w:divBdr>
    </w:div>
    <w:div w:id="1441685473">
      <w:bodyDiv w:val="1"/>
      <w:marLeft w:val="0"/>
      <w:marRight w:val="0"/>
      <w:marTop w:val="0"/>
      <w:marBottom w:val="0"/>
      <w:divBdr>
        <w:top w:val="none" w:sz="0" w:space="0" w:color="auto"/>
        <w:left w:val="none" w:sz="0" w:space="0" w:color="auto"/>
        <w:bottom w:val="none" w:sz="0" w:space="0" w:color="auto"/>
        <w:right w:val="none" w:sz="0" w:space="0" w:color="auto"/>
      </w:divBdr>
    </w:div>
    <w:div w:id="1765881099">
      <w:bodyDiv w:val="1"/>
      <w:marLeft w:val="0"/>
      <w:marRight w:val="0"/>
      <w:marTop w:val="0"/>
      <w:marBottom w:val="0"/>
      <w:divBdr>
        <w:top w:val="none" w:sz="0" w:space="0" w:color="auto"/>
        <w:left w:val="none" w:sz="0" w:space="0" w:color="auto"/>
        <w:bottom w:val="none" w:sz="0" w:space="0" w:color="auto"/>
        <w:right w:val="none" w:sz="0" w:space="0" w:color="auto"/>
      </w:divBdr>
    </w:div>
    <w:div w:id="1936859840">
      <w:bodyDiv w:val="1"/>
      <w:marLeft w:val="0"/>
      <w:marRight w:val="0"/>
      <w:marTop w:val="0"/>
      <w:marBottom w:val="0"/>
      <w:divBdr>
        <w:top w:val="none" w:sz="0" w:space="0" w:color="auto"/>
        <w:left w:val="none" w:sz="0" w:space="0" w:color="auto"/>
        <w:bottom w:val="none" w:sz="0" w:space="0" w:color="auto"/>
        <w:right w:val="none" w:sz="0" w:space="0" w:color="auto"/>
      </w:divBdr>
    </w:div>
    <w:div w:id="2100590128">
      <w:bodyDiv w:val="1"/>
      <w:marLeft w:val="0"/>
      <w:marRight w:val="0"/>
      <w:marTop w:val="0"/>
      <w:marBottom w:val="0"/>
      <w:divBdr>
        <w:top w:val="none" w:sz="0" w:space="0" w:color="auto"/>
        <w:left w:val="none" w:sz="0" w:space="0" w:color="auto"/>
        <w:bottom w:val="none" w:sz="0" w:space="0" w:color="auto"/>
        <w:right w:val="none" w:sz="0" w:space="0" w:color="auto"/>
      </w:divBdr>
      <w:divsChild>
        <w:div w:id="322900486">
          <w:marLeft w:val="0"/>
          <w:marRight w:val="0"/>
          <w:marTop w:val="0"/>
          <w:marBottom w:val="0"/>
          <w:divBdr>
            <w:top w:val="none" w:sz="0" w:space="0" w:color="auto"/>
            <w:left w:val="none" w:sz="0" w:space="0" w:color="auto"/>
            <w:bottom w:val="none" w:sz="0" w:space="0" w:color="auto"/>
            <w:right w:val="none" w:sz="0" w:space="0" w:color="auto"/>
          </w:divBdr>
          <w:divsChild>
            <w:div w:id="172374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3A4DC-1E2E-4F2A-B885-06802197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1327</TotalTime>
  <Pages>4</Pages>
  <Words>724</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JRTNTPETKOM</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Lusine</dc:creator>
  <cp:keywords>https://mul2-scws.gov.am/tasks/173384/oneclick/d9f14aed2da08fd24b89480d87b747e473cc112a1536a85461808a2a54650d59.docx?token=fe1a1f9375eab2487343e6f8ac7cd47c</cp:keywords>
  <cp:lastModifiedBy>User</cp:lastModifiedBy>
  <cp:revision>122</cp:revision>
  <cp:lastPrinted>2021-09-16T06:15:00Z</cp:lastPrinted>
  <dcterms:created xsi:type="dcterms:W3CDTF">2020-03-03T06:08:00Z</dcterms:created>
  <dcterms:modified xsi:type="dcterms:W3CDTF">2021-09-22T11:49:00Z</dcterms:modified>
</cp:coreProperties>
</file>