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1D" w:rsidRPr="002551B5" w:rsidRDefault="0034531D" w:rsidP="00153735">
      <w:pPr>
        <w:pStyle w:val="NormalWeb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2551B5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FE0216" w:rsidRPr="002551B5" w:rsidRDefault="00FE0216" w:rsidP="00153735">
      <w:pPr>
        <w:pStyle w:val="NormalWeb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</w:p>
    <w:p w:rsidR="0034531D" w:rsidRPr="002551B5" w:rsidRDefault="0034531D" w:rsidP="00153735">
      <w:pPr>
        <w:pStyle w:val="NormalWeb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hy-AM"/>
        </w:rPr>
      </w:pPr>
      <w:r w:rsidRPr="002551B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2551B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551B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2551B5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E6299D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</w:p>
    <w:p w:rsidR="0034531D" w:rsidRPr="002551B5" w:rsidRDefault="0034531D" w:rsidP="00153735">
      <w:pPr>
        <w:pStyle w:val="NormalWeb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hy-AM"/>
        </w:rPr>
      </w:pPr>
      <w:r w:rsidRPr="002551B5">
        <w:rPr>
          <w:rFonts w:ascii="Calibri" w:hAnsi="Calibri" w:cs="Calibri"/>
          <w:lang w:val="hy-AM"/>
        </w:rPr>
        <w:t> </w:t>
      </w:r>
    </w:p>
    <w:p w:rsidR="0034531D" w:rsidRPr="002551B5" w:rsidRDefault="0034531D" w:rsidP="00153735">
      <w:pPr>
        <w:pStyle w:val="NormalWeb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hy-AM"/>
        </w:rPr>
      </w:pPr>
      <w:r w:rsidRPr="002551B5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:rsidR="0034531D" w:rsidRPr="002551B5" w:rsidRDefault="0034531D" w:rsidP="00153735">
      <w:pPr>
        <w:pStyle w:val="NormalWeb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sz w:val="28"/>
          <w:szCs w:val="28"/>
          <w:lang w:val="hy-AM"/>
        </w:rPr>
      </w:pPr>
      <w:r w:rsidRPr="002551B5">
        <w:rPr>
          <w:rFonts w:ascii="Calibri" w:hAnsi="Calibri" w:cs="Calibri"/>
          <w:sz w:val="28"/>
          <w:szCs w:val="28"/>
          <w:lang w:val="hy-AM"/>
        </w:rPr>
        <w:t> </w:t>
      </w:r>
    </w:p>
    <w:p w:rsidR="0034531D" w:rsidRPr="002551B5" w:rsidRDefault="0034531D" w:rsidP="00153735">
      <w:pPr>
        <w:pStyle w:val="NormalWeb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hy-AM"/>
        </w:rPr>
      </w:pPr>
      <w:r w:rsidRPr="002551B5">
        <w:rPr>
          <w:rFonts w:ascii="GHEA Grapalat" w:hAnsi="GHEA Grapalat"/>
          <w:lang w:val="hy-AM"/>
        </w:rPr>
        <w:t>20</w:t>
      </w:r>
      <w:r w:rsidR="00F71EFA" w:rsidRPr="002551B5">
        <w:rPr>
          <w:rFonts w:ascii="GHEA Grapalat" w:hAnsi="GHEA Grapalat"/>
          <w:lang w:val="hy-AM"/>
        </w:rPr>
        <w:t>2</w:t>
      </w:r>
      <w:r w:rsidR="008433A6" w:rsidRPr="002551B5">
        <w:rPr>
          <w:rFonts w:ascii="GHEA Grapalat" w:hAnsi="GHEA Grapalat"/>
          <w:lang w:val="hy-AM"/>
        </w:rPr>
        <w:t>1</w:t>
      </w:r>
      <w:r w:rsidRPr="002551B5">
        <w:rPr>
          <w:rFonts w:ascii="GHEA Grapalat" w:hAnsi="GHEA Grapalat"/>
          <w:lang w:val="hy-AM"/>
        </w:rPr>
        <w:t xml:space="preserve"> </w:t>
      </w:r>
      <w:r w:rsidRPr="002551B5">
        <w:rPr>
          <w:rFonts w:ascii="GHEA Grapalat" w:hAnsi="GHEA Grapalat" w:cs="Sylfaen"/>
          <w:lang w:val="hy-AM"/>
        </w:rPr>
        <w:t>թվականի ______</w:t>
      </w:r>
      <w:r w:rsidRPr="002551B5">
        <w:rPr>
          <w:rFonts w:ascii="GHEA Grapalat" w:hAnsi="GHEA Grapalat"/>
          <w:lang w:val="hy-AM"/>
        </w:rPr>
        <w:t xml:space="preserve"> N__-</w:t>
      </w:r>
      <w:r w:rsidRPr="002551B5">
        <w:rPr>
          <w:rFonts w:ascii="GHEA Grapalat" w:hAnsi="GHEA Grapalat" w:cs="Sylfaen"/>
          <w:lang w:val="hy-AM"/>
        </w:rPr>
        <w:t>Ն</w:t>
      </w:r>
    </w:p>
    <w:p w:rsidR="0034531D" w:rsidRPr="002551B5" w:rsidRDefault="0034531D" w:rsidP="00153735">
      <w:pPr>
        <w:pStyle w:val="NormalWeb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rPr>
          <w:rFonts w:ascii="GHEA Grapalat" w:hAnsi="GHEA Grapalat"/>
          <w:lang w:val="hy-AM"/>
        </w:rPr>
      </w:pPr>
      <w:r w:rsidRPr="002551B5">
        <w:rPr>
          <w:rFonts w:ascii="Calibri" w:hAnsi="Calibri" w:cs="Calibri"/>
          <w:lang w:val="hy-AM"/>
        </w:rPr>
        <w:t> </w:t>
      </w:r>
    </w:p>
    <w:p w:rsidR="0034531D" w:rsidRPr="002551B5" w:rsidRDefault="0034531D" w:rsidP="00153735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 w:cs="Sylfaen"/>
          <w:lang w:val="hy-AM"/>
        </w:rPr>
      </w:pPr>
    </w:p>
    <w:p w:rsidR="00B0653F" w:rsidRPr="009C1553" w:rsidRDefault="00FF6471" w:rsidP="009C1553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ՀԱՆՐԱՊԵՏՈՒԹՅՈՒՆՈՒՄ </w:t>
      </w:r>
      <w:r w:rsidR="008D4198" w:rsidRPr="002551B5">
        <w:rPr>
          <w:rFonts w:ascii="GHEA Grapalat" w:hAnsi="GHEA Grapalat" w:cs="Arial"/>
          <w:sz w:val="24"/>
          <w:szCs w:val="24"/>
          <w:lang w:val="hy-AM"/>
        </w:rPr>
        <w:t>ԱՊՐԱՆՔՆԵՐԻ ԱՐՏԱՔԻՆ ԷԼԵԿՏՐՈՆԱՅԻՆ ԱՌԵՎՏՐԻ ՈԼՈՐՏԻ ՓՈՐՁ</w:t>
      </w:r>
      <w:r w:rsidR="001F4A8D">
        <w:rPr>
          <w:rFonts w:ascii="GHEA Grapalat" w:hAnsi="GHEA Grapalat" w:cs="Arial"/>
          <w:sz w:val="24"/>
          <w:szCs w:val="24"/>
          <w:lang w:val="hy-AM"/>
        </w:rPr>
        <w:t>Ն</w:t>
      </w:r>
      <w:r w:rsidR="000447F2">
        <w:rPr>
          <w:rFonts w:ascii="GHEA Grapalat" w:hAnsi="GHEA Grapalat" w:cs="Arial"/>
          <w:sz w:val="24"/>
          <w:szCs w:val="24"/>
          <w:lang w:val="hy-AM"/>
        </w:rPr>
        <w:t>ԱԿԱՆ</w:t>
      </w:r>
      <w:r w:rsidR="008D4198" w:rsidRPr="002551B5">
        <w:rPr>
          <w:rFonts w:ascii="GHEA Grapalat" w:hAnsi="GHEA Grapalat" w:cs="Arial"/>
          <w:sz w:val="24"/>
          <w:szCs w:val="24"/>
          <w:lang w:val="hy-AM"/>
        </w:rPr>
        <w:t xml:space="preserve"> ԾՐԱԳՐԻ ԻՐԱԿԱՆԱՑՄԱՆ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0653F" w:rsidRPr="002551B5">
        <w:rPr>
          <w:rStyle w:val="Strong"/>
          <w:rFonts w:ascii="GHEA Grapalat" w:hAnsi="GHEA Grapalat" w:cs="Arial"/>
          <w:b w:val="0"/>
          <w:sz w:val="24"/>
          <w:lang w:val="hy-AM"/>
        </w:rPr>
        <w:t>ՄԱՍԻՆ</w:t>
      </w:r>
    </w:p>
    <w:p w:rsidR="00B0653F" w:rsidRPr="002551B5" w:rsidRDefault="00B0653F" w:rsidP="00153735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 w:cs="Sylfaen"/>
          <w:lang w:val="hy-AM"/>
        </w:rPr>
      </w:pPr>
    </w:p>
    <w:p w:rsidR="00B0653F" w:rsidRPr="001F4A8D" w:rsidRDefault="00FF770D" w:rsidP="001F4A8D">
      <w:pPr>
        <w:tabs>
          <w:tab w:val="left" w:pos="851"/>
          <w:tab w:val="left" w:pos="99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51B5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Սահմանադրության 146-րդ հոդվածին և </w:t>
      </w:r>
      <w:r w:rsidR="00170758" w:rsidRPr="002551B5">
        <w:rPr>
          <w:rFonts w:ascii="GHEA Grapalat" w:hAnsi="GHEA Grapalat" w:cs="Arial"/>
          <w:sz w:val="24"/>
          <w:szCs w:val="24"/>
          <w:lang w:val="hy-AM"/>
        </w:rPr>
        <w:t xml:space="preserve">Եվրասիական տնտեսական հանձնաժողովի խորհրդի 2021 թվականի ապրիլի 5-ի «Եվրասիական տնտեսական միության անդամ պետություններում ապրանքների արտաքին էլեկտրոնային </w:t>
      </w:r>
      <w:r w:rsidR="001F4A8D">
        <w:rPr>
          <w:rFonts w:ascii="GHEA Grapalat" w:hAnsi="GHEA Grapalat" w:cs="Arial"/>
          <w:sz w:val="24"/>
          <w:szCs w:val="24"/>
          <w:lang w:val="hy-AM"/>
        </w:rPr>
        <w:t>առևտրի ոլորտի փորձնական ծրագրի</w:t>
      </w:r>
      <w:r w:rsidR="001F4A8D" w:rsidRPr="001F4A8D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1F4A8D">
        <w:rPr>
          <w:rFonts w:ascii="GHEA Grapalat" w:hAnsi="GHEA Grapalat" w:cs="Arial"/>
          <w:sz w:val="24"/>
          <w:szCs w:val="24"/>
          <w:lang w:val="hy-AM"/>
        </w:rPr>
        <w:t>փորձի</w:t>
      </w:r>
      <w:r w:rsidR="001F4A8D" w:rsidRPr="001F4A8D">
        <w:rPr>
          <w:rFonts w:ascii="GHEA Grapalat" w:hAnsi="GHEA Grapalat" w:cs="Arial"/>
          <w:sz w:val="24"/>
          <w:szCs w:val="24"/>
          <w:lang w:val="hy-AM"/>
        </w:rPr>
        <w:t>)</w:t>
      </w:r>
      <w:r w:rsidR="001F4A8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70758" w:rsidRPr="002551B5">
        <w:rPr>
          <w:rFonts w:ascii="GHEA Grapalat" w:hAnsi="GHEA Grapalat" w:cs="Arial"/>
          <w:sz w:val="24"/>
          <w:szCs w:val="24"/>
          <w:lang w:val="hy-AM"/>
        </w:rPr>
        <w:t xml:space="preserve">իրականացման առանձին հարցերի մասին» </w:t>
      </w:r>
      <w:r w:rsidR="001F4A8D" w:rsidRPr="001F4A8D">
        <w:rPr>
          <w:rFonts w:ascii="GHEA Grapalat" w:hAnsi="GHEA Grapalat" w:cs="Arial"/>
          <w:sz w:val="24"/>
          <w:szCs w:val="24"/>
          <w:lang w:val="hy-AM"/>
        </w:rPr>
        <w:t>N</w:t>
      </w:r>
      <w:r w:rsidR="00A3672E">
        <w:rPr>
          <w:rFonts w:ascii="GHEA Grapalat" w:hAnsi="GHEA Grapalat" w:cs="Arial"/>
          <w:sz w:val="24"/>
          <w:szCs w:val="24"/>
          <w:lang w:val="hy-AM"/>
        </w:rPr>
        <w:t xml:space="preserve"> 7 </w:t>
      </w:r>
      <w:r w:rsidR="00170758" w:rsidRPr="002551B5">
        <w:rPr>
          <w:rFonts w:ascii="GHEA Grapalat" w:hAnsi="GHEA Grapalat" w:cs="Arial"/>
          <w:sz w:val="24"/>
          <w:szCs w:val="24"/>
          <w:lang w:val="hy-AM"/>
        </w:rPr>
        <w:t>կարգադրության</w:t>
      </w:r>
      <w:r w:rsidR="00FC4B0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C4B03" w:rsidRPr="00FC4B03">
        <w:rPr>
          <w:rFonts w:ascii="GHEA Grapalat" w:hAnsi="GHEA Grapalat" w:cs="Arial"/>
          <w:sz w:val="24"/>
          <w:szCs w:val="24"/>
          <w:lang w:val="hy-AM"/>
        </w:rPr>
        <w:t>(</w:t>
      </w:r>
      <w:r w:rsidR="00FC4B03">
        <w:rPr>
          <w:rFonts w:ascii="GHEA Grapalat" w:hAnsi="GHEA Grapalat" w:cs="Arial"/>
          <w:sz w:val="24"/>
          <w:szCs w:val="24"/>
          <w:lang w:val="hy-AM"/>
        </w:rPr>
        <w:t>այսուհետ՝ Կարգադրություն</w:t>
      </w:r>
      <w:r w:rsidR="00FC4B03" w:rsidRPr="00FC4B03">
        <w:rPr>
          <w:rFonts w:ascii="GHEA Grapalat" w:hAnsi="GHEA Grapalat" w:cs="Arial"/>
          <w:sz w:val="24"/>
          <w:szCs w:val="24"/>
          <w:lang w:val="hy-AM"/>
        </w:rPr>
        <w:t>)</w:t>
      </w:r>
      <w:r w:rsidR="00170758" w:rsidRPr="002551B5">
        <w:rPr>
          <w:rFonts w:ascii="GHEA Grapalat" w:hAnsi="GHEA Grapalat" w:cs="Arial"/>
          <w:sz w:val="24"/>
          <w:szCs w:val="24"/>
          <w:lang w:val="hy-AM"/>
        </w:rPr>
        <w:t xml:space="preserve"> 1-ին և 2-րդ կետերի</w:t>
      </w:r>
      <w:r w:rsidR="001F4A8D">
        <w:rPr>
          <w:rFonts w:ascii="GHEA Grapalat" w:hAnsi="GHEA Grapalat" w:cs="Arial"/>
          <w:sz w:val="24"/>
          <w:szCs w:val="24"/>
          <w:lang w:val="hy-AM"/>
        </w:rPr>
        <w:t>ն</w:t>
      </w:r>
      <w:r w:rsidR="00170758" w:rsidRPr="002551B5">
        <w:rPr>
          <w:rFonts w:ascii="GHEA Grapalat" w:hAnsi="GHEA Grapalat" w:cs="Arial"/>
          <w:sz w:val="24"/>
          <w:szCs w:val="24"/>
          <w:lang w:val="hy-AM"/>
        </w:rPr>
        <w:t xml:space="preserve"> համապատասխան</w:t>
      </w:r>
      <w:r w:rsidR="001F4A8D">
        <w:rPr>
          <w:rFonts w:ascii="GHEA Grapalat" w:hAnsi="GHEA Grapalat" w:cs="Arial"/>
          <w:sz w:val="24"/>
          <w:szCs w:val="24"/>
          <w:lang w:val="hy-AM"/>
        </w:rPr>
        <w:t>՝</w:t>
      </w:r>
      <w:r w:rsidR="00170758" w:rsidRPr="002551B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0653F" w:rsidRPr="002551B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B0653F" w:rsidRPr="002551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53F" w:rsidRPr="002551B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B0653F" w:rsidRPr="002551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53F" w:rsidRPr="002551B5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="00B0653F" w:rsidRPr="002551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53F" w:rsidRPr="001F4A8D">
        <w:rPr>
          <w:rFonts w:ascii="GHEA Grapalat" w:hAnsi="GHEA Grapalat" w:cs="Arial"/>
          <w:bCs/>
          <w:iCs/>
          <w:sz w:val="24"/>
          <w:szCs w:val="24"/>
          <w:lang w:val="hy-AM"/>
        </w:rPr>
        <w:t>որոշում</w:t>
      </w:r>
      <w:r w:rsidR="00B0653F" w:rsidRPr="001F4A8D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B0653F" w:rsidRPr="001F4A8D">
        <w:rPr>
          <w:rFonts w:ascii="GHEA Grapalat" w:hAnsi="GHEA Grapalat" w:cs="Arial"/>
          <w:bCs/>
          <w:iCs/>
          <w:sz w:val="24"/>
          <w:szCs w:val="24"/>
          <w:lang w:val="hy-AM"/>
        </w:rPr>
        <w:t>է</w:t>
      </w:r>
      <w:r w:rsidR="00B0653F" w:rsidRPr="001F4A8D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:rsidR="00FC4B03" w:rsidRPr="00A4491D" w:rsidRDefault="00FC4B03" w:rsidP="00FC4B03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after="0" w:line="360" w:lineRule="auto"/>
        <w:ind w:left="0" w:firstLine="71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Կարգադրության 1-ին կետի ա ենթակետին համապատասխան՝ </w:t>
      </w:r>
      <w:r w:rsidR="006922FD">
        <w:rPr>
          <w:rFonts w:ascii="GHEA Grapalat" w:hAnsi="GHEA Grapalat" w:cs="Arial"/>
          <w:bCs/>
          <w:sz w:val="24"/>
          <w:szCs w:val="24"/>
          <w:lang w:val="hy-AM" w:eastAsia="hy-AM"/>
        </w:rPr>
        <w:t>Հայաստանի Հանրապետությունում</w:t>
      </w:r>
      <w:r w:rsidR="008C66D7" w:rsidRPr="00A3672E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 ապրանքների արտաքին էլեկտրոնային առևտրի ոլորտի փորձ</w:t>
      </w:r>
      <w:r w:rsidR="001F4A8D">
        <w:rPr>
          <w:rFonts w:ascii="GHEA Grapalat" w:hAnsi="GHEA Grapalat" w:cs="Arial"/>
          <w:bCs/>
          <w:sz w:val="24"/>
          <w:szCs w:val="24"/>
          <w:lang w:val="hy-AM" w:eastAsia="hy-AM"/>
        </w:rPr>
        <w:t>ն</w:t>
      </w:r>
      <w:r w:rsidR="008C66D7">
        <w:rPr>
          <w:rFonts w:ascii="GHEA Grapalat" w:hAnsi="GHEA Grapalat" w:cs="Arial"/>
          <w:bCs/>
          <w:sz w:val="24"/>
          <w:szCs w:val="24"/>
          <w:lang w:val="hy-AM" w:eastAsia="hy-AM"/>
        </w:rPr>
        <w:t>ական</w:t>
      </w:r>
      <w:r w:rsidR="008C66D7" w:rsidRPr="00A3672E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 ծրագրի </w:t>
      </w:r>
      <w:r w:rsidR="008C66D7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իրականացման </w:t>
      </w:r>
      <w:r>
        <w:rPr>
          <w:rFonts w:ascii="GHEA Grapalat" w:hAnsi="GHEA Grapalat" w:cs="Arial"/>
          <w:bCs/>
          <w:sz w:val="24"/>
          <w:szCs w:val="24"/>
          <w:lang w:val="hy-AM" w:eastAsia="hy-AM"/>
        </w:rPr>
        <w:t>սկիզբը սահմանել 2021 թվականի նոյեմբերի 1-ը:</w:t>
      </w:r>
    </w:p>
    <w:p w:rsidR="00E50D35" w:rsidRPr="00E50D35" w:rsidRDefault="00E50D35" w:rsidP="00FC4B03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after="0" w:line="360" w:lineRule="auto"/>
        <w:ind w:left="0" w:firstLine="71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Սահմանել, որ </w:t>
      </w:r>
      <w:r w:rsidR="00FC4B03">
        <w:rPr>
          <w:rFonts w:ascii="GHEA Grapalat" w:hAnsi="GHEA Grapalat" w:cs="Arial"/>
          <w:bCs/>
          <w:sz w:val="24"/>
          <w:szCs w:val="24"/>
          <w:lang w:val="hy-AM" w:eastAsia="hy-AM"/>
        </w:rPr>
        <w:t>Կարգադրության 1-ին կետի բ ենթակետին համապատասխան՝</w:t>
      </w:r>
    </w:p>
    <w:p w:rsidR="00FC4B03" w:rsidRPr="00AF3C32" w:rsidRDefault="00AF3C32" w:rsidP="00AF3C32">
      <w:pPr>
        <w:pStyle w:val="ListParagraph"/>
        <w:numPr>
          <w:ilvl w:val="0"/>
          <w:numId w:val="10"/>
        </w:numPr>
        <w:tabs>
          <w:tab w:val="left" w:pos="851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A3672E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ապրանքների արտաքին էլեկտրոնային առևտրի ոլորտի </w:t>
      </w:r>
      <w:r w:rsidR="00FC4B03" w:rsidRPr="00E50D35">
        <w:rPr>
          <w:rFonts w:ascii="GHEA Grapalat" w:hAnsi="GHEA Grapalat"/>
          <w:bCs/>
          <w:sz w:val="24"/>
          <w:szCs w:val="24"/>
          <w:lang w:val="hy-AM" w:eastAsia="hy-AM"/>
        </w:rPr>
        <w:t>փորձնական ծրագրի իրականացմանը մասնակցող կազմակերպություն</w:t>
      </w:r>
      <w:r>
        <w:rPr>
          <w:rFonts w:ascii="GHEA Grapalat" w:hAnsi="GHEA Grapalat"/>
          <w:bCs/>
          <w:sz w:val="24"/>
          <w:szCs w:val="24"/>
          <w:lang w:val="hy-AM" w:eastAsia="hy-AM"/>
        </w:rPr>
        <w:t>ների ընտրությունը,</w:t>
      </w:r>
      <w:r w:rsidRPr="00AF3C32">
        <w:rPr>
          <w:rFonts w:ascii="GHEA Grapalat" w:hAnsi="GHEA Grapalat"/>
          <w:bCs/>
          <w:sz w:val="24"/>
          <w:szCs w:val="24"/>
          <w:lang w:val="hy-AM" w:eastAsia="hy-AM"/>
        </w:rPr>
        <w:t xml:space="preserve"> Հայաստանի Հանրապետության օրենսդրությանը համապատասխան</w:t>
      </w:r>
      <w:r>
        <w:rPr>
          <w:rFonts w:ascii="GHEA Grapalat" w:hAnsi="GHEA Grapalat"/>
          <w:bCs/>
          <w:sz w:val="24"/>
          <w:szCs w:val="24"/>
          <w:lang w:val="hy-AM" w:eastAsia="hy-AM"/>
        </w:rPr>
        <w:t>,</w:t>
      </w:r>
      <w:r w:rsidR="00FC4B03" w:rsidRPr="00AF3C32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 w:eastAsia="hy-AM"/>
        </w:rPr>
        <w:t>իրականացնում</w:t>
      </w:r>
      <w:r w:rsidR="00FC4B03" w:rsidRPr="00AF3C32">
        <w:rPr>
          <w:rFonts w:ascii="GHEA Grapalat" w:hAnsi="GHEA Grapalat"/>
          <w:bCs/>
          <w:sz w:val="24"/>
          <w:szCs w:val="24"/>
          <w:lang w:val="hy-AM" w:eastAsia="hy-AM"/>
        </w:rPr>
        <w:t xml:space="preserve"> է Հայաստանի Հանրապետության պետական եկամուտների կոմիտեն</w:t>
      </w:r>
      <w:r>
        <w:rPr>
          <w:rFonts w:ascii="GHEA Grapalat" w:hAnsi="GHEA Grapalat"/>
          <w:bCs/>
          <w:sz w:val="24"/>
          <w:szCs w:val="24"/>
          <w:lang w:val="hy-AM" w:eastAsia="hy-AM"/>
        </w:rPr>
        <w:t>․</w:t>
      </w:r>
    </w:p>
    <w:p w:rsidR="00E50D35" w:rsidRDefault="00AF3C32" w:rsidP="00E50D35">
      <w:pPr>
        <w:pStyle w:val="ListParagraph"/>
        <w:numPr>
          <w:ilvl w:val="0"/>
          <w:numId w:val="10"/>
        </w:numPr>
        <w:tabs>
          <w:tab w:val="left" w:pos="851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A3672E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ապրանքների արտաքին էլեկտրոնային առևտրի ոլորտի </w:t>
      </w:r>
      <w:r w:rsidR="00E50D35" w:rsidRPr="002E5DF7">
        <w:rPr>
          <w:rFonts w:ascii="GHEA Grapalat" w:hAnsi="GHEA Grapalat"/>
          <w:bCs/>
          <w:sz w:val="24"/>
          <w:szCs w:val="24"/>
          <w:lang w:val="hy-AM" w:eastAsia="hy-AM"/>
        </w:rPr>
        <w:t>փորձ</w:t>
      </w:r>
      <w:r w:rsidR="00E50D35">
        <w:rPr>
          <w:rFonts w:ascii="GHEA Grapalat" w:hAnsi="GHEA Grapalat"/>
          <w:bCs/>
          <w:sz w:val="24"/>
          <w:szCs w:val="24"/>
          <w:lang w:val="hy-AM" w:eastAsia="hy-AM"/>
        </w:rPr>
        <w:t>նա</w:t>
      </w:r>
      <w:r w:rsidR="00E50D35" w:rsidRPr="002E5DF7">
        <w:rPr>
          <w:rFonts w:ascii="GHEA Grapalat" w:hAnsi="GHEA Grapalat"/>
          <w:bCs/>
          <w:sz w:val="24"/>
          <w:szCs w:val="24"/>
          <w:lang w:val="hy-AM" w:eastAsia="hy-AM"/>
        </w:rPr>
        <w:t xml:space="preserve">կան ծրագրի </w:t>
      </w:r>
      <w:r w:rsidR="00E50D35">
        <w:rPr>
          <w:rFonts w:ascii="GHEA Grapalat" w:hAnsi="GHEA Grapalat"/>
          <w:bCs/>
          <w:sz w:val="24"/>
          <w:szCs w:val="24"/>
          <w:lang w:val="hy-AM" w:eastAsia="hy-AM"/>
        </w:rPr>
        <w:t>իրականացման</w:t>
      </w:r>
      <w:r w:rsidR="00E50D35" w:rsidRPr="002E5DF7">
        <w:rPr>
          <w:rFonts w:ascii="GHEA Grapalat" w:hAnsi="GHEA Grapalat"/>
          <w:bCs/>
          <w:sz w:val="24"/>
          <w:szCs w:val="24"/>
          <w:lang w:val="hy-AM" w:eastAsia="hy-AM"/>
        </w:rPr>
        <w:t xml:space="preserve"> պատասխանատու գերատեսչություն</w:t>
      </w:r>
      <w:r w:rsidR="00E50D35">
        <w:rPr>
          <w:rFonts w:ascii="GHEA Grapalat" w:hAnsi="GHEA Grapalat"/>
          <w:bCs/>
          <w:sz w:val="24"/>
          <w:szCs w:val="24"/>
          <w:lang w:val="hy-AM" w:eastAsia="hy-AM"/>
        </w:rPr>
        <w:t>ը</w:t>
      </w:r>
      <w:r w:rsidR="00E50D35" w:rsidRPr="002E5DF7">
        <w:rPr>
          <w:rFonts w:ascii="GHEA Grapalat" w:hAnsi="GHEA Grapalat"/>
          <w:bCs/>
          <w:sz w:val="24"/>
          <w:szCs w:val="24"/>
          <w:lang w:val="hy-AM" w:eastAsia="hy-AM"/>
        </w:rPr>
        <w:t xml:space="preserve"> Հայաստանի Հանրապետության պետական եկամուտների կոմիտեն</w:t>
      </w:r>
      <w:r w:rsidR="00E50D35">
        <w:rPr>
          <w:rFonts w:ascii="GHEA Grapalat" w:hAnsi="GHEA Grapalat"/>
          <w:bCs/>
          <w:sz w:val="24"/>
          <w:szCs w:val="24"/>
          <w:lang w:val="hy-AM" w:eastAsia="hy-AM"/>
        </w:rPr>
        <w:t xml:space="preserve"> է</w:t>
      </w:r>
      <w:r w:rsidR="00E50D35" w:rsidRPr="002E5DF7">
        <w:rPr>
          <w:rFonts w:ascii="GHEA Grapalat" w:hAnsi="GHEA Grapalat"/>
          <w:bCs/>
          <w:sz w:val="24"/>
          <w:szCs w:val="24"/>
          <w:lang w:val="hy-AM" w:eastAsia="hy-AM"/>
        </w:rPr>
        <w:t>, ի</w:t>
      </w:r>
      <w:r w:rsidR="00E50D35">
        <w:rPr>
          <w:rFonts w:ascii="GHEA Grapalat" w:hAnsi="GHEA Grapalat"/>
          <w:bCs/>
          <w:sz w:val="24"/>
          <w:szCs w:val="24"/>
          <w:lang w:val="hy-AM" w:eastAsia="hy-AM"/>
        </w:rPr>
        <w:t>սկ փորձնական ծրագրի աշխատանքների</w:t>
      </w:r>
      <w:r w:rsidR="00E50D35" w:rsidRPr="002E5DF7">
        <w:rPr>
          <w:rFonts w:ascii="GHEA Grapalat" w:hAnsi="GHEA Grapalat"/>
          <w:bCs/>
          <w:sz w:val="24"/>
          <w:szCs w:val="24"/>
          <w:lang w:val="hy-AM" w:eastAsia="hy-AM"/>
        </w:rPr>
        <w:t xml:space="preserve"> կանոնակարգում</w:t>
      </w:r>
      <w:r w:rsidR="00E50D35">
        <w:rPr>
          <w:rFonts w:ascii="GHEA Grapalat" w:hAnsi="GHEA Grapalat"/>
          <w:bCs/>
          <w:sz w:val="24"/>
          <w:szCs w:val="24"/>
          <w:lang w:val="hy-AM" w:eastAsia="hy-AM"/>
        </w:rPr>
        <w:t>ն</w:t>
      </w:r>
      <w:r w:rsidR="00E50D35" w:rsidRPr="002E5DF7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 w:eastAsia="hy-AM"/>
        </w:rPr>
        <w:t>իրականացվ</w:t>
      </w:r>
      <w:r w:rsidR="00E50D35">
        <w:rPr>
          <w:rFonts w:ascii="GHEA Grapalat" w:hAnsi="GHEA Grapalat"/>
          <w:bCs/>
          <w:sz w:val="24"/>
          <w:szCs w:val="24"/>
          <w:lang w:val="hy-AM" w:eastAsia="hy-AM"/>
        </w:rPr>
        <w:t>ում է փ</w:t>
      </w:r>
      <w:r w:rsidR="00E50D35" w:rsidRPr="001A0511">
        <w:rPr>
          <w:rFonts w:ascii="GHEA Grapalat" w:hAnsi="GHEA Grapalat"/>
          <w:bCs/>
          <w:sz w:val="24"/>
          <w:szCs w:val="24"/>
          <w:lang w:val="hy-AM" w:eastAsia="hy-AM"/>
        </w:rPr>
        <w:t>որձ</w:t>
      </w:r>
      <w:r w:rsidR="00E50D35">
        <w:rPr>
          <w:rFonts w:ascii="GHEA Grapalat" w:hAnsi="GHEA Grapalat"/>
          <w:bCs/>
          <w:sz w:val="24"/>
          <w:szCs w:val="24"/>
          <w:lang w:val="hy-AM" w:eastAsia="hy-AM"/>
        </w:rPr>
        <w:t>ն</w:t>
      </w:r>
      <w:r w:rsidR="00E50D35" w:rsidRPr="001A0511">
        <w:rPr>
          <w:rFonts w:ascii="GHEA Grapalat" w:hAnsi="GHEA Grapalat"/>
          <w:bCs/>
          <w:sz w:val="24"/>
          <w:szCs w:val="24"/>
          <w:lang w:val="hy-AM" w:eastAsia="hy-AM"/>
        </w:rPr>
        <w:t>ական ծրագրի</w:t>
      </w:r>
      <w:r w:rsidR="00E50D35">
        <w:rPr>
          <w:rFonts w:ascii="GHEA Grapalat" w:hAnsi="GHEA Grapalat"/>
          <w:bCs/>
          <w:sz w:val="24"/>
          <w:szCs w:val="24"/>
          <w:lang w:val="hy-AM" w:eastAsia="hy-AM"/>
        </w:rPr>
        <w:t xml:space="preserve"> իրականացման ապահովման համար ստեղծվող </w:t>
      </w:r>
      <w:r w:rsidR="00E50D35" w:rsidRPr="002E5DF7">
        <w:rPr>
          <w:rFonts w:ascii="GHEA Grapalat" w:hAnsi="GHEA Grapalat"/>
          <w:bCs/>
          <w:sz w:val="24"/>
          <w:szCs w:val="24"/>
          <w:lang w:val="hy-AM" w:eastAsia="hy-AM"/>
        </w:rPr>
        <w:t>միջգերատեսչական աշխատանքային խմբ</w:t>
      </w:r>
      <w:r>
        <w:rPr>
          <w:rFonts w:ascii="GHEA Grapalat" w:hAnsi="GHEA Grapalat"/>
          <w:bCs/>
          <w:sz w:val="24"/>
          <w:szCs w:val="24"/>
          <w:lang w:val="hy-AM" w:eastAsia="hy-AM"/>
        </w:rPr>
        <w:t>ի կողմից</w:t>
      </w:r>
      <w:r w:rsidR="00E50D35" w:rsidRPr="002E5DF7">
        <w:rPr>
          <w:rFonts w:ascii="GHEA Grapalat" w:hAnsi="GHEA Grapalat"/>
          <w:bCs/>
          <w:sz w:val="24"/>
          <w:szCs w:val="24"/>
          <w:lang w:val="hy-AM" w:eastAsia="hy-AM"/>
        </w:rPr>
        <w:t>:</w:t>
      </w: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</w:p>
    <w:p w:rsidR="00E50D35" w:rsidRDefault="006568E5" w:rsidP="00E50D35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>Սահմանել</w:t>
      </w:r>
      <w:r w:rsidR="00E50D35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, որ Կարգադրության 1-ին կետի գ ենթակետին համապատասխան՝ </w:t>
      </w:r>
      <w:r w:rsidR="00A70114"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Հայաստանի Հանրապետությունում </w:t>
      </w:r>
      <w:r w:rsidR="00AF3C32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ապրանքների </w:t>
      </w:r>
      <w:r w:rsidR="00A70114"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>արտաքին էլեկտրոնային առևտրի ոլորտի փորձ</w:t>
      </w:r>
      <w:r w:rsidR="001F4A8D"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>ն</w:t>
      </w:r>
      <w:r w:rsidR="00A70114"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ական ծրագրի </w:t>
      </w:r>
      <w:r w:rsidR="00A70114" w:rsidRPr="00E50D35">
        <w:rPr>
          <w:rFonts w:ascii="GHEA Grapalat" w:hAnsi="GHEA Grapalat"/>
          <w:bCs/>
          <w:sz w:val="24"/>
          <w:szCs w:val="24"/>
          <w:lang w:val="hy-AM" w:eastAsia="hy-AM"/>
        </w:rPr>
        <w:t xml:space="preserve">իրականացման շրջանակներում Եվրասիական տնտեսական միության </w:t>
      </w:r>
      <w:r w:rsidR="00A70114" w:rsidRPr="00E50D35"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տեխնիկական կանոնակարգման պահանջների </w:t>
      </w:r>
      <w:r w:rsidR="00A70114"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պահպանման </w:t>
      </w:r>
      <w:r w:rsidR="00A8614D"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համար </w:t>
      </w:r>
      <w:r w:rsidR="00E50D35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կիրառվում է Կարգադրությամբ նախատեսված ապրանքների համար </w:t>
      </w:r>
      <w:r w:rsidR="00A8614D"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ծանուցման </w:t>
      </w:r>
      <w:r w:rsidR="00A8614D" w:rsidRPr="00E50D35">
        <w:rPr>
          <w:rFonts w:ascii="GHEA Grapalat" w:hAnsi="GHEA Grapalat"/>
          <w:sz w:val="24"/>
          <w:szCs w:val="24"/>
          <w:lang w:val="hy-AM"/>
        </w:rPr>
        <w:t>կարգ</w:t>
      </w:r>
      <w:r w:rsidR="00E50D35">
        <w:rPr>
          <w:rFonts w:ascii="GHEA Grapalat" w:hAnsi="GHEA Grapalat"/>
          <w:sz w:val="24"/>
          <w:szCs w:val="24"/>
          <w:lang w:val="hy-AM"/>
        </w:rPr>
        <w:t xml:space="preserve">, որը սահմանում է </w:t>
      </w:r>
      <w:r w:rsidR="00E50D35" w:rsidRPr="00E50D35">
        <w:rPr>
          <w:rFonts w:ascii="GHEA Grapalat" w:hAnsi="GHEA Grapalat"/>
          <w:bCs/>
          <w:sz w:val="24"/>
          <w:szCs w:val="24"/>
          <w:lang w:val="hy-AM" w:eastAsia="hy-AM"/>
        </w:rPr>
        <w:t>Հայաստանի Հանրապետության էկոնոմիկայի նախարարությունը:</w:t>
      </w:r>
    </w:p>
    <w:p w:rsidR="00E50D35" w:rsidRPr="00D64EDB" w:rsidRDefault="00E50D35" w:rsidP="00E50D35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</w:pPr>
      <w:r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>Սահմանել</w:t>
      </w:r>
      <w:r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, որ Կարգադրության 1-ին կետի դ ենթակետին համապատասխան՝ </w:t>
      </w:r>
      <w:r w:rsidR="00AF3C32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ապրանքների </w:t>
      </w:r>
      <w:r w:rsidR="00AF3C32" w:rsidRPr="00E50D35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արտաքին էլեկտրոնային առևտրի ոլորտի </w:t>
      </w:r>
      <w:r w:rsidR="00D64EDB"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փորձնական ծրագրին մասնակցող կազմակերպությունները </w:t>
      </w:r>
      <w:r w:rsidR="00D64EDB" w:rsidRPr="00D64E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ֆիզիկական անձի անունով Հայաստանի Հանրապետություն ներմուծված էլեկտրոնային առևտրի ապրանքների </w:t>
      </w:r>
      <w:r w:rsidR="00D64E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 </w:t>
      </w:r>
      <w:r w:rsidR="00D64EDB" w:rsidRPr="00D64E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մաքսային մարմին են ներկայացնում Եվրասիական տնտեսական հանձնաժողովի </w:t>
      </w:r>
      <w:r w:rsidR="00D64E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կոլեգիայի </w:t>
      </w:r>
      <w:r w:rsidR="00D64EDB" w:rsidRPr="00D64E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2018 թվականի օգոստոսի 28-ի N142 որոշմամբ սահմանված </w:t>
      </w:r>
      <w:r w:rsidR="00D64E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ձևով </w:t>
      </w:r>
      <w:r w:rsidR="00D64EDB" w:rsidRPr="00D64EDB">
        <w:rPr>
          <w:rFonts w:ascii="GHEA Grapalat" w:hAnsi="GHEA Grapalat"/>
          <w:color w:val="000000" w:themeColor="text1"/>
          <w:sz w:val="24"/>
          <w:szCs w:val="24"/>
          <w:lang w:val="hy-AM"/>
        </w:rPr>
        <w:t>էքսպրես-բեռների համար ապրանքների մասին հայտարարագիրը</w:t>
      </w:r>
      <w:r w:rsidR="00D64E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իրականացնում են Կարգադրության </w:t>
      </w:r>
      <w:r w:rsidR="00D64EDB">
        <w:rPr>
          <w:rFonts w:ascii="GHEA Grapalat" w:hAnsi="GHEA Grapalat" w:cs="Arial"/>
          <w:bCs/>
          <w:sz w:val="24"/>
          <w:szCs w:val="24"/>
          <w:lang w:val="hy-AM" w:eastAsia="hy-AM"/>
        </w:rPr>
        <w:t>1-ին կետի դ ենթակետով սահմանված այլ գործառնությունները։</w:t>
      </w:r>
    </w:p>
    <w:p w:rsidR="00E50D35" w:rsidRDefault="00AF3C32" w:rsidP="00E50D35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Լիազորել </w:t>
      </w:r>
      <w:r w:rsidR="002E5DF7" w:rsidRPr="00E50D35">
        <w:rPr>
          <w:rFonts w:ascii="GHEA Grapalat" w:hAnsi="GHEA Grapalat"/>
          <w:bCs/>
          <w:sz w:val="24"/>
          <w:szCs w:val="24"/>
          <w:lang w:val="hy-AM" w:eastAsia="hy-AM"/>
        </w:rPr>
        <w:t>Հայաստանի Հանրապետության պետական եկամուտների կոմիտեին</w:t>
      </w:r>
      <w:r w:rsidR="00FC4B03" w:rsidRPr="00E50D35">
        <w:rPr>
          <w:rFonts w:ascii="GHEA Grapalat" w:hAnsi="GHEA Grapalat"/>
          <w:bCs/>
          <w:sz w:val="24"/>
          <w:szCs w:val="24"/>
          <w:lang w:val="hy-AM" w:eastAsia="hy-AM"/>
        </w:rPr>
        <w:t>՝ ապահովել</w:t>
      </w:r>
      <w:r w:rsidR="002E5DF7" w:rsidRPr="00E50D35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Կարգադրության </w:t>
      </w:r>
      <w:r w:rsidR="006973D0" w:rsidRPr="006973D0">
        <w:rPr>
          <w:rFonts w:ascii="GHEA Grapalat" w:hAnsi="GHEA Grapalat" w:cs="Arial"/>
          <w:bCs/>
          <w:sz w:val="24"/>
          <w:szCs w:val="24"/>
          <w:lang w:val="hy-AM" w:eastAsia="hy-AM"/>
        </w:rPr>
        <w:t>4</w:t>
      </w:r>
      <w:r w:rsidR="006973D0">
        <w:rPr>
          <w:rFonts w:ascii="GHEA Grapalat" w:hAnsi="GHEA Grapalat" w:cs="Arial"/>
          <w:bCs/>
          <w:sz w:val="24"/>
          <w:szCs w:val="24"/>
          <w:lang w:val="hy-AM" w:eastAsia="hy-AM"/>
        </w:rPr>
        <w:t>-րդ</w:t>
      </w:r>
      <w:r>
        <w:rPr>
          <w:rFonts w:ascii="GHEA Grapalat" w:hAnsi="GHEA Grapalat" w:cs="Arial"/>
          <w:bCs/>
          <w:sz w:val="24"/>
          <w:szCs w:val="24"/>
          <w:lang w:val="hy-AM" w:eastAsia="hy-AM"/>
        </w:rPr>
        <w:t xml:space="preserve"> կետին համապատասխան</w:t>
      </w:r>
      <w:r w:rsidRPr="00E50D35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973D0">
        <w:rPr>
          <w:rFonts w:ascii="GHEA Grapalat" w:hAnsi="GHEA Grapalat"/>
          <w:bCs/>
          <w:sz w:val="24"/>
          <w:szCs w:val="24"/>
          <w:lang w:val="hy-AM" w:eastAsia="hy-AM"/>
        </w:rPr>
        <w:t>Եվրասիական տնտեսական հանձնաժողովի</w:t>
      </w:r>
      <w:r w:rsidR="004F7501">
        <w:rPr>
          <w:rFonts w:ascii="GHEA Grapalat" w:hAnsi="GHEA Grapalat"/>
          <w:bCs/>
          <w:sz w:val="24"/>
          <w:szCs w:val="24"/>
          <w:lang w:val="hy-AM" w:eastAsia="hy-AM"/>
        </w:rPr>
        <w:t xml:space="preserve"> և </w:t>
      </w:r>
      <w:r w:rsidR="006932A5" w:rsidRPr="00E50D35">
        <w:rPr>
          <w:rFonts w:ascii="GHEA Grapalat" w:hAnsi="GHEA Grapalat"/>
          <w:bCs/>
          <w:sz w:val="24"/>
          <w:szCs w:val="24"/>
          <w:lang w:val="hy-AM" w:eastAsia="hy-AM"/>
        </w:rPr>
        <w:t>«Ռուսաստանի փոստ» ՓԲԸ</w:t>
      </w:r>
      <w:r w:rsidR="00FC4B03" w:rsidRPr="00E50D35">
        <w:rPr>
          <w:rFonts w:ascii="GHEA Grapalat" w:hAnsi="GHEA Grapalat"/>
          <w:bCs/>
          <w:sz w:val="24"/>
          <w:szCs w:val="24"/>
          <w:lang w:val="hy-AM" w:eastAsia="hy-AM"/>
        </w:rPr>
        <w:t xml:space="preserve"> հետ</w:t>
      </w:r>
      <w:r w:rsidR="006932A5" w:rsidRPr="00E50D35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FC4B03" w:rsidRPr="00E50D35">
        <w:rPr>
          <w:rFonts w:ascii="GHEA Grapalat" w:hAnsi="GHEA Grapalat"/>
          <w:bCs/>
          <w:sz w:val="24"/>
          <w:szCs w:val="24"/>
          <w:lang w:val="hy-AM" w:eastAsia="hy-AM"/>
        </w:rPr>
        <w:t>համագործակցությունը</w:t>
      </w:r>
      <w:r w:rsidR="008B1105" w:rsidRPr="00E50D35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:rsidR="0034531D" w:rsidRPr="00E50D35" w:rsidRDefault="00BC5658" w:rsidP="00E50D35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50D35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ուժի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մեջ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է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մտնում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հրապարակման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օրվան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տասներորդ</w:t>
      </w:r>
      <w:r w:rsidRPr="00E50D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0D35">
        <w:rPr>
          <w:rFonts w:ascii="GHEA Grapalat" w:hAnsi="GHEA Grapalat" w:cs="Arial"/>
          <w:sz w:val="24"/>
          <w:szCs w:val="24"/>
          <w:lang w:val="hy-AM"/>
        </w:rPr>
        <w:t>օրը։</w:t>
      </w:r>
    </w:p>
    <w:p w:rsidR="0034531D" w:rsidRPr="002551B5" w:rsidRDefault="0034531D" w:rsidP="00153735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E0216" w:rsidRPr="002551B5" w:rsidRDefault="00FE0216" w:rsidP="00153735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4531D" w:rsidRPr="00AF727C" w:rsidRDefault="0034531D" w:rsidP="00153735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51B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1A1E78" w:rsidRDefault="0034531D" w:rsidP="00153735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51B5">
        <w:rPr>
          <w:rFonts w:ascii="GHEA Grapalat" w:hAnsi="GHEA Grapalat"/>
          <w:sz w:val="24"/>
          <w:szCs w:val="24"/>
          <w:lang w:val="hy-AM"/>
        </w:rPr>
        <w:t xml:space="preserve">                ՎԱՐՉԱՊԵՏ                                                       </w:t>
      </w:r>
      <w:r w:rsidR="00E50D35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2551B5">
        <w:rPr>
          <w:rFonts w:ascii="GHEA Grapalat" w:hAnsi="GHEA Grapalat"/>
          <w:sz w:val="24"/>
          <w:szCs w:val="24"/>
          <w:lang w:val="hy-AM"/>
        </w:rPr>
        <w:t>Ն. ՓԱՇԻՆՅԱՆ</w:t>
      </w:r>
    </w:p>
    <w:p w:rsidR="0034531D" w:rsidRPr="00561B14" w:rsidRDefault="0034531D" w:rsidP="00561B14">
      <w:pPr>
        <w:spacing w:after="160" w:line="259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34531D" w:rsidRPr="00561B14" w:rsidSect="001F4A8D"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527"/>
    <w:multiLevelType w:val="hybridMultilevel"/>
    <w:tmpl w:val="121C1BC6"/>
    <w:lvl w:ilvl="0" w:tplc="EDD83E00">
      <w:start w:val="1"/>
      <w:numFmt w:val="decimal"/>
      <w:lvlText w:val="%1)"/>
      <w:lvlJc w:val="left"/>
      <w:pPr>
        <w:ind w:left="2007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2727" w:hanging="360"/>
      </w:pPr>
    </w:lvl>
    <w:lvl w:ilvl="2" w:tplc="042B001B" w:tentative="1">
      <w:start w:val="1"/>
      <w:numFmt w:val="lowerRoman"/>
      <w:lvlText w:val="%3."/>
      <w:lvlJc w:val="right"/>
      <w:pPr>
        <w:ind w:left="3447" w:hanging="180"/>
      </w:pPr>
    </w:lvl>
    <w:lvl w:ilvl="3" w:tplc="042B000F" w:tentative="1">
      <w:start w:val="1"/>
      <w:numFmt w:val="decimal"/>
      <w:lvlText w:val="%4."/>
      <w:lvlJc w:val="left"/>
      <w:pPr>
        <w:ind w:left="4167" w:hanging="360"/>
      </w:pPr>
    </w:lvl>
    <w:lvl w:ilvl="4" w:tplc="042B0019" w:tentative="1">
      <w:start w:val="1"/>
      <w:numFmt w:val="lowerLetter"/>
      <w:lvlText w:val="%5."/>
      <w:lvlJc w:val="left"/>
      <w:pPr>
        <w:ind w:left="4887" w:hanging="360"/>
      </w:pPr>
    </w:lvl>
    <w:lvl w:ilvl="5" w:tplc="042B001B" w:tentative="1">
      <w:start w:val="1"/>
      <w:numFmt w:val="lowerRoman"/>
      <w:lvlText w:val="%6."/>
      <w:lvlJc w:val="right"/>
      <w:pPr>
        <w:ind w:left="5607" w:hanging="180"/>
      </w:pPr>
    </w:lvl>
    <w:lvl w:ilvl="6" w:tplc="042B000F" w:tentative="1">
      <w:start w:val="1"/>
      <w:numFmt w:val="decimal"/>
      <w:lvlText w:val="%7."/>
      <w:lvlJc w:val="left"/>
      <w:pPr>
        <w:ind w:left="6327" w:hanging="360"/>
      </w:pPr>
    </w:lvl>
    <w:lvl w:ilvl="7" w:tplc="042B0019" w:tentative="1">
      <w:start w:val="1"/>
      <w:numFmt w:val="lowerLetter"/>
      <w:lvlText w:val="%8."/>
      <w:lvlJc w:val="left"/>
      <w:pPr>
        <w:ind w:left="7047" w:hanging="360"/>
      </w:pPr>
    </w:lvl>
    <w:lvl w:ilvl="8" w:tplc="042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19C26021"/>
    <w:multiLevelType w:val="hybridMultilevel"/>
    <w:tmpl w:val="1CC0762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2CE0264"/>
    <w:multiLevelType w:val="hybridMultilevel"/>
    <w:tmpl w:val="DB106DCE"/>
    <w:lvl w:ilvl="0" w:tplc="F97CA27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D7C2EA3"/>
    <w:multiLevelType w:val="hybridMultilevel"/>
    <w:tmpl w:val="62385C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0207C"/>
    <w:multiLevelType w:val="hybridMultilevel"/>
    <w:tmpl w:val="7008750A"/>
    <w:lvl w:ilvl="0" w:tplc="78F4C5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A4381"/>
    <w:multiLevelType w:val="hybridMultilevel"/>
    <w:tmpl w:val="4CE0ABF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971C6"/>
    <w:multiLevelType w:val="hybridMultilevel"/>
    <w:tmpl w:val="D9264314"/>
    <w:lvl w:ilvl="0" w:tplc="B7FA7F4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41ED"/>
    <w:multiLevelType w:val="hybridMultilevel"/>
    <w:tmpl w:val="AAE462E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55E4EE3"/>
    <w:multiLevelType w:val="hybridMultilevel"/>
    <w:tmpl w:val="9BEC350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D0"/>
    <w:rsid w:val="00001A61"/>
    <w:rsid w:val="00003834"/>
    <w:rsid w:val="00011B91"/>
    <w:rsid w:val="00013D1F"/>
    <w:rsid w:val="0001417E"/>
    <w:rsid w:val="0002532C"/>
    <w:rsid w:val="00030A53"/>
    <w:rsid w:val="000447F2"/>
    <w:rsid w:val="00051187"/>
    <w:rsid w:val="00055AEB"/>
    <w:rsid w:val="00060E79"/>
    <w:rsid w:val="00075FD0"/>
    <w:rsid w:val="00080059"/>
    <w:rsid w:val="000821CE"/>
    <w:rsid w:val="00087C7B"/>
    <w:rsid w:val="00091B51"/>
    <w:rsid w:val="000942A7"/>
    <w:rsid w:val="00094E46"/>
    <w:rsid w:val="000A5CD1"/>
    <w:rsid w:val="000B151E"/>
    <w:rsid w:val="000B306A"/>
    <w:rsid w:val="000B5CE1"/>
    <w:rsid w:val="000B74FC"/>
    <w:rsid w:val="000C0725"/>
    <w:rsid w:val="000C7C78"/>
    <w:rsid w:val="000D09EB"/>
    <w:rsid w:val="000D698E"/>
    <w:rsid w:val="000E05A4"/>
    <w:rsid w:val="000E3952"/>
    <w:rsid w:val="000F1388"/>
    <w:rsid w:val="000F4550"/>
    <w:rsid w:val="001009BC"/>
    <w:rsid w:val="00103002"/>
    <w:rsid w:val="00104A9D"/>
    <w:rsid w:val="0010648A"/>
    <w:rsid w:val="0011564A"/>
    <w:rsid w:val="00117F7D"/>
    <w:rsid w:val="00121369"/>
    <w:rsid w:val="00122FE0"/>
    <w:rsid w:val="00123370"/>
    <w:rsid w:val="001260C6"/>
    <w:rsid w:val="00131D5E"/>
    <w:rsid w:val="00134375"/>
    <w:rsid w:val="00136668"/>
    <w:rsid w:val="00153735"/>
    <w:rsid w:val="00154981"/>
    <w:rsid w:val="001636DD"/>
    <w:rsid w:val="001643C9"/>
    <w:rsid w:val="001664B8"/>
    <w:rsid w:val="00170758"/>
    <w:rsid w:val="001946D5"/>
    <w:rsid w:val="00195AEF"/>
    <w:rsid w:val="00197406"/>
    <w:rsid w:val="001A0511"/>
    <w:rsid w:val="001A06EE"/>
    <w:rsid w:val="001A1E78"/>
    <w:rsid w:val="001A5EDE"/>
    <w:rsid w:val="001B3FE1"/>
    <w:rsid w:val="001B49B0"/>
    <w:rsid w:val="001C264B"/>
    <w:rsid w:val="001D0BC4"/>
    <w:rsid w:val="001E402F"/>
    <w:rsid w:val="001F371C"/>
    <w:rsid w:val="001F4A8D"/>
    <w:rsid w:val="00216E3B"/>
    <w:rsid w:val="0022238D"/>
    <w:rsid w:val="002252AB"/>
    <w:rsid w:val="0023213E"/>
    <w:rsid w:val="002375FF"/>
    <w:rsid w:val="00237EB2"/>
    <w:rsid w:val="002507F0"/>
    <w:rsid w:val="00251EA0"/>
    <w:rsid w:val="00254E17"/>
    <w:rsid w:val="002551B5"/>
    <w:rsid w:val="00255508"/>
    <w:rsid w:val="00256563"/>
    <w:rsid w:val="00267C50"/>
    <w:rsid w:val="002708C3"/>
    <w:rsid w:val="0027373B"/>
    <w:rsid w:val="002748C3"/>
    <w:rsid w:val="0027693C"/>
    <w:rsid w:val="00281E64"/>
    <w:rsid w:val="00286B5F"/>
    <w:rsid w:val="00292A3F"/>
    <w:rsid w:val="002A5680"/>
    <w:rsid w:val="002B4652"/>
    <w:rsid w:val="002B4E87"/>
    <w:rsid w:val="002C117E"/>
    <w:rsid w:val="002C26FF"/>
    <w:rsid w:val="002C4263"/>
    <w:rsid w:val="002C5423"/>
    <w:rsid w:val="002D06FD"/>
    <w:rsid w:val="002D1295"/>
    <w:rsid w:val="002D189E"/>
    <w:rsid w:val="002D477E"/>
    <w:rsid w:val="002D50F2"/>
    <w:rsid w:val="002E0BF6"/>
    <w:rsid w:val="002E19C1"/>
    <w:rsid w:val="002E1BFC"/>
    <w:rsid w:val="002E5DAC"/>
    <w:rsid w:val="002E5DF7"/>
    <w:rsid w:val="002E6B9C"/>
    <w:rsid w:val="002F2CD8"/>
    <w:rsid w:val="002F76FC"/>
    <w:rsid w:val="002F794C"/>
    <w:rsid w:val="003109AA"/>
    <w:rsid w:val="00315314"/>
    <w:rsid w:val="00316DC0"/>
    <w:rsid w:val="00326198"/>
    <w:rsid w:val="00326677"/>
    <w:rsid w:val="00331BC4"/>
    <w:rsid w:val="00333579"/>
    <w:rsid w:val="00341BBD"/>
    <w:rsid w:val="00344A51"/>
    <w:rsid w:val="0034531D"/>
    <w:rsid w:val="00355E48"/>
    <w:rsid w:val="003615A8"/>
    <w:rsid w:val="00364D00"/>
    <w:rsid w:val="00366DBD"/>
    <w:rsid w:val="0038339D"/>
    <w:rsid w:val="00386A66"/>
    <w:rsid w:val="003870BC"/>
    <w:rsid w:val="00392128"/>
    <w:rsid w:val="00393F3C"/>
    <w:rsid w:val="00397980"/>
    <w:rsid w:val="003A1E5C"/>
    <w:rsid w:val="003A6564"/>
    <w:rsid w:val="003B029A"/>
    <w:rsid w:val="003B2480"/>
    <w:rsid w:val="003B4004"/>
    <w:rsid w:val="003F4F49"/>
    <w:rsid w:val="003F764D"/>
    <w:rsid w:val="0040183A"/>
    <w:rsid w:val="004078CF"/>
    <w:rsid w:val="004105D0"/>
    <w:rsid w:val="00412E0C"/>
    <w:rsid w:val="0044171A"/>
    <w:rsid w:val="00444A3A"/>
    <w:rsid w:val="00456503"/>
    <w:rsid w:val="00462172"/>
    <w:rsid w:val="004653FB"/>
    <w:rsid w:val="00471085"/>
    <w:rsid w:val="0047252C"/>
    <w:rsid w:val="00475AB2"/>
    <w:rsid w:val="00482491"/>
    <w:rsid w:val="00487B4F"/>
    <w:rsid w:val="0049017F"/>
    <w:rsid w:val="00491D77"/>
    <w:rsid w:val="00492DED"/>
    <w:rsid w:val="004A5F42"/>
    <w:rsid w:val="004A7DC4"/>
    <w:rsid w:val="004B201F"/>
    <w:rsid w:val="004B660C"/>
    <w:rsid w:val="004B7063"/>
    <w:rsid w:val="004D2499"/>
    <w:rsid w:val="004D603C"/>
    <w:rsid w:val="004D7CEE"/>
    <w:rsid w:val="004E264B"/>
    <w:rsid w:val="004E328A"/>
    <w:rsid w:val="004E4A9E"/>
    <w:rsid w:val="004E4E87"/>
    <w:rsid w:val="004F7501"/>
    <w:rsid w:val="00514946"/>
    <w:rsid w:val="00515F32"/>
    <w:rsid w:val="00521898"/>
    <w:rsid w:val="00521F61"/>
    <w:rsid w:val="005228AF"/>
    <w:rsid w:val="0052673B"/>
    <w:rsid w:val="00535A32"/>
    <w:rsid w:val="0054003D"/>
    <w:rsid w:val="0054191F"/>
    <w:rsid w:val="00550F89"/>
    <w:rsid w:val="00560856"/>
    <w:rsid w:val="00560E5A"/>
    <w:rsid w:val="005614BF"/>
    <w:rsid w:val="00561B14"/>
    <w:rsid w:val="0056244E"/>
    <w:rsid w:val="00573322"/>
    <w:rsid w:val="00574838"/>
    <w:rsid w:val="00581C5E"/>
    <w:rsid w:val="005838FD"/>
    <w:rsid w:val="00587291"/>
    <w:rsid w:val="0059357B"/>
    <w:rsid w:val="005937D5"/>
    <w:rsid w:val="00593A7D"/>
    <w:rsid w:val="005A02DF"/>
    <w:rsid w:val="005A269B"/>
    <w:rsid w:val="005A295F"/>
    <w:rsid w:val="005A612A"/>
    <w:rsid w:val="005B3971"/>
    <w:rsid w:val="005B4727"/>
    <w:rsid w:val="005B5FBF"/>
    <w:rsid w:val="005C6CD0"/>
    <w:rsid w:val="005D4F5F"/>
    <w:rsid w:val="005F20FA"/>
    <w:rsid w:val="005F21C3"/>
    <w:rsid w:val="00604193"/>
    <w:rsid w:val="006074DA"/>
    <w:rsid w:val="00612B5B"/>
    <w:rsid w:val="00623CEB"/>
    <w:rsid w:val="006568E5"/>
    <w:rsid w:val="00662D8D"/>
    <w:rsid w:val="006667E6"/>
    <w:rsid w:val="00667A09"/>
    <w:rsid w:val="006764E6"/>
    <w:rsid w:val="006770BA"/>
    <w:rsid w:val="00684AC4"/>
    <w:rsid w:val="006866A3"/>
    <w:rsid w:val="006919D0"/>
    <w:rsid w:val="006922FD"/>
    <w:rsid w:val="006924F8"/>
    <w:rsid w:val="006932A5"/>
    <w:rsid w:val="006973D0"/>
    <w:rsid w:val="00697BC5"/>
    <w:rsid w:val="006A5049"/>
    <w:rsid w:val="006A5AD9"/>
    <w:rsid w:val="006B2B22"/>
    <w:rsid w:val="006C0993"/>
    <w:rsid w:val="006C0D38"/>
    <w:rsid w:val="006C7429"/>
    <w:rsid w:val="006D595D"/>
    <w:rsid w:val="006E2267"/>
    <w:rsid w:val="006E2724"/>
    <w:rsid w:val="006E4876"/>
    <w:rsid w:val="006E77F0"/>
    <w:rsid w:val="007010A1"/>
    <w:rsid w:val="00707064"/>
    <w:rsid w:val="00707AEF"/>
    <w:rsid w:val="00710C7A"/>
    <w:rsid w:val="00737192"/>
    <w:rsid w:val="00740FEE"/>
    <w:rsid w:val="00745496"/>
    <w:rsid w:val="00746054"/>
    <w:rsid w:val="00752648"/>
    <w:rsid w:val="007668F1"/>
    <w:rsid w:val="00767900"/>
    <w:rsid w:val="007A0802"/>
    <w:rsid w:val="007A31FA"/>
    <w:rsid w:val="007A34F3"/>
    <w:rsid w:val="007B25F8"/>
    <w:rsid w:val="007B2B7D"/>
    <w:rsid w:val="007B5A19"/>
    <w:rsid w:val="007C36C9"/>
    <w:rsid w:val="007C6723"/>
    <w:rsid w:val="007C6942"/>
    <w:rsid w:val="007C75A3"/>
    <w:rsid w:val="007E0B62"/>
    <w:rsid w:val="007E2414"/>
    <w:rsid w:val="007E26CE"/>
    <w:rsid w:val="007E3BF4"/>
    <w:rsid w:val="007E3E19"/>
    <w:rsid w:val="007F580A"/>
    <w:rsid w:val="008067F4"/>
    <w:rsid w:val="008116D7"/>
    <w:rsid w:val="00821284"/>
    <w:rsid w:val="008218F8"/>
    <w:rsid w:val="00824101"/>
    <w:rsid w:val="00835255"/>
    <w:rsid w:val="008433A6"/>
    <w:rsid w:val="00852830"/>
    <w:rsid w:val="0085663F"/>
    <w:rsid w:val="00862DAC"/>
    <w:rsid w:val="00881A3A"/>
    <w:rsid w:val="00890628"/>
    <w:rsid w:val="0089769F"/>
    <w:rsid w:val="008A05B6"/>
    <w:rsid w:val="008A0E8C"/>
    <w:rsid w:val="008A3FA3"/>
    <w:rsid w:val="008B1105"/>
    <w:rsid w:val="008C66D7"/>
    <w:rsid w:val="008C7F0E"/>
    <w:rsid w:val="008D369F"/>
    <w:rsid w:val="008D4198"/>
    <w:rsid w:val="008E08A9"/>
    <w:rsid w:val="00925452"/>
    <w:rsid w:val="00931225"/>
    <w:rsid w:val="0093329E"/>
    <w:rsid w:val="0094235A"/>
    <w:rsid w:val="00947761"/>
    <w:rsid w:val="00953BBA"/>
    <w:rsid w:val="00955787"/>
    <w:rsid w:val="00960959"/>
    <w:rsid w:val="00964D10"/>
    <w:rsid w:val="009663B8"/>
    <w:rsid w:val="00971200"/>
    <w:rsid w:val="009806E1"/>
    <w:rsid w:val="00985A80"/>
    <w:rsid w:val="0099480B"/>
    <w:rsid w:val="009B3BC3"/>
    <w:rsid w:val="009B6FCA"/>
    <w:rsid w:val="009C024C"/>
    <w:rsid w:val="009C1155"/>
    <w:rsid w:val="009C1553"/>
    <w:rsid w:val="009C5CCF"/>
    <w:rsid w:val="009C7CC4"/>
    <w:rsid w:val="009D115D"/>
    <w:rsid w:val="009D1F02"/>
    <w:rsid w:val="009D2CF4"/>
    <w:rsid w:val="009E4908"/>
    <w:rsid w:val="009E5652"/>
    <w:rsid w:val="009F043F"/>
    <w:rsid w:val="009F588E"/>
    <w:rsid w:val="00A06680"/>
    <w:rsid w:val="00A145DD"/>
    <w:rsid w:val="00A31D00"/>
    <w:rsid w:val="00A36684"/>
    <w:rsid w:val="00A3672E"/>
    <w:rsid w:val="00A435D4"/>
    <w:rsid w:val="00A4491D"/>
    <w:rsid w:val="00A46E15"/>
    <w:rsid w:val="00A500E3"/>
    <w:rsid w:val="00A50AC9"/>
    <w:rsid w:val="00A57087"/>
    <w:rsid w:val="00A64E46"/>
    <w:rsid w:val="00A64EC3"/>
    <w:rsid w:val="00A66193"/>
    <w:rsid w:val="00A70114"/>
    <w:rsid w:val="00A722B7"/>
    <w:rsid w:val="00A726B8"/>
    <w:rsid w:val="00A75A32"/>
    <w:rsid w:val="00A82260"/>
    <w:rsid w:val="00A8446B"/>
    <w:rsid w:val="00A8614D"/>
    <w:rsid w:val="00A9388A"/>
    <w:rsid w:val="00A973F8"/>
    <w:rsid w:val="00A97ECA"/>
    <w:rsid w:val="00AA49A5"/>
    <w:rsid w:val="00AB0452"/>
    <w:rsid w:val="00AB54F0"/>
    <w:rsid w:val="00AD30EE"/>
    <w:rsid w:val="00AD4B95"/>
    <w:rsid w:val="00AD4C4B"/>
    <w:rsid w:val="00AD59CC"/>
    <w:rsid w:val="00AD6AD1"/>
    <w:rsid w:val="00AE052C"/>
    <w:rsid w:val="00AE44CF"/>
    <w:rsid w:val="00AF2BA3"/>
    <w:rsid w:val="00AF3784"/>
    <w:rsid w:val="00AF3C32"/>
    <w:rsid w:val="00AF727C"/>
    <w:rsid w:val="00B02074"/>
    <w:rsid w:val="00B0653F"/>
    <w:rsid w:val="00B200A2"/>
    <w:rsid w:val="00B23D2E"/>
    <w:rsid w:val="00B263A2"/>
    <w:rsid w:val="00B31EA5"/>
    <w:rsid w:val="00B35D24"/>
    <w:rsid w:val="00B51E79"/>
    <w:rsid w:val="00B53227"/>
    <w:rsid w:val="00B5397A"/>
    <w:rsid w:val="00B550C0"/>
    <w:rsid w:val="00B6202B"/>
    <w:rsid w:val="00B662BD"/>
    <w:rsid w:val="00B70B9E"/>
    <w:rsid w:val="00B818BA"/>
    <w:rsid w:val="00B8277C"/>
    <w:rsid w:val="00B94339"/>
    <w:rsid w:val="00B94585"/>
    <w:rsid w:val="00BA48FB"/>
    <w:rsid w:val="00BA5F82"/>
    <w:rsid w:val="00BC02D8"/>
    <w:rsid w:val="00BC06F4"/>
    <w:rsid w:val="00BC0FD7"/>
    <w:rsid w:val="00BC5658"/>
    <w:rsid w:val="00BC6BD8"/>
    <w:rsid w:val="00BD5270"/>
    <w:rsid w:val="00BD7E52"/>
    <w:rsid w:val="00BE184B"/>
    <w:rsid w:val="00BE6C1F"/>
    <w:rsid w:val="00BF44E3"/>
    <w:rsid w:val="00BF68FC"/>
    <w:rsid w:val="00C01A54"/>
    <w:rsid w:val="00C06150"/>
    <w:rsid w:val="00C06BCB"/>
    <w:rsid w:val="00C36FB8"/>
    <w:rsid w:val="00C41DDF"/>
    <w:rsid w:val="00C444E8"/>
    <w:rsid w:val="00C57103"/>
    <w:rsid w:val="00C769CC"/>
    <w:rsid w:val="00C9358C"/>
    <w:rsid w:val="00C964FC"/>
    <w:rsid w:val="00CA4B78"/>
    <w:rsid w:val="00CC71FC"/>
    <w:rsid w:val="00CC74DB"/>
    <w:rsid w:val="00CC7FA4"/>
    <w:rsid w:val="00CD0AD7"/>
    <w:rsid w:val="00CD14FE"/>
    <w:rsid w:val="00CD7CB0"/>
    <w:rsid w:val="00CE1883"/>
    <w:rsid w:val="00CE2B2E"/>
    <w:rsid w:val="00CE31A8"/>
    <w:rsid w:val="00CE4644"/>
    <w:rsid w:val="00CF5FBD"/>
    <w:rsid w:val="00D01C17"/>
    <w:rsid w:val="00D056C3"/>
    <w:rsid w:val="00D25835"/>
    <w:rsid w:val="00D33221"/>
    <w:rsid w:val="00D35CBD"/>
    <w:rsid w:val="00D442B2"/>
    <w:rsid w:val="00D44C2F"/>
    <w:rsid w:val="00D52181"/>
    <w:rsid w:val="00D526FA"/>
    <w:rsid w:val="00D53E6D"/>
    <w:rsid w:val="00D53EC3"/>
    <w:rsid w:val="00D5549C"/>
    <w:rsid w:val="00D555FD"/>
    <w:rsid w:val="00D6447D"/>
    <w:rsid w:val="00D64EDB"/>
    <w:rsid w:val="00D711F7"/>
    <w:rsid w:val="00D72747"/>
    <w:rsid w:val="00D749B6"/>
    <w:rsid w:val="00D76016"/>
    <w:rsid w:val="00D7713F"/>
    <w:rsid w:val="00D85A37"/>
    <w:rsid w:val="00D95C52"/>
    <w:rsid w:val="00DB3402"/>
    <w:rsid w:val="00DB6544"/>
    <w:rsid w:val="00DC273E"/>
    <w:rsid w:val="00DC51C0"/>
    <w:rsid w:val="00DC6F97"/>
    <w:rsid w:val="00DD697D"/>
    <w:rsid w:val="00E03747"/>
    <w:rsid w:val="00E03C7B"/>
    <w:rsid w:val="00E042EE"/>
    <w:rsid w:val="00E05167"/>
    <w:rsid w:val="00E07529"/>
    <w:rsid w:val="00E14133"/>
    <w:rsid w:val="00E20BBC"/>
    <w:rsid w:val="00E20D69"/>
    <w:rsid w:val="00E3185D"/>
    <w:rsid w:val="00E3526D"/>
    <w:rsid w:val="00E5030A"/>
    <w:rsid w:val="00E50D35"/>
    <w:rsid w:val="00E60CEC"/>
    <w:rsid w:val="00E6299D"/>
    <w:rsid w:val="00E632A3"/>
    <w:rsid w:val="00E67CFD"/>
    <w:rsid w:val="00E70883"/>
    <w:rsid w:val="00E80E80"/>
    <w:rsid w:val="00E84364"/>
    <w:rsid w:val="00E91612"/>
    <w:rsid w:val="00E94F7B"/>
    <w:rsid w:val="00E96918"/>
    <w:rsid w:val="00E96CCD"/>
    <w:rsid w:val="00E979FF"/>
    <w:rsid w:val="00EA7D97"/>
    <w:rsid w:val="00EB0C2B"/>
    <w:rsid w:val="00EB0CF5"/>
    <w:rsid w:val="00EB3DEE"/>
    <w:rsid w:val="00EC58B4"/>
    <w:rsid w:val="00ED2E77"/>
    <w:rsid w:val="00EF2023"/>
    <w:rsid w:val="00EF6D34"/>
    <w:rsid w:val="00F05825"/>
    <w:rsid w:val="00F105FE"/>
    <w:rsid w:val="00F10D00"/>
    <w:rsid w:val="00F17BEE"/>
    <w:rsid w:val="00F26138"/>
    <w:rsid w:val="00F27B43"/>
    <w:rsid w:val="00F43F8F"/>
    <w:rsid w:val="00F51B36"/>
    <w:rsid w:val="00F5482A"/>
    <w:rsid w:val="00F54EFE"/>
    <w:rsid w:val="00F577B5"/>
    <w:rsid w:val="00F63C89"/>
    <w:rsid w:val="00F64E1B"/>
    <w:rsid w:val="00F65C82"/>
    <w:rsid w:val="00F71EFA"/>
    <w:rsid w:val="00F761E0"/>
    <w:rsid w:val="00F838FE"/>
    <w:rsid w:val="00F936FE"/>
    <w:rsid w:val="00FA52DF"/>
    <w:rsid w:val="00FA6FD3"/>
    <w:rsid w:val="00FB3743"/>
    <w:rsid w:val="00FC4B03"/>
    <w:rsid w:val="00FD7FCA"/>
    <w:rsid w:val="00FE0216"/>
    <w:rsid w:val="00FE263A"/>
    <w:rsid w:val="00FE4234"/>
    <w:rsid w:val="00FE71F1"/>
    <w:rsid w:val="00FF6471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1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4531D"/>
    <w:rPr>
      <w:b/>
      <w:bCs/>
    </w:rPr>
  </w:style>
  <w:style w:type="paragraph" w:styleId="ListParagraph">
    <w:name w:val="List Paragraph"/>
    <w:basedOn w:val="Normal"/>
    <w:uiPriority w:val="34"/>
    <w:qFormat/>
    <w:rsid w:val="00D95C5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12E0C"/>
    <w:pPr>
      <w:spacing w:after="120"/>
    </w:pPr>
    <w:rPr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12E0C"/>
    <w:rPr>
      <w:rFonts w:ascii="Calibri" w:eastAsia="Times New Roman" w:hAnsi="Calibri" w:cs="Times New Roman"/>
      <w:sz w:val="20"/>
      <w:szCs w:val="20"/>
      <w:lang w:val="ru-RU" w:eastAsia="ru-RU"/>
    </w:rPr>
  </w:style>
  <w:style w:type="table" w:styleId="TableGrid">
    <w:name w:val="Table Grid"/>
    <w:basedOn w:val="TableNormal"/>
    <w:uiPriority w:val="39"/>
    <w:rsid w:val="000D0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F5482A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5482A"/>
    <w:pPr>
      <w:widowControl w:val="0"/>
      <w:shd w:val="clear" w:color="auto" w:fill="FFFFFF"/>
      <w:spacing w:before="420" w:after="300" w:line="324" w:lineRule="exact"/>
      <w:ind w:hanging="260"/>
      <w:jc w:val="center"/>
    </w:pPr>
    <w:rPr>
      <w:rFonts w:asciiTheme="minorHAnsi" w:hAnsiTheme="minorHAnsi" w:cstheme="minorBidi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11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1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4531D"/>
    <w:rPr>
      <w:b/>
      <w:bCs/>
    </w:rPr>
  </w:style>
  <w:style w:type="paragraph" w:styleId="ListParagraph">
    <w:name w:val="List Paragraph"/>
    <w:basedOn w:val="Normal"/>
    <w:uiPriority w:val="34"/>
    <w:qFormat/>
    <w:rsid w:val="00D95C5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12E0C"/>
    <w:pPr>
      <w:spacing w:after="120"/>
    </w:pPr>
    <w:rPr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12E0C"/>
    <w:rPr>
      <w:rFonts w:ascii="Calibri" w:eastAsia="Times New Roman" w:hAnsi="Calibri" w:cs="Times New Roman"/>
      <w:sz w:val="20"/>
      <w:szCs w:val="20"/>
      <w:lang w:val="ru-RU" w:eastAsia="ru-RU"/>
    </w:rPr>
  </w:style>
  <w:style w:type="table" w:styleId="TableGrid">
    <w:name w:val="Table Grid"/>
    <w:basedOn w:val="TableNormal"/>
    <w:uiPriority w:val="39"/>
    <w:rsid w:val="000D0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F5482A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5482A"/>
    <w:pPr>
      <w:widowControl w:val="0"/>
      <w:shd w:val="clear" w:color="auto" w:fill="FFFFFF"/>
      <w:spacing w:before="420" w:after="300" w:line="324" w:lineRule="exact"/>
      <w:ind w:hanging="260"/>
      <w:jc w:val="center"/>
    </w:pPr>
    <w:rPr>
      <w:rFonts w:asciiTheme="minorHAnsi" w:hAnsiTheme="minorHAnsi" w:cstheme="minorBidi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1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Titizyan</dc:creator>
  <cp:keywords>https:/mul2-taxservice.gov.am/tasks/904770/oneclick/2_Naxagits_npatakayin_nshanakutyun_19_11_2020.docx?token=5946e155bb57927e5afaa22e366ee41d</cp:keywords>
  <cp:lastModifiedBy>Irina Vardanyan</cp:lastModifiedBy>
  <cp:revision>2</cp:revision>
  <cp:lastPrinted>2021-07-20T12:20:00Z</cp:lastPrinted>
  <dcterms:created xsi:type="dcterms:W3CDTF">2021-09-06T11:04:00Z</dcterms:created>
  <dcterms:modified xsi:type="dcterms:W3CDTF">2021-09-06T11:04:00Z</dcterms:modified>
</cp:coreProperties>
</file>