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E64" w:rsidRPr="00041E64" w:rsidRDefault="00041E64" w:rsidP="00041E64">
      <w:pPr>
        <w:jc w:val="right"/>
        <w:rPr>
          <w:rFonts w:ascii="GHEA Grapalat" w:hAnsi="GHEA Grapalat"/>
          <w:b/>
          <w:sz w:val="24"/>
          <w:szCs w:val="24"/>
        </w:rPr>
      </w:pPr>
      <w:r w:rsidRPr="00041E64">
        <w:rPr>
          <w:rFonts w:ascii="GHEA Grapalat" w:hAnsi="GHEA Grapalat" w:cs="Sylfaen"/>
          <w:b/>
          <w:sz w:val="24"/>
          <w:szCs w:val="24"/>
        </w:rPr>
        <w:t>ՆԱԽԱԳԻԾ</w:t>
      </w:r>
    </w:p>
    <w:p w:rsidR="00041E64" w:rsidRPr="003E1A3B" w:rsidRDefault="00041E64" w:rsidP="00041E64">
      <w:pPr>
        <w:rPr>
          <w:rFonts w:ascii="GHEA Grapalat" w:hAnsi="GHEA Grapalat"/>
          <w:sz w:val="24"/>
          <w:szCs w:val="24"/>
        </w:rPr>
      </w:pPr>
    </w:p>
    <w:p w:rsidR="006445C2" w:rsidRDefault="006445C2" w:rsidP="00707764">
      <w:pPr>
        <w:spacing w:before="100" w:beforeAutospacing="1" w:after="100" w:afterAutospacing="1" w:line="276" w:lineRule="auto"/>
        <w:ind w:firstLine="0"/>
        <w:jc w:val="center"/>
        <w:outlineLvl w:val="1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br/>
        <w:t>ՕՐԵՆՔԸ</w:t>
      </w:r>
    </w:p>
    <w:p w:rsidR="006445C2" w:rsidRPr="00CA65CA" w:rsidRDefault="006445C2" w:rsidP="00707764">
      <w:pPr>
        <w:spacing w:before="100" w:beforeAutospacing="1" w:after="100" w:afterAutospacing="1" w:line="276" w:lineRule="auto"/>
        <w:ind w:firstLine="0"/>
        <w:jc w:val="center"/>
        <w:outlineLvl w:val="2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«ԴԵՂԵՐԻ ՄԱՍԻՆ»</w:t>
      </w:r>
      <w:r w:rsidR="00041E6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FC113A" w:rsidRPr="006559E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ՀԱՅԱՍՏԱՆԻ ՀԱՆՐԱՊԵՏՈՒԹՅԱՆ ՕՐԵՆՔՈՒՄ </w:t>
      </w:r>
      <w:r w:rsidRPr="004A1EA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ԼՐԱՑՈՒՄ</w:t>
      </w:r>
      <w:r w:rsidR="00BB3701" w:rsidRPr="004A1EA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ՆԵՐ ԵՎ ՓՈՓՈԽՈՒԹՅՈՒՆՆԵՐ</w:t>
      </w:r>
      <w:r w:rsidRPr="004A1EA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ԿԱՏԱՐԵԼՈՒ ՄԱՍԻՆ</w:t>
      </w:r>
    </w:p>
    <w:p w:rsidR="00354B6A" w:rsidRPr="00CA65CA" w:rsidRDefault="00354B6A" w:rsidP="00707764">
      <w:pPr>
        <w:spacing w:before="100" w:beforeAutospacing="1" w:after="100" w:afterAutospacing="1" w:line="276" w:lineRule="auto"/>
        <w:ind w:firstLine="0"/>
        <w:jc w:val="center"/>
        <w:outlineLvl w:val="2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BB4732" w:rsidRPr="00BB4732" w:rsidRDefault="006445C2" w:rsidP="00707764">
      <w:pPr>
        <w:spacing w:before="100" w:beforeAutospacing="1" w:after="100" w:afterAutospacing="1" w:line="276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hy-AM"/>
        </w:rPr>
        <w:t xml:space="preserve">Հոդված </w:t>
      </w:r>
      <w:r w:rsidR="007E71EE" w:rsidRPr="00BB4732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hy-AM"/>
        </w:rPr>
        <w:t>1</w:t>
      </w:r>
      <w:r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hy-AM"/>
        </w:rPr>
        <w:t>.</w:t>
      </w:r>
      <w:r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lang w:val="hy-AM"/>
        </w:rPr>
        <w:t> </w:t>
      </w:r>
      <w:r>
        <w:rPr>
          <w:rFonts w:ascii="GHEA Grapalat" w:hAnsi="GHEA Grapalat"/>
          <w:color w:val="000000"/>
          <w:sz w:val="24"/>
          <w:szCs w:val="24"/>
          <w:lang w:val="hy-AM"/>
        </w:rPr>
        <w:t>«Դեղերի մասին»</w:t>
      </w:r>
      <w:r w:rsidR="00041E64">
        <w:rPr>
          <w:rFonts w:ascii="Courier New" w:hAnsi="Courier New" w:cs="Courier New"/>
          <w:color w:val="000000"/>
          <w:sz w:val="24"/>
          <w:szCs w:val="24"/>
          <w:lang w:val="hy-AM"/>
        </w:rPr>
        <w:t xml:space="preserve"> </w:t>
      </w:r>
      <w:r w:rsidR="00843313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Հայաստանի </w:t>
      </w:r>
      <w:r w:rsidR="00843313" w:rsidRPr="00843313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Հանրապետության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2016 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>թվականի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>մայիսի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17-</w:t>
      </w:r>
      <w:r w:rsidR="00A73145" w:rsidRPr="00A73145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843313" w:rsidRPr="00843313">
        <w:rPr>
          <w:rFonts w:ascii="GHEA Grapalat" w:hAnsi="GHEA Grapalat"/>
          <w:color w:val="000000"/>
          <w:sz w:val="24"/>
          <w:szCs w:val="24"/>
          <w:lang w:val="hy-AM"/>
        </w:rPr>
        <w:t xml:space="preserve">ն </w:t>
      </w:r>
      <w:r w:rsidR="00872C53">
        <w:rPr>
          <w:rFonts w:ascii="GHEA Grapalat" w:hAnsi="GHEA Grapalat"/>
          <w:color w:val="000000"/>
          <w:sz w:val="24"/>
          <w:szCs w:val="24"/>
          <w:lang w:val="hy-AM"/>
        </w:rPr>
        <w:t>ընդունված</w:t>
      </w:r>
      <w:r w:rsidR="00041E6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73145">
        <w:rPr>
          <w:rFonts w:ascii="GHEA Grapalat" w:hAnsi="GHEA Grapalat" w:cs="GHEA Grapalat"/>
          <w:color w:val="000000"/>
          <w:sz w:val="24"/>
          <w:szCs w:val="24"/>
          <w:lang w:val="hy-AM"/>
        </w:rPr>
        <w:t>ՀՕ</w:t>
      </w:r>
      <w:r w:rsidR="00A73145">
        <w:rPr>
          <w:rFonts w:ascii="GHEA Grapalat" w:hAnsi="GHEA Grapalat"/>
          <w:color w:val="000000"/>
          <w:sz w:val="24"/>
          <w:szCs w:val="24"/>
          <w:lang w:val="hy-AM"/>
        </w:rPr>
        <w:t>-86-</w:t>
      </w:r>
      <w:r w:rsidR="00A73145">
        <w:rPr>
          <w:rFonts w:ascii="GHEA Grapalat" w:hAnsi="GHEA Grapalat" w:cs="GHEA Grapalat"/>
          <w:color w:val="000000"/>
          <w:sz w:val="24"/>
          <w:szCs w:val="24"/>
          <w:lang w:val="hy-AM"/>
        </w:rPr>
        <w:t>Ն</w:t>
      </w:r>
      <w:r w:rsidR="00A7314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73145">
        <w:rPr>
          <w:rFonts w:ascii="GHEA Grapalat" w:hAnsi="GHEA Grapalat" w:cs="GHEA Grapalat"/>
          <w:color w:val="000000"/>
          <w:sz w:val="24"/>
          <w:szCs w:val="24"/>
          <w:lang w:val="hy-AM"/>
        </w:rPr>
        <w:t>օրենքի</w:t>
      </w:r>
      <w:r w:rsidR="00A7314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A73145" w:rsidRPr="00A73145">
        <w:rPr>
          <w:rFonts w:ascii="GHEA Grapalat" w:hAnsi="GHEA Grapalat"/>
          <w:color w:val="000000"/>
          <w:sz w:val="24"/>
          <w:szCs w:val="24"/>
          <w:lang w:val="hy-AM"/>
        </w:rPr>
        <w:t>այսուհետ՝ Օրենք</w:t>
      </w:r>
      <w:r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A73145" w:rsidRPr="00A7314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BB4732" w:rsidRPr="00F947E9" w:rsidRDefault="0083725E" w:rsidP="00707764">
      <w:pPr>
        <w:pStyle w:val="ListParagraph"/>
        <w:numPr>
          <w:ilvl w:val="0"/>
          <w:numId w:val="4"/>
        </w:numPr>
        <w:spacing w:before="100" w:beforeAutospacing="1" w:after="100" w:afterAutospacing="1" w:line="276" w:lineRule="auto"/>
        <w:ind w:left="567" w:hanging="283"/>
        <w:rPr>
          <w:rFonts w:ascii="GHEA Grapalat" w:hAnsi="GHEA Grapalat"/>
          <w:color w:val="000000"/>
          <w:sz w:val="24"/>
          <w:szCs w:val="24"/>
          <w:lang w:val="hy-AM"/>
        </w:rPr>
      </w:pPr>
      <w:r w:rsidRPr="008578E1">
        <w:rPr>
          <w:rFonts w:ascii="GHEA Grapalat" w:hAnsi="GHEA Grapalat"/>
          <w:color w:val="000000"/>
          <w:sz w:val="24"/>
          <w:szCs w:val="24"/>
          <w:lang w:val="hy-AM"/>
        </w:rPr>
        <w:t>3-րդ հոդված</w:t>
      </w:r>
      <w:r w:rsidRPr="00BB4732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B4732">
        <w:rPr>
          <w:rFonts w:ascii="GHEA Grapalat" w:hAnsi="GHEA Grapalat"/>
          <w:color w:val="000000"/>
          <w:sz w:val="24"/>
          <w:szCs w:val="24"/>
          <w:lang w:val="hy-AM"/>
        </w:rPr>
        <w:t xml:space="preserve">1-ին մասի 25-րդ, 28-րդ և 32-րդ </w:t>
      </w:r>
      <w:r w:rsidR="00BB4732" w:rsidRPr="00BB4732">
        <w:rPr>
          <w:rFonts w:ascii="GHEA Grapalat" w:hAnsi="GHEA Grapalat"/>
          <w:color w:val="000000"/>
          <w:sz w:val="24"/>
          <w:szCs w:val="24"/>
          <w:lang w:val="hy-AM"/>
        </w:rPr>
        <w:t>կետերում,</w:t>
      </w:r>
      <w:r w:rsidR="00041E6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B4732" w:rsidRPr="00BB4732">
        <w:rPr>
          <w:rFonts w:ascii="GHEA Grapalat" w:hAnsi="GHEA Grapalat"/>
          <w:color w:val="000000"/>
          <w:sz w:val="24"/>
          <w:szCs w:val="24"/>
          <w:lang w:val="hy-AM"/>
        </w:rPr>
        <w:t xml:space="preserve">16-րդ հոդվածի </w:t>
      </w:r>
      <w:r w:rsidR="00BB4732" w:rsidRPr="00E83E52">
        <w:rPr>
          <w:rFonts w:ascii="GHEA Grapalat" w:eastAsiaTheme="minorHAnsi" w:hAnsi="GHEA Grapalat" w:cs="AK Courier"/>
          <w:sz w:val="24"/>
          <w:szCs w:val="24"/>
          <w:lang w:val="hy-AM" w:eastAsia="en-US"/>
        </w:rPr>
        <w:t>6-րդ</w:t>
      </w:r>
      <w:r w:rsidR="00F229A8" w:rsidRPr="00F229A8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մասում, </w:t>
      </w:r>
      <w:r w:rsidR="00F229A8" w:rsidRPr="00BB4732">
        <w:rPr>
          <w:rFonts w:ascii="GHEA Grapalat" w:hAnsi="GHEA Grapalat"/>
          <w:color w:val="000000"/>
          <w:sz w:val="24"/>
          <w:szCs w:val="24"/>
          <w:lang w:val="hy-AM"/>
        </w:rPr>
        <w:t xml:space="preserve">16-րդ </w:t>
      </w:r>
      <w:r w:rsidR="00F229A8" w:rsidRPr="00F229A8">
        <w:rPr>
          <w:rFonts w:ascii="GHEA Grapalat" w:hAnsi="GHEA Grapalat"/>
          <w:color w:val="000000"/>
          <w:sz w:val="24"/>
          <w:szCs w:val="24"/>
          <w:lang w:val="hy-AM"/>
        </w:rPr>
        <w:t xml:space="preserve">հոդվածի </w:t>
      </w:r>
      <w:r w:rsidR="00BB4732" w:rsidRPr="00E83E52">
        <w:rPr>
          <w:rFonts w:ascii="GHEA Grapalat" w:eastAsiaTheme="minorHAnsi" w:hAnsi="GHEA Grapalat" w:cs="AK Courier"/>
          <w:sz w:val="24"/>
          <w:szCs w:val="24"/>
          <w:lang w:val="hy-AM" w:eastAsia="en-US"/>
        </w:rPr>
        <w:t>29-րդ մաս</w:t>
      </w:r>
      <w:r w:rsidR="00F229A8" w:rsidRPr="00F229A8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ի 1-ին կետում</w:t>
      </w:r>
      <w:r w:rsidR="00BB4732" w:rsidRPr="00BB4732">
        <w:rPr>
          <w:rFonts w:ascii="GHEA Grapalat" w:eastAsiaTheme="minorHAnsi" w:hAnsi="GHEA Grapalat" w:cs="AK Courier"/>
          <w:sz w:val="24"/>
          <w:szCs w:val="24"/>
          <w:lang w:val="hy-AM" w:eastAsia="en-US"/>
        </w:rPr>
        <w:t>,</w:t>
      </w:r>
      <w:r w:rsidR="00F229A8" w:rsidRPr="00F229A8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</w:t>
      </w:r>
      <w:r w:rsidR="00BB4732" w:rsidRPr="00BB4732">
        <w:rPr>
          <w:rFonts w:ascii="GHEA Grapalat" w:eastAsiaTheme="minorHAnsi" w:hAnsi="GHEA Grapalat" w:cs="AK Courier"/>
          <w:sz w:val="24"/>
          <w:szCs w:val="24"/>
          <w:lang w:val="hy-AM" w:eastAsia="en-US"/>
        </w:rPr>
        <w:t>18-րդ հոդվածի 13-րդ մասում և 21-րդ հոդվածի 8-րդ մասի 3-րդ կետում</w:t>
      </w:r>
      <w:r w:rsidR="00BB4732" w:rsidRPr="00E83E52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</w:t>
      </w:r>
      <w:r w:rsidR="00D65824">
        <w:rPr>
          <w:rFonts w:ascii="GHEA Grapalat" w:hAnsi="GHEA Grapalat"/>
          <w:color w:val="000000"/>
          <w:sz w:val="24"/>
          <w:szCs w:val="24"/>
          <w:lang w:val="hy-AM"/>
        </w:rPr>
        <w:t>համապատասխան հոլովաձևերով</w:t>
      </w:r>
      <w:r w:rsidR="00D65824" w:rsidRPr="00E83E5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BB4732" w:rsidRPr="00E83E5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="006A0F0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հատկորոշի</w:t>
      </w:r>
      <w:r w:rsidR="006A0F01" w:rsidRPr="006A0F0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չներ</w:t>
      </w:r>
      <w:r w:rsidR="00E31F3F" w:rsidRPr="00E31F3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6A0F01" w:rsidRPr="006A0F0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(</w:t>
      </w:r>
      <w:r w:rsidR="00BB4732" w:rsidRPr="00E83E52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սպեցիֆիկացիաներ</w:t>
      </w:r>
      <w:r w:rsidR="006A0F01" w:rsidRPr="006A0F01">
        <w:rPr>
          <w:rFonts w:ascii="GHEA Grapalat" w:eastAsiaTheme="minorHAnsi" w:hAnsi="GHEA Grapalat" w:cs="AK Courier"/>
          <w:sz w:val="24"/>
          <w:szCs w:val="24"/>
          <w:lang w:val="hy-AM" w:eastAsia="en-US"/>
        </w:rPr>
        <w:t>)</w:t>
      </w:r>
      <w:r w:rsidR="00BB4732" w:rsidRPr="00E83E52">
        <w:rPr>
          <w:rFonts w:ascii="GHEA Grapalat" w:hAnsi="GHEA Grapalat"/>
          <w:color w:val="000000"/>
          <w:sz w:val="24"/>
          <w:szCs w:val="24"/>
          <w:lang w:val="hy-AM"/>
        </w:rPr>
        <w:t>» բառ</w:t>
      </w:r>
      <w:r w:rsidR="006A0F01" w:rsidRPr="006A0F01">
        <w:rPr>
          <w:rFonts w:ascii="GHEA Grapalat" w:hAnsi="GHEA Grapalat"/>
          <w:color w:val="000000"/>
          <w:sz w:val="24"/>
          <w:szCs w:val="24"/>
          <w:lang w:val="hy-AM"/>
        </w:rPr>
        <w:t>եր</w:t>
      </w:r>
      <w:r w:rsidR="00BB4732" w:rsidRPr="00E83E52">
        <w:rPr>
          <w:rFonts w:ascii="GHEA Grapalat" w:hAnsi="GHEA Grapalat"/>
          <w:color w:val="000000"/>
          <w:sz w:val="24"/>
          <w:szCs w:val="24"/>
          <w:lang w:val="hy-AM"/>
        </w:rPr>
        <w:t>ից</w:t>
      </w:r>
      <w:r w:rsidR="00F229A8" w:rsidRPr="00F229A8">
        <w:rPr>
          <w:rFonts w:ascii="GHEA Grapalat" w:hAnsi="GHEA Grapalat"/>
          <w:color w:val="000000"/>
          <w:sz w:val="24"/>
          <w:szCs w:val="24"/>
          <w:lang w:val="hy-AM"/>
        </w:rPr>
        <w:t xml:space="preserve"> հետո, ինչպես նաև</w:t>
      </w:r>
      <w:r w:rsidR="00BB4732" w:rsidRPr="00E83E5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A0F01" w:rsidRPr="006A0F01">
        <w:rPr>
          <w:rFonts w:ascii="GHEA Grapalat" w:hAnsi="GHEA Grapalat"/>
          <w:color w:val="000000"/>
          <w:sz w:val="24"/>
          <w:szCs w:val="24"/>
          <w:lang w:val="hy-AM"/>
        </w:rPr>
        <w:t>16</w:t>
      </w:r>
      <w:r w:rsidR="00F229A8" w:rsidRPr="00F229A8">
        <w:rPr>
          <w:rFonts w:ascii="GHEA Grapalat" w:eastAsiaTheme="minorHAnsi" w:hAnsi="GHEA Grapalat" w:cs="AK Courier"/>
          <w:sz w:val="24"/>
          <w:szCs w:val="24"/>
          <w:lang w:val="hy-AM" w:eastAsia="en-US"/>
        </w:rPr>
        <w:t>-րդ հոդվածի</w:t>
      </w:r>
      <w:r w:rsidR="00F229A8" w:rsidRPr="00BB4732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</w:t>
      </w:r>
      <w:r w:rsidR="00F229A8" w:rsidRPr="00F229A8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31-րդ մասի 2-րդ կետում </w:t>
      </w:r>
      <w:r w:rsidR="00F229A8" w:rsidRPr="00E83E5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="00F229A8" w:rsidRPr="00F229A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հատկորոշիչներ</w:t>
      </w:r>
      <w:r w:rsidR="00D65824" w:rsidRPr="00D6582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ին</w:t>
      </w:r>
      <w:r w:rsidR="00F229A8" w:rsidRPr="00E83E52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041E6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229A8" w:rsidRPr="00F229A8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բառից </w:t>
      </w:r>
      <w:r w:rsidR="00BB4732" w:rsidRPr="00E83E52">
        <w:rPr>
          <w:rFonts w:ascii="GHEA Grapalat" w:hAnsi="GHEA Grapalat"/>
          <w:color w:val="000000"/>
          <w:sz w:val="24"/>
          <w:szCs w:val="24"/>
          <w:lang w:val="hy-AM"/>
        </w:rPr>
        <w:t xml:space="preserve">հետո լրացնել </w:t>
      </w:r>
      <w:r w:rsidR="00BB4732" w:rsidRPr="00E83E5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«կամ</w:t>
      </w:r>
      <w:r w:rsidR="00BB4732" w:rsidRPr="00E83E52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</w:t>
      </w:r>
      <w:r w:rsidR="006A0F01" w:rsidRPr="006A0F01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որակի </w:t>
      </w:r>
      <w:r w:rsidR="00BB4732" w:rsidRPr="00F947E9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նորմատիվ փաստաթուղթ</w:t>
      </w:r>
      <w:r w:rsidR="00BB4732" w:rsidRPr="00F947E9">
        <w:rPr>
          <w:rFonts w:ascii="GHEA Grapalat" w:hAnsi="GHEA Grapalat"/>
          <w:color w:val="000000"/>
          <w:sz w:val="24"/>
          <w:szCs w:val="24"/>
          <w:lang w:val="hy-AM"/>
        </w:rPr>
        <w:t>» բառերը</w:t>
      </w:r>
      <w:r w:rsidR="00282FD6">
        <w:rPr>
          <w:rFonts w:ascii="GHEA Grapalat" w:hAnsi="GHEA Grapalat"/>
          <w:color w:val="000000"/>
          <w:sz w:val="24"/>
          <w:szCs w:val="24"/>
          <w:lang w:val="hy-AM"/>
        </w:rPr>
        <w:t>՝ համապատասխան հոլովաձևերով</w:t>
      </w:r>
      <w:r w:rsidR="005C7B02" w:rsidRPr="005C7B02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BB4732" w:rsidRPr="00BB4732" w:rsidRDefault="00BB4732" w:rsidP="00707764">
      <w:pPr>
        <w:pStyle w:val="ListParagraph"/>
        <w:spacing w:before="100" w:beforeAutospacing="1" w:after="100" w:afterAutospacing="1" w:line="276" w:lineRule="auto"/>
        <w:ind w:left="567" w:hanging="283"/>
        <w:rPr>
          <w:rFonts w:ascii="GHEA Grapalat" w:hAnsi="GHEA Grapalat"/>
          <w:color w:val="000000"/>
          <w:sz w:val="24"/>
          <w:szCs w:val="24"/>
          <w:lang w:val="hy-AM"/>
        </w:rPr>
      </w:pPr>
      <w:r w:rsidRPr="00BB473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282FD6" w:rsidRDefault="00282FD6" w:rsidP="00707764">
      <w:pPr>
        <w:pStyle w:val="ListParagraph"/>
        <w:numPr>
          <w:ilvl w:val="0"/>
          <w:numId w:val="4"/>
        </w:numPr>
        <w:spacing w:before="100" w:beforeAutospacing="1" w:after="100" w:afterAutospacing="1" w:line="276" w:lineRule="auto"/>
        <w:ind w:left="567" w:hanging="283"/>
        <w:rPr>
          <w:rFonts w:ascii="GHEA Grapalat" w:hAnsi="GHEA Grapalat"/>
          <w:color w:val="000000"/>
          <w:sz w:val="24"/>
          <w:szCs w:val="24"/>
          <w:lang w:val="hy-AM"/>
        </w:rPr>
      </w:pPr>
      <w:r w:rsidRPr="008578E1">
        <w:rPr>
          <w:rFonts w:ascii="GHEA Grapalat" w:hAnsi="GHEA Grapalat"/>
          <w:color w:val="000000"/>
          <w:sz w:val="24"/>
          <w:szCs w:val="24"/>
          <w:lang w:val="hy-AM"/>
        </w:rPr>
        <w:t>3-րդ հոդված</w:t>
      </w:r>
      <w:r w:rsidRPr="00BB4732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1-ին մասը լրացնել </w:t>
      </w:r>
      <w:r w:rsidR="005C064A">
        <w:rPr>
          <w:rFonts w:ascii="GHEA Grapalat" w:hAnsi="GHEA Grapalat"/>
          <w:color w:val="000000"/>
          <w:sz w:val="24"/>
          <w:szCs w:val="24"/>
          <w:lang w:val="hy-AM"/>
        </w:rPr>
        <w:t xml:space="preserve">հետևյալ բովանդակությամբ </w:t>
      </w:r>
      <w:r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Pr="0037242F">
        <w:rPr>
          <w:rFonts w:ascii="GHEA Grapalat" w:hAnsi="GHEA Grapalat"/>
          <w:color w:val="000000"/>
          <w:sz w:val="24"/>
          <w:szCs w:val="24"/>
          <w:lang w:val="hy-AM"/>
        </w:rPr>
        <w:t>7</w:t>
      </w:r>
      <w:r>
        <w:rPr>
          <w:rFonts w:ascii="GHEA Grapalat" w:hAnsi="GHEA Grapalat"/>
          <w:color w:val="000000"/>
          <w:sz w:val="24"/>
          <w:szCs w:val="24"/>
          <w:lang w:val="hy-AM"/>
        </w:rPr>
        <w:t>-րդ</w:t>
      </w:r>
      <w:r w:rsidR="000C5BF4" w:rsidRPr="000C5BF4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220EBC">
        <w:rPr>
          <w:rFonts w:ascii="GHEA Grapalat" w:hAnsi="GHEA Grapalat"/>
          <w:color w:val="000000"/>
          <w:sz w:val="24"/>
          <w:szCs w:val="24"/>
          <w:lang w:val="hy-AM"/>
        </w:rPr>
        <w:t>58-րդ</w:t>
      </w:r>
      <w:r w:rsidR="000C5BF4" w:rsidRPr="000C5BF4">
        <w:rPr>
          <w:rFonts w:ascii="GHEA Grapalat" w:hAnsi="GHEA Grapalat"/>
          <w:color w:val="000000"/>
          <w:sz w:val="24"/>
          <w:szCs w:val="24"/>
          <w:lang w:val="hy-AM"/>
        </w:rPr>
        <w:t xml:space="preserve"> և 59-րդ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կետ</w:t>
      </w:r>
      <w:r w:rsidR="00220EBC">
        <w:rPr>
          <w:rFonts w:ascii="GHEA Grapalat" w:hAnsi="GHEA Grapalat"/>
          <w:color w:val="000000"/>
          <w:sz w:val="24"/>
          <w:szCs w:val="24"/>
          <w:lang w:val="hy-AM"/>
        </w:rPr>
        <w:t>եր</w:t>
      </w:r>
      <w:r>
        <w:rPr>
          <w:rFonts w:ascii="GHEA Grapalat" w:hAnsi="GHEA Grapalat"/>
          <w:color w:val="000000"/>
          <w:sz w:val="24"/>
          <w:szCs w:val="24"/>
          <w:lang w:val="hy-AM"/>
        </w:rPr>
        <w:t>ով.</w:t>
      </w:r>
    </w:p>
    <w:p w:rsidR="00220EBC" w:rsidRPr="001154FD" w:rsidRDefault="00282FD6" w:rsidP="00707764">
      <w:pPr>
        <w:spacing w:before="100" w:beforeAutospacing="1" w:after="100" w:afterAutospacing="1" w:line="276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1154FD">
        <w:rPr>
          <w:rFonts w:ascii="GHEA Grapalat" w:hAnsi="GHEA Grapalat"/>
          <w:color w:val="000000"/>
          <w:sz w:val="24"/>
          <w:szCs w:val="24"/>
          <w:lang w:val="hy-AM"/>
        </w:rPr>
        <w:t>57</w:t>
      </w:r>
      <w:r w:rsidR="00220EBC" w:rsidRPr="001154FD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Pr="001154F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20EBC" w:rsidRPr="001154FD">
        <w:rPr>
          <w:rFonts w:ascii="GHEA Grapalat" w:hAnsi="GHEA Grapalat"/>
          <w:color w:val="000000"/>
          <w:sz w:val="24"/>
          <w:szCs w:val="24"/>
          <w:lang w:val="hy-AM"/>
        </w:rPr>
        <w:t>դ</w:t>
      </w:r>
      <w:r w:rsidRPr="001154FD">
        <w:rPr>
          <w:rFonts w:ascii="GHEA Grapalat" w:hAnsi="GHEA Grapalat"/>
          <w:color w:val="000000"/>
          <w:sz w:val="24"/>
          <w:szCs w:val="24"/>
          <w:lang w:val="hy-AM"/>
        </w:rPr>
        <w:t xml:space="preserve">եղազգոնություն՝ </w:t>
      </w:r>
      <w:r w:rsidR="000A1331" w:rsidRPr="000A1331">
        <w:rPr>
          <w:rFonts w:ascii="GHEA Grapalat" w:hAnsi="GHEA Grapalat"/>
          <w:color w:val="000000"/>
          <w:sz w:val="24"/>
          <w:szCs w:val="24"/>
          <w:lang w:val="hy-AM"/>
        </w:rPr>
        <w:t xml:space="preserve">գիտագործնական </w:t>
      </w:r>
      <w:r w:rsidRPr="001154FD">
        <w:rPr>
          <w:rFonts w:ascii="GHEA Grapalat" w:hAnsi="GHEA Grapalat"/>
          <w:color w:val="000000"/>
          <w:sz w:val="24"/>
          <w:szCs w:val="24"/>
          <w:lang w:val="hy-AM"/>
        </w:rPr>
        <w:t>գործո</w:t>
      </w:r>
      <w:r w:rsidR="001154FD" w:rsidRPr="001154FD">
        <w:rPr>
          <w:rFonts w:ascii="GHEA Grapalat" w:hAnsi="GHEA Grapalat"/>
          <w:color w:val="000000"/>
          <w:sz w:val="24"/>
          <w:szCs w:val="24"/>
          <w:lang w:val="hy-AM"/>
        </w:rPr>
        <w:t>ւնեություն</w:t>
      </w:r>
      <w:r w:rsidRPr="001154FD">
        <w:rPr>
          <w:rFonts w:ascii="GHEA Grapalat" w:hAnsi="GHEA Grapalat"/>
          <w:color w:val="000000"/>
          <w:sz w:val="24"/>
          <w:szCs w:val="24"/>
          <w:lang w:val="hy-AM"/>
        </w:rPr>
        <w:t xml:space="preserve">, որն ուղղված է դեղերի </w:t>
      </w:r>
      <w:r w:rsidR="001154FD" w:rsidRPr="001154FD">
        <w:rPr>
          <w:rFonts w:ascii="GHEA Grapalat" w:hAnsi="GHEA Grapalat"/>
          <w:color w:val="000000"/>
          <w:sz w:val="24"/>
          <w:szCs w:val="24"/>
          <w:lang w:val="hy-AM"/>
        </w:rPr>
        <w:t>կիրառման անցանկալի հետևանքների</w:t>
      </w:r>
      <w:r w:rsidR="00482379" w:rsidRPr="00482379">
        <w:rPr>
          <w:rFonts w:ascii="GHEA Grapalat" w:hAnsi="GHEA Grapalat"/>
          <w:color w:val="000000"/>
          <w:sz w:val="24"/>
          <w:szCs w:val="24"/>
          <w:lang w:val="hy-AM"/>
        </w:rPr>
        <w:t>, այդ թվում՝ կողմնակի ազդեցությունների</w:t>
      </w:r>
      <w:r w:rsidR="00041E6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154FD">
        <w:rPr>
          <w:rFonts w:ascii="GHEA Grapalat" w:hAnsi="GHEA Grapalat"/>
          <w:color w:val="000000"/>
          <w:sz w:val="24"/>
          <w:szCs w:val="24"/>
          <w:lang w:val="hy-AM"/>
        </w:rPr>
        <w:t xml:space="preserve">բացահայտմանը, </w:t>
      </w:r>
      <w:r w:rsidR="00F13604" w:rsidRPr="00F13604">
        <w:rPr>
          <w:rFonts w:ascii="GHEA Grapalat" w:hAnsi="GHEA Grapalat"/>
          <w:color w:val="000000"/>
          <w:sz w:val="24"/>
          <w:szCs w:val="24"/>
          <w:lang w:val="hy-AM"/>
        </w:rPr>
        <w:t>վերլուծությանը,</w:t>
      </w:r>
      <w:r w:rsidR="00F13604" w:rsidRPr="001154F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154FD">
        <w:rPr>
          <w:rFonts w:ascii="GHEA Grapalat" w:hAnsi="GHEA Grapalat"/>
          <w:color w:val="000000"/>
          <w:sz w:val="24"/>
          <w:szCs w:val="24"/>
          <w:lang w:val="hy-AM"/>
        </w:rPr>
        <w:t>գնահատմանը</w:t>
      </w:r>
      <w:r w:rsidR="001154FD" w:rsidRPr="001154F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154FD">
        <w:rPr>
          <w:rFonts w:ascii="GHEA Grapalat" w:hAnsi="GHEA Grapalat"/>
          <w:color w:val="000000"/>
          <w:sz w:val="24"/>
          <w:szCs w:val="24"/>
          <w:lang w:val="hy-AM"/>
        </w:rPr>
        <w:t>և կանխմանը</w:t>
      </w:r>
      <w:r w:rsidR="00950572" w:rsidRPr="001154FD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0C5BF4" w:rsidRPr="000C5BF4" w:rsidRDefault="00220EBC" w:rsidP="00707764">
      <w:pPr>
        <w:spacing w:before="100" w:beforeAutospacing="1" w:after="100" w:afterAutospacing="1" w:line="276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1154FD">
        <w:rPr>
          <w:rFonts w:ascii="GHEA Grapalat" w:hAnsi="GHEA Grapalat"/>
          <w:color w:val="000000"/>
          <w:sz w:val="24"/>
          <w:szCs w:val="24"/>
          <w:lang w:val="hy-AM"/>
        </w:rPr>
        <w:t>58)</w:t>
      </w:r>
      <w:r w:rsidR="00950572" w:rsidRPr="001154F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154FD">
        <w:rPr>
          <w:rFonts w:ascii="GHEA Grapalat" w:hAnsi="GHEA Grapalat"/>
          <w:color w:val="000000"/>
          <w:sz w:val="24"/>
          <w:szCs w:val="24"/>
          <w:lang w:val="hy-AM"/>
        </w:rPr>
        <w:t>պատշաճ դեղազգոնության գործունեություն՝</w:t>
      </w:r>
      <w:r w:rsidR="001154FD" w:rsidRPr="001154FD">
        <w:rPr>
          <w:rFonts w:ascii="GHEA Grapalat" w:hAnsi="GHEA Grapalat"/>
          <w:color w:val="000000"/>
          <w:sz w:val="24"/>
          <w:szCs w:val="24"/>
          <w:lang w:val="hy-AM"/>
        </w:rPr>
        <w:t xml:space="preserve"> դեղազգոնության իրականացումն ապահովող</w:t>
      </w:r>
      <w:r w:rsidR="00726057" w:rsidRPr="00726057">
        <w:rPr>
          <w:rFonts w:ascii="GHEA Grapalat" w:hAnsi="GHEA Grapalat"/>
          <w:color w:val="000000"/>
          <w:sz w:val="24"/>
          <w:szCs w:val="24"/>
          <w:lang w:val="hy-AM"/>
        </w:rPr>
        <w:t xml:space="preserve"> ստանդարտ</w:t>
      </w:r>
      <w:r w:rsidR="00041E6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154FD" w:rsidRPr="00726057">
        <w:rPr>
          <w:rFonts w:ascii="GHEA Grapalat" w:hAnsi="GHEA Grapalat"/>
          <w:sz w:val="24"/>
          <w:szCs w:val="24"/>
          <w:lang w:val="hy-AM"/>
        </w:rPr>
        <w:t>գործ</w:t>
      </w:r>
      <w:r w:rsidR="00726057" w:rsidRPr="00726057">
        <w:rPr>
          <w:rFonts w:ascii="GHEA Grapalat" w:hAnsi="GHEA Grapalat"/>
          <w:sz w:val="24"/>
          <w:szCs w:val="24"/>
          <w:lang w:val="hy-AM"/>
        </w:rPr>
        <w:t>ընթացներ</w:t>
      </w:r>
      <w:r w:rsidR="001154FD" w:rsidRPr="00726057">
        <w:rPr>
          <w:rFonts w:ascii="GHEA Grapalat" w:hAnsi="GHEA Grapalat"/>
          <w:sz w:val="24"/>
          <w:szCs w:val="24"/>
          <w:lang w:val="hy-AM"/>
        </w:rPr>
        <w:t>ի ա</w:t>
      </w:r>
      <w:r w:rsidR="001154FD" w:rsidRPr="001154FD">
        <w:rPr>
          <w:rFonts w:ascii="GHEA Grapalat" w:hAnsi="GHEA Grapalat"/>
          <w:sz w:val="24"/>
          <w:szCs w:val="24"/>
          <w:lang w:val="hy-AM"/>
        </w:rPr>
        <w:t>մբողջություն</w:t>
      </w:r>
      <w:r w:rsidR="000C5BF4" w:rsidRPr="000C5BF4">
        <w:rPr>
          <w:rFonts w:ascii="GHEA Grapalat" w:hAnsi="GHEA Grapalat"/>
          <w:sz w:val="24"/>
          <w:szCs w:val="24"/>
          <w:lang w:val="hy-AM"/>
        </w:rPr>
        <w:t>.</w:t>
      </w:r>
    </w:p>
    <w:p w:rsidR="00282FD6" w:rsidRPr="005C7B02" w:rsidRDefault="000C5BF4" w:rsidP="00707764">
      <w:pPr>
        <w:spacing w:before="100" w:beforeAutospacing="1" w:after="100" w:afterAutospacing="1" w:line="276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  <w:r w:rsidRPr="000C5BF4">
        <w:rPr>
          <w:rFonts w:ascii="GHEA Grapalat" w:hAnsi="GHEA Grapalat"/>
          <w:sz w:val="24"/>
          <w:szCs w:val="24"/>
          <w:lang w:val="hy-AM"/>
        </w:rPr>
        <w:t>59)</w:t>
      </w:r>
      <w:r w:rsidRPr="000C5B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Pr="00A7314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Pr="000C5B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որբ</w:t>
      </w:r>
      <w:r w:rsidRPr="00F848A3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0C5B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դեղեր` հազվագյուտ հիվանդությունների (1:10000 հաճախականությամբ հանդիպող) բուժման համար նախատեսված դեղեր</w:t>
      </w:r>
      <w:r w:rsidR="005C7B02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5C7B02" w:rsidRPr="005C7B02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282FD6" w:rsidRPr="00282FD6" w:rsidRDefault="00282FD6" w:rsidP="00707764">
      <w:pPr>
        <w:pStyle w:val="ListParagraph"/>
        <w:spacing w:line="276" w:lineRule="auto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8578E1" w:rsidRPr="0072208B" w:rsidRDefault="0083725E" w:rsidP="00707764">
      <w:pPr>
        <w:pStyle w:val="ListParagraph"/>
        <w:numPr>
          <w:ilvl w:val="0"/>
          <w:numId w:val="4"/>
        </w:numPr>
        <w:spacing w:before="100" w:beforeAutospacing="1" w:after="100" w:afterAutospacing="1" w:line="276" w:lineRule="auto"/>
        <w:ind w:left="567" w:hanging="283"/>
        <w:rPr>
          <w:rFonts w:ascii="GHEA Grapalat" w:hAnsi="GHEA Grapalat"/>
          <w:color w:val="000000"/>
          <w:sz w:val="24"/>
          <w:szCs w:val="24"/>
          <w:lang w:val="hy-AM"/>
        </w:rPr>
      </w:pPr>
      <w:r w:rsidRPr="0083725E">
        <w:rPr>
          <w:rFonts w:ascii="GHEA Grapalat" w:hAnsi="GHEA Grapalat" w:cs="Sylfaen"/>
          <w:color w:val="000000"/>
          <w:sz w:val="24"/>
          <w:szCs w:val="24"/>
          <w:lang w:val="hy-AM"/>
        </w:rPr>
        <w:t>3-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րդ հոդվածը </w:t>
      </w:r>
      <w:r w:rsidR="008578E1" w:rsidRPr="00062AFA">
        <w:rPr>
          <w:rFonts w:ascii="GHEA Grapalat" w:hAnsi="GHEA Grapalat" w:cs="Sylfaen"/>
          <w:color w:val="000000"/>
          <w:sz w:val="24"/>
          <w:szCs w:val="24"/>
          <w:lang w:val="hy-AM"/>
        </w:rPr>
        <w:t>լրացնել</w:t>
      </w:r>
      <w:r w:rsidR="008578E1" w:rsidRPr="00062AF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C064A" w:rsidRPr="00062AFA">
        <w:rPr>
          <w:rFonts w:ascii="GHEA Grapalat" w:hAnsi="GHEA Grapalat" w:cs="Sylfaen"/>
          <w:color w:val="000000"/>
          <w:sz w:val="24"/>
          <w:szCs w:val="24"/>
          <w:lang w:val="hy-AM"/>
        </w:rPr>
        <w:t>հետևյալ</w:t>
      </w:r>
      <w:r w:rsidR="005C064A" w:rsidRPr="00062AF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C064A" w:rsidRPr="0072208B">
        <w:rPr>
          <w:rFonts w:ascii="GHEA Grapalat" w:hAnsi="GHEA Grapalat"/>
          <w:color w:val="000000"/>
          <w:sz w:val="24"/>
          <w:szCs w:val="24"/>
          <w:lang w:val="hy-AM"/>
        </w:rPr>
        <w:t xml:space="preserve">բովանդակությամբ </w:t>
      </w:r>
      <w:r w:rsidR="0072208B" w:rsidRPr="00062AFA">
        <w:rPr>
          <w:rFonts w:ascii="GHEA Grapalat" w:hAnsi="GHEA Grapalat"/>
          <w:color w:val="000000"/>
          <w:sz w:val="24"/>
          <w:szCs w:val="24"/>
          <w:lang w:val="hy-AM"/>
        </w:rPr>
        <w:t>2-րդ մասով</w:t>
      </w:r>
      <w:r w:rsidR="00982EA8" w:rsidRPr="0072208B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F947E9" w:rsidRPr="00F947E9" w:rsidRDefault="00062AFA" w:rsidP="00707764">
      <w:pPr>
        <w:spacing w:before="100" w:beforeAutospacing="1" w:after="100" w:afterAutospacing="1" w:line="276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83725E" w:rsidRPr="0083725E">
        <w:rPr>
          <w:rFonts w:ascii="GHEA Grapalat" w:hAnsi="GHEA Grapalat"/>
          <w:color w:val="000000"/>
          <w:sz w:val="24"/>
          <w:szCs w:val="24"/>
          <w:lang w:val="hy-AM"/>
        </w:rPr>
        <w:t xml:space="preserve">2. </w:t>
      </w:r>
      <w:r w:rsidR="00F947E9" w:rsidRPr="00F947E9">
        <w:rPr>
          <w:rFonts w:ascii="GHEA Grapalat" w:hAnsi="GHEA Grapalat"/>
          <w:color w:val="000000"/>
          <w:sz w:val="24"/>
          <w:szCs w:val="24"/>
          <w:lang w:val="hy-AM"/>
        </w:rPr>
        <w:t xml:space="preserve">Դեղերի շրջանառության </w:t>
      </w:r>
      <w:r w:rsidR="00F947E9" w:rsidRPr="00F947E9">
        <w:rPr>
          <w:rFonts w:ascii="GHEA Grapalat" w:hAnsi="GHEA Grapalat" w:cs="Sylfaen"/>
          <w:color w:val="000000"/>
          <w:sz w:val="24"/>
          <w:szCs w:val="24"/>
          <w:lang w:val="hy-AM"/>
        </w:rPr>
        <w:t>հետ</w:t>
      </w:r>
      <w:r w:rsidR="00F947E9" w:rsidRPr="00F947E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947E9" w:rsidRPr="00F947E9">
        <w:rPr>
          <w:rFonts w:ascii="GHEA Grapalat" w:hAnsi="GHEA Grapalat" w:cs="Sylfaen"/>
          <w:color w:val="000000"/>
          <w:sz w:val="24"/>
          <w:szCs w:val="24"/>
          <w:lang w:val="hy-AM"/>
        </w:rPr>
        <w:t>կապված</w:t>
      </w:r>
      <w:r w:rsidR="00F947E9" w:rsidRPr="00F947E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947E9" w:rsidRPr="00F947E9">
        <w:rPr>
          <w:rFonts w:ascii="GHEA Grapalat" w:hAnsi="GHEA Grapalat" w:cs="Sylfaen"/>
          <w:color w:val="000000"/>
          <w:sz w:val="24"/>
          <w:szCs w:val="24"/>
          <w:lang w:val="hy-AM"/>
        </w:rPr>
        <w:t>հարաբերությունների</w:t>
      </w:r>
      <w:r w:rsidR="00F947E9" w:rsidRPr="00F947E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947E9" w:rsidRPr="00F947E9">
        <w:rPr>
          <w:rFonts w:ascii="GHEA Grapalat" w:hAnsi="GHEA Grapalat" w:cs="Sylfaen"/>
          <w:color w:val="000000"/>
          <w:sz w:val="24"/>
          <w:szCs w:val="24"/>
          <w:lang w:val="hy-AM"/>
        </w:rPr>
        <w:t>կարգավորման</w:t>
      </w:r>
      <w:r w:rsidR="00F947E9" w:rsidRPr="00F947E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947E9" w:rsidRPr="00F947E9">
        <w:rPr>
          <w:rFonts w:ascii="GHEA Grapalat" w:hAnsi="GHEA Grapalat" w:cs="Sylfaen"/>
          <w:color w:val="000000"/>
          <w:sz w:val="24"/>
          <w:szCs w:val="24"/>
          <w:lang w:val="hy-AM"/>
        </w:rPr>
        <w:t>նպատակով</w:t>
      </w:r>
      <w:r w:rsidR="00F947E9" w:rsidRPr="00F947E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947E9" w:rsidRPr="00F947E9">
        <w:rPr>
          <w:rFonts w:ascii="GHEA Grapalat" w:hAnsi="GHEA Grapalat" w:cs="Sylfaen"/>
          <w:color w:val="000000"/>
          <w:sz w:val="24"/>
          <w:szCs w:val="24"/>
          <w:lang w:val="hy-AM"/>
        </w:rPr>
        <w:t>կիրառվող</w:t>
      </w:r>
      <w:r w:rsidR="00F947E9" w:rsidRPr="00F947E9">
        <w:rPr>
          <w:rFonts w:ascii="GHEA Grapalat" w:hAnsi="GHEA Grapalat"/>
          <w:color w:val="000000"/>
          <w:sz w:val="24"/>
          <w:szCs w:val="24"/>
          <w:lang w:val="hy-AM"/>
        </w:rPr>
        <w:t xml:space="preserve"> այն հասկացությունները, որոնք սահմանված չեն Օրենքով, կիրառվում են </w:t>
      </w:r>
      <w:r w:rsidR="00F947E9" w:rsidRPr="00F947E9">
        <w:rPr>
          <w:rFonts w:ascii="GHEA Grapalat" w:hAnsi="GHEA Grapalat" w:cs="Sylfaen"/>
          <w:color w:val="000000"/>
          <w:sz w:val="24"/>
          <w:szCs w:val="24"/>
          <w:lang w:val="hy-AM"/>
        </w:rPr>
        <w:t>Եվրասիական</w:t>
      </w:r>
      <w:r w:rsidR="00F947E9" w:rsidRPr="00F947E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947E9" w:rsidRPr="00F947E9">
        <w:rPr>
          <w:rFonts w:ascii="GHEA Grapalat" w:hAnsi="GHEA Grapalat" w:cs="Sylfaen"/>
          <w:color w:val="000000"/>
          <w:sz w:val="24"/>
          <w:szCs w:val="24"/>
          <w:lang w:val="hy-AM"/>
        </w:rPr>
        <w:t>տնտեսական</w:t>
      </w:r>
      <w:r w:rsidR="00F947E9" w:rsidRPr="00F947E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947E9" w:rsidRPr="00F947E9">
        <w:rPr>
          <w:rFonts w:ascii="GHEA Grapalat" w:hAnsi="GHEA Grapalat" w:cs="Sylfaen"/>
          <w:color w:val="000000"/>
          <w:sz w:val="24"/>
          <w:szCs w:val="24"/>
          <w:lang w:val="hy-AM"/>
        </w:rPr>
        <w:t>միության</w:t>
      </w:r>
      <w:r w:rsidR="00F947E9" w:rsidRPr="00F947E9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="00F947E9" w:rsidRPr="00F947E9">
        <w:rPr>
          <w:rFonts w:ascii="GHEA Grapalat" w:hAnsi="GHEA Grapalat" w:cs="Sylfaen"/>
          <w:color w:val="000000"/>
          <w:sz w:val="24"/>
          <w:szCs w:val="24"/>
          <w:lang w:val="hy-AM"/>
        </w:rPr>
        <w:t>այսուհետ</w:t>
      </w:r>
      <w:r w:rsidR="00F947E9" w:rsidRPr="00F947E9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="00F947E9" w:rsidRPr="0083725E">
        <w:rPr>
          <w:rFonts w:ascii="GHEA Grapalat" w:hAnsi="GHEA Grapalat" w:cs="Sylfaen"/>
          <w:color w:val="000000"/>
          <w:sz w:val="24"/>
          <w:szCs w:val="24"/>
          <w:lang w:val="hy-AM"/>
        </w:rPr>
        <w:t>ԵԱՏՄ</w:t>
      </w:r>
      <w:r w:rsidR="00F947E9" w:rsidRPr="0083725E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0A0BE6" w:rsidRPr="000A0BE6">
        <w:rPr>
          <w:rFonts w:ascii="GHEA Grapalat" w:hAnsi="GHEA Grapalat"/>
          <w:color w:val="000000"/>
          <w:sz w:val="24"/>
          <w:szCs w:val="24"/>
          <w:lang w:val="hy-AM"/>
        </w:rPr>
        <w:t>համապատասխան</w:t>
      </w:r>
      <w:r w:rsidR="00F947E9" w:rsidRPr="0083725E">
        <w:rPr>
          <w:rFonts w:ascii="GHEA Grapalat" w:hAnsi="GHEA Grapalat"/>
          <w:color w:val="000000"/>
          <w:sz w:val="24"/>
          <w:szCs w:val="24"/>
          <w:lang w:val="hy-AM"/>
        </w:rPr>
        <w:t xml:space="preserve"> փաստաթղթերում սահմանված իմաստներով</w:t>
      </w:r>
      <w:r w:rsidRPr="0083725E">
        <w:rPr>
          <w:rFonts w:ascii="GHEA Grapalat" w:hAnsi="GHEA Grapalat"/>
          <w:color w:val="000000"/>
          <w:sz w:val="24"/>
          <w:szCs w:val="24"/>
          <w:lang w:val="hy-AM"/>
        </w:rPr>
        <w:t>:»</w:t>
      </w:r>
      <w:r w:rsidR="00F947E9" w:rsidRPr="0083725E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E05B91" w:rsidRPr="005C7B02" w:rsidRDefault="002A7EC3" w:rsidP="00707764">
      <w:pPr>
        <w:spacing w:before="100" w:beforeAutospacing="1" w:after="100" w:afterAutospacing="1" w:line="276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  <w:r w:rsidRPr="0083725E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lastRenderedPageBreak/>
        <w:t xml:space="preserve">Հոդված </w:t>
      </w:r>
      <w:r w:rsidR="0083725E" w:rsidRPr="00220EBC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2</w:t>
      </w:r>
      <w:r w:rsidRPr="0083725E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 xml:space="preserve">. </w:t>
      </w:r>
      <w:r w:rsidRPr="0083725E">
        <w:rPr>
          <w:rFonts w:ascii="GHEA Grapalat" w:hAnsi="GHEA Grapalat"/>
          <w:color w:val="000000"/>
          <w:sz w:val="24"/>
          <w:szCs w:val="24"/>
          <w:lang w:val="hy-AM"/>
        </w:rPr>
        <w:t>Օրենքի 6-րդ հոդված</w:t>
      </w:r>
      <w:r w:rsidR="00A50C17" w:rsidRPr="0083725E">
        <w:rPr>
          <w:rFonts w:ascii="GHEA Grapalat" w:hAnsi="GHEA Grapalat"/>
          <w:color w:val="000000"/>
          <w:sz w:val="24"/>
          <w:szCs w:val="24"/>
          <w:lang w:val="hy-AM"/>
        </w:rPr>
        <w:t>ի 1-ին մասի 5-րդ կետ</w:t>
      </w:r>
      <w:r w:rsidR="00E05B91" w:rsidRPr="0083725E">
        <w:rPr>
          <w:rFonts w:ascii="GHEA Grapalat" w:hAnsi="GHEA Grapalat"/>
          <w:color w:val="000000"/>
          <w:sz w:val="24"/>
          <w:szCs w:val="24"/>
          <w:lang w:val="hy-AM"/>
        </w:rPr>
        <w:t xml:space="preserve">ում </w:t>
      </w:r>
      <w:r w:rsidR="00E05B91" w:rsidRPr="0083725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«կազմակերպում և իրականացում</w:t>
      </w:r>
      <w:r w:rsidR="00E05B91" w:rsidRPr="0083725E">
        <w:rPr>
          <w:rFonts w:ascii="GHEA Grapalat" w:hAnsi="GHEA Grapalat"/>
          <w:color w:val="000000"/>
          <w:sz w:val="24"/>
          <w:szCs w:val="24"/>
          <w:lang w:val="hy-AM"/>
        </w:rPr>
        <w:t>» բառերը փոխարինել</w:t>
      </w:r>
      <w:r w:rsidR="00041E6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05B91" w:rsidRPr="0083725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«ապահովում</w:t>
      </w:r>
      <w:r w:rsidR="005C7B02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041E6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C7B02">
        <w:rPr>
          <w:rFonts w:ascii="GHEA Grapalat" w:hAnsi="GHEA Grapalat"/>
          <w:color w:val="000000"/>
          <w:sz w:val="24"/>
          <w:szCs w:val="24"/>
          <w:lang w:val="hy-AM"/>
        </w:rPr>
        <w:t>բառով</w:t>
      </w:r>
      <w:r w:rsidR="005C7B02" w:rsidRPr="005C7B02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BB3701" w:rsidRPr="008578E1" w:rsidRDefault="008578E1" w:rsidP="00707764">
      <w:pPr>
        <w:spacing w:before="100" w:beforeAutospacing="1" w:after="100" w:afterAutospacing="1" w:line="276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  <w:r w:rsidRPr="0037242F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Հոդված</w:t>
      </w:r>
      <w:r w:rsidRPr="00C556A6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 xml:space="preserve"> </w:t>
      </w:r>
      <w:r w:rsidR="0083725E" w:rsidRPr="00282FD6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3</w:t>
      </w:r>
      <w:r w:rsidRPr="00C556A6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.</w:t>
      </w:r>
      <w:r w:rsidRPr="008578E1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 xml:space="preserve"> </w:t>
      </w:r>
      <w:r w:rsidRPr="008578E1">
        <w:rPr>
          <w:rFonts w:ascii="GHEA Grapalat" w:hAnsi="GHEA Grapalat"/>
          <w:color w:val="000000"/>
          <w:sz w:val="24"/>
          <w:szCs w:val="24"/>
          <w:lang w:val="hy-AM"/>
        </w:rPr>
        <w:t xml:space="preserve">Օրենքի </w:t>
      </w:r>
      <w:r w:rsidR="0037242F" w:rsidRPr="0037242F">
        <w:rPr>
          <w:rFonts w:ascii="GHEA Grapalat" w:hAnsi="GHEA Grapalat"/>
          <w:color w:val="000000"/>
          <w:sz w:val="24"/>
          <w:szCs w:val="24"/>
          <w:lang w:val="hy-AM"/>
        </w:rPr>
        <w:t>7-րդ հոդված</w:t>
      </w:r>
      <w:r w:rsidR="0037242F">
        <w:rPr>
          <w:rFonts w:ascii="GHEA Grapalat" w:hAnsi="GHEA Grapalat"/>
          <w:color w:val="000000"/>
          <w:sz w:val="24"/>
          <w:szCs w:val="24"/>
          <w:lang w:val="hy-AM"/>
        </w:rPr>
        <w:t xml:space="preserve">ը </w:t>
      </w:r>
      <w:r w:rsidR="0037242F" w:rsidRPr="0037242F">
        <w:rPr>
          <w:rFonts w:ascii="GHEA Grapalat" w:hAnsi="GHEA Grapalat"/>
          <w:color w:val="000000"/>
          <w:sz w:val="24"/>
          <w:szCs w:val="24"/>
          <w:lang w:val="hy-AM"/>
        </w:rPr>
        <w:t xml:space="preserve">լրացնել հետևյալ բովանդակությամբ </w:t>
      </w:r>
      <w:r w:rsidR="00B6079E" w:rsidRPr="00B6079E">
        <w:rPr>
          <w:rFonts w:ascii="GHEA Grapalat" w:hAnsi="GHEA Grapalat"/>
          <w:color w:val="000000"/>
          <w:sz w:val="24"/>
          <w:szCs w:val="24"/>
          <w:lang w:val="hy-AM"/>
        </w:rPr>
        <w:t>3-րդ մասով</w:t>
      </w:r>
      <w:r w:rsidR="0037242F" w:rsidRPr="0037242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37242F" w:rsidRPr="00A73145" w:rsidRDefault="00B6079E" w:rsidP="00707764">
      <w:pPr>
        <w:spacing w:before="100" w:beforeAutospacing="1" w:after="100" w:afterAutospacing="1" w:line="276" w:lineRule="auto"/>
        <w:ind w:firstLine="0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B6079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37242F" w:rsidRPr="00A7314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Pr="00B6079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3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.</w:t>
      </w:r>
      <w:r w:rsidR="00707764" w:rsidRPr="007077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37242F" w:rsidRPr="0037242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Դեղերի շրջանառության պետական կա</w:t>
      </w:r>
      <w:r w:rsidR="000A0BE6" w:rsidRPr="000A0BE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րգավորման</w:t>
      </w:r>
      <w:r w:rsidR="0037242F" w:rsidRPr="0037242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ոլորտում փորձաքննություններն</w:t>
      </w:r>
      <w:r w:rsidR="002C17CD" w:rsidRPr="002C17C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ու մասնագիտական դիտարկումներն</w:t>
      </w:r>
      <w:r w:rsidR="0037242F" w:rsidRPr="0037242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իրականացնում է Հայաստանի Հանրապետության կառավարության</w:t>
      </w:r>
      <w:r w:rsidR="008F1C84" w:rsidRPr="008F1C8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որոշմամբ</w:t>
      </w:r>
      <w:r w:rsidR="0037242F" w:rsidRPr="0037242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37242F" w:rsidRPr="00406D5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սահման</w:t>
      </w:r>
      <w:r w:rsidR="008F1C84" w:rsidRPr="008F1C8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վ</w:t>
      </w:r>
      <w:r w:rsidR="0037242F" w:rsidRPr="00406D5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ած ազգային </w:t>
      </w:r>
      <w:r w:rsidR="005C7B02" w:rsidRPr="005C7B0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մարմինը</w:t>
      </w:r>
      <w:r w:rsidRPr="00B6079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:</w:t>
      </w:r>
      <w:r w:rsidR="0037242F" w:rsidRPr="00406D54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37242F" w:rsidRPr="00406D5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:</w:t>
      </w:r>
    </w:p>
    <w:p w:rsidR="00F947E9" w:rsidRDefault="002510C8" w:rsidP="00707764">
      <w:pPr>
        <w:spacing w:before="100" w:beforeAutospacing="1" w:after="100" w:afterAutospacing="1" w:line="276" w:lineRule="auto"/>
        <w:ind w:firstLine="0"/>
        <w:rPr>
          <w:rFonts w:ascii="GHEA Grapalat" w:hAnsi="GHEA Grapalat"/>
          <w:color w:val="000000"/>
          <w:sz w:val="24"/>
          <w:szCs w:val="24"/>
          <w:lang w:val="en-US"/>
        </w:rPr>
      </w:pPr>
      <w:r w:rsidRPr="0037242F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Հոդված</w:t>
      </w:r>
      <w:r w:rsidR="007E71EE" w:rsidRPr="00F947E9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 xml:space="preserve"> </w:t>
      </w:r>
      <w:r w:rsidR="0083725E">
        <w:rPr>
          <w:rFonts w:ascii="GHEA Grapalat" w:hAnsi="GHEA Grapalat"/>
          <w:b/>
          <w:i/>
          <w:color w:val="000000"/>
          <w:sz w:val="24"/>
          <w:szCs w:val="24"/>
          <w:lang w:val="en-US"/>
        </w:rPr>
        <w:t>4</w:t>
      </w:r>
      <w:r w:rsidRPr="00C556A6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 xml:space="preserve"> .</w:t>
      </w:r>
      <w:r w:rsidRPr="002510C8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 xml:space="preserve"> </w:t>
      </w:r>
      <w:r w:rsidRPr="00C556A6">
        <w:rPr>
          <w:rFonts w:ascii="GHEA Grapalat" w:hAnsi="GHEA Grapalat"/>
          <w:color w:val="000000"/>
          <w:sz w:val="24"/>
          <w:szCs w:val="24"/>
          <w:lang w:val="hy-AM"/>
        </w:rPr>
        <w:t>Օրենքի 1</w:t>
      </w:r>
      <w:r w:rsidRPr="002510C8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Pr="00C556A6">
        <w:rPr>
          <w:rFonts w:ascii="GHEA Grapalat" w:hAnsi="GHEA Grapalat"/>
          <w:color w:val="000000"/>
          <w:sz w:val="24"/>
          <w:szCs w:val="24"/>
          <w:lang w:val="hy-AM"/>
        </w:rPr>
        <w:t xml:space="preserve">-րդ </w:t>
      </w:r>
      <w:r w:rsidRPr="005C7B02">
        <w:rPr>
          <w:rFonts w:ascii="GHEA Grapalat" w:hAnsi="GHEA Grapalat"/>
          <w:color w:val="000000"/>
          <w:sz w:val="24"/>
          <w:szCs w:val="24"/>
          <w:lang w:val="hy-AM"/>
        </w:rPr>
        <w:t>հոդվածի</w:t>
      </w:r>
      <w:r w:rsidR="00D934E1" w:rsidRPr="005C7B02">
        <w:rPr>
          <w:rFonts w:ascii="GHEA Grapalat" w:hAnsi="GHEA Grapalat"/>
          <w:color w:val="000000"/>
          <w:sz w:val="24"/>
          <w:szCs w:val="24"/>
          <w:lang w:val="en-US"/>
        </w:rPr>
        <w:t>՝</w:t>
      </w:r>
      <w:r w:rsidRPr="00C556A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F947E9" w:rsidRPr="00ED1AF0" w:rsidRDefault="00F947E9" w:rsidP="00707764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ind w:left="567" w:hanging="283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en-US"/>
        </w:rPr>
        <w:t xml:space="preserve">1-ին մասում </w:t>
      </w:r>
      <w:r w:rsidRPr="00A7314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/>
          <w:bCs/>
          <w:iCs/>
          <w:color w:val="000000"/>
          <w:sz w:val="24"/>
          <w:szCs w:val="24"/>
          <w:lang w:val="en-US"/>
        </w:rPr>
        <w:t>Հանրապետությունում</w:t>
      </w:r>
      <w:r w:rsidRPr="00460383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6D0E1B">
        <w:rPr>
          <w:rFonts w:ascii="GHEA Grapalat" w:hAnsi="GHEA Grapalat"/>
          <w:color w:val="000000"/>
          <w:sz w:val="24"/>
          <w:szCs w:val="24"/>
          <w:lang w:val="hy-AM"/>
        </w:rPr>
        <w:t xml:space="preserve"> բառից հետո</w:t>
      </w:r>
      <w:r w:rsidRPr="00F87FB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D0E1B">
        <w:rPr>
          <w:rFonts w:ascii="GHEA Grapalat" w:hAnsi="GHEA Grapalat"/>
          <w:color w:val="000000"/>
          <w:sz w:val="24"/>
          <w:szCs w:val="24"/>
          <w:lang w:val="hy-AM"/>
        </w:rPr>
        <w:t xml:space="preserve">լրացնել </w:t>
      </w:r>
      <w:r w:rsidRPr="00A7314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/>
          <w:bCs/>
          <w:iCs/>
          <w:color w:val="000000"/>
          <w:sz w:val="24"/>
          <w:szCs w:val="24"/>
          <w:lang w:val="en-US"/>
        </w:rPr>
        <w:t>Լիազոր մարմնի կողմից</w:t>
      </w:r>
      <w:r w:rsidRPr="00460383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6D0E1B">
        <w:rPr>
          <w:rFonts w:ascii="GHEA Grapalat" w:hAnsi="GHEA Grapalat"/>
          <w:color w:val="000000"/>
          <w:sz w:val="24"/>
          <w:szCs w:val="24"/>
          <w:lang w:val="hy-AM"/>
        </w:rPr>
        <w:t xml:space="preserve"> բառերը.</w:t>
      </w:r>
    </w:p>
    <w:p w:rsidR="002510C8" w:rsidRPr="00ED1AF0" w:rsidRDefault="002510C8" w:rsidP="00707764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ind w:left="567" w:hanging="283"/>
        <w:rPr>
          <w:rFonts w:ascii="GHEA Grapalat" w:hAnsi="GHEA Grapalat"/>
          <w:color w:val="000000"/>
          <w:sz w:val="24"/>
          <w:szCs w:val="24"/>
          <w:lang w:val="hy-AM"/>
        </w:rPr>
      </w:pPr>
      <w:r w:rsidRPr="00ED1AF0">
        <w:rPr>
          <w:rFonts w:ascii="GHEA Grapalat" w:hAnsi="GHEA Grapalat"/>
          <w:color w:val="000000"/>
          <w:sz w:val="24"/>
          <w:szCs w:val="24"/>
          <w:lang w:val="hy-AM"/>
        </w:rPr>
        <w:t>3-</w:t>
      </w:r>
      <w:r w:rsidRPr="00ED1AF0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Pr="00ED1AF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578E1" w:rsidRPr="00ED1AF0">
        <w:rPr>
          <w:rFonts w:ascii="GHEA Grapalat" w:hAnsi="GHEA Grapalat"/>
          <w:color w:val="000000"/>
          <w:sz w:val="24"/>
          <w:szCs w:val="24"/>
          <w:lang w:val="hy-AM"/>
        </w:rPr>
        <w:t>և 4-րդ մասերը</w:t>
      </w:r>
      <w:r w:rsidRPr="00ED1AF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578E1" w:rsidRPr="00ED1AF0">
        <w:rPr>
          <w:rFonts w:ascii="GHEA Grapalat" w:hAnsi="GHEA Grapalat"/>
          <w:color w:val="000000"/>
          <w:sz w:val="24"/>
          <w:szCs w:val="24"/>
          <w:lang w:val="hy-AM"/>
        </w:rPr>
        <w:t>ուժը կորցրած ճանաչել:</w:t>
      </w:r>
    </w:p>
    <w:p w:rsidR="00972990" w:rsidRPr="00982EA8" w:rsidRDefault="00972990" w:rsidP="00707764">
      <w:pPr>
        <w:spacing w:before="100" w:beforeAutospacing="1" w:after="100" w:afterAutospacing="1" w:line="276" w:lineRule="auto"/>
        <w:ind w:firstLine="0"/>
        <w:rPr>
          <w:rFonts w:ascii="GHEA Grapalat" w:hAnsi="GHEA Grapalat" w:cs="Sylfaen"/>
          <w:b/>
          <w:i/>
          <w:color w:val="000000"/>
          <w:sz w:val="24"/>
          <w:szCs w:val="24"/>
          <w:lang w:val="hy-AM"/>
        </w:rPr>
      </w:pPr>
      <w:r w:rsidRPr="00972990">
        <w:rPr>
          <w:rFonts w:ascii="GHEA Grapalat" w:hAnsi="GHEA Grapalat" w:cs="Sylfaen"/>
          <w:b/>
          <w:i/>
          <w:color w:val="000000"/>
          <w:sz w:val="24"/>
          <w:szCs w:val="24"/>
          <w:lang w:val="hy-AM"/>
        </w:rPr>
        <w:t xml:space="preserve">Հոդված 5. </w:t>
      </w:r>
      <w:r w:rsidRPr="00982EA8">
        <w:rPr>
          <w:rFonts w:ascii="GHEA Grapalat" w:hAnsi="GHEA Grapalat" w:cs="Sylfaen"/>
          <w:color w:val="000000"/>
          <w:sz w:val="24"/>
          <w:szCs w:val="24"/>
          <w:lang w:val="hy-AM"/>
        </w:rPr>
        <w:t>Օրենքի 1</w:t>
      </w:r>
      <w:r w:rsidR="00982EA8" w:rsidRPr="00982EA8">
        <w:rPr>
          <w:rFonts w:ascii="GHEA Grapalat" w:hAnsi="GHEA Grapalat" w:cs="Sylfaen"/>
          <w:color w:val="000000"/>
          <w:sz w:val="24"/>
          <w:szCs w:val="24"/>
          <w:lang w:val="hy-AM"/>
        </w:rPr>
        <w:t>3</w:t>
      </w:r>
      <w:r w:rsidR="00982EA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-րդ հոդվածը լրացնել հետևյալ բովանդակությամբ </w:t>
      </w:r>
      <w:r w:rsidR="00982EA8" w:rsidRPr="00062AFA">
        <w:rPr>
          <w:rFonts w:ascii="GHEA Grapalat" w:hAnsi="GHEA Grapalat"/>
          <w:color w:val="000000"/>
          <w:sz w:val="24"/>
          <w:szCs w:val="24"/>
          <w:lang w:val="hy-AM"/>
        </w:rPr>
        <w:t>2-րդ</w:t>
      </w:r>
      <w:r w:rsidR="00D13A1C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D13A1C" w:rsidRPr="00F947E9">
        <w:rPr>
          <w:rFonts w:ascii="GHEA Grapalat" w:hAnsi="GHEA Grapalat"/>
          <w:color w:val="000000"/>
          <w:sz w:val="24"/>
          <w:szCs w:val="24"/>
          <w:lang w:val="hy-AM"/>
        </w:rPr>
        <w:t>3-</w:t>
      </w:r>
      <w:r w:rsidR="00D13A1C" w:rsidRPr="00F947E9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="00BF25AC">
        <w:rPr>
          <w:rFonts w:ascii="GHEA Grapalat" w:hAnsi="GHEA Grapalat" w:cs="Sylfaen"/>
          <w:color w:val="000000"/>
          <w:sz w:val="24"/>
          <w:szCs w:val="24"/>
          <w:lang w:val="hy-AM"/>
        </w:rPr>
        <w:t>,</w:t>
      </w:r>
      <w:r w:rsidR="00041E6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13A1C" w:rsidRPr="00BF25AC">
        <w:rPr>
          <w:rFonts w:ascii="GHEA Grapalat" w:hAnsi="GHEA Grapalat"/>
          <w:color w:val="000000"/>
          <w:sz w:val="24"/>
          <w:szCs w:val="24"/>
          <w:lang w:val="hy-AM"/>
        </w:rPr>
        <w:t>4-րդ</w:t>
      </w:r>
      <w:r w:rsidR="00041E6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F25AC" w:rsidRPr="00BF25AC">
        <w:rPr>
          <w:rFonts w:ascii="GHEA Grapalat" w:hAnsi="GHEA Grapalat"/>
          <w:color w:val="000000"/>
          <w:sz w:val="24"/>
          <w:szCs w:val="24"/>
          <w:lang w:val="hy-AM"/>
        </w:rPr>
        <w:t xml:space="preserve">և 5-րդ </w:t>
      </w:r>
      <w:r w:rsidR="00982EA8" w:rsidRPr="00BF25AC">
        <w:rPr>
          <w:rFonts w:ascii="GHEA Grapalat" w:hAnsi="GHEA Grapalat"/>
          <w:color w:val="000000"/>
          <w:sz w:val="24"/>
          <w:szCs w:val="24"/>
          <w:lang w:val="hy-AM"/>
        </w:rPr>
        <w:t>մաս</w:t>
      </w:r>
      <w:r w:rsidR="00D13A1C" w:rsidRPr="00BF25AC">
        <w:rPr>
          <w:rFonts w:ascii="GHEA Grapalat" w:hAnsi="GHEA Grapalat"/>
          <w:color w:val="000000"/>
          <w:sz w:val="24"/>
          <w:szCs w:val="24"/>
          <w:lang w:val="hy-AM"/>
        </w:rPr>
        <w:t>եր</w:t>
      </w:r>
      <w:r w:rsidR="00982EA8" w:rsidRPr="00BF25AC">
        <w:rPr>
          <w:rFonts w:ascii="GHEA Grapalat" w:hAnsi="GHEA Grapalat"/>
          <w:color w:val="000000"/>
          <w:sz w:val="24"/>
          <w:szCs w:val="24"/>
          <w:lang w:val="hy-AM"/>
        </w:rPr>
        <w:t>ով.</w:t>
      </w:r>
    </w:p>
    <w:p w:rsidR="00D13A1C" w:rsidRDefault="00982EA8" w:rsidP="00707764">
      <w:pPr>
        <w:spacing w:before="100" w:beforeAutospacing="1" w:after="100" w:afterAutospacing="1" w:line="276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83725E">
        <w:rPr>
          <w:rFonts w:ascii="GHEA Grapalat" w:hAnsi="GHEA Grapalat"/>
          <w:color w:val="000000"/>
          <w:sz w:val="24"/>
          <w:szCs w:val="24"/>
          <w:lang w:val="hy-AM"/>
        </w:rPr>
        <w:t xml:space="preserve">2.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Նախակլինիկական հետազոտություններ իրականացնողը կարող է դիմել Լիազոր մարմին՝</w:t>
      </w:r>
      <w:r w:rsidR="00D13A1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«Պատշաճ լաբորատորային գործունեության</w:t>
      </w:r>
      <w:r w:rsidR="00950572" w:rsidRPr="0083725E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համապատասխանության հավաստագիր ստանալու համար, որը տրամադրվում է մասնագիտական դիտարկման հաշվետվության հիման վրա</w:t>
      </w:r>
      <w:r w:rsidRPr="0083725E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="00D13A1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F25AC" w:rsidRPr="00BF25AC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մասով նախատեսված մասնագիտական դիտարկումը </w:t>
      </w:r>
      <w:r w:rsidR="00BF25AC">
        <w:rPr>
          <w:rFonts w:ascii="GHEA Grapalat" w:hAnsi="GHEA Grapalat"/>
          <w:color w:val="000000"/>
          <w:sz w:val="24"/>
          <w:szCs w:val="24"/>
          <w:lang w:val="hy-AM"/>
        </w:rPr>
        <w:t>նախակլինիկական հետազոտությունների</w:t>
      </w:r>
      <w:r w:rsidR="00041E6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F25AC" w:rsidRPr="00BF25AC">
        <w:rPr>
          <w:rFonts w:ascii="GHEA Grapalat" w:hAnsi="GHEA Grapalat" w:cs="Times Armenian"/>
          <w:color w:val="000000"/>
          <w:sz w:val="24"/>
          <w:szCs w:val="24"/>
          <w:lang w:val="hy-AM"/>
        </w:rPr>
        <w:t>«</w:t>
      </w:r>
      <w:r w:rsidR="00BF25AC" w:rsidRPr="00BF25AC">
        <w:rPr>
          <w:rFonts w:ascii="GHEA Grapalat" w:hAnsi="GHEA Grapalat"/>
          <w:color w:val="000000"/>
          <w:sz w:val="24"/>
          <w:szCs w:val="24"/>
          <w:lang w:val="hy-AM"/>
        </w:rPr>
        <w:t xml:space="preserve">Պատշաճ </w:t>
      </w:r>
      <w:r w:rsidR="00BF25AC">
        <w:rPr>
          <w:rFonts w:ascii="GHEA Grapalat" w:hAnsi="GHEA Grapalat"/>
          <w:color w:val="000000"/>
          <w:sz w:val="24"/>
          <w:szCs w:val="24"/>
          <w:lang w:val="hy-AM"/>
        </w:rPr>
        <w:t>լաբորատորային</w:t>
      </w:r>
      <w:r w:rsidR="00BF25AC" w:rsidRPr="00BF25AC">
        <w:rPr>
          <w:rFonts w:ascii="GHEA Grapalat" w:hAnsi="GHEA Grapalat"/>
          <w:color w:val="000000"/>
          <w:sz w:val="24"/>
          <w:szCs w:val="24"/>
          <w:lang w:val="hy-AM"/>
        </w:rPr>
        <w:t xml:space="preserve"> գործունեության</w:t>
      </w:r>
      <w:r w:rsidR="00BF25AC" w:rsidRPr="00BF25AC">
        <w:rPr>
          <w:rFonts w:ascii="GHEA Grapalat" w:hAnsi="GHEA Grapalat" w:cs="Times Armenian"/>
          <w:color w:val="000000"/>
          <w:sz w:val="24"/>
          <w:szCs w:val="24"/>
          <w:lang w:val="hy-AM"/>
        </w:rPr>
        <w:t>»</w:t>
      </w:r>
      <w:r w:rsidR="00BF25AC" w:rsidRPr="00BF25AC">
        <w:rPr>
          <w:rFonts w:ascii="GHEA Grapalat" w:hAnsi="GHEA Grapalat"/>
          <w:color w:val="000000"/>
          <w:sz w:val="24"/>
          <w:szCs w:val="24"/>
          <w:lang w:val="hy-AM"/>
        </w:rPr>
        <w:t xml:space="preserve"> կանոններին համապատասխանո</w:t>
      </w:r>
      <w:r w:rsidR="00434FCD">
        <w:rPr>
          <w:rFonts w:ascii="GHEA Grapalat" w:hAnsi="GHEA Grapalat"/>
          <w:color w:val="000000"/>
          <w:sz w:val="24"/>
          <w:szCs w:val="24"/>
          <w:lang w:val="hy-AM"/>
        </w:rPr>
        <w:t>ւթյան գնահատ</w:t>
      </w:r>
      <w:r w:rsidR="00434FCD" w:rsidRPr="00434FCD">
        <w:rPr>
          <w:rFonts w:ascii="GHEA Grapalat" w:hAnsi="GHEA Grapalat"/>
          <w:color w:val="000000"/>
          <w:sz w:val="24"/>
          <w:szCs w:val="24"/>
          <w:lang w:val="hy-AM"/>
        </w:rPr>
        <w:t xml:space="preserve">ումն է հետազոտությունների իրականացման </w:t>
      </w:r>
      <w:r w:rsidR="00434FCD" w:rsidRPr="0036092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(ներառյալ` պայմանագրային կարգով աշխատանքներ իրականաց</w:t>
      </w:r>
      <w:r w:rsidR="00434FC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նողներ</w:t>
      </w:r>
      <w:r w:rsidR="00434FCD" w:rsidRPr="00146A5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</w:t>
      </w:r>
      <w:r w:rsidR="00434FCD" w:rsidRPr="0036092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)</w:t>
      </w:r>
      <w:r w:rsidR="00434FCD" w:rsidRPr="00434FC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վայրերում</w:t>
      </w:r>
      <w:r w:rsidR="00BF25AC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  <w:r w:rsidR="00D13A1C" w:rsidRPr="00D13A1C">
        <w:rPr>
          <w:rFonts w:ascii="GHEA Grapalat" w:hAnsi="GHEA Grapalat"/>
          <w:color w:val="000000"/>
          <w:sz w:val="24"/>
          <w:szCs w:val="24"/>
          <w:lang w:val="hy-AM"/>
        </w:rPr>
        <w:t>Մասնագիտական դիտարկումների</w:t>
      </w:r>
      <w:r w:rsidR="00D13A1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13A1C" w:rsidRPr="00D13A1C">
        <w:rPr>
          <w:rFonts w:ascii="GHEA Grapalat" w:hAnsi="GHEA Grapalat"/>
          <w:color w:val="000000"/>
          <w:sz w:val="24"/>
          <w:szCs w:val="24"/>
          <w:lang w:val="hy-AM"/>
        </w:rPr>
        <w:t>հետ կապված ծախսերը, փոխհատուցում է հայտատուն՝ կողմերի միջև օրենքով</w:t>
      </w:r>
      <w:r w:rsidR="00D13A1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13A1C" w:rsidRPr="00D13A1C">
        <w:rPr>
          <w:rFonts w:ascii="GHEA Grapalat" w:hAnsi="GHEA Grapalat"/>
          <w:color w:val="000000"/>
          <w:sz w:val="24"/>
          <w:szCs w:val="24"/>
          <w:lang w:val="hy-AM"/>
        </w:rPr>
        <w:t>սահմանված կարգով կնքված պայմանագրի հիման վրա:</w:t>
      </w:r>
    </w:p>
    <w:p w:rsidR="00982EA8" w:rsidRDefault="00D13A1C" w:rsidP="00707764">
      <w:pPr>
        <w:spacing w:before="100" w:beforeAutospacing="1" w:after="100" w:afterAutospacing="1" w:line="276" w:lineRule="auto"/>
        <w:ind w:firstLine="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F947E9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D13A1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«Պատշաճ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լաբորատորային</w:t>
      </w:r>
      <w:r w:rsidRPr="00D13A1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գործունեության» հավաստագիր տալու համար գանձվում է պետական տուրք`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D13A1C">
        <w:rPr>
          <w:rFonts w:ascii="GHEA Grapalat" w:hAnsi="GHEA Grapalat" w:cs="Sylfaen"/>
          <w:color w:val="000000"/>
          <w:sz w:val="24"/>
          <w:szCs w:val="24"/>
          <w:lang w:val="hy-AM"/>
        </w:rPr>
        <w:t>«Պետական տուրքի մասին» Հայաստանի Հանրապետության օրենքով սահմանված կարգով և չափով:</w:t>
      </w:r>
    </w:p>
    <w:p w:rsidR="00BF25AC" w:rsidRPr="00F20678" w:rsidRDefault="00D13A1C" w:rsidP="00707764">
      <w:pPr>
        <w:spacing w:before="100" w:beforeAutospacing="1" w:after="100" w:afterAutospacing="1" w:line="276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4. </w:t>
      </w:r>
      <w:r w:rsidRPr="00D13A1C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կառավարությունը սահմանում է պատշաճ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լաբորատորային</w:t>
      </w:r>
      <w:r w:rsidRPr="00D13A1C">
        <w:rPr>
          <w:rFonts w:ascii="GHEA Grapalat" w:hAnsi="GHEA Grapalat"/>
          <w:color w:val="000000"/>
          <w:sz w:val="24"/>
          <w:szCs w:val="24"/>
          <w:lang w:val="hy-AM"/>
        </w:rPr>
        <w:t xml:space="preserve"> գործունեության կանոններին համապատասխանության դիտարկման և </w:t>
      </w:r>
      <w:r w:rsidRPr="00D13A1C">
        <w:rPr>
          <w:rFonts w:ascii="GHEA Grapalat" w:hAnsi="GHEA Grapalat" w:cs="Times Armenian"/>
          <w:color w:val="000000"/>
          <w:sz w:val="24"/>
          <w:szCs w:val="24"/>
          <w:lang w:val="hy-AM"/>
        </w:rPr>
        <w:t>«</w:t>
      </w:r>
      <w:r w:rsidRPr="00D13A1C">
        <w:rPr>
          <w:rFonts w:ascii="GHEA Grapalat" w:hAnsi="GHEA Grapalat"/>
          <w:color w:val="000000"/>
          <w:sz w:val="24"/>
          <w:szCs w:val="24"/>
          <w:lang w:val="hy-AM"/>
        </w:rPr>
        <w:t>Պատշաճ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լաբորատորային</w:t>
      </w:r>
      <w:r w:rsidRPr="00D13A1C">
        <w:rPr>
          <w:rFonts w:ascii="GHEA Grapalat" w:hAnsi="GHEA Grapalat"/>
          <w:color w:val="000000"/>
          <w:sz w:val="24"/>
          <w:szCs w:val="24"/>
          <w:lang w:val="hy-AM"/>
        </w:rPr>
        <w:t xml:space="preserve"> գործունեության</w:t>
      </w:r>
      <w:r w:rsidRPr="00D13A1C">
        <w:rPr>
          <w:rFonts w:ascii="GHEA Grapalat" w:hAnsi="GHEA Grapalat" w:cs="Times Armenian"/>
          <w:color w:val="000000"/>
          <w:sz w:val="24"/>
          <w:szCs w:val="24"/>
          <w:lang w:val="hy-AM"/>
        </w:rPr>
        <w:t>»</w:t>
      </w:r>
      <w:r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D13A1C">
        <w:rPr>
          <w:rFonts w:ascii="GHEA Grapalat" w:hAnsi="GHEA Grapalat"/>
          <w:color w:val="000000"/>
          <w:sz w:val="24"/>
          <w:szCs w:val="24"/>
          <w:lang w:val="hy-AM"/>
        </w:rPr>
        <w:t>հավաստագրի տրամադրման կարգերը, ինչպես նաև</w:t>
      </w:r>
      <w:r w:rsidR="00041E6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13A1C">
        <w:rPr>
          <w:rFonts w:ascii="GHEA Grapalat" w:hAnsi="GHEA Grapalat"/>
          <w:color w:val="000000"/>
          <w:sz w:val="24"/>
          <w:szCs w:val="24"/>
          <w:lang w:val="hy-AM"/>
        </w:rPr>
        <w:t>անհրաժեշտ փաստաթղթերի ցանկը</w:t>
      </w:r>
      <w:r w:rsidR="00F20678" w:rsidRPr="00F20678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833DFE" w:rsidRDefault="00BF25AC" w:rsidP="00707764">
      <w:pPr>
        <w:spacing w:before="100" w:beforeAutospacing="1" w:after="100" w:afterAutospacing="1" w:line="276" w:lineRule="auto"/>
        <w:ind w:firstLine="0"/>
        <w:rPr>
          <w:rFonts w:ascii="GHEA Grapalat" w:hAnsi="GHEA Grapalat"/>
          <w:bCs/>
          <w:i/>
          <w:iCs/>
          <w:color w:val="000000"/>
          <w:sz w:val="24"/>
          <w:szCs w:val="24"/>
          <w:lang w:val="hy-AM"/>
        </w:rPr>
      </w:pPr>
      <w:r w:rsidRPr="00BF25AC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="00C14D43" w:rsidRPr="00C14D43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751D5E" w:rsidRPr="00F20678">
        <w:rPr>
          <w:rFonts w:ascii="GHEA Grapalat" w:hAnsi="GHEA Grapalat"/>
          <w:color w:val="000000"/>
          <w:sz w:val="24"/>
          <w:szCs w:val="24"/>
          <w:lang w:val="hy-AM"/>
        </w:rPr>
        <w:t xml:space="preserve"> Լիազոր մարմինը ապահովում է</w:t>
      </w:r>
      <w:r w:rsidR="00707764" w:rsidRPr="0070776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20678" w:rsidRPr="00D13A1C">
        <w:rPr>
          <w:rFonts w:ascii="GHEA Grapalat" w:hAnsi="GHEA Grapalat" w:cs="Times Armenian"/>
          <w:color w:val="000000"/>
          <w:sz w:val="24"/>
          <w:szCs w:val="24"/>
          <w:lang w:val="hy-AM"/>
        </w:rPr>
        <w:t>«</w:t>
      </w:r>
      <w:r w:rsidR="00F20678" w:rsidRPr="00D13A1C">
        <w:rPr>
          <w:rFonts w:ascii="GHEA Grapalat" w:hAnsi="GHEA Grapalat"/>
          <w:color w:val="000000"/>
          <w:sz w:val="24"/>
          <w:szCs w:val="24"/>
          <w:lang w:val="hy-AM"/>
        </w:rPr>
        <w:t>Պատշաճ</w:t>
      </w:r>
      <w:r w:rsidR="00F20678">
        <w:rPr>
          <w:rFonts w:ascii="GHEA Grapalat" w:hAnsi="GHEA Grapalat"/>
          <w:color w:val="000000"/>
          <w:sz w:val="24"/>
          <w:szCs w:val="24"/>
          <w:lang w:val="hy-AM"/>
        </w:rPr>
        <w:t xml:space="preserve"> լաբորատորային</w:t>
      </w:r>
      <w:r w:rsidR="00F20678" w:rsidRPr="00D13A1C">
        <w:rPr>
          <w:rFonts w:ascii="GHEA Grapalat" w:hAnsi="GHEA Grapalat"/>
          <w:color w:val="000000"/>
          <w:sz w:val="24"/>
          <w:szCs w:val="24"/>
          <w:lang w:val="hy-AM"/>
        </w:rPr>
        <w:t xml:space="preserve"> գործունեության</w:t>
      </w:r>
      <w:r w:rsidR="00F20678" w:rsidRPr="00D13A1C">
        <w:rPr>
          <w:rFonts w:ascii="GHEA Grapalat" w:hAnsi="GHEA Grapalat" w:cs="Times Armenian"/>
          <w:color w:val="000000"/>
          <w:sz w:val="24"/>
          <w:szCs w:val="24"/>
          <w:lang w:val="hy-AM"/>
        </w:rPr>
        <w:t>»</w:t>
      </w:r>
      <w:r w:rsidR="00041E64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F20678">
        <w:rPr>
          <w:rFonts w:ascii="GHEA Grapalat" w:hAnsi="GHEA Grapalat" w:cs="Times Armenian"/>
          <w:color w:val="000000"/>
          <w:sz w:val="24"/>
          <w:szCs w:val="24"/>
          <w:lang w:val="hy-AM"/>
        </w:rPr>
        <w:t>համապատասխանության</w:t>
      </w:r>
      <w:r w:rsidR="00F20678" w:rsidRPr="00F2067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51D5E" w:rsidRPr="00F20678">
        <w:rPr>
          <w:rFonts w:ascii="GHEA Grapalat" w:hAnsi="GHEA Grapalat"/>
          <w:color w:val="000000"/>
          <w:sz w:val="24"/>
          <w:szCs w:val="24"/>
          <w:lang w:val="hy-AM"/>
        </w:rPr>
        <w:t>հավաստագիր ստացած սուբյեկտների ցանկի հրապարակայնությունը</w:t>
      </w:r>
      <w:r w:rsidR="00037994" w:rsidRPr="00037994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="00D13A1C" w:rsidRPr="00F20678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D13A1C" w:rsidRPr="00F2067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:</w:t>
      </w:r>
      <w:r w:rsidR="00751D5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</w:p>
    <w:p w:rsidR="00AB04FF" w:rsidRPr="00AB04FF" w:rsidRDefault="00E345B2" w:rsidP="00707764">
      <w:pPr>
        <w:spacing w:before="100" w:beforeAutospacing="1" w:after="100" w:afterAutospacing="1" w:line="276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  <w:r w:rsidRPr="00E83E52">
        <w:rPr>
          <w:rFonts w:ascii="GHEA Grapalat" w:hAnsi="GHEA Grapalat" w:cs="Sylfaen"/>
          <w:b/>
          <w:i/>
          <w:color w:val="000000"/>
          <w:sz w:val="24"/>
          <w:szCs w:val="24"/>
          <w:lang w:val="hy-AM"/>
        </w:rPr>
        <w:lastRenderedPageBreak/>
        <w:t>Հոդված</w:t>
      </w:r>
      <w:r w:rsidR="007E71EE" w:rsidRPr="00E83E52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 xml:space="preserve"> </w:t>
      </w:r>
      <w:r w:rsidR="00972990" w:rsidRPr="00972990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6</w:t>
      </w:r>
      <w:r w:rsidRPr="00E83E52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.</w:t>
      </w:r>
      <w:r w:rsidR="002510C8" w:rsidRPr="00E83E52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 xml:space="preserve"> </w:t>
      </w:r>
      <w:r w:rsidRPr="00E83E52">
        <w:rPr>
          <w:rFonts w:ascii="GHEA Grapalat" w:hAnsi="GHEA Grapalat"/>
          <w:color w:val="000000"/>
          <w:sz w:val="24"/>
          <w:szCs w:val="24"/>
          <w:lang w:val="hy-AM"/>
        </w:rPr>
        <w:t>Օրենքի 14-րդ հոդվածի</w:t>
      </w:r>
      <w:r w:rsidR="00D934E1">
        <w:rPr>
          <w:rFonts w:ascii="GHEA Grapalat" w:hAnsi="GHEA Grapalat"/>
          <w:color w:val="000000"/>
          <w:sz w:val="24"/>
          <w:szCs w:val="24"/>
          <w:lang w:val="en-US"/>
        </w:rPr>
        <w:t>՝</w:t>
      </w:r>
      <w:r w:rsidR="00E83E52" w:rsidRPr="00E83E5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E345B2" w:rsidRPr="008035EC" w:rsidRDefault="008578E1" w:rsidP="00707764">
      <w:pPr>
        <w:pStyle w:val="ListParagraph"/>
        <w:numPr>
          <w:ilvl w:val="0"/>
          <w:numId w:val="14"/>
        </w:numPr>
        <w:spacing w:before="100" w:beforeAutospacing="1" w:after="100" w:afterAutospacing="1" w:line="276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AB04FF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E345B2" w:rsidRPr="00AB04FF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Pr="00AB04FF">
        <w:rPr>
          <w:rFonts w:ascii="GHEA Grapalat" w:hAnsi="GHEA Grapalat"/>
          <w:color w:val="000000"/>
          <w:sz w:val="24"/>
          <w:szCs w:val="24"/>
          <w:lang w:val="hy-AM"/>
        </w:rPr>
        <w:t>ին</w:t>
      </w:r>
      <w:r w:rsidR="00E345B2" w:rsidRPr="00AB04FF">
        <w:rPr>
          <w:rFonts w:ascii="GHEA Grapalat" w:hAnsi="GHEA Grapalat"/>
          <w:color w:val="000000"/>
          <w:sz w:val="24"/>
          <w:szCs w:val="24"/>
          <w:lang w:val="hy-AM"/>
        </w:rPr>
        <w:t xml:space="preserve"> մասի առաջին նախադասությ</w:t>
      </w:r>
      <w:r w:rsidR="006D0F8E" w:rsidRPr="00AB04FF">
        <w:rPr>
          <w:rFonts w:ascii="GHEA Grapalat" w:hAnsi="GHEA Grapalat"/>
          <w:color w:val="000000"/>
          <w:sz w:val="24"/>
          <w:szCs w:val="24"/>
          <w:lang w:val="hy-AM"/>
        </w:rPr>
        <w:t>ան</w:t>
      </w:r>
      <w:r w:rsidR="00041E6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D0F8E" w:rsidRPr="00AB04F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="006D0F8E" w:rsidRPr="00AB04FF">
        <w:rPr>
          <w:rFonts w:ascii="GHEA Grapalat" w:hAnsi="GHEA Grapalat"/>
          <w:color w:val="000000"/>
          <w:sz w:val="24"/>
          <w:szCs w:val="24"/>
          <w:lang w:val="hy-AM"/>
        </w:rPr>
        <w:t>համապատասխան» բառից հետո</w:t>
      </w:r>
      <w:r w:rsidR="00E345B2" w:rsidRPr="00AB04F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D0F8E" w:rsidRPr="00AB04FF">
        <w:rPr>
          <w:rFonts w:ascii="GHEA Grapalat" w:hAnsi="GHEA Grapalat"/>
          <w:color w:val="000000"/>
          <w:sz w:val="24"/>
          <w:szCs w:val="24"/>
          <w:lang w:val="hy-AM"/>
        </w:rPr>
        <w:t>լրացնել</w:t>
      </w:r>
      <w:r w:rsidR="00041E6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07764" w:rsidRPr="008035E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="00707764" w:rsidRPr="00C45BB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և </w:t>
      </w:r>
      <w:r w:rsidR="00707764" w:rsidRPr="00C45BBB">
        <w:rPr>
          <w:rFonts w:ascii="GHEA Grapalat" w:hAnsi="GHEA Grapalat"/>
          <w:color w:val="000000"/>
          <w:sz w:val="24"/>
          <w:szCs w:val="24"/>
          <w:lang w:val="hy-AM"/>
        </w:rPr>
        <w:t xml:space="preserve">ԵԱՏՄ </w:t>
      </w:r>
      <w:r w:rsidR="00707764" w:rsidRPr="00707764">
        <w:rPr>
          <w:rFonts w:ascii="GHEA Grapalat" w:hAnsi="GHEA Grapalat"/>
          <w:color w:val="000000"/>
          <w:sz w:val="24"/>
          <w:szCs w:val="24"/>
          <w:lang w:val="hy-AM"/>
        </w:rPr>
        <w:t>կանոնների</w:t>
      </w:r>
      <w:r w:rsidR="00707764" w:rsidRPr="008035E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համաձայն:</w:t>
      </w:r>
      <w:r w:rsidR="00707764" w:rsidRPr="008035EC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5C7B0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բառերը</w:t>
      </w:r>
      <w:r w:rsidR="005C7B02" w:rsidRPr="005C7B0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.</w:t>
      </w:r>
    </w:p>
    <w:p w:rsidR="00F87FB2" w:rsidRPr="008035EC" w:rsidRDefault="00F87FB2" w:rsidP="00707764">
      <w:pPr>
        <w:pStyle w:val="ListParagraph"/>
        <w:numPr>
          <w:ilvl w:val="0"/>
          <w:numId w:val="14"/>
        </w:numPr>
        <w:spacing w:before="100" w:beforeAutospacing="1" w:after="100" w:afterAutospacing="1" w:line="276" w:lineRule="auto"/>
        <w:ind w:left="567" w:hanging="283"/>
        <w:rPr>
          <w:rFonts w:ascii="GHEA Grapalat" w:hAnsi="GHEA Grapalat"/>
          <w:color w:val="000000"/>
          <w:sz w:val="24"/>
          <w:szCs w:val="24"/>
          <w:lang w:val="hy-AM"/>
        </w:rPr>
      </w:pPr>
      <w:r w:rsidRPr="008035EC">
        <w:rPr>
          <w:rFonts w:ascii="GHEA Grapalat" w:hAnsi="GHEA Grapalat"/>
          <w:color w:val="000000"/>
          <w:sz w:val="24"/>
          <w:szCs w:val="24"/>
          <w:lang w:val="hy-AM"/>
        </w:rPr>
        <w:t>3-</w:t>
      </w:r>
      <w:r w:rsidRPr="008035EC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Pr="008035E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035EC">
        <w:rPr>
          <w:rFonts w:ascii="GHEA Grapalat" w:hAnsi="GHEA Grapalat" w:cs="Sylfaen"/>
          <w:color w:val="000000"/>
          <w:sz w:val="24"/>
          <w:szCs w:val="24"/>
          <w:lang w:val="hy-AM"/>
        </w:rPr>
        <w:t>մասի</w:t>
      </w:r>
      <w:r w:rsidRPr="008035E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5AB3" w:rsidRPr="008035EC">
        <w:rPr>
          <w:rFonts w:ascii="GHEA Grapalat" w:hAnsi="GHEA Grapalat"/>
          <w:color w:val="000000"/>
          <w:sz w:val="24"/>
          <w:szCs w:val="24"/>
          <w:lang w:val="hy-AM"/>
        </w:rPr>
        <w:t>1-ին</w:t>
      </w:r>
      <w:r w:rsidRPr="008035EC">
        <w:rPr>
          <w:rFonts w:ascii="GHEA Grapalat" w:hAnsi="GHEA Grapalat"/>
          <w:color w:val="000000"/>
          <w:sz w:val="24"/>
          <w:szCs w:val="24"/>
          <w:lang w:val="hy-AM"/>
        </w:rPr>
        <w:t xml:space="preserve"> նախադասությունը շարադրել հետևյալ խմբագրությամբ.</w:t>
      </w:r>
    </w:p>
    <w:p w:rsidR="00F87FB2" w:rsidRPr="00F87FB2" w:rsidRDefault="00F87FB2" w:rsidP="00B634A1">
      <w:pPr>
        <w:autoSpaceDE w:val="0"/>
        <w:autoSpaceDN w:val="0"/>
        <w:adjustRightInd w:val="0"/>
        <w:spacing w:line="276" w:lineRule="auto"/>
        <w:ind w:firstLine="0"/>
        <w:rPr>
          <w:rFonts w:ascii="AK Courier" w:eastAsiaTheme="minorHAnsi" w:hAnsi="AK Courier" w:cs="AK Courier"/>
          <w:sz w:val="22"/>
          <w:szCs w:val="22"/>
          <w:lang w:val="hy-AM" w:eastAsia="en-US"/>
        </w:rPr>
      </w:pPr>
      <w:r w:rsidRPr="004365D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«3. Հայաստանի Հանրապետության կառավարությունը հաստատում է </w:t>
      </w:r>
      <w:r w:rsidR="00E83E52" w:rsidRPr="004365D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մարդու օգտագործման</w:t>
      </w:r>
      <w:r w:rsidR="00235E7E" w:rsidRPr="004365D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E83E52" w:rsidRPr="00E83E5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և անասնաբուժական դեղերի</w:t>
      </w:r>
      <w:r w:rsidR="00E83E52" w:rsidRPr="00F87FB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Pr="00F87FB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կլինիկական փորձարկումների </w:t>
      </w:r>
      <w:r w:rsidRPr="00DE7AF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թույլտվության տրամադրման</w:t>
      </w:r>
      <w:r w:rsidR="00C70F3E" w:rsidRPr="00DE7AF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կարգը</w:t>
      </w:r>
      <w:r w:rsidRPr="00DE7AF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,</w:t>
      </w:r>
      <w:r w:rsidRPr="00F87FB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այդ նպատակով իրականացվող </w:t>
      </w:r>
      <w:r w:rsidR="00DE7AF8" w:rsidRPr="00F63D8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փորձաքննության</w:t>
      </w:r>
      <w:r w:rsidR="00DE7AF8" w:rsidRPr="00F87FB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կարգը</w:t>
      </w:r>
      <w:r w:rsidR="00DE7AF8" w:rsidRPr="00C70F3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, փորձաքննության եզրակացության ձևը</w:t>
      </w:r>
      <w:r w:rsidR="00DE7AF8" w:rsidRPr="00DE7AF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,</w:t>
      </w:r>
      <w:r w:rsidR="00041E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Pr="00F87FB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փորձաքննության</w:t>
      </w:r>
      <w:r w:rsidR="00F63D89" w:rsidRPr="00F63D8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համար </w:t>
      </w:r>
      <w:r w:rsidR="00F63D89" w:rsidRPr="00F87FB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պահանջվող փաստաթղթերի</w:t>
      </w:r>
      <w:r w:rsidR="00F63D89" w:rsidRPr="0069617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F63D89" w:rsidRPr="00F87FB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ցանկը</w:t>
      </w:r>
      <w:r w:rsidRPr="0069617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՝ սահմանելով փորձաքննության ընդհանուր և պարզեցված ընթացակարգեր:</w:t>
      </w:r>
      <w:r w:rsidRPr="0069617F">
        <w:rPr>
          <w:rFonts w:ascii="Sylfaen" w:hAnsi="Sylfaen" w:cs="Sylfaen"/>
          <w:lang w:val="hy-AM"/>
        </w:rPr>
        <w:t xml:space="preserve"> </w:t>
      </w:r>
      <w:r w:rsidRPr="0069617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Պարզեցված ընթացակարգը կիրառվում է Հայաստանի Հանրապետության կառավարության որոշմամբ սահմանված միջազգային մասնագիտական կազմակերպությ</w:t>
      </w:r>
      <w:r w:rsidR="00DA1966" w:rsidRPr="00DA196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ան</w:t>
      </w:r>
      <w:r w:rsidRPr="0069617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անդամ երկրի իրավասու մարմնի կողմից </w:t>
      </w:r>
      <w:r w:rsidR="00AC0BE6" w:rsidRPr="00AC0BE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տրամադրված </w:t>
      </w:r>
      <w:r w:rsidRPr="0069617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կլինիկական փորձարկման թույլտվությ</w:t>
      </w:r>
      <w:r w:rsidR="00AC0BE6" w:rsidRPr="00AC0BE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</w:t>
      </w:r>
      <w:r w:rsidRPr="0069617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ն </w:t>
      </w:r>
      <w:r w:rsidR="00AC0BE6" w:rsidRPr="00AC0BE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առկայության դեպքում</w:t>
      </w:r>
      <w:r w:rsidRPr="00F87FB2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810CA2" w:rsidRPr="00810CA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.</w:t>
      </w:r>
      <w:r w:rsidRPr="00F87FB2">
        <w:rPr>
          <w:rFonts w:ascii="AK Courier" w:eastAsiaTheme="minorHAnsi" w:hAnsi="AK Courier" w:cs="AK Courier"/>
          <w:sz w:val="22"/>
          <w:szCs w:val="22"/>
          <w:lang w:val="hy-AM" w:eastAsia="en-US"/>
        </w:rPr>
        <w:t xml:space="preserve"> </w:t>
      </w:r>
    </w:p>
    <w:p w:rsidR="00F87FB2" w:rsidRPr="0069617F" w:rsidRDefault="00F87FB2" w:rsidP="00707764">
      <w:pPr>
        <w:pStyle w:val="ListParagraph"/>
        <w:autoSpaceDE w:val="0"/>
        <w:autoSpaceDN w:val="0"/>
        <w:adjustRightInd w:val="0"/>
        <w:spacing w:line="276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A12BFB" w:rsidRPr="00E31F3F" w:rsidRDefault="00A12BFB" w:rsidP="00E31F3F">
      <w:pPr>
        <w:pStyle w:val="ListParagraph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left"/>
        <w:rPr>
          <w:rFonts w:ascii="GHEA Grapalat" w:hAnsi="GHEA Grapalat"/>
          <w:color w:val="000000"/>
          <w:sz w:val="24"/>
          <w:szCs w:val="24"/>
          <w:lang w:val="hy-AM"/>
        </w:rPr>
      </w:pPr>
      <w:r w:rsidRPr="00E31F3F">
        <w:rPr>
          <w:rFonts w:ascii="GHEA Grapalat" w:hAnsi="GHEA Grapalat"/>
          <w:color w:val="000000"/>
          <w:sz w:val="24"/>
          <w:szCs w:val="24"/>
          <w:lang w:val="hy-AM"/>
        </w:rPr>
        <w:t>5-</w:t>
      </w:r>
      <w:r w:rsidRPr="00E31F3F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Pr="00E31F3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F17EB" w:rsidRPr="00E31F3F">
        <w:rPr>
          <w:rFonts w:ascii="GHEA Grapalat" w:hAnsi="GHEA Grapalat" w:cs="Sylfaen"/>
          <w:color w:val="000000"/>
          <w:sz w:val="24"/>
          <w:szCs w:val="24"/>
          <w:lang w:val="hy-AM"/>
        </w:rPr>
        <w:t>մասում</w:t>
      </w:r>
      <w:r w:rsidR="00041E6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DA1966" w:rsidRPr="00E31F3F">
        <w:rPr>
          <w:rFonts w:ascii="GHEA Grapalat" w:hAnsi="GHEA Grapalat"/>
          <w:color w:val="000000"/>
          <w:sz w:val="24"/>
          <w:szCs w:val="24"/>
          <w:lang w:val="hy-AM"/>
        </w:rPr>
        <w:t>երկրորդ</w:t>
      </w:r>
      <w:r w:rsidR="00041E6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31F3F">
        <w:rPr>
          <w:rFonts w:ascii="GHEA Grapalat" w:hAnsi="GHEA Grapalat" w:cs="Sylfaen"/>
          <w:color w:val="000000"/>
          <w:sz w:val="24"/>
          <w:szCs w:val="24"/>
          <w:lang w:val="hy-AM"/>
        </w:rPr>
        <w:t>նախադասությ</w:t>
      </w:r>
      <w:r w:rsidR="00E31F3F" w:rsidRPr="00E31F3F">
        <w:rPr>
          <w:rFonts w:ascii="GHEA Grapalat" w:hAnsi="GHEA Grapalat" w:cs="Sylfaen"/>
          <w:color w:val="000000"/>
          <w:sz w:val="24"/>
          <w:szCs w:val="24"/>
          <w:lang w:val="hy-AM"/>
        </w:rPr>
        <w:t>ունից հանել</w:t>
      </w:r>
      <w:r w:rsidR="00041E6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E31F3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="00E31F3F" w:rsidRPr="00E31F3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փորձարկվող անձի կամ նրա օրինական ներկայացուցչի հետ կնքված պայմանագրի առկայության դեպքում</w:t>
      </w:r>
      <w:r w:rsidRPr="00E31F3F">
        <w:rPr>
          <w:rFonts w:ascii="GHEA Grapalat" w:hAnsi="GHEA Grapalat"/>
          <w:color w:val="000000"/>
          <w:sz w:val="24"/>
          <w:szCs w:val="24"/>
          <w:lang w:val="hy-AM"/>
        </w:rPr>
        <w:t>» բառերը</w:t>
      </w:r>
      <w:r w:rsidR="00810CA2" w:rsidRPr="00E31F3F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>.</w:t>
      </w:r>
    </w:p>
    <w:p w:rsidR="0074685A" w:rsidRPr="0074685A" w:rsidRDefault="000F3065" w:rsidP="0070776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D01E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4685A">
        <w:rPr>
          <w:rFonts w:ascii="GHEA Grapalat" w:hAnsi="GHEA Grapalat"/>
          <w:color w:val="000000"/>
          <w:sz w:val="24"/>
          <w:szCs w:val="24"/>
          <w:lang w:val="hy-AM"/>
        </w:rPr>
        <w:t>8-րդ մաս</w:t>
      </w:r>
      <w:r w:rsidR="0074685A" w:rsidRPr="0074685A">
        <w:rPr>
          <w:rFonts w:ascii="GHEA Grapalat" w:hAnsi="GHEA Grapalat"/>
          <w:color w:val="000000"/>
          <w:sz w:val="24"/>
          <w:szCs w:val="24"/>
          <w:lang w:val="hy-AM"/>
        </w:rPr>
        <w:t xml:space="preserve">ի </w:t>
      </w:r>
      <w:r w:rsidR="003759DE" w:rsidRPr="003759DE">
        <w:rPr>
          <w:rFonts w:ascii="GHEA Grapalat" w:hAnsi="GHEA Grapalat"/>
          <w:color w:val="000000"/>
          <w:sz w:val="24"/>
          <w:szCs w:val="24"/>
          <w:lang w:val="hy-AM"/>
        </w:rPr>
        <w:t>1-ին</w:t>
      </w:r>
      <w:r w:rsidR="0074685A" w:rsidRPr="0074685A">
        <w:rPr>
          <w:rFonts w:ascii="GHEA Grapalat" w:hAnsi="GHEA Grapalat"/>
          <w:color w:val="000000"/>
          <w:sz w:val="24"/>
          <w:szCs w:val="24"/>
          <w:lang w:val="hy-AM"/>
        </w:rPr>
        <w:t xml:space="preserve"> կետը </w:t>
      </w:r>
      <w:r w:rsidR="003759DE" w:rsidRPr="003759DE">
        <w:rPr>
          <w:rFonts w:ascii="GHEA Grapalat" w:hAnsi="GHEA Grapalat"/>
          <w:color w:val="000000"/>
          <w:sz w:val="24"/>
          <w:szCs w:val="24"/>
          <w:lang w:val="hy-AM"/>
        </w:rPr>
        <w:t xml:space="preserve">շարադրել </w:t>
      </w:r>
      <w:r w:rsidR="003E7DC2" w:rsidRPr="003E7DC2">
        <w:rPr>
          <w:rFonts w:ascii="GHEA Grapalat" w:hAnsi="GHEA Grapalat"/>
          <w:color w:val="000000"/>
          <w:sz w:val="24"/>
          <w:szCs w:val="24"/>
          <w:lang w:val="hy-AM"/>
        </w:rPr>
        <w:t>հետևյալ</w:t>
      </w:r>
      <w:r w:rsidR="003759DE" w:rsidRPr="003759DE">
        <w:rPr>
          <w:rFonts w:ascii="GHEA Grapalat" w:hAnsi="GHEA Grapalat"/>
          <w:color w:val="000000"/>
          <w:sz w:val="24"/>
          <w:szCs w:val="24"/>
          <w:lang w:val="hy-AM"/>
        </w:rPr>
        <w:t xml:space="preserve"> խմբագրությամբ</w:t>
      </w:r>
      <w:r w:rsidR="0074685A" w:rsidRPr="0074685A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74685A" w:rsidRPr="00136D9C" w:rsidRDefault="0074685A" w:rsidP="00707764">
      <w:pPr>
        <w:autoSpaceDE w:val="0"/>
        <w:autoSpaceDN w:val="0"/>
        <w:adjustRightInd w:val="0"/>
        <w:spacing w:line="276" w:lineRule="auto"/>
        <w:rPr>
          <w:rFonts w:ascii="GHEA Grapalat" w:eastAsiaTheme="minorHAnsi" w:hAnsi="GHEA Grapalat" w:cs="AK Courier"/>
          <w:sz w:val="24"/>
          <w:szCs w:val="24"/>
          <w:lang w:val="hy-AM" w:eastAsia="en-US"/>
        </w:rPr>
      </w:pPr>
    </w:p>
    <w:p w:rsidR="0074685A" w:rsidRPr="00810CA2" w:rsidRDefault="0074685A" w:rsidP="00B634A1">
      <w:pPr>
        <w:autoSpaceDE w:val="0"/>
        <w:autoSpaceDN w:val="0"/>
        <w:adjustRightInd w:val="0"/>
        <w:spacing w:line="276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  <w:r w:rsidRPr="0074685A">
        <w:rPr>
          <w:rFonts w:ascii="GHEA Grapalat" w:eastAsiaTheme="minorHAnsi" w:hAnsi="GHEA Grapalat" w:cs="AK Courier"/>
          <w:sz w:val="24"/>
          <w:szCs w:val="24"/>
          <w:lang w:val="hy-AM" w:eastAsia="en-US"/>
        </w:rPr>
        <w:t>«</w:t>
      </w:r>
      <w:r w:rsidR="009E6266" w:rsidRPr="009E6266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1) </w:t>
      </w:r>
      <w:r w:rsidR="003759DE" w:rsidRPr="003759DE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ներկայացված տվյալները կամ փաստաթղթերը թերի են կամ ակնհայտ կեղծ կամ խեղաթյուրված, կամ</w:t>
      </w:r>
      <w:r w:rsidR="003759DE" w:rsidRPr="009F2F85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</w:t>
      </w:r>
      <w:r w:rsidR="003759DE" w:rsidRPr="003759DE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Հայաստանի Հանրապետության օրենսդրությամբ պահանջվող փաստաթղթերից որևէ</w:t>
      </w:r>
      <w:r w:rsidR="003759DE" w:rsidRPr="009F2F85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</w:t>
      </w:r>
      <w:r w:rsidR="003759DE" w:rsidRPr="003759DE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մեկը բացակայում է, և եթե սահմանված ժամկետում թերությունները չեն վերացվել.</w:t>
      </w:r>
      <w:r w:rsidRPr="00460383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810CA2" w:rsidRPr="00810CA2">
        <w:rPr>
          <w:rFonts w:ascii="GHEA Grapalat" w:eastAsiaTheme="minorHAnsi" w:hAnsi="GHEA Grapalat" w:cs="AK Courier"/>
          <w:sz w:val="24"/>
          <w:szCs w:val="24"/>
          <w:lang w:val="hy-AM" w:eastAsia="en-US"/>
        </w:rPr>
        <w:t>.</w:t>
      </w:r>
    </w:p>
    <w:p w:rsidR="0074685A" w:rsidRPr="0074685A" w:rsidRDefault="0074685A" w:rsidP="00707764">
      <w:pPr>
        <w:autoSpaceDE w:val="0"/>
        <w:autoSpaceDN w:val="0"/>
        <w:adjustRightInd w:val="0"/>
        <w:spacing w:line="276" w:lineRule="auto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F87FB2" w:rsidRPr="00E05B91" w:rsidRDefault="00E202E2" w:rsidP="0070776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A12BFB">
        <w:rPr>
          <w:rFonts w:ascii="GHEA Grapalat" w:hAnsi="GHEA Grapalat"/>
          <w:color w:val="000000"/>
          <w:sz w:val="24"/>
          <w:szCs w:val="24"/>
          <w:lang w:val="hy-AM"/>
        </w:rPr>
        <w:t>10-</w:t>
      </w:r>
      <w:r w:rsidRPr="00A12BFB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Pr="00A12BF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12BFB">
        <w:rPr>
          <w:rFonts w:ascii="GHEA Grapalat" w:hAnsi="GHEA Grapalat" w:cs="Sylfaen"/>
          <w:color w:val="000000"/>
          <w:sz w:val="24"/>
          <w:szCs w:val="24"/>
          <w:lang w:val="hy-AM"/>
        </w:rPr>
        <w:t>մասը</w:t>
      </w:r>
      <w:r w:rsidRPr="00A12BF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12BFB">
        <w:rPr>
          <w:rFonts w:ascii="GHEA Grapalat" w:hAnsi="GHEA Grapalat" w:cs="Sylfaen"/>
          <w:color w:val="000000"/>
          <w:sz w:val="24"/>
          <w:szCs w:val="24"/>
          <w:lang w:val="hy-AM"/>
        </w:rPr>
        <w:t>շարադրել</w:t>
      </w:r>
      <w:r w:rsidRPr="00A12BF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12BFB">
        <w:rPr>
          <w:rFonts w:ascii="GHEA Grapalat" w:hAnsi="GHEA Grapalat" w:cs="Sylfaen"/>
          <w:color w:val="000000"/>
          <w:sz w:val="24"/>
          <w:szCs w:val="24"/>
          <w:lang w:val="hy-AM"/>
        </w:rPr>
        <w:t>հետևյալ</w:t>
      </w:r>
      <w:r w:rsidRPr="00A12BF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12BFB">
        <w:rPr>
          <w:rFonts w:ascii="GHEA Grapalat" w:hAnsi="GHEA Grapalat" w:cs="Sylfaen"/>
          <w:color w:val="000000"/>
          <w:sz w:val="24"/>
          <w:szCs w:val="24"/>
          <w:lang w:val="hy-AM"/>
        </w:rPr>
        <w:t>խմբագրությամբ</w:t>
      </w:r>
      <w:r w:rsidRPr="00A12BFB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E05B91" w:rsidRPr="0074685A" w:rsidRDefault="00E05B91" w:rsidP="00707764">
      <w:pPr>
        <w:autoSpaceDE w:val="0"/>
        <w:autoSpaceDN w:val="0"/>
        <w:adjustRightInd w:val="0"/>
        <w:spacing w:line="276" w:lineRule="auto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E05B91" w:rsidRPr="00124F13" w:rsidRDefault="00751D5E" w:rsidP="00B634A1">
      <w:pPr>
        <w:autoSpaceDE w:val="0"/>
        <w:autoSpaceDN w:val="0"/>
        <w:adjustRightInd w:val="0"/>
        <w:spacing w:line="276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  <w:r w:rsidRPr="00F87FB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="00E05B91" w:rsidRPr="0069617F">
        <w:rPr>
          <w:rFonts w:ascii="GHEA Grapalat" w:hAnsi="GHEA Grapalat"/>
          <w:color w:val="000000"/>
          <w:sz w:val="24"/>
          <w:szCs w:val="24"/>
          <w:lang w:val="hy-AM"/>
        </w:rPr>
        <w:t xml:space="preserve">10. </w:t>
      </w:r>
      <w:r w:rsidR="00E05B91" w:rsidRPr="0069617F">
        <w:rPr>
          <w:rFonts w:ascii="GHEA Grapalat" w:hAnsi="GHEA Grapalat" w:cs="Sylfaen"/>
          <w:color w:val="000000"/>
          <w:sz w:val="24"/>
          <w:szCs w:val="24"/>
          <w:lang w:val="hy-AM"/>
        </w:rPr>
        <w:t>Կլինիկական</w:t>
      </w:r>
      <w:r w:rsidR="00E05B91" w:rsidRPr="0069617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05B91" w:rsidRPr="0069617F">
        <w:rPr>
          <w:rFonts w:ascii="GHEA Grapalat" w:hAnsi="GHEA Grapalat" w:cs="Sylfaen"/>
          <w:color w:val="000000"/>
          <w:sz w:val="24"/>
          <w:szCs w:val="24"/>
          <w:lang w:val="hy-AM"/>
        </w:rPr>
        <w:t>փորձարկումների</w:t>
      </w:r>
      <w:r w:rsidR="00E05B91" w:rsidRPr="0069617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05B91" w:rsidRPr="0069617F">
        <w:rPr>
          <w:rFonts w:ascii="GHEA Grapalat" w:hAnsi="GHEA Grapalat" w:cs="Sylfaen"/>
          <w:color w:val="000000"/>
          <w:sz w:val="24"/>
          <w:szCs w:val="24"/>
          <w:lang w:val="hy-AM"/>
        </w:rPr>
        <w:t>պատվիրատուն</w:t>
      </w:r>
      <w:r w:rsidR="00E05B91" w:rsidRPr="0069617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05B91" w:rsidRPr="0069617F">
        <w:rPr>
          <w:rFonts w:ascii="GHEA Grapalat" w:hAnsi="GHEA Grapalat" w:cs="Sylfaen"/>
          <w:color w:val="000000"/>
          <w:sz w:val="24"/>
          <w:szCs w:val="24"/>
          <w:lang w:val="hy-AM"/>
        </w:rPr>
        <w:t>պարտավոր</w:t>
      </w:r>
      <w:r w:rsidR="00E05B91" w:rsidRPr="0069617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05B91" w:rsidRPr="0069617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="00E05B91" w:rsidRPr="0069617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05B91" w:rsidRPr="0069617F">
        <w:rPr>
          <w:rFonts w:ascii="GHEA Grapalat" w:hAnsi="GHEA Grapalat" w:cs="Sylfaen"/>
          <w:color w:val="000000"/>
          <w:sz w:val="24"/>
          <w:szCs w:val="24"/>
          <w:lang w:val="hy-AM"/>
        </w:rPr>
        <w:t>Լիազոր</w:t>
      </w:r>
      <w:r w:rsidR="00E05B91" w:rsidRPr="0069617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05B91" w:rsidRPr="0069617F">
        <w:rPr>
          <w:rFonts w:ascii="GHEA Grapalat" w:hAnsi="GHEA Grapalat" w:cs="Sylfaen"/>
          <w:color w:val="000000"/>
          <w:sz w:val="24"/>
          <w:szCs w:val="24"/>
          <w:lang w:val="hy-AM"/>
        </w:rPr>
        <w:t>մարմնի</w:t>
      </w:r>
      <w:r w:rsidR="00E05B91" w:rsidRPr="0069617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05B91" w:rsidRPr="0069617F">
        <w:rPr>
          <w:rFonts w:ascii="GHEA Grapalat" w:hAnsi="GHEA Grapalat" w:cs="Sylfaen"/>
          <w:color w:val="000000"/>
          <w:sz w:val="24"/>
          <w:szCs w:val="24"/>
          <w:lang w:val="hy-AM"/>
        </w:rPr>
        <w:t>սահմանած</w:t>
      </w:r>
      <w:r w:rsidR="00E05B91" w:rsidRPr="0069617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05B91" w:rsidRPr="0069617F">
        <w:rPr>
          <w:rFonts w:ascii="GHEA Grapalat" w:hAnsi="GHEA Grapalat" w:cs="Sylfaen"/>
          <w:color w:val="000000"/>
          <w:sz w:val="24"/>
          <w:szCs w:val="24"/>
          <w:lang w:val="hy-AM"/>
        </w:rPr>
        <w:t>կարգով</w:t>
      </w:r>
      <w:r w:rsidR="00E05B91" w:rsidRPr="0069617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05B91" w:rsidRPr="0069617F">
        <w:rPr>
          <w:rFonts w:ascii="GHEA Grapalat" w:hAnsi="GHEA Grapalat" w:cs="Sylfaen"/>
          <w:color w:val="000000"/>
          <w:sz w:val="24"/>
          <w:szCs w:val="24"/>
          <w:lang w:val="hy-AM"/>
        </w:rPr>
        <w:t>և ժամկետներում</w:t>
      </w:r>
      <w:r w:rsidR="00E05B91" w:rsidRPr="0069617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05B91" w:rsidRPr="0069617F">
        <w:rPr>
          <w:rFonts w:ascii="GHEA Grapalat" w:hAnsi="GHEA Grapalat" w:cs="Sylfaen"/>
          <w:color w:val="000000"/>
          <w:sz w:val="24"/>
          <w:szCs w:val="24"/>
          <w:lang w:val="hy-AM"/>
        </w:rPr>
        <w:t>Լիազոր</w:t>
      </w:r>
      <w:r w:rsidR="00E05B91" w:rsidRPr="0069617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05B91" w:rsidRPr="0069617F">
        <w:rPr>
          <w:rFonts w:ascii="GHEA Grapalat" w:hAnsi="GHEA Grapalat" w:cs="Sylfaen"/>
          <w:color w:val="000000"/>
          <w:sz w:val="24"/>
          <w:szCs w:val="24"/>
          <w:lang w:val="hy-AM"/>
        </w:rPr>
        <w:t>մարմնին</w:t>
      </w:r>
      <w:r w:rsidR="00E05B91" w:rsidRPr="0069617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05B91" w:rsidRPr="0069617F">
        <w:rPr>
          <w:rFonts w:ascii="GHEA Grapalat" w:hAnsi="GHEA Grapalat" w:cs="Sylfaen"/>
          <w:color w:val="000000"/>
          <w:sz w:val="24"/>
          <w:szCs w:val="24"/>
          <w:lang w:val="hy-AM"/>
        </w:rPr>
        <w:t>հայտնել</w:t>
      </w:r>
      <w:r w:rsidR="00E05B91" w:rsidRPr="0069617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05B91" w:rsidRPr="0069617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կլինիկական փորձարկումների թույլտվության համար ներկայացված փաստաթղթերում </w:t>
      </w:r>
      <w:r w:rsidR="00E05B91" w:rsidRPr="0069617F">
        <w:rPr>
          <w:rFonts w:ascii="GHEA Grapalat" w:hAnsi="GHEA Grapalat"/>
          <w:color w:val="000000"/>
          <w:sz w:val="24"/>
          <w:szCs w:val="24"/>
          <w:lang w:val="hy-AM"/>
        </w:rPr>
        <w:t xml:space="preserve">կատարված բոլոր փոփոխությունների և փորձարկումների </w:t>
      </w:r>
      <w:r w:rsidR="00E05B91" w:rsidRPr="0069617F">
        <w:rPr>
          <w:rFonts w:ascii="GHEA Grapalat" w:hAnsi="GHEA Grapalat" w:cs="Sylfaen"/>
          <w:color w:val="000000"/>
          <w:sz w:val="24"/>
          <w:szCs w:val="24"/>
          <w:lang w:val="hy-AM"/>
        </w:rPr>
        <w:t>ընթացքում</w:t>
      </w:r>
      <w:r w:rsidR="00E05B91" w:rsidRPr="0069617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05B91" w:rsidRPr="0069617F">
        <w:rPr>
          <w:rFonts w:ascii="GHEA Grapalat" w:hAnsi="GHEA Grapalat" w:cs="Sylfaen"/>
          <w:color w:val="000000"/>
          <w:sz w:val="24"/>
          <w:szCs w:val="24"/>
          <w:lang w:val="hy-AM"/>
        </w:rPr>
        <w:t>արձանագրված</w:t>
      </w:r>
      <w:r w:rsidR="00E05B91" w:rsidRPr="0069617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05B91" w:rsidRPr="0069617F">
        <w:rPr>
          <w:rFonts w:ascii="GHEA Grapalat" w:hAnsi="GHEA Grapalat" w:cs="Sylfaen"/>
          <w:color w:val="000000"/>
          <w:sz w:val="24"/>
          <w:szCs w:val="24"/>
          <w:lang w:val="hy-AM"/>
        </w:rPr>
        <w:t>ծայրահեղ</w:t>
      </w:r>
      <w:r w:rsidR="00E05B91" w:rsidRPr="0069617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05B91" w:rsidRPr="0069617F">
        <w:rPr>
          <w:rFonts w:ascii="GHEA Grapalat" w:hAnsi="GHEA Grapalat" w:cs="Sylfaen"/>
          <w:color w:val="000000"/>
          <w:sz w:val="24"/>
          <w:szCs w:val="24"/>
          <w:lang w:val="hy-AM"/>
        </w:rPr>
        <w:t>վնասակար կողմնակի</w:t>
      </w:r>
      <w:r w:rsidR="00E05B91" w:rsidRPr="0069617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05B91" w:rsidRPr="0069617F">
        <w:rPr>
          <w:rFonts w:ascii="GHEA Grapalat" w:hAnsi="GHEA Grapalat" w:cs="Sylfaen"/>
          <w:color w:val="000000"/>
          <w:sz w:val="24"/>
          <w:szCs w:val="24"/>
          <w:lang w:val="hy-AM"/>
        </w:rPr>
        <w:t>ազդեցության</w:t>
      </w:r>
      <w:r w:rsidR="00E05B91" w:rsidRPr="0069617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05B91" w:rsidRPr="00DA0F2B">
        <w:rPr>
          <w:rFonts w:ascii="GHEA Grapalat" w:hAnsi="GHEA Grapalat" w:cs="Sylfaen"/>
          <w:color w:val="000000"/>
          <w:sz w:val="24"/>
          <w:szCs w:val="24"/>
          <w:lang w:val="hy-AM"/>
        </w:rPr>
        <w:t>դեպքերի</w:t>
      </w:r>
      <w:r w:rsidR="00E05B91" w:rsidRPr="00DA0F2B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="00E05B91" w:rsidRPr="00DA0F2B">
        <w:rPr>
          <w:rFonts w:ascii="GHEA Grapalat" w:hAnsi="GHEA Grapalat" w:cs="Sylfaen"/>
          <w:color w:val="000000"/>
          <w:sz w:val="24"/>
          <w:szCs w:val="24"/>
          <w:lang w:val="hy-AM"/>
        </w:rPr>
        <w:t>մահվան</w:t>
      </w:r>
      <w:r w:rsidR="00BF375F" w:rsidRPr="00DA0F2B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ելքով</w:t>
      </w:r>
      <w:r w:rsidR="00E05B91" w:rsidRPr="00DA0F2B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E05B91" w:rsidRPr="00DA0F2B">
        <w:rPr>
          <w:rFonts w:ascii="GHEA Grapalat" w:hAnsi="GHEA Grapalat" w:cs="Sylfaen"/>
          <w:color w:val="000000"/>
          <w:sz w:val="24"/>
          <w:szCs w:val="24"/>
          <w:lang w:val="hy-AM"/>
        </w:rPr>
        <w:t>կյանքին</w:t>
      </w:r>
      <w:r w:rsidR="00E05B91" w:rsidRPr="00DA0F2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05B91" w:rsidRPr="00DA0F2B">
        <w:rPr>
          <w:rFonts w:ascii="GHEA Grapalat" w:hAnsi="GHEA Grapalat" w:cs="Sylfaen"/>
          <w:color w:val="000000"/>
          <w:sz w:val="24"/>
          <w:szCs w:val="24"/>
          <w:lang w:val="hy-AM"/>
        </w:rPr>
        <w:t>սպառնացող</w:t>
      </w:r>
      <w:r w:rsidR="00E05B91" w:rsidRPr="00DA0F2B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E05B91" w:rsidRPr="00DA0F2B">
        <w:rPr>
          <w:rFonts w:ascii="GHEA Grapalat" w:hAnsi="GHEA Grapalat" w:cs="Sylfaen"/>
          <w:color w:val="000000"/>
          <w:sz w:val="24"/>
          <w:szCs w:val="24"/>
          <w:lang w:val="hy-AM"/>
        </w:rPr>
        <w:t>հոսպիտալացում</w:t>
      </w:r>
      <w:r w:rsidR="00E05B91" w:rsidRPr="00DA0F2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05B91" w:rsidRPr="00DA0F2B">
        <w:rPr>
          <w:rFonts w:ascii="GHEA Grapalat" w:hAnsi="GHEA Grapalat" w:cs="Sylfaen"/>
          <w:color w:val="000000"/>
          <w:sz w:val="24"/>
          <w:szCs w:val="24"/>
          <w:lang w:val="hy-AM"/>
        </w:rPr>
        <w:t>պահանջող</w:t>
      </w:r>
      <w:r w:rsidR="00E05B91" w:rsidRPr="00DA0F2B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E05B91" w:rsidRPr="00DA0F2B">
        <w:rPr>
          <w:rFonts w:ascii="GHEA Grapalat" w:hAnsi="GHEA Grapalat" w:cs="Sylfaen"/>
          <w:color w:val="000000"/>
          <w:sz w:val="24"/>
          <w:szCs w:val="24"/>
          <w:lang w:val="hy-AM"/>
        </w:rPr>
        <w:t>անգործունակություն</w:t>
      </w:r>
      <w:r w:rsidR="00E05B91" w:rsidRPr="00DA0F2B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E05B91" w:rsidRPr="00DA0F2B">
        <w:rPr>
          <w:rFonts w:ascii="GHEA Grapalat" w:hAnsi="GHEA Grapalat" w:cs="Sylfaen"/>
          <w:color w:val="000000"/>
          <w:sz w:val="24"/>
          <w:szCs w:val="24"/>
          <w:lang w:val="hy-AM"/>
        </w:rPr>
        <w:t>ֆիզիկական</w:t>
      </w:r>
      <w:r w:rsidR="00E05B91" w:rsidRPr="00DA0F2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05B91" w:rsidRPr="00DA0F2B">
        <w:rPr>
          <w:rFonts w:ascii="GHEA Grapalat" w:hAnsi="GHEA Grapalat" w:cs="Sylfaen"/>
          <w:color w:val="000000"/>
          <w:sz w:val="24"/>
          <w:szCs w:val="24"/>
          <w:lang w:val="hy-AM"/>
        </w:rPr>
        <w:t>խեղում</w:t>
      </w:r>
      <w:r w:rsidR="00DA0F2B" w:rsidRPr="00832C1A">
        <w:rPr>
          <w:rFonts w:ascii="GHEA Grapalat" w:hAnsi="GHEA Grapalat" w:cs="Sylfaen"/>
          <w:color w:val="000000"/>
          <w:sz w:val="24"/>
          <w:szCs w:val="24"/>
          <w:lang w:val="hy-AM"/>
        </w:rPr>
        <w:t>,</w:t>
      </w:r>
      <w:r w:rsidR="00E05B91" w:rsidRPr="00DA0F2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05B91" w:rsidRPr="00DA0F2B">
        <w:rPr>
          <w:rFonts w:ascii="GHEA Grapalat" w:hAnsi="GHEA Grapalat" w:cs="Sylfaen"/>
          <w:color w:val="000000"/>
          <w:sz w:val="24"/>
          <w:szCs w:val="24"/>
          <w:lang w:val="hy-AM"/>
        </w:rPr>
        <w:t>բնածին</w:t>
      </w:r>
      <w:r w:rsidR="00E05B91" w:rsidRPr="00DA0F2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05B91" w:rsidRPr="00DA0F2B">
        <w:rPr>
          <w:rFonts w:ascii="GHEA Grapalat" w:hAnsi="GHEA Grapalat" w:cs="Sylfaen"/>
          <w:color w:val="000000"/>
          <w:sz w:val="24"/>
          <w:szCs w:val="24"/>
          <w:lang w:val="hy-AM"/>
        </w:rPr>
        <w:t>արատ</w:t>
      </w:r>
      <w:r w:rsidR="00E05B91" w:rsidRPr="00DA0F2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05B91" w:rsidRPr="00DA0F2B">
        <w:rPr>
          <w:rFonts w:ascii="GHEA Grapalat" w:hAnsi="GHEA Grapalat" w:cs="Sylfaen"/>
          <w:color w:val="000000"/>
          <w:sz w:val="24"/>
          <w:szCs w:val="24"/>
          <w:lang w:val="hy-AM"/>
        </w:rPr>
        <w:t>առաջացնող</w:t>
      </w:r>
      <w:r w:rsidR="00E05B91" w:rsidRPr="00DA0F2B">
        <w:rPr>
          <w:rFonts w:ascii="GHEA Grapalat" w:hAnsi="GHEA Grapalat"/>
          <w:color w:val="000000"/>
          <w:sz w:val="24"/>
          <w:szCs w:val="24"/>
          <w:lang w:val="hy-AM"/>
        </w:rPr>
        <w:t>),</w:t>
      </w:r>
      <w:r w:rsidR="00E05B91" w:rsidRPr="0069617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05B91" w:rsidRPr="0069617F">
        <w:rPr>
          <w:rFonts w:ascii="GHEA Grapalat" w:hAnsi="GHEA Grapalat" w:cs="Sylfaen"/>
          <w:color w:val="000000"/>
          <w:sz w:val="24"/>
          <w:szCs w:val="24"/>
          <w:lang w:val="hy-AM"/>
        </w:rPr>
        <w:t>փորձարկումներն</w:t>
      </w:r>
      <w:r w:rsidR="00E05B91" w:rsidRPr="0069617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05B91" w:rsidRPr="0069617F">
        <w:rPr>
          <w:rFonts w:ascii="GHEA Grapalat" w:hAnsi="GHEA Grapalat" w:cs="Sylfaen"/>
          <w:color w:val="000000"/>
          <w:sz w:val="24"/>
          <w:szCs w:val="24"/>
          <w:lang w:val="hy-AM"/>
        </w:rPr>
        <w:t>սկսելու</w:t>
      </w:r>
      <w:r w:rsidR="00E05B91" w:rsidRPr="0069617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E05B91" w:rsidRPr="0069617F">
        <w:rPr>
          <w:rFonts w:ascii="GHEA Grapalat" w:hAnsi="GHEA Grapalat" w:cs="Sylfaen"/>
          <w:color w:val="000000"/>
          <w:sz w:val="24"/>
          <w:szCs w:val="24"/>
          <w:lang w:val="hy-AM"/>
        </w:rPr>
        <w:t>դադարեցնելու</w:t>
      </w:r>
      <w:r w:rsidR="00E05B91" w:rsidRPr="0069617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05B91" w:rsidRPr="0069617F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="00E05B91" w:rsidRPr="0069617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05B91" w:rsidRPr="0069617F">
        <w:rPr>
          <w:rFonts w:ascii="GHEA Grapalat" w:hAnsi="GHEA Grapalat" w:cs="Sylfaen"/>
          <w:color w:val="000000"/>
          <w:sz w:val="24"/>
          <w:szCs w:val="24"/>
          <w:lang w:val="hy-AM"/>
        </w:rPr>
        <w:t>ավարտելու մասին</w:t>
      </w:r>
      <w:r w:rsidR="00E05B91" w:rsidRPr="0069617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E05B91" w:rsidRPr="0069617F">
        <w:rPr>
          <w:rFonts w:ascii="GHEA Grapalat" w:hAnsi="GHEA Grapalat" w:cs="Sylfaen"/>
          <w:color w:val="000000"/>
          <w:sz w:val="24"/>
          <w:szCs w:val="24"/>
          <w:lang w:val="hy-AM"/>
        </w:rPr>
        <w:t>ինչպես</w:t>
      </w:r>
      <w:r w:rsidR="00E05B91" w:rsidRPr="0069617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05B91" w:rsidRPr="0069617F">
        <w:rPr>
          <w:rFonts w:ascii="GHEA Grapalat" w:hAnsi="GHEA Grapalat" w:cs="Sylfaen"/>
          <w:color w:val="000000"/>
          <w:sz w:val="24"/>
          <w:szCs w:val="24"/>
          <w:lang w:val="hy-AM"/>
        </w:rPr>
        <w:t>նաև</w:t>
      </w:r>
      <w:r w:rsidR="00E05B91" w:rsidRPr="0069617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05B91" w:rsidRPr="0069617F">
        <w:rPr>
          <w:rFonts w:ascii="GHEA Grapalat" w:hAnsi="GHEA Grapalat" w:cs="Sylfaen"/>
          <w:color w:val="000000"/>
          <w:sz w:val="24"/>
          <w:szCs w:val="24"/>
          <w:lang w:val="hy-AM"/>
        </w:rPr>
        <w:t>ներկայացնել</w:t>
      </w:r>
      <w:r w:rsidR="00E05B91" w:rsidRPr="0069617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05B91" w:rsidRPr="0069617F">
        <w:rPr>
          <w:rFonts w:ascii="GHEA Grapalat" w:hAnsi="GHEA Grapalat" w:cs="Sylfaen"/>
          <w:color w:val="000000"/>
          <w:sz w:val="24"/>
          <w:szCs w:val="24"/>
          <w:lang w:val="hy-AM"/>
        </w:rPr>
        <w:t>Լիազոր</w:t>
      </w:r>
      <w:r w:rsidR="00E05B91" w:rsidRPr="0069617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05B91" w:rsidRPr="0069617F">
        <w:rPr>
          <w:rFonts w:ascii="GHEA Grapalat" w:hAnsi="GHEA Grapalat" w:cs="Sylfaen"/>
          <w:color w:val="000000"/>
          <w:sz w:val="24"/>
          <w:szCs w:val="24"/>
          <w:lang w:val="hy-AM"/>
        </w:rPr>
        <w:t>մարմնի</w:t>
      </w:r>
      <w:r w:rsidR="00E05B91" w:rsidRPr="0069617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05B91" w:rsidRPr="0069617F">
        <w:rPr>
          <w:rFonts w:ascii="GHEA Grapalat" w:hAnsi="GHEA Grapalat" w:cs="Sylfaen"/>
          <w:color w:val="000000"/>
          <w:sz w:val="24"/>
          <w:szCs w:val="24"/>
          <w:lang w:val="hy-AM"/>
        </w:rPr>
        <w:t>սահմանած</w:t>
      </w:r>
      <w:r w:rsidR="00E05B91" w:rsidRPr="0069617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05B91" w:rsidRPr="0069617F">
        <w:rPr>
          <w:rFonts w:ascii="GHEA Grapalat" w:hAnsi="GHEA Grapalat" w:cs="Sylfaen"/>
          <w:color w:val="000000"/>
          <w:sz w:val="24"/>
          <w:szCs w:val="24"/>
          <w:lang w:val="hy-AM"/>
        </w:rPr>
        <w:t>ձևի</w:t>
      </w:r>
      <w:r w:rsidR="00E05B91" w:rsidRPr="0069617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05B91" w:rsidRPr="0069617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հաշվետվություն: </w:t>
      </w:r>
      <w:r w:rsidR="00E05B91" w:rsidRPr="0069617F">
        <w:rPr>
          <w:rFonts w:ascii="GHEA Grapalat" w:hAnsi="GHEA Grapalat"/>
          <w:color w:val="000000"/>
          <w:sz w:val="24"/>
          <w:szCs w:val="24"/>
          <w:lang w:val="hy-AM"/>
        </w:rPr>
        <w:t xml:space="preserve">Պարզեցված ընթացակարգով կլինիկական փորձարկման փաստաթղթերում կատարված փոփոխությունները պետք է հաստատված լինեն Հայաստանի Հանրապետության կառավարության որոշմամբ </w:t>
      </w:r>
      <w:r w:rsidR="00E05B91" w:rsidRPr="0069617F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սահմանված միջազգային մասնագիտական կազմակերպության անդամ երկրի իրավասու մարմնի կողմից</w:t>
      </w:r>
      <w:r w:rsidR="00E05B91" w:rsidRPr="00C93961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="00E05B91" w:rsidRPr="00F87FB2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124F13" w:rsidRPr="00124F13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E05B91" w:rsidRPr="00136D9C" w:rsidRDefault="00E05B91" w:rsidP="00707764">
      <w:pPr>
        <w:autoSpaceDE w:val="0"/>
        <w:autoSpaceDN w:val="0"/>
        <w:adjustRightInd w:val="0"/>
        <w:spacing w:line="276" w:lineRule="auto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5F17EB" w:rsidRPr="005F17EB" w:rsidRDefault="00E05B91" w:rsidP="0070776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5F17EB">
        <w:rPr>
          <w:rFonts w:ascii="GHEA Grapalat" w:hAnsi="GHEA Grapalat"/>
          <w:color w:val="000000"/>
          <w:sz w:val="24"/>
          <w:szCs w:val="24"/>
          <w:lang w:val="hy-AM"/>
        </w:rPr>
        <w:t>11-</w:t>
      </w:r>
      <w:r w:rsidRPr="005F17EB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Pr="005F17E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E173B">
        <w:rPr>
          <w:rFonts w:ascii="GHEA Grapalat" w:hAnsi="GHEA Grapalat" w:cs="Sylfaen"/>
          <w:color w:val="000000"/>
          <w:sz w:val="24"/>
          <w:szCs w:val="24"/>
          <w:lang w:val="hy-AM"/>
        </w:rPr>
        <w:t>մաս</w:t>
      </w:r>
      <w:r w:rsidR="007E173B" w:rsidRPr="007E173B">
        <w:rPr>
          <w:rFonts w:ascii="GHEA Grapalat" w:hAnsi="GHEA Grapalat" w:cs="Sylfaen"/>
          <w:color w:val="000000"/>
          <w:sz w:val="24"/>
          <w:szCs w:val="24"/>
          <w:lang w:val="hy-AM"/>
        </w:rPr>
        <w:t>ը շարադրել հետևյալ խմբագրությամբ.</w:t>
      </w:r>
    </w:p>
    <w:p w:rsidR="005F17EB" w:rsidRDefault="005F17EB" w:rsidP="00707764">
      <w:pPr>
        <w:autoSpaceDE w:val="0"/>
        <w:autoSpaceDN w:val="0"/>
        <w:adjustRightInd w:val="0"/>
        <w:spacing w:line="276" w:lineRule="auto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</w:p>
    <w:p w:rsidR="00F344E4" w:rsidRPr="00124F13" w:rsidRDefault="005F17EB" w:rsidP="00707764">
      <w:pPr>
        <w:autoSpaceDE w:val="0"/>
        <w:autoSpaceDN w:val="0"/>
        <w:adjustRightInd w:val="0"/>
        <w:spacing w:line="276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  <w:r w:rsidRPr="005F17E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="007E173B" w:rsidRPr="007E173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11.</w:t>
      </w:r>
      <w:r w:rsidR="00751D5E" w:rsidRPr="00751D5E">
        <w:rPr>
          <w:rFonts w:ascii="GHEA Grapalat" w:eastAsiaTheme="minorHAnsi" w:hAnsi="GHEA Grapalat" w:cs="Sylfaen"/>
          <w:sz w:val="24"/>
          <w:szCs w:val="24"/>
          <w:lang w:val="hy-AM" w:eastAsia="en-US"/>
        </w:rPr>
        <w:t>Կլինիկական փորձարկումների նկատմամբ հսկողությունն իրականաց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>ն</w:t>
      </w:r>
      <w:r w:rsidR="00751D5E" w:rsidRPr="00751D5E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ում է 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Լիազոր մարմինը՝ մասնագիտական </w:t>
      </w:r>
      <w:r w:rsidR="00751D5E" w:rsidRPr="00751D5E">
        <w:rPr>
          <w:rFonts w:ascii="GHEA Grapalat" w:eastAsiaTheme="minorHAnsi" w:hAnsi="GHEA Grapalat" w:cs="Sylfaen"/>
          <w:sz w:val="24"/>
          <w:szCs w:val="24"/>
          <w:lang w:val="hy-AM" w:eastAsia="en-US"/>
        </w:rPr>
        <w:t>դիտարկումներ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>ի միջոցո</w:t>
      </w:r>
      <w:r w:rsidRPr="005F17EB">
        <w:rPr>
          <w:rFonts w:ascii="GHEA Grapalat" w:eastAsiaTheme="minorHAnsi" w:hAnsi="GHEA Grapalat" w:cs="Sylfaen"/>
          <w:sz w:val="24"/>
          <w:szCs w:val="24"/>
          <w:lang w:val="hy-AM" w:eastAsia="en-US"/>
        </w:rPr>
        <w:t>վ</w:t>
      </w:r>
      <w:r w:rsidR="00751D5E" w:rsidRPr="005F17EB">
        <w:rPr>
          <w:rFonts w:ascii="GHEA Grapalat" w:eastAsiaTheme="minorHAnsi" w:hAnsi="GHEA Grapalat" w:cs="Sylfaen"/>
          <w:sz w:val="24"/>
          <w:szCs w:val="24"/>
          <w:lang w:val="hy-AM" w:eastAsia="en-US"/>
        </w:rPr>
        <w:t>:</w:t>
      </w:r>
      <w:r w:rsidR="00F20678" w:rsidRPr="00F20678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F2067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Սույն մասով նախատեսված մասնագիտական դիտարկումը</w:t>
      </w:r>
      <w:r w:rsidR="00F20678" w:rsidRPr="0036092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F20678" w:rsidRPr="00360927">
        <w:rPr>
          <w:rFonts w:ascii="GHEA Grapalat" w:eastAsiaTheme="minorHAnsi" w:hAnsi="GHEA Grapalat" w:cs="AK Courier"/>
          <w:sz w:val="24"/>
          <w:szCs w:val="24"/>
          <w:lang w:val="hy-AM" w:eastAsia="en-US"/>
        </w:rPr>
        <w:t>«</w:t>
      </w:r>
      <w:r w:rsidR="00F20678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Պ</w:t>
      </w:r>
      <w:r w:rsidR="00F20678" w:rsidRPr="0036092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ատշաճ </w:t>
      </w:r>
      <w:r w:rsidR="00F20678" w:rsidRPr="00F2067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կլինիկական</w:t>
      </w:r>
      <w:r w:rsidR="00F2067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F20678" w:rsidRPr="0036092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գործունեությ</w:t>
      </w:r>
      <w:r w:rsidR="00F2067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ան</w:t>
      </w:r>
      <w:r w:rsidR="00F20678" w:rsidRPr="00EC3909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F2067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կանոններին համապատասխանության</w:t>
      </w:r>
      <w:r w:rsidR="00F20678" w:rsidRPr="0036092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գնահատ</w:t>
      </w:r>
      <w:r w:rsidR="00F2067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ումն է, որն</w:t>
      </w:r>
      <w:r w:rsidR="00041E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F20678" w:rsidRPr="0036092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իրականացվում է </w:t>
      </w:r>
      <w:r w:rsidR="00F20678" w:rsidRPr="00F2067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կլինիկական փորձարկումների </w:t>
      </w:r>
      <w:r w:rsidR="00E45AE0" w:rsidRPr="00E45AE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կատարման </w:t>
      </w:r>
      <w:r w:rsidR="00F20678" w:rsidRPr="0036092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(ներառյալ` պայմանագրային կարգով աշխատանքներ իրականաց</w:t>
      </w:r>
      <w:r w:rsidR="00146A5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նողներ</w:t>
      </w:r>
      <w:r w:rsidR="00146A50" w:rsidRPr="00146A5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</w:t>
      </w:r>
      <w:r w:rsidR="00F20678" w:rsidRPr="0036092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) վայր</w:t>
      </w:r>
      <w:r w:rsidR="00F2067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եր</w:t>
      </w:r>
      <w:r w:rsidR="00F20678" w:rsidRPr="0036092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ում</w:t>
      </w:r>
      <w:r w:rsidR="00F07707" w:rsidRPr="00F0770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: Մ</w:t>
      </w:r>
      <w:r w:rsidR="00F07707" w:rsidRPr="0036092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ասնագիտական դիտարկումների հետ կապված ծախսերը փոխհատուցում է </w:t>
      </w:r>
      <w:r w:rsidR="00F07707" w:rsidRPr="00F0770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կլինի</w:t>
      </w:r>
      <w:r w:rsidR="00872C5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կական փորձարկումների պատվիրատու</w:t>
      </w:r>
      <w:r w:rsidR="00872C53" w:rsidRPr="00872C5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</w:t>
      </w:r>
      <w:r w:rsidR="00F07707" w:rsidRPr="0036092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՝ կողմերի միջև օրենքով սահմանված կարգով կնքված պայմանագրի հիման վրա:</w:t>
      </w:r>
      <w:r w:rsidR="00F0770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Մասնագիտական դիտարկումների հիման վրա կազմված փորձագիտական </w:t>
      </w:r>
      <w:r w:rsidR="00872C5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եզրակացությունը</w:t>
      </w:r>
      <w:r w:rsidR="00F0770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ներկայացվում է</w:t>
      </w:r>
      <w:r w:rsidR="00041E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F0770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Լիազոր մարմին</w:t>
      </w:r>
      <w:r w:rsidR="007E173B" w:rsidRPr="007E173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: Լիազոր մարմինն իրավասու է պատվիրատուից պահանջելու` փոխել կլինիկական փորձարկման ծրագիրը կամ դադարեցնել այն: Մասնագիտական դիտարկումներն իրականացնելու և կլինիկական փորձարկումները դադարեցնելու,</w:t>
      </w:r>
      <w:r w:rsidR="00037994" w:rsidRPr="0003799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7E173B" w:rsidRPr="007E173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ինչպես նաև կլինիկական փորձարկումների ծրագրում փոփոխություններ կամ լրացումներ կատարելու կարգը</w:t>
      </w:r>
      <w:r w:rsidR="007E173B" w:rsidRPr="00E45AE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սահմանում է Լիազոր մարմինը:</w:t>
      </w:r>
      <w:r w:rsidR="00F344E4" w:rsidRPr="005F17EB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124F13" w:rsidRPr="00124F13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F344E4" w:rsidRPr="00F344E4" w:rsidRDefault="00F344E4" w:rsidP="00707764">
      <w:pPr>
        <w:autoSpaceDE w:val="0"/>
        <w:autoSpaceDN w:val="0"/>
        <w:adjustRightInd w:val="0"/>
        <w:spacing w:line="276" w:lineRule="auto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E202E2" w:rsidRPr="005E3913" w:rsidRDefault="00F344E4" w:rsidP="0070776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567" w:hanging="283"/>
        <w:rPr>
          <w:rFonts w:ascii="GHEA Grapalat" w:hAnsi="GHEA Grapalat"/>
          <w:color w:val="000000"/>
          <w:sz w:val="24"/>
          <w:szCs w:val="24"/>
          <w:lang w:val="hy-AM"/>
        </w:rPr>
      </w:pPr>
      <w:r w:rsidRPr="005E3913">
        <w:rPr>
          <w:rFonts w:ascii="GHEA Grapalat" w:hAnsi="GHEA Grapalat"/>
          <w:color w:val="000000"/>
          <w:sz w:val="24"/>
          <w:szCs w:val="24"/>
          <w:lang w:val="hy-AM"/>
        </w:rPr>
        <w:t>12-րդ մասում</w:t>
      </w:r>
      <w:r w:rsidR="00041E6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05B91" w:rsidRPr="005E391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Pr="005E391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դեղը կամ հետազոտվող դեղագործական արտադրանքը </w:t>
      </w:r>
      <w:r w:rsidRPr="00BF5A6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բավարար արդյունավետ և անվտանգ չէ</w:t>
      </w:r>
      <w:r w:rsidR="00E05B91" w:rsidRPr="00BF5A6A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BF5A6A">
        <w:rPr>
          <w:rFonts w:ascii="GHEA Grapalat" w:hAnsi="GHEA Grapalat"/>
          <w:color w:val="000000"/>
          <w:sz w:val="24"/>
          <w:szCs w:val="24"/>
          <w:lang w:val="hy-AM"/>
        </w:rPr>
        <w:t xml:space="preserve"> բառերը փոխարինել </w:t>
      </w:r>
      <w:r w:rsidRPr="00BF5A6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«դեղի կամ հետազոտվ</w:t>
      </w:r>
      <w:r w:rsidRPr="005E391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ող դեղագործական արտադրանքի արդյունավետություն</w:t>
      </w:r>
      <w:r w:rsidR="00F07707" w:rsidRPr="005E391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ը</w:t>
      </w:r>
      <w:r w:rsidRPr="005E391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2B7E2B" w:rsidRPr="005E391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և անվտանգություն</w:t>
      </w:r>
      <w:r w:rsidR="00F07707" w:rsidRPr="005E391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ը</w:t>
      </w:r>
      <w:r w:rsidR="00041E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722AFF" w:rsidRPr="005E391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հիմնավորված</w:t>
      </w:r>
      <w:r w:rsidR="00041E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Pr="005E391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չեն</w:t>
      </w:r>
      <w:r w:rsidR="003A7E20" w:rsidRPr="005E3913">
        <w:rPr>
          <w:rFonts w:ascii="GHEA Grapalat" w:hAnsi="GHEA Grapalat"/>
          <w:color w:val="000000"/>
          <w:sz w:val="24"/>
          <w:szCs w:val="24"/>
          <w:lang w:val="hy-AM"/>
        </w:rPr>
        <w:t>» բառերով</w:t>
      </w:r>
      <w:r w:rsidR="00CE4FF0" w:rsidRPr="005E3913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E202E2" w:rsidRPr="00E05B91" w:rsidRDefault="00E202E2" w:rsidP="00707764">
      <w:pPr>
        <w:autoSpaceDE w:val="0"/>
        <w:autoSpaceDN w:val="0"/>
        <w:adjustRightInd w:val="0"/>
        <w:spacing w:line="276" w:lineRule="auto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9B062E" w:rsidRPr="007E71EE" w:rsidRDefault="0037242F" w:rsidP="00707764">
      <w:pPr>
        <w:spacing w:before="100" w:beforeAutospacing="1" w:after="100" w:afterAutospacing="1" w:line="276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  <w:r w:rsidRPr="0037242F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Հոդված</w:t>
      </w:r>
      <w:r w:rsidRPr="00C556A6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 xml:space="preserve"> </w:t>
      </w:r>
      <w:r w:rsidR="00972990">
        <w:rPr>
          <w:rFonts w:ascii="GHEA Grapalat" w:hAnsi="GHEA Grapalat"/>
          <w:b/>
          <w:i/>
          <w:color w:val="000000"/>
          <w:sz w:val="24"/>
          <w:szCs w:val="24"/>
          <w:lang w:val="en-US"/>
        </w:rPr>
        <w:t>7</w:t>
      </w:r>
      <w:r w:rsidRPr="00C556A6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.</w:t>
      </w:r>
      <w:r w:rsidR="00704CE2" w:rsidRPr="00704CE2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 xml:space="preserve"> </w:t>
      </w:r>
      <w:r w:rsidRPr="00C556A6">
        <w:rPr>
          <w:rFonts w:ascii="GHEA Grapalat" w:hAnsi="GHEA Grapalat"/>
          <w:color w:val="000000"/>
          <w:sz w:val="24"/>
          <w:szCs w:val="24"/>
          <w:lang w:val="hy-AM"/>
        </w:rPr>
        <w:t xml:space="preserve">Օրենքի </w:t>
      </w:r>
      <w:r w:rsidR="00C556A6" w:rsidRPr="00C556A6">
        <w:rPr>
          <w:rFonts w:ascii="GHEA Grapalat" w:hAnsi="GHEA Grapalat"/>
          <w:color w:val="000000"/>
          <w:sz w:val="24"/>
          <w:szCs w:val="24"/>
          <w:lang w:val="hy-AM"/>
        </w:rPr>
        <w:t>16-րդ հոդվածի</w:t>
      </w:r>
      <w:r w:rsidR="00D934E1">
        <w:rPr>
          <w:rFonts w:ascii="GHEA Grapalat" w:hAnsi="GHEA Grapalat"/>
          <w:color w:val="000000"/>
          <w:sz w:val="24"/>
          <w:szCs w:val="24"/>
          <w:lang w:val="en-US"/>
        </w:rPr>
        <w:t>՝</w:t>
      </w:r>
      <w:r w:rsidR="00C556A6" w:rsidRPr="00C556A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37242F" w:rsidRPr="009B062E" w:rsidRDefault="00C556A6" w:rsidP="00707764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ind w:left="567" w:hanging="283"/>
        <w:rPr>
          <w:rFonts w:ascii="GHEA Grapalat" w:hAnsi="GHEA Grapalat"/>
          <w:color w:val="000000"/>
          <w:sz w:val="24"/>
          <w:szCs w:val="24"/>
          <w:lang w:val="hy-AM"/>
        </w:rPr>
      </w:pPr>
      <w:r w:rsidRPr="009B062E">
        <w:rPr>
          <w:rFonts w:ascii="GHEA Grapalat" w:hAnsi="GHEA Grapalat"/>
          <w:color w:val="000000"/>
          <w:sz w:val="24"/>
          <w:szCs w:val="24"/>
          <w:lang w:val="hy-AM"/>
        </w:rPr>
        <w:t>3-</w:t>
      </w:r>
      <w:r w:rsidRPr="009B062E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Pr="009B062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B062E">
        <w:rPr>
          <w:rFonts w:ascii="GHEA Grapalat" w:hAnsi="GHEA Grapalat" w:cs="Sylfaen"/>
          <w:color w:val="000000"/>
          <w:sz w:val="24"/>
          <w:szCs w:val="24"/>
          <w:lang w:val="hy-AM"/>
        </w:rPr>
        <w:t>մաս</w:t>
      </w:r>
      <w:r w:rsidR="00A1512D" w:rsidRPr="00F947E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ը </w:t>
      </w:r>
      <w:r w:rsidRPr="009B062E">
        <w:rPr>
          <w:rFonts w:ascii="GHEA Grapalat" w:hAnsi="GHEA Grapalat" w:cs="Sylfaen"/>
          <w:color w:val="000000"/>
          <w:sz w:val="24"/>
          <w:szCs w:val="24"/>
          <w:lang w:val="hy-AM"/>
        </w:rPr>
        <w:t>շարադրել</w:t>
      </w:r>
      <w:r w:rsidRPr="009B062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B062E">
        <w:rPr>
          <w:rFonts w:ascii="GHEA Grapalat" w:hAnsi="GHEA Grapalat" w:cs="Sylfaen"/>
          <w:color w:val="000000"/>
          <w:sz w:val="24"/>
          <w:szCs w:val="24"/>
          <w:lang w:val="hy-AM"/>
        </w:rPr>
        <w:t>հետևյալ</w:t>
      </w:r>
      <w:r w:rsidRPr="009B062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B062E">
        <w:rPr>
          <w:rFonts w:ascii="GHEA Grapalat" w:hAnsi="GHEA Grapalat" w:cs="Sylfaen"/>
          <w:color w:val="000000"/>
          <w:sz w:val="24"/>
          <w:szCs w:val="24"/>
          <w:lang w:val="hy-AM"/>
        </w:rPr>
        <w:t>խմբագրությամբ</w:t>
      </w:r>
      <w:r w:rsidRPr="009B062E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E345B2" w:rsidRPr="00124F13" w:rsidRDefault="00C556A6" w:rsidP="00707764">
      <w:pPr>
        <w:autoSpaceDE w:val="0"/>
        <w:autoSpaceDN w:val="0"/>
        <w:adjustRightInd w:val="0"/>
        <w:spacing w:line="276" w:lineRule="auto"/>
        <w:ind w:firstLine="0"/>
        <w:rPr>
          <w:rFonts w:ascii="AK Courier" w:eastAsiaTheme="minorHAnsi" w:hAnsi="AK Courier" w:cs="AK Courier"/>
          <w:sz w:val="22"/>
          <w:szCs w:val="22"/>
          <w:lang w:val="hy-AM" w:eastAsia="en-US"/>
        </w:rPr>
      </w:pPr>
      <w:r w:rsidRPr="00A7314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Pr="00C556A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3.</w:t>
      </w:r>
      <w:r w:rsidR="00D934E1" w:rsidRPr="00D934E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A1512D" w:rsidRPr="00A1512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Հայաստանի Հանրապետությունում դեղերը գրանցվում են ընդհանուր և պարզեցված ընթացակարգերով, ինչպես նաև Ե</w:t>
      </w:r>
      <w:r w:rsidR="0083725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</w:t>
      </w:r>
      <w:r w:rsidR="00A1512D" w:rsidRPr="00A1512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ՏՄ </w:t>
      </w:r>
      <w:r w:rsidR="00872C5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կանոն</w:t>
      </w:r>
      <w:r w:rsidR="00BF5A6A" w:rsidRPr="00BF5A6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ների</w:t>
      </w:r>
      <w:r w:rsidR="00A1512D" w:rsidRPr="00A1512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համաձայն: Պարզեցված ընթացակարգը կիրառվում է Հայաստանի Հանրապետության կառավարության որոշմամբ սահմանված միջազգային մասնագիտական կազմակերպությունների անդամ երկր</w:t>
      </w:r>
      <w:r w:rsidR="00F07707" w:rsidRPr="00F0770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 իրավասու մարմնի կողմից</w:t>
      </w:r>
      <w:r w:rsidR="002342C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2342C6" w:rsidRPr="00A1512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(այսուհետ՝ ռեֆերենտ իրավասու մարմին)</w:t>
      </w:r>
      <w:r w:rsidR="00041E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F0770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գրանց</w:t>
      </w:r>
      <w:r w:rsidR="00382EB0" w:rsidRPr="00382EB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վ</w:t>
      </w:r>
      <w:r w:rsidR="00F0770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ած կամ փորձաքննությ</w:t>
      </w:r>
      <w:r w:rsidR="00F07707" w:rsidRPr="00F0770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</w:t>
      </w:r>
      <w:r w:rsidR="00A1512D" w:rsidRPr="00A1512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ն </w:t>
      </w:r>
      <w:r w:rsidR="00F07707" w:rsidRPr="00F0770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ենթարկված</w:t>
      </w:r>
      <w:r w:rsidR="00A1512D" w:rsidRPr="00A1512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կամ Առողջապահության համաշխարհային կազմակերպության (այսուհետ՝ ռեֆերենտ իրավասու մարմին) </w:t>
      </w:r>
      <w:r w:rsidR="002342C6" w:rsidRPr="00A1512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նախաորակա</w:t>
      </w:r>
      <w:r w:rsidR="00F07707" w:rsidRPr="00F0770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վ</w:t>
      </w:r>
      <w:r w:rsidR="002342C6" w:rsidRPr="00A1512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որած </w:t>
      </w:r>
      <w:r w:rsidR="00A1512D" w:rsidRPr="00A1512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դեղերի համար: Պարզեցված ընթացակարգով գրանցվող դեղը պետք է համապատասխանի </w:t>
      </w:r>
      <w:r w:rsidR="002342C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ռեֆերենտ իրավասու մարմնի </w:t>
      </w:r>
      <w:r w:rsidR="00253E8A" w:rsidRPr="00253E8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կողմից գրանցված կամ նախաորակավորված</w:t>
      </w:r>
      <w:r w:rsidR="00A1512D" w:rsidRPr="00A1512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դեղին</w:t>
      </w:r>
      <w:r w:rsidR="00D934E1" w:rsidRPr="00D934E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՝ </w:t>
      </w:r>
      <w:r w:rsidR="00D934E1" w:rsidRPr="00D934E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lastRenderedPageBreak/>
        <w:t>բացառությամբ դեղի</w:t>
      </w:r>
      <w:r w:rsidR="00A1512D" w:rsidRPr="00A1512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E7103E" w:rsidRPr="00E7103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առևտրային </w:t>
      </w:r>
      <w:r w:rsidR="00A1512D" w:rsidRPr="00A1512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անվան</w:t>
      </w:r>
      <w:r w:rsidR="00D934E1" w:rsidRPr="00D934E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ման</w:t>
      </w:r>
      <w:r w:rsidR="00A1512D" w:rsidRPr="00A1512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և</w:t>
      </w:r>
      <w:r w:rsidR="00D934E1" w:rsidRPr="00D934E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A4041F" w:rsidRPr="00A4041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(կամ)</w:t>
      </w:r>
      <w:r w:rsidR="00A1512D" w:rsidRPr="00A1512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գրանցման հավաստագրի իրավատ</w:t>
      </w:r>
      <w:r w:rsidR="00D934E1" w:rsidRPr="00D934E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իրոջ</w:t>
      </w:r>
      <w:r w:rsidR="00253E8A" w:rsidRPr="00253E8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: Անկախ ընթացակարգից՝ Հայաստանի Հանրապետությունում գրանցվող դեղի </w:t>
      </w:r>
      <w:r w:rsidR="00A1512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փաթեթավորումը</w:t>
      </w:r>
      <w:r w:rsidR="006A2EBD" w:rsidRPr="006A2EB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և մակնշումը</w:t>
      </w:r>
      <w:r w:rsidR="00A4041F" w:rsidRPr="00A4041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պետք է համապատասխան</w:t>
      </w:r>
      <w:r w:rsidR="00253E8A" w:rsidRPr="00253E8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</w:t>
      </w:r>
      <w:r w:rsidR="00A4041F" w:rsidRPr="00A4041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Հայաստանի </w:t>
      </w:r>
      <w:r w:rsidR="00DE2282" w:rsidRPr="00DE228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</w:t>
      </w:r>
      <w:r w:rsidR="00A4041F" w:rsidRPr="00A4041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անրապետության</w:t>
      </w:r>
      <w:r w:rsidR="002342C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872C5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օրենսդրությամբ</w:t>
      </w:r>
      <w:r w:rsidR="00A1512D" w:rsidRPr="006A2EB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սահմանված պահանջներին</w:t>
      </w:r>
      <w:r w:rsidR="00487BE5" w:rsidRPr="00487BE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:</w:t>
      </w:r>
      <w:r w:rsidRPr="004A1EA2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124F13" w:rsidRPr="00124F1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.</w:t>
      </w:r>
    </w:p>
    <w:p w:rsidR="00296F1E" w:rsidRPr="00915376" w:rsidRDefault="00296F1E" w:rsidP="00707764">
      <w:pPr>
        <w:autoSpaceDE w:val="0"/>
        <w:autoSpaceDN w:val="0"/>
        <w:adjustRightInd w:val="0"/>
        <w:spacing w:line="276" w:lineRule="auto"/>
        <w:ind w:left="567" w:hanging="283"/>
        <w:rPr>
          <w:rFonts w:ascii="AK Courier" w:eastAsiaTheme="minorHAnsi" w:hAnsi="AK Courier" w:cs="AK Courier"/>
          <w:sz w:val="22"/>
          <w:szCs w:val="22"/>
          <w:lang w:val="hy-AM" w:eastAsia="en-US"/>
        </w:rPr>
      </w:pPr>
    </w:p>
    <w:p w:rsidR="002F7811" w:rsidRPr="000C5BF4" w:rsidRDefault="002F7811" w:rsidP="007077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283"/>
        <w:rPr>
          <w:rFonts w:ascii="GHEA Grapalat" w:eastAsiaTheme="minorHAnsi" w:hAnsi="GHEA Grapalat" w:cs="AK Courier"/>
          <w:sz w:val="24"/>
          <w:szCs w:val="24"/>
          <w:lang w:val="hy-AM" w:eastAsia="en-US"/>
        </w:rPr>
      </w:pPr>
      <w:r w:rsidRPr="007B69AD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5-րդ </w:t>
      </w:r>
      <w:r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մասում </w:t>
      </w:r>
      <w:r w:rsidRPr="00A7314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="003A029F" w:rsidRPr="00F848A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դեղաձև</w:t>
      </w:r>
      <w:r w:rsidRPr="00460383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2C17CD">
        <w:rPr>
          <w:rFonts w:ascii="GHEA Grapalat" w:hAnsi="GHEA Grapalat" w:cs="AK Courier"/>
          <w:sz w:val="24"/>
          <w:szCs w:val="24"/>
          <w:lang w:val="hy-AM"/>
        </w:rPr>
        <w:t xml:space="preserve"> բառ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ից </w:t>
      </w:r>
      <w:r w:rsidRPr="00D71BB9">
        <w:rPr>
          <w:rFonts w:ascii="GHEA Grapalat" w:hAnsi="GHEA Grapalat" w:cs="AK Courier"/>
          <w:sz w:val="24"/>
          <w:szCs w:val="24"/>
          <w:lang w:val="hy-AM"/>
        </w:rPr>
        <w:t>հետո</w:t>
      </w:r>
      <w:r w:rsidRPr="002C17CD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FC1BCA">
        <w:rPr>
          <w:rFonts w:ascii="GHEA Grapalat" w:hAnsi="GHEA Grapalat" w:cs="AK Courier"/>
          <w:sz w:val="24"/>
          <w:szCs w:val="24"/>
          <w:lang w:val="hy-AM"/>
        </w:rPr>
        <w:t>լրացնել</w:t>
      </w:r>
      <w:r w:rsidRPr="002C17CD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F848A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«կիրառման </w:t>
      </w:r>
      <w:r w:rsidR="00550FAE" w:rsidRPr="00F848A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ձև</w:t>
      </w:r>
      <w:r w:rsidR="00D00A8E" w:rsidRPr="00D00A8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,</w:t>
      </w:r>
      <w:r w:rsidRPr="00F848A3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F848A3">
        <w:rPr>
          <w:rFonts w:ascii="GHEA Grapalat" w:hAnsi="GHEA Grapalat" w:cs="AK Courier"/>
          <w:sz w:val="24"/>
          <w:szCs w:val="24"/>
          <w:lang w:val="hy-AM"/>
        </w:rPr>
        <w:t xml:space="preserve"> բառերը</w:t>
      </w:r>
      <w:r w:rsidR="00124F13" w:rsidRPr="00124F13">
        <w:rPr>
          <w:rFonts w:ascii="GHEA Grapalat" w:hAnsi="GHEA Grapalat" w:cs="AK Courier"/>
          <w:sz w:val="24"/>
          <w:szCs w:val="24"/>
          <w:lang w:val="hy-AM"/>
        </w:rPr>
        <w:t>.</w:t>
      </w:r>
    </w:p>
    <w:p w:rsidR="000C5BF4" w:rsidRPr="007C10F5" w:rsidRDefault="000C5BF4" w:rsidP="007077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283"/>
        <w:rPr>
          <w:rFonts w:ascii="GHEA Grapalat" w:eastAsiaTheme="minorHAnsi" w:hAnsi="GHEA Grapalat" w:cs="AK Courier"/>
          <w:sz w:val="24"/>
          <w:szCs w:val="24"/>
          <w:lang w:val="hy-AM" w:eastAsia="en-US"/>
        </w:rPr>
      </w:pPr>
      <w:r w:rsidRPr="000C5BF4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11</w:t>
      </w:r>
      <w:r w:rsidRPr="007B69AD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-րդ </w:t>
      </w:r>
      <w:r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մասում </w:t>
      </w:r>
      <w:r w:rsidRPr="00A7314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Pr="000C5B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դեղերի</w:t>
      </w:r>
      <w:r w:rsidRPr="00460383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2C17CD">
        <w:rPr>
          <w:rFonts w:ascii="GHEA Grapalat" w:hAnsi="GHEA Grapalat" w:cs="AK Courier"/>
          <w:sz w:val="24"/>
          <w:szCs w:val="24"/>
          <w:lang w:val="hy-AM"/>
        </w:rPr>
        <w:t xml:space="preserve"> բառ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ից </w:t>
      </w:r>
      <w:r w:rsidRPr="00D71BB9">
        <w:rPr>
          <w:rFonts w:ascii="GHEA Grapalat" w:hAnsi="GHEA Grapalat" w:cs="AK Courier"/>
          <w:sz w:val="24"/>
          <w:szCs w:val="24"/>
          <w:lang w:val="hy-AM"/>
        </w:rPr>
        <w:t>հետո</w:t>
      </w:r>
      <w:r w:rsidRPr="002C17CD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>
        <w:rPr>
          <w:rFonts w:ascii="GHEA Grapalat" w:hAnsi="GHEA Grapalat" w:cs="AK Courier"/>
          <w:sz w:val="24"/>
          <w:szCs w:val="24"/>
          <w:lang w:val="hy-AM"/>
        </w:rPr>
        <w:t>լրացնել</w:t>
      </w:r>
      <w:r w:rsidRPr="002C17CD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F848A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Pr="000C5B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այդ թվում՝ </w:t>
      </w:r>
      <w:r w:rsidRPr="00A7314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Pr="000C5B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որբ</w:t>
      </w:r>
      <w:r w:rsidRPr="00F848A3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0C5B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դեղերի</w:t>
      </w:r>
      <w:r w:rsidRPr="000C5BF4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Pr="00F848A3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F848A3">
        <w:rPr>
          <w:rFonts w:ascii="GHEA Grapalat" w:hAnsi="GHEA Grapalat" w:cs="AK Courier"/>
          <w:sz w:val="24"/>
          <w:szCs w:val="24"/>
          <w:lang w:val="hy-AM"/>
        </w:rPr>
        <w:t xml:space="preserve"> բառերը</w:t>
      </w:r>
      <w:r w:rsidR="00124F13" w:rsidRPr="00124F13">
        <w:rPr>
          <w:rFonts w:ascii="GHEA Grapalat" w:hAnsi="GHEA Grapalat" w:cs="AK Courier"/>
          <w:sz w:val="24"/>
          <w:szCs w:val="24"/>
          <w:lang w:val="hy-AM"/>
        </w:rPr>
        <w:t>.</w:t>
      </w:r>
    </w:p>
    <w:p w:rsidR="00F07707" w:rsidRDefault="00F07707" w:rsidP="00707764">
      <w:pPr>
        <w:pStyle w:val="ListParagraph"/>
        <w:autoSpaceDE w:val="0"/>
        <w:autoSpaceDN w:val="0"/>
        <w:adjustRightInd w:val="0"/>
        <w:spacing w:line="276" w:lineRule="auto"/>
        <w:ind w:left="567" w:firstLine="0"/>
        <w:rPr>
          <w:rFonts w:ascii="GHEA Grapalat" w:eastAsiaTheme="minorHAnsi" w:hAnsi="GHEA Grapalat" w:cs="AK Courier"/>
          <w:sz w:val="24"/>
          <w:szCs w:val="24"/>
          <w:lang w:val="hy-AM" w:eastAsia="en-US"/>
        </w:rPr>
      </w:pPr>
    </w:p>
    <w:p w:rsidR="00A72D66" w:rsidRPr="001B464D" w:rsidRDefault="00A72D66" w:rsidP="007077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283"/>
        <w:rPr>
          <w:rFonts w:ascii="GHEA Grapalat" w:eastAsiaTheme="minorHAnsi" w:hAnsi="GHEA Grapalat" w:cs="AK Courier"/>
          <w:sz w:val="24"/>
          <w:szCs w:val="24"/>
          <w:lang w:val="hy-AM" w:eastAsia="en-US"/>
        </w:rPr>
      </w:pPr>
      <w:r w:rsidRPr="00A72D66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16-րդ </w:t>
      </w:r>
      <w:r w:rsidR="00666BE5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մաս</w:t>
      </w:r>
      <w:r w:rsidR="00666BE5" w:rsidRPr="00666BE5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ը</w:t>
      </w:r>
      <w:r w:rsidRPr="00A72D66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շարադրել </w:t>
      </w:r>
      <w:r w:rsidR="003E7DC2" w:rsidRPr="003E7DC2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հետևյալ</w:t>
      </w:r>
      <w:r w:rsidRPr="00A72D66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խմբագրությամբ.</w:t>
      </w:r>
    </w:p>
    <w:p w:rsidR="001B464D" w:rsidRPr="00A72D66" w:rsidRDefault="001B464D" w:rsidP="00707764">
      <w:pPr>
        <w:pStyle w:val="ListParagraph"/>
        <w:autoSpaceDE w:val="0"/>
        <w:autoSpaceDN w:val="0"/>
        <w:adjustRightInd w:val="0"/>
        <w:spacing w:line="276" w:lineRule="auto"/>
        <w:ind w:left="567" w:firstLine="0"/>
        <w:rPr>
          <w:rFonts w:ascii="GHEA Grapalat" w:eastAsiaTheme="minorHAnsi" w:hAnsi="GHEA Grapalat" w:cs="AK Courier"/>
          <w:sz w:val="24"/>
          <w:szCs w:val="24"/>
          <w:lang w:val="hy-AM" w:eastAsia="en-US"/>
        </w:rPr>
      </w:pPr>
    </w:p>
    <w:p w:rsidR="00832C1A" w:rsidRPr="00124F13" w:rsidRDefault="00A72D66" w:rsidP="00B634A1">
      <w:pPr>
        <w:autoSpaceDE w:val="0"/>
        <w:autoSpaceDN w:val="0"/>
        <w:adjustRightInd w:val="0"/>
        <w:spacing w:line="276" w:lineRule="auto"/>
        <w:ind w:firstLine="0"/>
        <w:rPr>
          <w:rFonts w:ascii="GHEA Grapalat" w:eastAsiaTheme="minorHAnsi" w:hAnsi="GHEA Grapalat" w:cs="AK Courier"/>
          <w:sz w:val="24"/>
          <w:szCs w:val="24"/>
          <w:lang w:val="hy-AM" w:eastAsia="en-US"/>
        </w:rPr>
      </w:pPr>
      <w:r w:rsidRPr="00575DC0">
        <w:rPr>
          <w:rFonts w:ascii="GHEA Grapalat" w:eastAsiaTheme="minorHAnsi" w:hAnsi="GHEA Grapalat" w:cs="AK Courier"/>
          <w:sz w:val="24"/>
          <w:szCs w:val="24"/>
          <w:lang w:val="hy-AM" w:eastAsia="en-US"/>
        </w:rPr>
        <w:t>«</w:t>
      </w:r>
      <w:r w:rsidR="00037994" w:rsidRPr="00575DC0">
        <w:rPr>
          <w:rFonts w:ascii="GHEA Grapalat" w:eastAsiaTheme="minorHAnsi" w:hAnsi="GHEA Grapalat" w:cs="AK Courier"/>
          <w:sz w:val="24"/>
          <w:szCs w:val="24"/>
          <w:lang w:val="hy-AM" w:eastAsia="en-US"/>
        </w:rPr>
        <w:t>16.</w:t>
      </w:r>
      <w:r w:rsidR="00B634A1" w:rsidRPr="00B634A1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</w:t>
      </w:r>
      <w:r w:rsidR="00666BE5" w:rsidRPr="00575DC0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Հայտատուն իրավունք ունի հրաժարվելու փորձաքննությ</w:t>
      </w:r>
      <w:r w:rsidR="00BF5A51" w:rsidRPr="00575DC0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ու</w:t>
      </w:r>
      <w:r w:rsidR="00666BE5" w:rsidRPr="00575DC0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ն</w:t>
      </w:r>
      <w:r w:rsidR="00BF5A51" w:rsidRPr="00575DC0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ից՝</w:t>
      </w:r>
      <w:r w:rsidR="00666BE5" w:rsidRPr="00575DC0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</w:t>
      </w:r>
      <w:r w:rsidR="00536367" w:rsidRPr="00536367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դրա </w:t>
      </w:r>
      <w:r w:rsidR="00666BE5" w:rsidRPr="00575DC0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ցանկացած փուլում: </w:t>
      </w:r>
      <w:r w:rsidR="00BF5A51" w:rsidRPr="00575DC0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Հրաժարվելու մասին գրության հիման վրա </w:t>
      </w:r>
      <w:r w:rsidR="00832C1A" w:rsidRPr="00575DC0">
        <w:rPr>
          <w:rFonts w:ascii="GHEA Grapalat" w:eastAsiaTheme="minorHAnsi" w:hAnsi="GHEA Grapalat" w:cs="AK Courier"/>
          <w:sz w:val="24"/>
          <w:szCs w:val="24"/>
          <w:lang w:val="hy-AM" w:eastAsia="en-US"/>
        </w:rPr>
        <w:t>փորձաքննությունը դադարեցվում է</w:t>
      </w:r>
      <w:r w:rsidR="00BF5A51" w:rsidRPr="00575DC0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և</w:t>
      </w:r>
      <w:r w:rsidR="00536367" w:rsidRPr="00536367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գրանցման</w:t>
      </w:r>
      <w:r w:rsidR="00BF5A51" w:rsidRPr="00575DC0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գործընթացը ավարտվում</w:t>
      </w:r>
      <w:r w:rsidR="00536367" w:rsidRPr="00536367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է</w:t>
      </w:r>
      <w:r w:rsidR="00832C1A" w:rsidRPr="00575DC0">
        <w:rPr>
          <w:rFonts w:ascii="GHEA Grapalat" w:eastAsiaTheme="minorHAnsi" w:hAnsi="GHEA Grapalat" w:cs="AK Courier"/>
          <w:sz w:val="24"/>
          <w:szCs w:val="24"/>
          <w:lang w:val="hy-AM" w:eastAsia="en-US"/>
        </w:rPr>
        <w:t>:</w:t>
      </w:r>
      <w:r w:rsidR="00832C1A" w:rsidRPr="00832C1A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Իսկ </w:t>
      </w:r>
      <w:r w:rsidRPr="00597BDB">
        <w:rPr>
          <w:rFonts w:ascii="GHEA Grapalat" w:eastAsiaTheme="minorHAnsi" w:hAnsi="GHEA Grapalat" w:cs="Sylfaen"/>
          <w:sz w:val="24"/>
          <w:szCs w:val="24"/>
          <w:lang w:val="hy-AM" w:eastAsia="en-US"/>
        </w:rPr>
        <w:t>Փորձաքննության արդյունքների մասին</w:t>
      </w:r>
      <w:r w:rsidR="00597BDB" w:rsidRPr="00597BDB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առաջին անգամ</w:t>
      </w:r>
      <w:r w:rsidRPr="00597BDB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ծանուցումից հետո</w:t>
      </w:r>
      <w:r w:rsidR="00D00A8E" w:rsidRPr="00D00A8E">
        <w:rPr>
          <w:rFonts w:ascii="GHEA Grapalat" w:eastAsiaTheme="minorHAnsi" w:hAnsi="GHEA Grapalat" w:cs="Sylfaen"/>
          <w:sz w:val="24"/>
          <w:szCs w:val="24"/>
          <w:lang w:val="hy-AM" w:eastAsia="en-US"/>
        </w:rPr>
        <w:t>՝</w:t>
      </w:r>
      <w:r w:rsidRPr="00597BDB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597BDB" w:rsidRPr="00597BDB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60 </w:t>
      </w:r>
      <w:r w:rsidR="00434FCD" w:rsidRPr="00434FCD">
        <w:rPr>
          <w:rFonts w:ascii="GHEA Grapalat" w:eastAsiaTheme="minorHAnsi" w:hAnsi="GHEA Grapalat" w:cs="Sylfaen"/>
          <w:sz w:val="24"/>
          <w:szCs w:val="24"/>
          <w:lang w:val="hy-AM" w:eastAsia="en-US"/>
        </w:rPr>
        <w:t>կամ</w:t>
      </w:r>
      <w:r w:rsidR="00597BDB" w:rsidRPr="00597BDB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երկրորդ անգամ ծանուցումից հետո</w:t>
      </w:r>
      <w:r w:rsidR="00D00A8E" w:rsidRPr="00D00A8E">
        <w:rPr>
          <w:rFonts w:ascii="GHEA Grapalat" w:eastAsiaTheme="minorHAnsi" w:hAnsi="GHEA Grapalat" w:cs="Sylfaen"/>
          <w:sz w:val="24"/>
          <w:szCs w:val="24"/>
          <w:lang w:val="hy-AM" w:eastAsia="en-US"/>
        </w:rPr>
        <w:t>՝</w:t>
      </w:r>
      <w:r w:rsidR="00597BDB" w:rsidRPr="00597BDB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120 օրացույցային օրվա ընթացքում </w:t>
      </w:r>
      <w:r w:rsidRPr="00597BDB">
        <w:rPr>
          <w:rFonts w:ascii="GHEA Grapalat" w:eastAsiaTheme="minorHAnsi" w:hAnsi="GHEA Grapalat" w:cs="Sylfaen"/>
          <w:sz w:val="24"/>
          <w:szCs w:val="24"/>
          <w:lang w:val="hy-AM" w:eastAsia="en-US"/>
        </w:rPr>
        <w:t>պահանջված</w:t>
      </w:r>
      <w:r w:rsidRPr="00597BDB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</w:t>
      </w:r>
      <w:r w:rsidRPr="00550FAE">
        <w:rPr>
          <w:rFonts w:ascii="GHEA Grapalat" w:eastAsiaTheme="minorHAnsi" w:hAnsi="GHEA Grapalat" w:cs="Sylfaen"/>
          <w:sz w:val="24"/>
          <w:szCs w:val="24"/>
          <w:lang w:val="hy-AM" w:eastAsia="en-US"/>
        </w:rPr>
        <w:t>լրացուցիչ</w:t>
      </w:r>
      <w:r w:rsidRPr="00550FAE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</w:t>
      </w:r>
      <w:r w:rsidRPr="00550FAE">
        <w:rPr>
          <w:rFonts w:ascii="GHEA Grapalat" w:eastAsiaTheme="minorHAnsi" w:hAnsi="GHEA Grapalat" w:cs="Sylfaen"/>
          <w:sz w:val="24"/>
          <w:szCs w:val="24"/>
          <w:lang w:val="hy-AM" w:eastAsia="en-US"/>
        </w:rPr>
        <w:t>կամ</w:t>
      </w:r>
      <w:r w:rsidRPr="00550FAE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</w:t>
      </w:r>
      <w:r w:rsidRPr="00BF5A51">
        <w:rPr>
          <w:rFonts w:ascii="GHEA Grapalat" w:eastAsiaTheme="minorHAnsi" w:hAnsi="GHEA Grapalat" w:cs="Sylfaen"/>
          <w:sz w:val="24"/>
          <w:szCs w:val="24"/>
          <w:lang w:val="hy-AM" w:eastAsia="en-US"/>
        </w:rPr>
        <w:t>չբավարարող</w:t>
      </w:r>
      <w:r w:rsidRPr="00BF5A51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</w:t>
      </w:r>
      <w:r w:rsidR="00597BDB" w:rsidRPr="00BF5A51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>փաստաթղթերը</w:t>
      </w:r>
      <w:r w:rsidR="006B5C7B" w:rsidRPr="00BF5A51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կամ տվյալները</w:t>
      </w:r>
      <w:r w:rsidR="00597BDB" w:rsidRPr="00BF5A51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կամ </w:t>
      </w:r>
      <w:r w:rsidR="006B5C7B" w:rsidRPr="00BF5A51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>նմուշներ</w:t>
      </w:r>
      <w:r w:rsidR="00D15301" w:rsidRPr="00BF5A51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>ը</w:t>
      </w:r>
      <w:r w:rsidR="00597BDB" w:rsidRPr="00BF5A51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</w:t>
      </w:r>
      <w:r w:rsidR="006B5C7B" w:rsidRPr="00BF5A51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կամ ստանդարտները </w:t>
      </w:r>
      <w:r w:rsidR="008035EC" w:rsidRPr="00BF5A51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կամ սպեցիֆիկ ռեակտիվները կամ </w:t>
      </w:r>
      <w:r w:rsidR="00972F52" w:rsidRPr="00BF5A51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լաբորատոր փորձաքննության համար անհրաժեշտ այլ </w:t>
      </w:r>
      <w:r w:rsidR="008035EC" w:rsidRPr="00BF5A51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նյութերը </w:t>
      </w:r>
      <w:r w:rsidRPr="00BF5A51">
        <w:rPr>
          <w:rFonts w:ascii="GHEA Grapalat" w:eastAsiaTheme="minorHAnsi" w:hAnsi="GHEA Grapalat" w:cs="Sylfaen"/>
          <w:sz w:val="24"/>
          <w:szCs w:val="24"/>
          <w:lang w:val="hy-AM" w:eastAsia="en-US"/>
        </w:rPr>
        <w:t>չներկայա</w:t>
      </w:r>
      <w:r w:rsidR="006B5C7B" w:rsidRPr="00BF5A51">
        <w:rPr>
          <w:rFonts w:ascii="GHEA Grapalat" w:eastAsiaTheme="minorHAnsi" w:hAnsi="GHEA Grapalat" w:cs="Sylfaen"/>
          <w:sz w:val="24"/>
          <w:szCs w:val="24"/>
          <w:lang w:val="hy-AM" w:eastAsia="en-US"/>
        </w:rPr>
        <w:t>ց</w:t>
      </w:r>
      <w:r w:rsidR="00597BDB" w:rsidRPr="00BF5A51">
        <w:rPr>
          <w:rFonts w:ascii="GHEA Grapalat" w:eastAsiaTheme="minorHAnsi" w:hAnsi="GHEA Grapalat" w:cs="Sylfaen"/>
          <w:sz w:val="24"/>
          <w:szCs w:val="24"/>
          <w:lang w:val="hy-AM" w:eastAsia="en-US"/>
        </w:rPr>
        <w:t>ն</w:t>
      </w:r>
      <w:r w:rsidRPr="00BF5A51">
        <w:rPr>
          <w:rFonts w:ascii="GHEA Grapalat" w:eastAsiaTheme="minorHAnsi" w:hAnsi="GHEA Grapalat" w:cs="Sylfaen"/>
          <w:sz w:val="24"/>
          <w:szCs w:val="24"/>
          <w:lang w:val="hy-AM" w:eastAsia="en-US"/>
        </w:rPr>
        <w:t>ելու</w:t>
      </w:r>
      <w:r w:rsidR="007B5731" w:rsidRPr="00BF5A51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կամ օրեն</w:t>
      </w:r>
      <w:r w:rsidR="00BF5A51" w:rsidRPr="00BF5A51">
        <w:rPr>
          <w:rFonts w:ascii="GHEA Grapalat" w:eastAsiaTheme="minorHAnsi" w:hAnsi="GHEA Grapalat" w:cs="Sylfaen"/>
          <w:sz w:val="24"/>
          <w:szCs w:val="24"/>
          <w:lang w:val="hy-AM" w:eastAsia="en-US"/>
        </w:rPr>
        <w:t>սդրությամբ</w:t>
      </w:r>
      <w:r w:rsidR="007B5731" w:rsidRPr="00BF5A51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սահմանված </w:t>
      </w:r>
      <w:r w:rsidR="00832C1A" w:rsidRPr="00BF5A51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չափով </w:t>
      </w:r>
      <w:r w:rsidR="00832C1A" w:rsidRPr="00575DC0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վճարում </w:t>
      </w:r>
      <w:r w:rsidR="007B5731" w:rsidRPr="00575DC0">
        <w:rPr>
          <w:rFonts w:ascii="GHEA Grapalat" w:eastAsiaTheme="minorHAnsi" w:hAnsi="GHEA Grapalat" w:cs="Sylfaen"/>
          <w:sz w:val="24"/>
          <w:szCs w:val="24"/>
          <w:lang w:val="hy-AM" w:eastAsia="en-US"/>
        </w:rPr>
        <w:t>չ</w:t>
      </w:r>
      <w:r w:rsidR="00832C1A" w:rsidRPr="00575DC0">
        <w:rPr>
          <w:rFonts w:ascii="GHEA Grapalat" w:eastAsiaTheme="minorHAnsi" w:hAnsi="GHEA Grapalat" w:cs="Sylfaen"/>
          <w:sz w:val="24"/>
          <w:szCs w:val="24"/>
          <w:lang w:val="hy-AM" w:eastAsia="en-US"/>
        </w:rPr>
        <w:t>կատարելու</w:t>
      </w:r>
      <w:r w:rsidRPr="00575DC0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</w:t>
      </w:r>
      <w:r w:rsidRPr="00575DC0">
        <w:rPr>
          <w:rFonts w:ascii="GHEA Grapalat" w:eastAsiaTheme="minorHAnsi" w:hAnsi="GHEA Grapalat" w:cs="Sylfaen"/>
          <w:sz w:val="24"/>
          <w:szCs w:val="24"/>
          <w:lang w:val="hy-AM" w:eastAsia="en-US"/>
        </w:rPr>
        <w:t>դեպքում</w:t>
      </w:r>
      <w:r w:rsidRPr="00575DC0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</w:t>
      </w:r>
      <w:r w:rsidRPr="00575DC0">
        <w:rPr>
          <w:rFonts w:ascii="GHEA Grapalat" w:eastAsiaTheme="minorHAnsi" w:hAnsi="GHEA Grapalat" w:cs="Sylfaen"/>
          <w:sz w:val="24"/>
          <w:szCs w:val="24"/>
          <w:lang w:val="hy-AM" w:eastAsia="en-US"/>
        </w:rPr>
        <w:t>փորձաքննությունը</w:t>
      </w:r>
      <w:r w:rsidRPr="00575DC0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</w:t>
      </w:r>
      <w:r w:rsidRPr="00575DC0">
        <w:rPr>
          <w:rFonts w:ascii="GHEA Grapalat" w:eastAsiaTheme="minorHAnsi" w:hAnsi="GHEA Grapalat" w:cs="Sylfaen"/>
          <w:sz w:val="24"/>
          <w:szCs w:val="24"/>
          <w:lang w:val="hy-AM" w:eastAsia="en-US"/>
        </w:rPr>
        <w:t>դադարեցվում է</w:t>
      </w:r>
      <w:r w:rsidRPr="00575DC0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, </w:t>
      </w:r>
      <w:r w:rsidRPr="00575DC0">
        <w:rPr>
          <w:rFonts w:ascii="GHEA Grapalat" w:eastAsiaTheme="minorHAnsi" w:hAnsi="GHEA Grapalat" w:cs="Sylfaen"/>
          <w:sz w:val="24"/>
          <w:szCs w:val="24"/>
          <w:lang w:val="hy-AM" w:eastAsia="en-US"/>
        </w:rPr>
        <w:t>և</w:t>
      </w:r>
      <w:r w:rsidRPr="00575DC0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</w:t>
      </w:r>
      <w:r w:rsidR="00597BDB" w:rsidRPr="00575DC0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>գրանցումը</w:t>
      </w:r>
      <w:r w:rsidR="00BF5A51" w:rsidRPr="00575DC0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>, վերագրանցումը, հավաստագրի ժամկետի երկարաձգումը, հետգրանցումային փոփոխությունը</w:t>
      </w:r>
      <w:r w:rsidR="00597BDB" w:rsidRPr="00575DC0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</w:t>
      </w:r>
      <w:r w:rsidRPr="00575DC0">
        <w:rPr>
          <w:rFonts w:ascii="GHEA Grapalat" w:eastAsiaTheme="minorHAnsi" w:hAnsi="GHEA Grapalat" w:cs="Sylfaen"/>
          <w:sz w:val="24"/>
          <w:szCs w:val="24"/>
          <w:lang w:val="hy-AM" w:eastAsia="en-US"/>
        </w:rPr>
        <w:t>մերժվում</w:t>
      </w:r>
      <w:r w:rsidRPr="00575DC0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</w:t>
      </w:r>
      <w:r w:rsidR="00BF5A51" w:rsidRPr="00575DC0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>է</w:t>
      </w:r>
      <w:r w:rsidR="00487BE5" w:rsidRPr="00575DC0">
        <w:rPr>
          <w:rFonts w:ascii="GHEA Grapalat" w:eastAsiaTheme="minorHAnsi" w:hAnsi="GHEA Grapalat" w:cs="Sylfaen"/>
          <w:sz w:val="24"/>
          <w:szCs w:val="24"/>
          <w:lang w:val="hy-AM" w:eastAsia="en-US"/>
        </w:rPr>
        <w:t>:</w:t>
      </w:r>
      <w:r w:rsidR="00832C1A" w:rsidRPr="00BF5A51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</w:t>
      </w:r>
      <w:r w:rsidR="00BE4E53" w:rsidRPr="00BF5A51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>Սույն մասով</w:t>
      </w:r>
      <w:r w:rsidR="00BE4E53" w:rsidRPr="00BE4E53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սահմանված </w:t>
      </w:r>
      <w:r w:rsidR="00BE4E53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>դե</w:t>
      </w:r>
      <w:r w:rsidR="00BE4E53" w:rsidRPr="00BE4E53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>պքերում</w:t>
      </w:r>
      <w:r w:rsidR="00041E64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</w:t>
      </w:r>
      <w:r w:rsidR="00BE4E53" w:rsidRPr="00BE4E53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փորձաքննության </w:t>
      </w:r>
      <w:r w:rsidR="00832C1A" w:rsidRPr="00BE4E53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վճարը </w:t>
      </w:r>
      <w:r w:rsidR="00BE4E53" w:rsidRPr="00BE4E53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չի վերադարձվում:</w:t>
      </w:r>
      <w:r w:rsidR="00124F13" w:rsidRPr="00575DC0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124F13" w:rsidRPr="00124F13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>.</w:t>
      </w:r>
    </w:p>
    <w:p w:rsidR="001B464D" w:rsidRPr="002A7EC3" w:rsidRDefault="001B464D" w:rsidP="00707764">
      <w:pPr>
        <w:autoSpaceDE w:val="0"/>
        <w:autoSpaceDN w:val="0"/>
        <w:adjustRightInd w:val="0"/>
        <w:spacing w:line="276" w:lineRule="auto"/>
        <w:ind w:left="567" w:hanging="283"/>
        <w:rPr>
          <w:rFonts w:ascii="GHEA Grapalat" w:eastAsiaTheme="minorHAnsi" w:hAnsi="GHEA Grapalat" w:cs="AK Courier"/>
          <w:sz w:val="24"/>
          <w:szCs w:val="24"/>
          <w:lang w:val="hy-AM" w:eastAsia="en-US"/>
        </w:rPr>
      </w:pPr>
    </w:p>
    <w:p w:rsidR="007B69AD" w:rsidRPr="001B464D" w:rsidRDefault="009B062E" w:rsidP="007077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283"/>
        <w:rPr>
          <w:rFonts w:ascii="GHEA Grapalat" w:eastAsiaTheme="minorHAnsi" w:hAnsi="GHEA Grapalat" w:cs="AK Courier"/>
          <w:sz w:val="24"/>
          <w:szCs w:val="24"/>
          <w:lang w:val="hy-AM" w:eastAsia="en-US"/>
        </w:rPr>
      </w:pPr>
      <w:r w:rsidRPr="002C17CD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18-րդ </w:t>
      </w:r>
      <w:r w:rsidR="007B69AD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մաս</w:t>
      </w:r>
      <w:r w:rsidR="007B69AD" w:rsidRPr="007B69AD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ը շարադրել հետևյալ խմբագրությամբ</w:t>
      </w:r>
      <w:r w:rsidR="004863C4" w:rsidRPr="004863C4">
        <w:rPr>
          <w:rFonts w:ascii="GHEA Grapalat" w:eastAsiaTheme="minorHAnsi" w:hAnsi="GHEA Grapalat" w:cs="AK Courier"/>
          <w:sz w:val="24"/>
          <w:szCs w:val="24"/>
          <w:lang w:val="hy-AM" w:eastAsia="en-US"/>
        </w:rPr>
        <w:t>.</w:t>
      </w:r>
    </w:p>
    <w:p w:rsidR="001B464D" w:rsidRPr="007B69AD" w:rsidRDefault="001B464D" w:rsidP="00707764">
      <w:pPr>
        <w:pStyle w:val="ListParagraph"/>
        <w:autoSpaceDE w:val="0"/>
        <w:autoSpaceDN w:val="0"/>
        <w:adjustRightInd w:val="0"/>
        <w:spacing w:line="276" w:lineRule="auto"/>
        <w:ind w:left="567" w:firstLine="0"/>
        <w:rPr>
          <w:rFonts w:ascii="GHEA Grapalat" w:eastAsiaTheme="minorHAnsi" w:hAnsi="GHEA Grapalat" w:cs="AK Courier"/>
          <w:sz w:val="24"/>
          <w:szCs w:val="24"/>
          <w:lang w:val="hy-AM" w:eastAsia="en-US"/>
        </w:rPr>
      </w:pPr>
    </w:p>
    <w:p w:rsidR="007B69AD" w:rsidRPr="00124F13" w:rsidRDefault="007B69AD" w:rsidP="00707764">
      <w:pPr>
        <w:autoSpaceDE w:val="0"/>
        <w:autoSpaceDN w:val="0"/>
        <w:adjustRightInd w:val="0"/>
        <w:spacing w:line="276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  <w:r w:rsidRPr="00BF5A51">
        <w:rPr>
          <w:rFonts w:ascii="GHEA Grapalat" w:eastAsiaTheme="minorHAnsi" w:hAnsi="GHEA Grapalat" w:cs="AK Courier"/>
          <w:sz w:val="24"/>
          <w:szCs w:val="24"/>
          <w:lang w:val="hy-AM" w:eastAsia="en-US"/>
        </w:rPr>
        <w:t>«</w:t>
      </w:r>
      <w:r w:rsidR="00B634A1" w:rsidRPr="00B634A1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18. </w:t>
      </w:r>
      <w:r w:rsidR="00BF5A51" w:rsidRPr="00BF5A51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Դեղի գրանցման ժամկետը 5 տարի է, որը հաշվարկվում է դեղի գրանցման վերաբերյալ Լիազոր մարմնի հրամանն ուժի մեջ մտնելու օրվանից: Գրանցման արդյունքում տրվում է գրանցման հավաստագիր, և գրանցված դեղն ընդգրկվում է գրանցամատյանում: Լիազոր մարմինը հաստատում է գրանցման հավաստագրի ձևը, գրանցամատյանի ձևն ու վարման կարգը: Գ</w:t>
      </w:r>
      <w:r w:rsidRPr="007B69AD">
        <w:rPr>
          <w:rFonts w:ascii="GHEA Grapalat" w:eastAsiaTheme="minorHAnsi" w:hAnsi="GHEA Grapalat" w:cs="AK Courier"/>
          <w:sz w:val="24"/>
          <w:szCs w:val="24"/>
          <w:lang w:val="hy-AM" w:eastAsia="en-US"/>
        </w:rPr>
        <w:t>րանցման հավաստագր</w:t>
      </w:r>
      <w:r w:rsidR="00BF5A51" w:rsidRPr="00BF5A51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ի հետ հ</w:t>
      </w:r>
      <w:r w:rsidR="00BF5A51" w:rsidRPr="00235E7E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այտատուին տրամադրվ</w:t>
      </w:r>
      <w:r w:rsidR="00BF5A51" w:rsidRPr="00BF5A51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ում </w:t>
      </w:r>
      <w:r w:rsidR="00985892" w:rsidRPr="00985892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են</w:t>
      </w:r>
      <w:r w:rsidR="00BF5A51" w:rsidRPr="00BF5A51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</w:t>
      </w:r>
      <w:r w:rsidRPr="007B69AD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դեղի առաջնային և (կամ) արտաքին փաթեթի, պիտակի,</w:t>
      </w:r>
      <w:r w:rsidR="0031055B" w:rsidRPr="0031055B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</w:t>
      </w:r>
      <w:r w:rsidRPr="007B69AD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բժշկական կիրառման հայերեն հրահանգի (դեղի ընդհանուր բնութագր</w:t>
      </w:r>
      <w:r w:rsidR="007F22EA" w:rsidRPr="007F22EA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ի</w:t>
      </w:r>
      <w:r w:rsidRPr="007B69AD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) և օգտագործման </w:t>
      </w:r>
      <w:r w:rsidR="00D71BB9" w:rsidRPr="007B69AD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հայերեն </w:t>
      </w:r>
      <w:r w:rsidRPr="007B69AD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հրահանգի (ներդիր-թերթիկ</w:t>
      </w:r>
      <w:r w:rsidR="007F22EA" w:rsidRPr="007F22EA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ի</w:t>
      </w:r>
      <w:r w:rsidRPr="007B69AD">
        <w:rPr>
          <w:rFonts w:ascii="GHEA Grapalat" w:eastAsiaTheme="minorHAnsi" w:hAnsi="GHEA Grapalat" w:cs="AK Courier"/>
          <w:sz w:val="24"/>
          <w:szCs w:val="24"/>
          <w:lang w:val="hy-AM" w:eastAsia="en-US"/>
        </w:rPr>
        <w:t>)</w:t>
      </w:r>
      <w:r w:rsidR="00715E75" w:rsidRPr="00715E75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և որակի </w:t>
      </w:r>
      <w:r w:rsidR="007F22EA" w:rsidRPr="007F22EA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հատկորոշիչների </w:t>
      </w:r>
      <w:r w:rsidR="007F22EA">
        <w:rPr>
          <w:rFonts w:ascii="GHEA Grapalat" w:eastAsiaTheme="minorHAnsi" w:hAnsi="GHEA Grapalat" w:cs="AK Courier"/>
          <w:sz w:val="24"/>
          <w:szCs w:val="24"/>
          <w:lang w:val="hy-AM" w:eastAsia="en-US"/>
        </w:rPr>
        <w:t>(</w:t>
      </w:r>
      <w:r w:rsidR="007F22EA" w:rsidRPr="007F22EA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սպեցիֆիկացի</w:t>
      </w:r>
      <w:r w:rsidR="00536367" w:rsidRPr="00536367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ա</w:t>
      </w:r>
      <w:r w:rsidR="007F22EA" w:rsidRPr="007F22EA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ների</w:t>
      </w:r>
      <w:r w:rsidR="007F22EA">
        <w:rPr>
          <w:rFonts w:ascii="GHEA Grapalat" w:eastAsiaTheme="minorHAnsi" w:hAnsi="GHEA Grapalat" w:cs="AK Courier"/>
          <w:sz w:val="24"/>
          <w:szCs w:val="24"/>
          <w:lang w:val="hy-AM" w:eastAsia="en-US"/>
        </w:rPr>
        <w:t>)</w:t>
      </w:r>
      <w:r w:rsidR="007F22EA" w:rsidRPr="007F22EA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կամ</w:t>
      </w:r>
      <w:r w:rsidR="00536367" w:rsidRPr="00536367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որակի</w:t>
      </w:r>
      <w:r w:rsidR="007F22EA" w:rsidRPr="007F22EA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</w:t>
      </w:r>
      <w:r w:rsidR="00715E75" w:rsidRPr="00715E75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նորմատիվային փաստաթղթի</w:t>
      </w:r>
      <w:r w:rsidRPr="007B69AD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էլեկտրոնային տարբերակները, որոնք հիմք են հանդիսանում </w:t>
      </w:r>
      <w:r w:rsidR="00235E7E" w:rsidRPr="00235E7E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նաև </w:t>
      </w:r>
      <w:r w:rsidRPr="007B69AD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Հայաստանի Հանրապետությունում դեղերի շրջանառության բոլոր փուլերում դեղերի նույնականացման, </w:t>
      </w:r>
      <w:r w:rsidRPr="00715E75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որակի հսկ</w:t>
      </w:r>
      <w:r w:rsidR="005B0B07" w:rsidRPr="005B0B07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ման</w:t>
      </w:r>
      <w:r w:rsidRPr="007B69AD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և (կամ) պաշտոնական տեղեկատվության համար</w:t>
      </w:r>
      <w:r w:rsidR="00487BE5" w:rsidRPr="00487BE5">
        <w:rPr>
          <w:rFonts w:ascii="GHEA Grapalat" w:eastAsiaTheme="minorHAnsi" w:hAnsi="GHEA Grapalat" w:cs="AK Courier"/>
          <w:sz w:val="24"/>
          <w:szCs w:val="24"/>
          <w:lang w:val="hy-AM" w:eastAsia="en-US"/>
        </w:rPr>
        <w:t>:</w:t>
      </w:r>
      <w:r w:rsidR="00EF398C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</w:t>
      </w:r>
      <w:r w:rsidR="00202C4F" w:rsidRPr="00F96398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Գ</w:t>
      </w:r>
      <w:r w:rsidR="00EF398C" w:rsidRPr="00F96398">
        <w:rPr>
          <w:rFonts w:ascii="GHEA Grapalat" w:eastAsiaTheme="minorHAnsi" w:hAnsi="GHEA Grapalat" w:cs="AK Courier"/>
          <w:sz w:val="24"/>
          <w:szCs w:val="24"/>
          <w:lang w:val="hy-AM" w:eastAsia="en-US"/>
        </w:rPr>
        <w:t>րանցված</w:t>
      </w:r>
      <w:r w:rsidR="00202C4F" w:rsidRPr="00F96398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դեղի</w:t>
      </w:r>
      <w:r w:rsidR="0072208B" w:rsidRPr="0072208B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</w:t>
      </w:r>
      <w:r w:rsidR="00EF398C" w:rsidRPr="00F96398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առաջնային և արտաքին փաթեթները</w:t>
      </w:r>
      <w:r w:rsidR="00F441AB" w:rsidRPr="00F441AB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՝ իրենց մակնշմամբ,</w:t>
      </w:r>
      <w:r w:rsidR="00EF398C" w:rsidRPr="00F96398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պիտակը և ներդիր թերթիկը դիտարկվում են </w:t>
      </w:r>
      <w:r w:rsidR="00EF398C" w:rsidRPr="0072208B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որպես գրանցանմուշ</w:t>
      </w:r>
      <w:r w:rsidR="00E531D2" w:rsidRPr="00E531D2">
        <w:rPr>
          <w:rFonts w:ascii="GHEA Grapalat" w:eastAsiaTheme="minorHAnsi" w:hAnsi="GHEA Grapalat" w:cs="AK Courier"/>
          <w:sz w:val="24"/>
          <w:szCs w:val="24"/>
          <w:lang w:val="hy-AM" w:eastAsia="en-US"/>
        </w:rPr>
        <w:t>: Լի</w:t>
      </w:r>
      <w:r w:rsidR="00BF5A51" w:rsidRPr="00BF5A51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ազոր մարմինն</w:t>
      </w:r>
      <w:r w:rsidR="00E531D2" w:rsidRPr="00E531D2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</w:t>
      </w:r>
      <w:r w:rsidR="00BF5A51" w:rsidRPr="00BF5A51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ապահովում է գրանցամատյանի, </w:t>
      </w:r>
      <w:r w:rsidR="00427B59" w:rsidRPr="00427B59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գրանցանմուշի և</w:t>
      </w:r>
      <w:r w:rsidR="00BF5A51" w:rsidRPr="00BF5A51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բժշկական կիրառման </w:t>
      </w:r>
      <w:r w:rsidR="00BF5A51" w:rsidRPr="00BF5A51">
        <w:rPr>
          <w:rFonts w:ascii="GHEA Grapalat" w:eastAsiaTheme="minorHAnsi" w:hAnsi="GHEA Grapalat" w:cs="AK Courier"/>
          <w:sz w:val="24"/>
          <w:szCs w:val="24"/>
          <w:lang w:val="hy-AM" w:eastAsia="en-US"/>
        </w:rPr>
        <w:lastRenderedPageBreak/>
        <w:t>հայերեն հրահանգի (դեղի ընդհանուր բնութագրի) հրապարակայնությունը և տեղադրումը Լիազոր մարմնի պաշտոնական ինտերնետային կայքում</w:t>
      </w:r>
      <w:r w:rsidR="00124F13" w:rsidRPr="00124F13">
        <w:rPr>
          <w:rFonts w:ascii="GHEA Grapalat" w:eastAsiaTheme="minorHAnsi" w:hAnsi="GHEA Grapalat" w:cs="AK Courier"/>
          <w:sz w:val="24"/>
          <w:szCs w:val="24"/>
          <w:lang w:val="hy-AM" w:eastAsia="en-US"/>
        </w:rPr>
        <w:t>:</w:t>
      </w:r>
      <w:r w:rsidRPr="0072208B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124F13" w:rsidRPr="00124F13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D12CD" w:rsidRPr="00CD2C55" w:rsidRDefault="00AD12CD" w:rsidP="00707764">
      <w:pPr>
        <w:pStyle w:val="ListParagraph"/>
        <w:autoSpaceDE w:val="0"/>
        <w:autoSpaceDN w:val="0"/>
        <w:adjustRightInd w:val="0"/>
        <w:spacing w:line="276" w:lineRule="auto"/>
        <w:ind w:left="0" w:firstLine="0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833DFE" w:rsidRPr="0072208B" w:rsidRDefault="00833DFE" w:rsidP="007077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283"/>
        <w:rPr>
          <w:rFonts w:ascii="GHEA Grapalat" w:eastAsiaTheme="minorHAnsi" w:hAnsi="GHEA Grapalat" w:cs="AK Courier"/>
          <w:sz w:val="24"/>
          <w:szCs w:val="24"/>
          <w:lang w:val="hy-AM" w:eastAsia="en-US"/>
        </w:rPr>
      </w:pPr>
      <w:r w:rsidRPr="0001638D">
        <w:rPr>
          <w:rFonts w:ascii="GHEA Grapalat" w:hAnsi="GHEA Grapalat" w:cs="AK Courier"/>
          <w:sz w:val="24"/>
          <w:szCs w:val="24"/>
          <w:lang w:val="hy-AM"/>
        </w:rPr>
        <w:t>19</w:t>
      </w:r>
      <w:r w:rsidRPr="002C17CD">
        <w:rPr>
          <w:rFonts w:ascii="GHEA Grapalat" w:hAnsi="GHEA Grapalat" w:cs="AK Courier"/>
          <w:sz w:val="24"/>
          <w:szCs w:val="24"/>
          <w:lang w:val="hy-AM"/>
        </w:rPr>
        <w:t>-րդ մասը</w:t>
      </w:r>
      <w:r w:rsidR="007C10F5" w:rsidRPr="007C10F5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427AAF" w:rsidRPr="00427AAF">
        <w:rPr>
          <w:rFonts w:ascii="GHEA Grapalat" w:hAnsi="GHEA Grapalat" w:cs="AK Courier"/>
          <w:sz w:val="24"/>
          <w:szCs w:val="24"/>
          <w:lang w:val="hy-AM"/>
        </w:rPr>
        <w:t>շարադրել նոր խմբագրությամբ</w:t>
      </w:r>
      <w:r w:rsidRPr="0072208B">
        <w:rPr>
          <w:rFonts w:ascii="GHEA Grapalat" w:hAnsi="GHEA Grapalat" w:cs="AK Courier"/>
          <w:sz w:val="24"/>
          <w:szCs w:val="24"/>
          <w:lang w:val="hy-AM"/>
        </w:rPr>
        <w:t>.</w:t>
      </w:r>
    </w:p>
    <w:p w:rsidR="00833DFE" w:rsidRPr="001B464D" w:rsidRDefault="00833DFE" w:rsidP="00707764">
      <w:pPr>
        <w:pStyle w:val="ListParagraph"/>
        <w:spacing w:line="276" w:lineRule="auto"/>
        <w:rPr>
          <w:rFonts w:ascii="GHEA Grapalat" w:hAnsi="GHEA Grapalat" w:cs="AK Courier"/>
          <w:sz w:val="24"/>
          <w:szCs w:val="24"/>
          <w:lang w:val="hy-AM"/>
        </w:rPr>
      </w:pPr>
    </w:p>
    <w:p w:rsidR="00833DFE" w:rsidRPr="00124F13" w:rsidRDefault="00833DFE" w:rsidP="00707764">
      <w:pPr>
        <w:autoSpaceDE w:val="0"/>
        <w:autoSpaceDN w:val="0"/>
        <w:adjustRightInd w:val="0"/>
        <w:spacing w:line="276" w:lineRule="auto"/>
        <w:ind w:firstLine="0"/>
        <w:rPr>
          <w:rFonts w:ascii="GHEA Grapalat" w:eastAsiaTheme="minorHAnsi" w:hAnsi="GHEA Grapalat" w:cs="AK Courier"/>
          <w:sz w:val="24"/>
          <w:szCs w:val="24"/>
          <w:lang w:val="hy-AM" w:eastAsia="en-US"/>
        </w:rPr>
      </w:pPr>
      <w:r w:rsidRPr="00427AAF">
        <w:rPr>
          <w:rFonts w:ascii="GHEA Grapalat" w:eastAsiaTheme="minorHAnsi" w:hAnsi="GHEA Grapalat" w:cs="AK Courier"/>
          <w:sz w:val="24"/>
          <w:szCs w:val="24"/>
          <w:lang w:val="hy-AM" w:eastAsia="en-US"/>
        </w:rPr>
        <w:t>«</w:t>
      </w:r>
      <w:r w:rsidR="00427AAF" w:rsidRPr="00427AAF">
        <w:rPr>
          <w:rFonts w:ascii="GHEA Grapalat" w:eastAsiaTheme="minorHAnsi" w:hAnsi="GHEA Grapalat" w:cs="AK Courier"/>
          <w:sz w:val="24"/>
          <w:szCs w:val="24"/>
          <w:lang w:val="hy-AM" w:eastAsia="en-US"/>
        </w:rPr>
        <w:t>19.</w:t>
      </w:r>
      <w:r w:rsidR="00F05AA2" w:rsidRPr="00F05AA2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</w:t>
      </w:r>
      <w:r w:rsidR="00427AAF" w:rsidRPr="00427AAF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Գրանցման ժամկետն ավարտվելուց հետո կարող է </w:t>
      </w:r>
      <w:r w:rsidR="009E6266" w:rsidRPr="009E6266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դեղը</w:t>
      </w:r>
      <w:r w:rsidR="00427AAF" w:rsidRPr="00427AAF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վերագրանց</w:t>
      </w:r>
      <w:r w:rsidR="009E6266" w:rsidRPr="009E6266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վել</w:t>
      </w:r>
      <w:r w:rsidR="00427AAF" w:rsidRPr="00427AAF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՝ 5 տարի ժամկետով` Հայաստանի Հանրապետության կառավարության սահմանած կարգով` վերագնահատելով արտադրանքի անվտանգությունը, արդյունավետությունը և որակը: Վերագրանցման ժամկետը լրանալուց հետո գրանցման հավաստագրի իրավատիրոջ համաձայնությամբ կարող է կատարվել գրանցման հավաստագրի ժամկետի երկարաձգում` յուրաքանչյուր 5 տարին մեկ</w:t>
      </w:r>
      <w:r w:rsidR="00ED1F67" w:rsidRPr="00ED1F67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անգամ՝</w:t>
      </w:r>
      <w:r w:rsidR="00427AAF" w:rsidRPr="00427AAF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Լիազոր մարմնի կողմից անվտանգության հետգրանցումային մասնագիտական դիտարկումների արդյունքների հիման վրա: </w:t>
      </w:r>
      <w:r w:rsidR="00EE6795" w:rsidRPr="00427AAF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Դեղի վերագրանցումը, գրանցման հավաստագրի ժամկետի երկարաձգումը դրական փորձագիտական եզրակացության հիման վրա իրականացնում է Լիազոր մարմինը:</w:t>
      </w:r>
      <w:r w:rsidR="00EE6795" w:rsidRPr="00EE6795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</w:t>
      </w:r>
      <w:r w:rsidR="00427AAF" w:rsidRPr="00427AAF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Դեղի վերագրանցման</w:t>
      </w:r>
      <w:r w:rsidR="00EE6795" w:rsidRPr="00EE6795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գործընթացի</w:t>
      </w:r>
      <w:r w:rsidR="00427AAF" w:rsidRPr="00427AAF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առավելագույն </w:t>
      </w:r>
      <w:r w:rsidR="00EE6795" w:rsidRPr="00EE6795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տևողությունը</w:t>
      </w:r>
      <w:r w:rsidR="00427AAF" w:rsidRPr="00427AAF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</w:t>
      </w:r>
      <w:r w:rsidR="00427AAF" w:rsidRPr="00EA2EB2">
        <w:rPr>
          <w:rFonts w:ascii="GHEA Grapalat" w:eastAsiaTheme="minorHAnsi" w:hAnsi="GHEA Grapalat" w:cs="AK Courier"/>
          <w:sz w:val="24"/>
          <w:szCs w:val="24"/>
          <w:lang w:val="hy-AM" w:eastAsia="en-US"/>
        </w:rPr>
        <w:t>120 օրացուցային</w:t>
      </w:r>
      <w:r w:rsidR="00427AAF" w:rsidRPr="00427AAF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օր է, որի մեջ հաշվարկվում է փորձաքննության ժամկետը, որի առավելագույն տևողությունը </w:t>
      </w:r>
      <w:r w:rsidR="00EA2EB2" w:rsidRPr="00EA2EB2">
        <w:rPr>
          <w:rFonts w:ascii="GHEA Grapalat" w:eastAsiaTheme="minorHAnsi" w:hAnsi="GHEA Grapalat" w:cs="AK Courier"/>
          <w:sz w:val="24"/>
          <w:szCs w:val="24"/>
          <w:lang w:val="hy-AM" w:eastAsia="en-US"/>
        </w:rPr>
        <w:t>110</w:t>
      </w:r>
      <w:r w:rsidR="00427AAF" w:rsidRPr="00427AAF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օրացուցային օր է: Դեղի գրանցման հավաստագրի ժամկետի երկարաձգման</w:t>
      </w:r>
      <w:r w:rsidR="00EE6795" w:rsidRPr="00EE6795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գործընթացի</w:t>
      </w:r>
      <w:r w:rsidR="00427AAF" w:rsidRPr="00427AAF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առավելագույն </w:t>
      </w:r>
      <w:r w:rsidR="00EE6795" w:rsidRPr="00EE6795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տևողությունը</w:t>
      </w:r>
      <w:r w:rsidR="00427AAF" w:rsidRPr="00427AAF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</w:t>
      </w:r>
      <w:r w:rsidR="00F13604" w:rsidRPr="00F13604">
        <w:rPr>
          <w:rFonts w:ascii="GHEA Grapalat" w:eastAsiaTheme="minorHAnsi" w:hAnsi="GHEA Grapalat" w:cs="AK Courier"/>
          <w:sz w:val="24"/>
          <w:szCs w:val="24"/>
          <w:lang w:val="hy-AM" w:eastAsia="en-US"/>
        </w:rPr>
        <w:t>3</w:t>
      </w:r>
      <w:r w:rsidR="00427AAF" w:rsidRPr="00EA2EB2">
        <w:rPr>
          <w:rFonts w:ascii="GHEA Grapalat" w:eastAsiaTheme="minorHAnsi" w:hAnsi="GHEA Grapalat" w:cs="AK Courier"/>
          <w:sz w:val="24"/>
          <w:szCs w:val="24"/>
          <w:lang w:val="hy-AM" w:eastAsia="en-US"/>
        </w:rPr>
        <w:t>0 օրացուցային</w:t>
      </w:r>
      <w:r w:rsidR="00427AAF" w:rsidRPr="00427AAF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օր է</w:t>
      </w:r>
      <w:r w:rsidR="00FF390A" w:rsidRPr="00FF390A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, </w:t>
      </w:r>
      <w:r w:rsidR="00FF390A" w:rsidRPr="00427AAF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որի մեջ հաշվարկվում է փորձաքննության ժամկետը, որի առավելագույն տևողությունը </w:t>
      </w:r>
      <w:r w:rsidR="00FF390A" w:rsidRPr="00FF390A">
        <w:rPr>
          <w:rFonts w:ascii="GHEA Grapalat" w:eastAsiaTheme="minorHAnsi" w:hAnsi="GHEA Grapalat" w:cs="AK Courier"/>
          <w:sz w:val="24"/>
          <w:szCs w:val="24"/>
          <w:lang w:val="hy-AM" w:eastAsia="en-US"/>
        </w:rPr>
        <w:t>2</w:t>
      </w:r>
      <w:r w:rsidR="00FF390A" w:rsidRPr="00EA2EB2">
        <w:rPr>
          <w:rFonts w:ascii="GHEA Grapalat" w:eastAsiaTheme="minorHAnsi" w:hAnsi="GHEA Grapalat" w:cs="AK Courier"/>
          <w:sz w:val="24"/>
          <w:szCs w:val="24"/>
          <w:lang w:val="hy-AM" w:eastAsia="en-US"/>
        </w:rPr>
        <w:t>0</w:t>
      </w:r>
      <w:r w:rsidR="00FF390A" w:rsidRPr="00427AAF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օրացուցային օր է</w:t>
      </w:r>
      <w:r w:rsidR="00427AAF" w:rsidRPr="00427AAF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: </w:t>
      </w:r>
      <w:r w:rsidRPr="00427AAF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Վերագրանցման հայտը և հավաստագրի ժամկետի երկարաձգման դիմումը ներկայացվում </w:t>
      </w:r>
      <w:r w:rsidR="00160348" w:rsidRPr="00427AAF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են</w:t>
      </w:r>
      <w:r w:rsidRPr="00427AAF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մինչև գրանցման հավաստագրի գործողության ժամկետի լրանալը, բայց ոչ շուտ, քան 210 օրացույցային օրը</w:t>
      </w:r>
      <w:r w:rsidR="006E2F9A" w:rsidRPr="00427AAF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և ոչ ուշ</w:t>
      </w:r>
      <w:r w:rsidR="00EE6795" w:rsidRPr="00EE6795">
        <w:rPr>
          <w:rFonts w:ascii="GHEA Grapalat" w:eastAsiaTheme="minorHAnsi" w:hAnsi="GHEA Grapalat" w:cs="AK Courier"/>
          <w:sz w:val="24"/>
          <w:szCs w:val="24"/>
          <w:lang w:val="hy-AM" w:eastAsia="en-US"/>
        </w:rPr>
        <w:t>, քան</w:t>
      </w:r>
      <w:r w:rsidR="006E2F9A" w:rsidRPr="00427AAF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գրանցման հավաստագրի գործողության ժամկետը լրանալու օր</w:t>
      </w:r>
      <w:r w:rsidR="00EE6795" w:rsidRPr="00EE6795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ը</w:t>
      </w:r>
      <w:r w:rsidRPr="00427AAF">
        <w:rPr>
          <w:rFonts w:ascii="GHEA Grapalat" w:eastAsiaTheme="minorHAnsi" w:hAnsi="GHEA Grapalat" w:cs="AK Courier"/>
          <w:sz w:val="24"/>
          <w:szCs w:val="24"/>
          <w:lang w:val="hy-AM" w:eastAsia="en-US"/>
        </w:rPr>
        <w:t>: Հավաստագրի գործողության ժամկետի ավարտից հետո ներկայացվում է</w:t>
      </w:r>
      <w:r w:rsidR="00041E64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</w:t>
      </w:r>
      <w:r w:rsidRPr="00427AAF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նոր գրանցման հայտ:</w:t>
      </w:r>
      <w:r w:rsidRPr="00427AAF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124F13" w:rsidRPr="00124F13">
        <w:rPr>
          <w:rFonts w:ascii="GHEA Grapalat" w:eastAsiaTheme="minorHAnsi" w:hAnsi="GHEA Grapalat" w:cs="AK Courier"/>
          <w:sz w:val="24"/>
          <w:szCs w:val="24"/>
          <w:lang w:val="hy-AM" w:eastAsia="en-US"/>
        </w:rPr>
        <w:t>.</w:t>
      </w:r>
    </w:p>
    <w:p w:rsidR="00833DFE" w:rsidRPr="00833DFE" w:rsidRDefault="00833DFE" w:rsidP="00707764">
      <w:pPr>
        <w:autoSpaceDE w:val="0"/>
        <w:autoSpaceDN w:val="0"/>
        <w:adjustRightInd w:val="0"/>
        <w:spacing w:line="276" w:lineRule="auto"/>
        <w:rPr>
          <w:rFonts w:ascii="GHEA Grapalat" w:eastAsiaTheme="minorHAnsi" w:hAnsi="GHEA Grapalat" w:cs="AK Courier"/>
          <w:sz w:val="24"/>
          <w:szCs w:val="24"/>
          <w:lang w:val="hy-AM" w:eastAsia="en-US"/>
        </w:rPr>
      </w:pPr>
    </w:p>
    <w:p w:rsidR="002F7811" w:rsidRPr="0072208B" w:rsidRDefault="002F7811" w:rsidP="007077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283"/>
        <w:rPr>
          <w:rFonts w:ascii="GHEA Grapalat" w:hAnsi="GHEA Grapalat" w:cs="AK Courier"/>
          <w:sz w:val="24"/>
          <w:szCs w:val="24"/>
          <w:lang w:val="hy-AM"/>
        </w:rPr>
      </w:pPr>
      <w:r w:rsidRPr="00715C90">
        <w:rPr>
          <w:rFonts w:ascii="GHEA Grapalat" w:hAnsi="GHEA Grapalat" w:cs="AK Courier"/>
          <w:sz w:val="24"/>
          <w:szCs w:val="24"/>
          <w:lang w:val="hy-AM"/>
        </w:rPr>
        <w:t>22-րդ մասում</w:t>
      </w:r>
      <w:r w:rsidR="00041E64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715C9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«դրանց</w:t>
      </w:r>
      <w:r w:rsidRPr="00715C90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715C90">
        <w:rPr>
          <w:rFonts w:ascii="GHEA Grapalat" w:hAnsi="GHEA Grapalat" w:cs="AK Courier"/>
          <w:sz w:val="24"/>
          <w:szCs w:val="24"/>
          <w:lang w:val="hy-AM"/>
        </w:rPr>
        <w:t xml:space="preserve"> բառը փոխարինել</w:t>
      </w:r>
      <w:r w:rsidR="00041E64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715C9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="00044A52" w:rsidRPr="00044A5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գրանցված արտադրանքի</w:t>
      </w:r>
      <w:r w:rsidRPr="00715C90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715C90">
        <w:rPr>
          <w:rFonts w:ascii="GHEA Grapalat" w:hAnsi="GHEA Grapalat" w:cs="AK Courier"/>
          <w:sz w:val="24"/>
          <w:szCs w:val="24"/>
          <w:lang w:val="hy-AM"/>
        </w:rPr>
        <w:t xml:space="preserve"> բառ</w:t>
      </w:r>
      <w:r w:rsidR="00044A52" w:rsidRPr="00044A52">
        <w:rPr>
          <w:rFonts w:ascii="GHEA Grapalat" w:hAnsi="GHEA Grapalat" w:cs="AK Courier"/>
          <w:sz w:val="24"/>
          <w:szCs w:val="24"/>
          <w:lang w:val="hy-AM"/>
        </w:rPr>
        <w:t>երով</w:t>
      </w:r>
      <w:r w:rsidR="00715C90" w:rsidRPr="00715C90">
        <w:rPr>
          <w:rFonts w:ascii="GHEA Grapalat" w:hAnsi="GHEA Grapalat" w:cs="AK Courier"/>
          <w:sz w:val="24"/>
          <w:szCs w:val="24"/>
          <w:lang w:val="hy-AM"/>
        </w:rPr>
        <w:t xml:space="preserve">, իսկ </w:t>
      </w:r>
      <w:r w:rsidR="00715C90" w:rsidRPr="00715C9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="00715C90" w:rsidRPr="00715C90">
        <w:rPr>
          <w:rFonts w:ascii="GHEA Grapalat" w:hAnsi="GHEA Grapalat" w:cs="AK Courier"/>
          <w:sz w:val="24"/>
          <w:szCs w:val="24"/>
          <w:lang w:val="hy-AM"/>
        </w:rPr>
        <w:t>Հայաստանի Հանրապետության կառավարության որոշմամբ սահմանված միջազգային մասնագիտական կազմակերպության անդամ</w:t>
      </w:r>
      <w:r w:rsidR="00044A52" w:rsidRPr="00044A52">
        <w:rPr>
          <w:rFonts w:ascii="GHEA Grapalat" w:hAnsi="GHEA Grapalat" w:cs="AK Courier"/>
          <w:sz w:val="24"/>
          <w:szCs w:val="24"/>
          <w:lang w:val="hy-AM"/>
        </w:rPr>
        <w:t xml:space="preserve"> երկրի</w:t>
      </w:r>
      <w:r w:rsidR="00715C90" w:rsidRPr="00715C90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715C90">
        <w:rPr>
          <w:rFonts w:ascii="GHEA Grapalat" w:hAnsi="GHEA Grapalat"/>
          <w:color w:val="000000"/>
          <w:sz w:val="24"/>
          <w:szCs w:val="24"/>
          <w:lang w:val="hy-AM"/>
        </w:rPr>
        <w:t xml:space="preserve"> բառերը փոխարինել </w:t>
      </w:r>
      <w:r w:rsidR="00715C90" w:rsidRPr="003148A6">
        <w:rPr>
          <w:rFonts w:ascii="GHEA Grapalat" w:eastAsiaTheme="minorHAnsi" w:hAnsi="GHEA Grapalat" w:cs="AK Courier"/>
          <w:sz w:val="24"/>
          <w:szCs w:val="24"/>
          <w:lang w:val="hy-AM" w:eastAsia="en-US"/>
        </w:rPr>
        <w:t>«</w:t>
      </w:r>
      <w:r w:rsidR="00715C90" w:rsidRPr="003148A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ռեֆերենտ</w:t>
      </w:r>
      <w:r w:rsidR="00715C90" w:rsidRPr="003148A6">
        <w:rPr>
          <w:rFonts w:ascii="GHEA Grapalat" w:hAnsi="GHEA Grapalat"/>
          <w:color w:val="000000"/>
          <w:sz w:val="24"/>
          <w:szCs w:val="24"/>
          <w:lang w:val="hy-AM"/>
        </w:rPr>
        <w:t>» բառ</w:t>
      </w:r>
      <w:r w:rsidR="00715C90">
        <w:rPr>
          <w:rFonts w:ascii="GHEA Grapalat" w:hAnsi="GHEA Grapalat"/>
          <w:color w:val="000000"/>
          <w:sz w:val="24"/>
          <w:szCs w:val="24"/>
          <w:lang w:val="hy-AM"/>
        </w:rPr>
        <w:t>ով</w:t>
      </w:r>
      <w:r w:rsidR="00124F13" w:rsidRPr="00124F13">
        <w:rPr>
          <w:rFonts w:ascii="GHEA Grapalat" w:hAnsi="GHEA Grapalat" w:cs="AK Courier"/>
          <w:sz w:val="24"/>
          <w:szCs w:val="24"/>
          <w:lang w:val="hy-AM"/>
        </w:rPr>
        <w:t>.</w:t>
      </w:r>
    </w:p>
    <w:p w:rsidR="0072208B" w:rsidRPr="00715C90" w:rsidRDefault="0072208B" w:rsidP="00707764">
      <w:pPr>
        <w:pStyle w:val="ListParagraph"/>
        <w:autoSpaceDE w:val="0"/>
        <w:autoSpaceDN w:val="0"/>
        <w:adjustRightInd w:val="0"/>
        <w:spacing w:line="276" w:lineRule="auto"/>
        <w:ind w:firstLine="0"/>
        <w:rPr>
          <w:rFonts w:ascii="GHEA Grapalat" w:hAnsi="GHEA Grapalat" w:cs="AK Courier"/>
          <w:sz w:val="24"/>
          <w:szCs w:val="24"/>
          <w:lang w:val="hy-AM"/>
        </w:rPr>
      </w:pPr>
    </w:p>
    <w:p w:rsidR="00A50575" w:rsidRPr="00037994" w:rsidRDefault="00A50575" w:rsidP="007077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283"/>
        <w:rPr>
          <w:rFonts w:ascii="GHEA Grapalat" w:hAnsi="GHEA Grapalat" w:cs="AK Courier"/>
          <w:sz w:val="24"/>
          <w:szCs w:val="24"/>
          <w:lang w:val="hy-AM"/>
        </w:rPr>
      </w:pPr>
      <w:r w:rsidRPr="00A50575">
        <w:rPr>
          <w:rFonts w:ascii="GHEA Grapalat" w:hAnsi="GHEA Grapalat" w:cs="AK Courier"/>
          <w:sz w:val="24"/>
          <w:szCs w:val="24"/>
          <w:lang w:val="hy-AM"/>
        </w:rPr>
        <w:t>23-րդ մաս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ի </w:t>
      </w:r>
      <w:r w:rsidRPr="00A50575">
        <w:rPr>
          <w:rFonts w:ascii="GHEA Grapalat" w:hAnsi="GHEA Grapalat" w:cs="AK Courier"/>
          <w:sz w:val="24"/>
          <w:szCs w:val="24"/>
          <w:lang w:val="hy-AM"/>
        </w:rPr>
        <w:t>7</w:t>
      </w:r>
      <w:r>
        <w:rPr>
          <w:rFonts w:ascii="GHEA Grapalat" w:hAnsi="GHEA Grapalat" w:cs="AK Courier"/>
          <w:sz w:val="24"/>
          <w:szCs w:val="24"/>
          <w:lang w:val="hy-AM"/>
        </w:rPr>
        <w:t>-րդ կետը շարադրե</w:t>
      </w:r>
      <w:r w:rsidR="002F7811">
        <w:rPr>
          <w:rFonts w:ascii="GHEA Grapalat" w:hAnsi="GHEA Grapalat" w:cs="AK Courier"/>
          <w:sz w:val="24"/>
          <w:szCs w:val="24"/>
          <w:lang w:val="hy-AM"/>
        </w:rPr>
        <w:t>լ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72208B">
        <w:rPr>
          <w:rFonts w:ascii="GHEA Grapalat" w:hAnsi="GHEA Grapalat" w:cs="AK Courier"/>
          <w:sz w:val="24"/>
          <w:szCs w:val="24"/>
          <w:lang w:val="hy-AM"/>
        </w:rPr>
        <w:t>հետևյալ խմբագրությամբ.</w:t>
      </w:r>
    </w:p>
    <w:p w:rsidR="00037994" w:rsidRPr="00037994" w:rsidRDefault="00037994" w:rsidP="00707764">
      <w:pPr>
        <w:pStyle w:val="ListParagraph"/>
        <w:spacing w:line="276" w:lineRule="auto"/>
        <w:rPr>
          <w:rFonts w:ascii="GHEA Grapalat" w:hAnsi="GHEA Grapalat" w:cs="AK Courier"/>
          <w:sz w:val="24"/>
          <w:szCs w:val="24"/>
          <w:lang w:val="hy-AM"/>
        </w:rPr>
      </w:pPr>
    </w:p>
    <w:p w:rsidR="00A50575" w:rsidRPr="00124F13" w:rsidRDefault="00A50575" w:rsidP="00B634A1">
      <w:pPr>
        <w:autoSpaceDE w:val="0"/>
        <w:autoSpaceDN w:val="0"/>
        <w:adjustRightInd w:val="0"/>
        <w:spacing w:line="276" w:lineRule="auto"/>
        <w:ind w:firstLine="0"/>
        <w:rPr>
          <w:rFonts w:ascii="GHEA Grapalat" w:hAnsi="GHEA Grapalat" w:cs="AK Courier"/>
          <w:sz w:val="24"/>
          <w:szCs w:val="24"/>
          <w:lang w:val="hy-AM"/>
        </w:rPr>
      </w:pPr>
      <w:r w:rsidRPr="00A50575">
        <w:rPr>
          <w:rFonts w:ascii="GHEA Grapalat" w:eastAsiaTheme="minorHAnsi" w:hAnsi="GHEA Grapalat" w:cs="AK Courier"/>
          <w:sz w:val="24"/>
          <w:szCs w:val="24"/>
          <w:lang w:val="hy-AM" w:eastAsia="en-US"/>
        </w:rPr>
        <w:t>«</w:t>
      </w:r>
      <w:r w:rsidRPr="00665105">
        <w:rPr>
          <w:rFonts w:ascii="GHEA Grapalat" w:eastAsiaTheme="minorHAnsi" w:hAnsi="GHEA Grapalat" w:cs="AK Courier"/>
          <w:sz w:val="24"/>
          <w:szCs w:val="24"/>
          <w:lang w:val="hy-AM" w:eastAsia="en-US"/>
        </w:rPr>
        <w:t>7</w:t>
      </w:r>
      <w:r w:rsidRPr="00A50575">
        <w:rPr>
          <w:rFonts w:ascii="GHEA Grapalat" w:eastAsiaTheme="minorHAnsi" w:hAnsi="GHEA Grapalat" w:cs="AK Courier"/>
          <w:sz w:val="24"/>
          <w:szCs w:val="24"/>
          <w:lang w:val="hy-AM" w:eastAsia="en-US"/>
        </w:rPr>
        <w:t>)</w:t>
      </w:r>
      <w:r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Անձնական օգտագործման</w:t>
      </w:r>
      <w:r w:rsidR="00C517A1" w:rsidRPr="00C517A1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</w:t>
      </w:r>
      <w:r>
        <w:rPr>
          <w:rFonts w:ascii="GHEA Grapalat" w:eastAsiaTheme="minorHAnsi" w:hAnsi="GHEA Grapalat" w:cs="AK Courier"/>
          <w:sz w:val="24"/>
          <w:szCs w:val="24"/>
          <w:lang w:val="hy-AM" w:eastAsia="en-US"/>
        </w:rPr>
        <w:t>նպատակով</w:t>
      </w:r>
      <w:r w:rsidRPr="00A50575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</w:t>
      </w:r>
      <w:r w:rsidR="00C517A1" w:rsidRPr="00C517A1">
        <w:rPr>
          <w:rFonts w:ascii="GHEA Grapalat" w:eastAsiaTheme="minorHAnsi" w:hAnsi="GHEA Grapalat" w:cs="AK Courier"/>
          <w:sz w:val="24"/>
          <w:szCs w:val="24"/>
          <w:lang w:val="hy-AM" w:eastAsia="en-US"/>
        </w:rPr>
        <w:t>(այդ թվում՝ բուժման կուրսի</w:t>
      </w:r>
      <w:r w:rsidR="009F0981" w:rsidRPr="009F0981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ն</w:t>
      </w:r>
      <w:r w:rsidR="00C517A1" w:rsidRPr="00C517A1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համա</w:t>
      </w:r>
      <w:r w:rsidR="009F0981" w:rsidRPr="009F0981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պատասխան</w:t>
      </w:r>
      <w:r w:rsidR="00C517A1" w:rsidRPr="00C517A1">
        <w:rPr>
          <w:rFonts w:ascii="GHEA Grapalat" w:eastAsiaTheme="minorHAnsi" w:hAnsi="GHEA Grapalat" w:cs="AK Courier"/>
          <w:sz w:val="24"/>
          <w:szCs w:val="24"/>
          <w:lang w:val="hy-AM" w:eastAsia="en-US"/>
        </w:rPr>
        <w:t>)</w:t>
      </w:r>
      <w:r w:rsidR="00C517A1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</w:t>
      </w:r>
      <w:r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ֆիզիկական անձանց կողմից ներմուծվող կամ նրանց անունով ստացված </w:t>
      </w:r>
      <w:r w:rsidRPr="00A50575">
        <w:rPr>
          <w:rFonts w:ascii="GHEA Grapalat" w:hAnsi="GHEA Grapalat" w:cs="AK Courier"/>
          <w:sz w:val="24"/>
          <w:szCs w:val="24"/>
          <w:lang w:val="hy-AM"/>
        </w:rPr>
        <w:t>դեղերի համար:</w:t>
      </w:r>
      <w:r w:rsidRPr="00A50575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124F13" w:rsidRPr="00124F13">
        <w:rPr>
          <w:rFonts w:ascii="GHEA Grapalat" w:eastAsiaTheme="minorHAnsi" w:hAnsi="GHEA Grapalat" w:cs="AK Courier"/>
          <w:sz w:val="24"/>
          <w:szCs w:val="24"/>
          <w:lang w:val="hy-AM" w:eastAsia="en-US"/>
        </w:rPr>
        <w:t>.</w:t>
      </w:r>
    </w:p>
    <w:p w:rsidR="00A50575" w:rsidRDefault="00A50575" w:rsidP="00707764">
      <w:pPr>
        <w:pStyle w:val="ListParagraph"/>
        <w:autoSpaceDE w:val="0"/>
        <w:autoSpaceDN w:val="0"/>
        <w:adjustRightInd w:val="0"/>
        <w:spacing w:line="276" w:lineRule="auto"/>
        <w:ind w:firstLine="0"/>
        <w:rPr>
          <w:rFonts w:ascii="GHEA Grapalat" w:hAnsi="GHEA Grapalat" w:cs="AK Courier"/>
          <w:sz w:val="24"/>
          <w:szCs w:val="24"/>
          <w:lang w:val="hy-AM"/>
        </w:rPr>
      </w:pPr>
    </w:p>
    <w:p w:rsidR="00833DFE" w:rsidRPr="0072208B" w:rsidRDefault="00833DFE" w:rsidP="00707764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rPr>
          <w:rFonts w:ascii="GHEA Grapalat" w:hAnsi="GHEA Grapalat" w:cs="AK Courier"/>
          <w:sz w:val="24"/>
          <w:szCs w:val="24"/>
          <w:lang w:val="hy-AM"/>
        </w:rPr>
      </w:pPr>
      <w:r w:rsidRPr="00833DFE">
        <w:rPr>
          <w:rFonts w:ascii="GHEA Grapalat" w:hAnsi="GHEA Grapalat" w:cs="AK Courier"/>
          <w:sz w:val="24"/>
          <w:szCs w:val="24"/>
          <w:lang w:val="hy-AM"/>
        </w:rPr>
        <w:t>23-րդ մասը լրացնել</w:t>
      </w:r>
      <w:r w:rsidR="00041E64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833DFE">
        <w:rPr>
          <w:rFonts w:ascii="GHEA Grapalat" w:hAnsi="GHEA Grapalat" w:cs="AK Courier"/>
          <w:sz w:val="24"/>
          <w:szCs w:val="24"/>
          <w:lang w:val="hy-AM"/>
        </w:rPr>
        <w:t>հետևյալ բովանդակությամբ</w:t>
      </w:r>
      <w:r w:rsidR="00037994" w:rsidRPr="00037994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037994" w:rsidRPr="00833DFE">
        <w:rPr>
          <w:rFonts w:ascii="GHEA Grapalat" w:hAnsi="GHEA Grapalat" w:cs="AK Courier"/>
          <w:sz w:val="24"/>
          <w:szCs w:val="24"/>
          <w:lang w:val="hy-AM"/>
        </w:rPr>
        <w:t>8-րդ կետով</w:t>
      </w:r>
      <w:r>
        <w:rPr>
          <w:rFonts w:ascii="GHEA Grapalat" w:hAnsi="GHEA Grapalat" w:cs="AK Courier"/>
          <w:sz w:val="24"/>
          <w:szCs w:val="24"/>
          <w:lang w:val="hy-AM"/>
        </w:rPr>
        <w:t>.</w:t>
      </w:r>
    </w:p>
    <w:p w:rsidR="0072208B" w:rsidRDefault="0072208B" w:rsidP="00707764">
      <w:pPr>
        <w:pStyle w:val="ListParagraph"/>
        <w:autoSpaceDE w:val="0"/>
        <w:autoSpaceDN w:val="0"/>
        <w:adjustRightInd w:val="0"/>
        <w:spacing w:line="276" w:lineRule="auto"/>
        <w:ind w:firstLine="0"/>
        <w:rPr>
          <w:rFonts w:ascii="GHEA Grapalat" w:hAnsi="GHEA Grapalat" w:cs="AK Courier"/>
          <w:sz w:val="24"/>
          <w:szCs w:val="24"/>
          <w:lang w:val="hy-AM"/>
        </w:rPr>
      </w:pPr>
    </w:p>
    <w:p w:rsidR="00833DFE" w:rsidRPr="00124F13" w:rsidRDefault="00833DFE" w:rsidP="00B634A1">
      <w:pPr>
        <w:autoSpaceDE w:val="0"/>
        <w:autoSpaceDN w:val="0"/>
        <w:adjustRightInd w:val="0"/>
        <w:spacing w:line="276" w:lineRule="auto"/>
        <w:ind w:firstLine="0"/>
        <w:rPr>
          <w:rFonts w:ascii="GHEA Grapalat" w:eastAsiaTheme="minorHAnsi" w:hAnsi="GHEA Grapalat" w:cs="AK Courier"/>
          <w:sz w:val="24"/>
          <w:szCs w:val="24"/>
          <w:lang w:val="hy-AM" w:eastAsia="en-US"/>
        </w:rPr>
      </w:pPr>
      <w:r w:rsidRPr="00833DFE">
        <w:rPr>
          <w:rFonts w:ascii="GHEA Grapalat" w:eastAsiaTheme="minorHAnsi" w:hAnsi="GHEA Grapalat" w:cs="AK Courier"/>
          <w:sz w:val="24"/>
          <w:szCs w:val="24"/>
          <w:lang w:val="hy-AM" w:eastAsia="en-US"/>
        </w:rPr>
        <w:lastRenderedPageBreak/>
        <w:t>«</w:t>
      </w:r>
      <w:r w:rsidRPr="00833DFE">
        <w:rPr>
          <w:rFonts w:ascii="GHEA Grapalat" w:hAnsi="GHEA Grapalat" w:cs="AK Courier"/>
          <w:sz w:val="24"/>
          <w:szCs w:val="24"/>
          <w:lang w:val="hy-AM"/>
        </w:rPr>
        <w:t>8</w:t>
      </w:r>
      <w:r w:rsidRPr="00833DFE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) </w:t>
      </w:r>
      <w:r w:rsidR="00A50575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Լիազոր մարմնի սահմանած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 կարգով բժշկական</w:t>
      </w:r>
      <w:r w:rsidR="001E6962" w:rsidRPr="001E6962">
        <w:rPr>
          <w:rFonts w:ascii="GHEA Grapalat" w:hAnsi="GHEA Grapalat" w:cs="AK Courier"/>
          <w:sz w:val="24"/>
          <w:szCs w:val="24"/>
          <w:lang w:val="hy-AM"/>
        </w:rPr>
        <w:t xml:space="preserve"> օգնություն և սպասարկում </w:t>
      </w:r>
      <w:r w:rsidR="004558DB">
        <w:rPr>
          <w:rFonts w:ascii="GHEA Grapalat" w:hAnsi="GHEA Grapalat" w:cs="AK Courier"/>
          <w:sz w:val="24"/>
          <w:szCs w:val="24"/>
          <w:lang w:val="hy-AM"/>
        </w:rPr>
        <w:t>իրականացնող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 հաստատությ</w:t>
      </w:r>
      <w:r w:rsidR="001E6962" w:rsidRPr="001E6962">
        <w:rPr>
          <w:rFonts w:ascii="GHEA Grapalat" w:hAnsi="GHEA Grapalat" w:cs="AK Courier"/>
          <w:sz w:val="24"/>
          <w:szCs w:val="24"/>
          <w:lang w:val="hy-AM"/>
        </w:rPr>
        <w:t>ու</w:t>
      </w:r>
      <w:r>
        <w:rPr>
          <w:rFonts w:ascii="GHEA Grapalat" w:hAnsi="GHEA Grapalat" w:cs="AK Courier"/>
          <w:sz w:val="24"/>
          <w:szCs w:val="24"/>
          <w:lang w:val="hy-AM"/>
        </w:rPr>
        <w:t>ն</w:t>
      </w:r>
      <w:r w:rsidR="001E6962" w:rsidRPr="001E6962">
        <w:rPr>
          <w:rFonts w:ascii="GHEA Grapalat" w:hAnsi="GHEA Grapalat" w:cs="AK Courier"/>
          <w:sz w:val="24"/>
          <w:szCs w:val="24"/>
          <w:lang w:val="hy-AM"/>
        </w:rPr>
        <w:t>ում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A7006F" w:rsidRPr="00A7006F">
        <w:rPr>
          <w:rFonts w:ascii="GHEA Grapalat" w:hAnsi="GHEA Grapalat" w:cs="AK Courier"/>
          <w:sz w:val="24"/>
          <w:szCs w:val="24"/>
          <w:lang w:val="hy-AM"/>
        </w:rPr>
        <w:t>անմիջապես</w:t>
      </w:r>
      <w:r w:rsidR="00EE6795" w:rsidRPr="00EE6795">
        <w:rPr>
          <w:rFonts w:ascii="GHEA Grapalat" w:hAnsi="GHEA Grapalat" w:cs="AK Courier"/>
          <w:sz w:val="24"/>
          <w:szCs w:val="24"/>
          <w:lang w:val="hy-AM"/>
        </w:rPr>
        <w:t xml:space="preserve"> օգտագործելուց առաջ</w:t>
      </w:r>
      <w:r w:rsidR="00A7006F" w:rsidRPr="00A7006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>
        <w:rPr>
          <w:rFonts w:ascii="GHEA Grapalat" w:hAnsi="GHEA Grapalat" w:cs="AK Courier"/>
          <w:sz w:val="24"/>
          <w:szCs w:val="24"/>
          <w:lang w:val="hy-AM"/>
        </w:rPr>
        <w:t>պատրաստվող ռադիոակտիվ դեղ</w:t>
      </w:r>
      <w:r w:rsidR="00A50575">
        <w:rPr>
          <w:rFonts w:ascii="GHEA Grapalat" w:hAnsi="GHEA Grapalat" w:cs="AK Courier"/>
          <w:sz w:val="24"/>
          <w:szCs w:val="24"/>
          <w:lang w:val="hy-AM"/>
        </w:rPr>
        <w:t>եր</w:t>
      </w:r>
      <w:r>
        <w:rPr>
          <w:rFonts w:ascii="GHEA Grapalat" w:hAnsi="GHEA Grapalat" w:cs="AK Courier"/>
          <w:sz w:val="24"/>
          <w:szCs w:val="24"/>
          <w:lang w:val="hy-AM"/>
        </w:rPr>
        <w:t>ի</w:t>
      </w:r>
      <w:r w:rsidR="00A50575">
        <w:rPr>
          <w:rFonts w:ascii="GHEA Grapalat" w:hAnsi="GHEA Grapalat" w:cs="AK Courier"/>
          <w:sz w:val="24"/>
          <w:szCs w:val="24"/>
          <w:lang w:val="hy-AM"/>
        </w:rPr>
        <w:t xml:space="preserve"> համար</w:t>
      </w:r>
      <w:r w:rsidRPr="00833DFE">
        <w:rPr>
          <w:rFonts w:ascii="GHEA Grapalat" w:hAnsi="GHEA Grapalat" w:cs="AK Courier"/>
          <w:sz w:val="24"/>
          <w:szCs w:val="24"/>
          <w:lang w:val="hy-AM"/>
        </w:rPr>
        <w:t>:</w:t>
      </w:r>
      <w:r w:rsidRPr="00833DFE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124F13" w:rsidRPr="00124F13">
        <w:rPr>
          <w:rFonts w:ascii="GHEA Grapalat" w:eastAsiaTheme="minorHAnsi" w:hAnsi="GHEA Grapalat" w:cs="AK Courier"/>
          <w:sz w:val="24"/>
          <w:szCs w:val="24"/>
          <w:lang w:val="hy-AM" w:eastAsia="en-US"/>
        </w:rPr>
        <w:t>.</w:t>
      </w:r>
    </w:p>
    <w:p w:rsidR="00833DFE" w:rsidRDefault="00833DFE" w:rsidP="00707764">
      <w:pPr>
        <w:pStyle w:val="ListParagraph"/>
        <w:autoSpaceDE w:val="0"/>
        <w:autoSpaceDN w:val="0"/>
        <w:adjustRightInd w:val="0"/>
        <w:spacing w:line="276" w:lineRule="auto"/>
        <w:ind w:firstLine="0"/>
        <w:rPr>
          <w:rFonts w:ascii="GHEA Grapalat" w:hAnsi="GHEA Grapalat" w:cs="AK Courier"/>
          <w:sz w:val="24"/>
          <w:szCs w:val="24"/>
          <w:lang w:val="hy-AM"/>
        </w:rPr>
      </w:pPr>
    </w:p>
    <w:p w:rsidR="00715C90" w:rsidRPr="002D1E1F" w:rsidRDefault="00715C90" w:rsidP="007077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283"/>
        <w:rPr>
          <w:rFonts w:ascii="GHEA Grapalat" w:eastAsiaTheme="minorHAnsi" w:hAnsi="GHEA Grapalat" w:cs="AK Courier"/>
          <w:sz w:val="24"/>
          <w:szCs w:val="24"/>
          <w:lang w:val="hy-AM" w:eastAsia="en-US"/>
        </w:rPr>
      </w:pPr>
      <w:r w:rsidRPr="002D1E1F">
        <w:rPr>
          <w:rFonts w:ascii="GHEA Grapalat" w:hAnsi="GHEA Grapalat" w:cs="AK Courier"/>
          <w:sz w:val="24"/>
          <w:szCs w:val="24"/>
          <w:lang w:val="hy-AM"/>
        </w:rPr>
        <w:t>2</w:t>
      </w:r>
      <w:r w:rsidRPr="002D1E1F">
        <w:rPr>
          <w:rFonts w:ascii="GHEA Grapalat" w:eastAsiaTheme="minorHAnsi" w:hAnsi="GHEA Grapalat" w:cs="AK Courier"/>
          <w:sz w:val="24"/>
          <w:szCs w:val="24"/>
          <w:lang w:val="hy-AM" w:eastAsia="en-US"/>
        </w:rPr>
        <w:t>5</w:t>
      </w:r>
      <w:r w:rsidRPr="002D1E1F">
        <w:rPr>
          <w:rFonts w:ascii="GHEA Grapalat" w:hAnsi="GHEA Grapalat" w:cs="AK Courier"/>
          <w:sz w:val="24"/>
          <w:szCs w:val="24"/>
          <w:lang w:val="hy-AM"/>
        </w:rPr>
        <w:t>-րդ մաս</w:t>
      </w:r>
      <w:r w:rsidR="00A7006F" w:rsidRPr="002D1E1F">
        <w:rPr>
          <w:rFonts w:ascii="GHEA Grapalat" w:hAnsi="GHEA Grapalat" w:cs="AK Courier"/>
          <w:sz w:val="24"/>
          <w:szCs w:val="24"/>
          <w:lang w:val="hy-AM"/>
        </w:rPr>
        <w:t>ը շարադրել հետևյալ խմբագրությամբ.</w:t>
      </w:r>
    </w:p>
    <w:p w:rsidR="00A7006F" w:rsidRPr="00A7006F" w:rsidRDefault="00A7006F" w:rsidP="00707764">
      <w:pPr>
        <w:pStyle w:val="ListParagraph"/>
        <w:autoSpaceDE w:val="0"/>
        <w:autoSpaceDN w:val="0"/>
        <w:adjustRightInd w:val="0"/>
        <w:spacing w:line="276" w:lineRule="auto"/>
        <w:ind w:left="360" w:firstLine="0"/>
        <w:rPr>
          <w:rFonts w:ascii="GHEA Grapalat" w:eastAsiaTheme="minorHAnsi" w:hAnsi="GHEA Grapalat" w:cs="AK Courier"/>
          <w:sz w:val="24"/>
          <w:szCs w:val="24"/>
          <w:lang w:val="hy-AM" w:eastAsia="en-US"/>
        </w:rPr>
      </w:pPr>
    </w:p>
    <w:p w:rsidR="00A7006F" w:rsidRPr="00124F13" w:rsidRDefault="00A7006F" w:rsidP="00B634A1">
      <w:pPr>
        <w:autoSpaceDE w:val="0"/>
        <w:autoSpaceDN w:val="0"/>
        <w:adjustRightInd w:val="0"/>
        <w:spacing w:line="276" w:lineRule="auto"/>
        <w:ind w:firstLine="0"/>
        <w:rPr>
          <w:rFonts w:ascii="GHEA Grapalat" w:eastAsiaTheme="minorHAnsi" w:hAnsi="GHEA Grapalat" w:cs="AK Courier"/>
          <w:sz w:val="24"/>
          <w:szCs w:val="24"/>
          <w:lang w:val="hy-AM" w:eastAsia="en-US"/>
        </w:rPr>
      </w:pPr>
      <w:r w:rsidRPr="0072208B">
        <w:rPr>
          <w:rFonts w:ascii="GHEA Grapalat" w:eastAsiaTheme="minorHAnsi" w:hAnsi="GHEA Grapalat" w:cs="AK Courier"/>
          <w:sz w:val="24"/>
          <w:szCs w:val="24"/>
          <w:lang w:val="hy-AM" w:eastAsia="en-US"/>
        </w:rPr>
        <w:t>«</w:t>
      </w:r>
      <w:r w:rsidR="0072208B" w:rsidRPr="0072208B">
        <w:rPr>
          <w:rFonts w:ascii="GHEA Grapalat" w:eastAsiaTheme="minorHAnsi" w:hAnsi="GHEA Grapalat" w:cs="AK Courier"/>
          <w:sz w:val="24"/>
          <w:szCs w:val="24"/>
          <w:lang w:val="hy-AM" w:eastAsia="en-US"/>
        </w:rPr>
        <w:t>25.</w:t>
      </w:r>
      <w:r w:rsidR="00B03393" w:rsidRPr="00B03393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</w:t>
      </w:r>
      <w:r w:rsidRPr="0072208B">
        <w:rPr>
          <w:rFonts w:ascii="GHEA Grapalat" w:eastAsiaTheme="minorHAnsi" w:hAnsi="GHEA Grapalat" w:cs="Sylfaen"/>
          <w:sz w:val="24"/>
          <w:szCs w:val="24"/>
          <w:lang w:val="hy-AM" w:eastAsia="en-US"/>
        </w:rPr>
        <w:t>Լիազոր</w:t>
      </w:r>
      <w:r w:rsidRPr="0072208B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</w:t>
      </w:r>
      <w:r w:rsidRPr="0072208B">
        <w:rPr>
          <w:rFonts w:ascii="GHEA Grapalat" w:eastAsiaTheme="minorHAnsi" w:hAnsi="GHEA Grapalat" w:cs="Sylfaen"/>
          <w:sz w:val="24"/>
          <w:szCs w:val="24"/>
          <w:lang w:val="hy-AM" w:eastAsia="en-US"/>
        </w:rPr>
        <w:t>մարմինը</w:t>
      </w:r>
      <w:r w:rsidRPr="0072208B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</w:t>
      </w:r>
      <w:r w:rsidRPr="0072208B">
        <w:rPr>
          <w:rFonts w:ascii="GHEA Grapalat" w:eastAsiaTheme="minorHAnsi" w:hAnsi="GHEA Grapalat" w:cs="Sylfaen"/>
          <w:sz w:val="24"/>
          <w:szCs w:val="24"/>
          <w:lang w:val="hy-AM" w:eastAsia="en-US"/>
        </w:rPr>
        <w:t>սահմանում</w:t>
      </w:r>
      <w:r w:rsidRPr="0072208B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</w:t>
      </w:r>
      <w:r w:rsidRPr="0072208B">
        <w:rPr>
          <w:rFonts w:ascii="GHEA Grapalat" w:eastAsiaTheme="minorHAnsi" w:hAnsi="GHEA Grapalat" w:cs="Sylfaen"/>
          <w:sz w:val="24"/>
          <w:szCs w:val="24"/>
          <w:lang w:val="hy-AM" w:eastAsia="en-US"/>
        </w:rPr>
        <w:t>է</w:t>
      </w:r>
      <w:r w:rsidRPr="0072208B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</w:t>
      </w:r>
      <w:r w:rsidRPr="0072208B">
        <w:rPr>
          <w:rFonts w:ascii="GHEA Grapalat" w:eastAsiaTheme="minorHAnsi" w:hAnsi="GHEA Grapalat" w:cs="Sylfaen"/>
          <w:sz w:val="24"/>
          <w:szCs w:val="24"/>
          <w:lang w:val="hy-AM" w:eastAsia="en-US"/>
        </w:rPr>
        <w:t>դեղատոմսով</w:t>
      </w:r>
      <w:r w:rsidR="0072125E" w:rsidRPr="0072208B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բաց թողնվող, </w:t>
      </w:r>
      <w:r w:rsidRPr="0072208B">
        <w:rPr>
          <w:rFonts w:ascii="GHEA Grapalat" w:eastAsiaTheme="minorHAnsi" w:hAnsi="GHEA Grapalat" w:cs="Sylfaen"/>
          <w:sz w:val="24"/>
          <w:szCs w:val="24"/>
          <w:lang w:val="hy-AM" w:eastAsia="en-US"/>
        </w:rPr>
        <w:t>առանց</w:t>
      </w:r>
      <w:r w:rsidRPr="0072208B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</w:t>
      </w:r>
      <w:r w:rsidRPr="0072208B">
        <w:rPr>
          <w:rFonts w:ascii="GHEA Grapalat" w:eastAsiaTheme="minorHAnsi" w:hAnsi="GHEA Grapalat" w:cs="Sylfaen"/>
          <w:sz w:val="24"/>
          <w:szCs w:val="24"/>
          <w:lang w:val="hy-AM" w:eastAsia="en-US"/>
        </w:rPr>
        <w:t>դեղատոմսի</w:t>
      </w:r>
      <w:r w:rsidR="0072125E" w:rsidRPr="0072208B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տրվող</w:t>
      </w:r>
      <w:r w:rsidRPr="0072208B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</w:t>
      </w:r>
      <w:r w:rsidRPr="0072208B">
        <w:rPr>
          <w:rFonts w:ascii="GHEA Grapalat" w:eastAsiaTheme="minorHAnsi" w:hAnsi="GHEA Grapalat" w:cs="Sylfaen"/>
          <w:sz w:val="24"/>
          <w:szCs w:val="24"/>
          <w:lang w:val="hy-AM" w:eastAsia="en-US"/>
        </w:rPr>
        <w:t>դեղերի</w:t>
      </w:r>
      <w:r w:rsidRPr="0072208B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</w:t>
      </w:r>
      <w:r w:rsidRPr="0072208B">
        <w:rPr>
          <w:rFonts w:ascii="GHEA Grapalat" w:eastAsiaTheme="minorHAnsi" w:hAnsi="GHEA Grapalat" w:cs="Sylfaen"/>
          <w:sz w:val="24"/>
          <w:szCs w:val="24"/>
          <w:lang w:val="hy-AM" w:eastAsia="en-US"/>
        </w:rPr>
        <w:t>խմբերին</w:t>
      </w:r>
      <w:r w:rsidRPr="0072208B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</w:t>
      </w:r>
      <w:r w:rsidRPr="0072208B">
        <w:rPr>
          <w:rFonts w:ascii="GHEA Grapalat" w:eastAsiaTheme="minorHAnsi" w:hAnsi="GHEA Grapalat" w:cs="Sylfaen"/>
          <w:sz w:val="24"/>
          <w:szCs w:val="24"/>
          <w:lang w:val="hy-AM" w:eastAsia="en-US"/>
        </w:rPr>
        <w:t>դեղի</w:t>
      </w:r>
      <w:r w:rsidRPr="0072208B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</w:t>
      </w:r>
      <w:r w:rsidRPr="0072208B">
        <w:rPr>
          <w:rFonts w:ascii="GHEA Grapalat" w:eastAsiaTheme="minorHAnsi" w:hAnsi="GHEA Grapalat" w:cs="Sylfaen"/>
          <w:sz w:val="24"/>
          <w:szCs w:val="24"/>
          <w:lang w:val="hy-AM" w:eastAsia="en-US"/>
        </w:rPr>
        <w:t>պատկանելիության որոշման</w:t>
      </w:r>
      <w:r w:rsidRPr="0072208B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</w:t>
      </w:r>
      <w:r w:rsidRPr="0072208B">
        <w:rPr>
          <w:rFonts w:ascii="GHEA Grapalat" w:eastAsiaTheme="minorHAnsi" w:hAnsi="GHEA Grapalat" w:cs="Sylfaen"/>
          <w:sz w:val="24"/>
          <w:szCs w:val="24"/>
          <w:lang w:val="hy-AM" w:eastAsia="en-US"/>
        </w:rPr>
        <w:t>ու</w:t>
      </w:r>
      <w:r w:rsidRPr="0072208B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</w:t>
      </w:r>
      <w:r w:rsidRPr="0072208B">
        <w:rPr>
          <w:rFonts w:ascii="GHEA Grapalat" w:eastAsiaTheme="minorHAnsi" w:hAnsi="GHEA Grapalat" w:cs="Sylfaen"/>
          <w:sz w:val="24"/>
          <w:szCs w:val="24"/>
          <w:lang w:val="hy-AM" w:eastAsia="en-US"/>
        </w:rPr>
        <w:t>դրա</w:t>
      </w:r>
      <w:r w:rsidRPr="0072208B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</w:t>
      </w:r>
      <w:r w:rsidRPr="0072208B">
        <w:rPr>
          <w:rFonts w:ascii="GHEA Grapalat" w:eastAsiaTheme="minorHAnsi" w:hAnsi="GHEA Grapalat" w:cs="Sylfaen"/>
          <w:sz w:val="24"/>
          <w:szCs w:val="24"/>
          <w:lang w:val="hy-AM" w:eastAsia="en-US"/>
        </w:rPr>
        <w:t>վերանայման</w:t>
      </w:r>
      <w:r w:rsidRPr="0072208B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</w:t>
      </w:r>
      <w:r w:rsidRPr="0072208B">
        <w:rPr>
          <w:rFonts w:ascii="GHEA Grapalat" w:eastAsiaTheme="minorHAnsi" w:hAnsi="GHEA Grapalat" w:cs="Sylfaen"/>
          <w:sz w:val="24"/>
          <w:szCs w:val="24"/>
          <w:lang w:val="hy-AM" w:eastAsia="en-US"/>
        </w:rPr>
        <w:t>կարգը</w:t>
      </w:r>
      <w:r w:rsidRPr="0072208B">
        <w:rPr>
          <w:rFonts w:ascii="GHEA Grapalat" w:hAnsi="GHEA Grapalat" w:cs="AK Courier"/>
          <w:sz w:val="24"/>
          <w:szCs w:val="24"/>
          <w:lang w:val="hy-AM"/>
        </w:rPr>
        <w:t>:</w:t>
      </w:r>
      <w:r w:rsidRPr="0072208B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124F13" w:rsidRPr="00124F13">
        <w:rPr>
          <w:rFonts w:ascii="GHEA Grapalat" w:eastAsiaTheme="minorHAnsi" w:hAnsi="GHEA Grapalat" w:cs="AK Courier"/>
          <w:sz w:val="24"/>
          <w:szCs w:val="24"/>
          <w:lang w:val="hy-AM" w:eastAsia="en-US"/>
        </w:rPr>
        <w:t>.</w:t>
      </w:r>
    </w:p>
    <w:p w:rsidR="00715C90" w:rsidRDefault="00715C90" w:rsidP="00707764">
      <w:pPr>
        <w:autoSpaceDE w:val="0"/>
        <w:autoSpaceDN w:val="0"/>
        <w:adjustRightInd w:val="0"/>
        <w:spacing w:line="276" w:lineRule="auto"/>
        <w:rPr>
          <w:rFonts w:ascii="GHEA Grapalat" w:hAnsi="GHEA Grapalat" w:cs="AK Courier"/>
          <w:sz w:val="24"/>
          <w:szCs w:val="24"/>
          <w:lang w:val="hy-AM"/>
        </w:rPr>
      </w:pPr>
    </w:p>
    <w:p w:rsidR="005F17EB" w:rsidRPr="002F546A" w:rsidRDefault="00B03393" w:rsidP="007077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283"/>
        <w:rPr>
          <w:rFonts w:ascii="GHEA Grapalat" w:hAnsi="GHEA Grapalat" w:cs="AK Courier"/>
          <w:sz w:val="24"/>
          <w:szCs w:val="24"/>
          <w:lang w:val="hy-AM"/>
        </w:rPr>
      </w:pPr>
      <w:r w:rsidRPr="00B03393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5F17EB" w:rsidRPr="00833DFE">
        <w:rPr>
          <w:rFonts w:ascii="GHEA Grapalat" w:hAnsi="GHEA Grapalat" w:cs="AK Courier"/>
          <w:sz w:val="24"/>
          <w:szCs w:val="24"/>
          <w:lang w:val="hy-AM"/>
        </w:rPr>
        <w:t xml:space="preserve">26-րդ մասը </w:t>
      </w:r>
      <w:r w:rsidR="00872C53">
        <w:rPr>
          <w:rFonts w:ascii="GHEA Grapalat" w:hAnsi="GHEA Grapalat" w:cs="AK Courier"/>
          <w:sz w:val="24"/>
          <w:szCs w:val="24"/>
          <w:lang w:val="hy-AM"/>
        </w:rPr>
        <w:t>շարադրել</w:t>
      </w:r>
      <w:r w:rsidR="005F17EB" w:rsidRPr="00833DFE">
        <w:rPr>
          <w:rFonts w:ascii="GHEA Grapalat" w:hAnsi="GHEA Grapalat" w:cs="AK Courier"/>
          <w:sz w:val="24"/>
          <w:szCs w:val="24"/>
          <w:lang w:val="hy-AM"/>
        </w:rPr>
        <w:t xml:space="preserve"> հետևյալ խմբագրությամբ.</w:t>
      </w:r>
    </w:p>
    <w:p w:rsidR="002F546A" w:rsidRPr="00833DFE" w:rsidRDefault="002F546A" w:rsidP="00707764">
      <w:pPr>
        <w:pStyle w:val="ListParagraph"/>
        <w:autoSpaceDE w:val="0"/>
        <w:autoSpaceDN w:val="0"/>
        <w:adjustRightInd w:val="0"/>
        <w:spacing w:line="276" w:lineRule="auto"/>
        <w:ind w:firstLine="0"/>
        <w:rPr>
          <w:rFonts w:ascii="GHEA Grapalat" w:hAnsi="GHEA Grapalat" w:cs="AK Courier"/>
          <w:sz w:val="24"/>
          <w:szCs w:val="24"/>
          <w:lang w:val="hy-AM"/>
        </w:rPr>
      </w:pPr>
    </w:p>
    <w:p w:rsidR="00AD12CD" w:rsidRPr="00527D59" w:rsidRDefault="00AD12CD" w:rsidP="00B634A1">
      <w:pPr>
        <w:autoSpaceDE w:val="0"/>
        <w:autoSpaceDN w:val="0"/>
        <w:adjustRightInd w:val="0"/>
        <w:spacing w:line="276" w:lineRule="auto"/>
        <w:ind w:firstLine="0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2F546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«26.</w:t>
      </w:r>
      <w:r w:rsidR="00B03393" w:rsidRPr="00B0339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Pr="002F546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Հայաստանի Հանրապետությունում գրանցված դեղերի գրանցման փաստաթղթերը մինչև 2025 թվականի դեկտեմբերի 31-ը </w:t>
      </w:r>
      <w:r w:rsidR="002F546A" w:rsidRPr="002F546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պետք է </w:t>
      </w:r>
      <w:r w:rsidRPr="002F546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համապատասխանեց</w:t>
      </w:r>
      <w:r w:rsidR="002F546A" w:rsidRPr="002F546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նել</w:t>
      </w:r>
      <w:r w:rsidRPr="002F546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Pr="00631EB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ԵԱՏՄ կանոն</w:t>
      </w:r>
      <w:r w:rsidR="0089533F" w:rsidRPr="0089533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ներին</w:t>
      </w:r>
      <w:r w:rsidRPr="00631EB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: Սույն մասով սահմ</w:t>
      </w:r>
      <w:r w:rsidR="002F546A" w:rsidRPr="00631EB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</w:t>
      </w:r>
      <w:r w:rsidRPr="00631EB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նված </w:t>
      </w:r>
      <w:r w:rsidRPr="00575DC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ժամկետում գրանցման փաստաթղթերը ԵԱՏՄ կանոն</w:t>
      </w:r>
      <w:r w:rsidR="0089533F" w:rsidRPr="0089533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ներին</w:t>
      </w:r>
      <w:r w:rsidRPr="00575DC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չհամապատասխանեցնելու դեպքում դեղի</w:t>
      </w:r>
      <w:r w:rsidR="00B03393" w:rsidRPr="00B0339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գրանցումը, վերագրանցումը, հավաստագրի ժամկետի երկարաձգումը </w:t>
      </w:r>
      <w:r w:rsidR="0029391A" w:rsidRPr="0029391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ճանաչվում է ուժը կորցրած և</w:t>
      </w:r>
      <w:r w:rsidRPr="00575DC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շրջանառությունը Հայաստանի Հանրապետությունում դադարեցվում է: ԵԱՏՄ կանոն</w:t>
      </w:r>
      <w:r w:rsidR="0089533F" w:rsidRPr="0089533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ների</w:t>
      </w:r>
      <w:r w:rsidR="00B03393" w:rsidRPr="00B0339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</w:t>
      </w:r>
      <w:r w:rsidRPr="00575DC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համապատասխա</w:t>
      </w:r>
      <w:r w:rsidR="00631EBB" w:rsidRPr="00575DC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 տրամադրված</w:t>
      </w:r>
      <w:r w:rsidRPr="00575DC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անժամկետ գրանցման հավաստագ</w:t>
      </w:r>
      <w:r w:rsidR="00631EBB" w:rsidRPr="00575DC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իրը</w:t>
      </w:r>
      <w:r w:rsidRPr="00575DC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գործողության մեջ պահելու համար գրանցման հավաստագրի իրավատերը վճարում է Հայաստանի Հանրապետության կառավարության սահմանած տարեկան վճար՝ </w:t>
      </w:r>
      <w:r w:rsidR="00527D59" w:rsidRPr="00575DC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յու</w:t>
      </w:r>
      <w:r w:rsidR="002F546A" w:rsidRPr="00575DC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րաքանչյուր հաջորդ տարվա համար </w:t>
      </w:r>
      <w:r w:rsidRPr="00575DC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մինչև ընթացիկ տարվա ավարտը: Սահմանված ժամկետներում տարեկան վճարը չվճարելու դեպքում հավաստագրի գործողությունը դադարեցվում է, որի մասին Լիազոր մարմինը տեղեկություն է հրապարակում իր պաշտոնական կայքում և նշում կատարում գրանցամատյանում</w:t>
      </w:r>
      <w:r w:rsidR="00527D59" w:rsidRPr="00575DC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: Գրանցման հավաստագրի գործողությունը վերականգնելու համար հավաստագրի իրավատերը</w:t>
      </w:r>
      <w:r w:rsidR="00527D59" w:rsidRPr="00527D5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ներկայացնում է դիմում՝ կցելով վճարումը հաստատող փաստաթուղթը:</w:t>
      </w:r>
      <w:r w:rsidR="00124F1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»</w:t>
      </w:r>
      <w:r w:rsidR="00124F13" w:rsidRPr="00124F1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.</w:t>
      </w:r>
      <w:r w:rsidRPr="00527D5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</w:p>
    <w:p w:rsidR="00AD12CD" w:rsidRPr="00527D59" w:rsidRDefault="00AD12CD" w:rsidP="00707764">
      <w:pPr>
        <w:autoSpaceDE w:val="0"/>
        <w:autoSpaceDN w:val="0"/>
        <w:adjustRightInd w:val="0"/>
        <w:spacing w:line="276" w:lineRule="auto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</w:p>
    <w:p w:rsidR="00665105" w:rsidRPr="00527D59" w:rsidRDefault="00665105" w:rsidP="007077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283"/>
        <w:rPr>
          <w:rFonts w:ascii="GHEA Grapalat" w:eastAsiaTheme="minorHAnsi" w:hAnsi="GHEA Grapalat" w:cs="AK Courier"/>
          <w:sz w:val="24"/>
          <w:szCs w:val="24"/>
          <w:lang w:val="hy-AM" w:eastAsia="en-US"/>
        </w:rPr>
      </w:pPr>
      <w:r w:rsidRPr="00527D59">
        <w:rPr>
          <w:rFonts w:ascii="GHEA Grapalat" w:eastAsiaTheme="minorHAnsi" w:hAnsi="GHEA Grapalat" w:cs="AK Courier"/>
          <w:sz w:val="24"/>
          <w:szCs w:val="24"/>
          <w:lang w:val="hy-AM" w:eastAsia="en-US"/>
        </w:rPr>
        <w:t>27-րդ</w:t>
      </w:r>
      <w:r w:rsidR="00142AD3" w:rsidRPr="00527D59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և 28-րդ</w:t>
      </w:r>
      <w:r w:rsidRPr="00527D59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մաս</w:t>
      </w:r>
      <w:r w:rsidR="00142AD3" w:rsidRPr="00527D59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եր</w:t>
      </w:r>
      <w:r w:rsidRPr="00527D59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ում </w:t>
      </w:r>
      <w:r w:rsidRPr="00527D5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«երկարաձգումը</w:t>
      </w:r>
      <w:r w:rsidRPr="00527D59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527D59">
        <w:rPr>
          <w:rFonts w:ascii="GHEA Grapalat" w:hAnsi="GHEA Grapalat" w:cs="AK Courier"/>
          <w:sz w:val="24"/>
          <w:szCs w:val="24"/>
          <w:lang w:val="hy-AM"/>
        </w:rPr>
        <w:t xml:space="preserve"> բառից հետո </w:t>
      </w:r>
      <w:r w:rsidR="00FC1BCA" w:rsidRPr="00527D59">
        <w:rPr>
          <w:rFonts w:ascii="GHEA Grapalat" w:hAnsi="GHEA Grapalat" w:cs="AK Courier"/>
          <w:sz w:val="24"/>
          <w:szCs w:val="24"/>
          <w:lang w:val="hy-AM"/>
        </w:rPr>
        <w:t>լրացնել</w:t>
      </w:r>
      <w:r w:rsidR="00041E64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527D5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Pr="00527D59">
        <w:rPr>
          <w:rFonts w:ascii="GHEA Grapalat" w:hAnsi="GHEA Grapalat" w:cs="AK Courier"/>
          <w:sz w:val="24"/>
          <w:szCs w:val="24"/>
          <w:lang w:val="hy-AM"/>
        </w:rPr>
        <w:t>և հե</w:t>
      </w:r>
      <w:r w:rsidR="00544E43" w:rsidRPr="00527D59">
        <w:rPr>
          <w:rFonts w:ascii="GHEA Grapalat" w:hAnsi="GHEA Grapalat" w:cs="AK Courier"/>
          <w:sz w:val="24"/>
          <w:szCs w:val="24"/>
          <w:lang w:val="hy-AM"/>
        </w:rPr>
        <w:t>տ</w:t>
      </w:r>
      <w:r w:rsidRPr="00527D59">
        <w:rPr>
          <w:rFonts w:ascii="GHEA Grapalat" w:hAnsi="GHEA Grapalat" w:cs="AK Courier"/>
          <w:sz w:val="24"/>
          <w:szCs w:val="24"/>
          <w:lang w:val="hy-AM"/>
        </w:rPr>
        <w:t>գրանցումային փոփոխությունը</w:t>
      </w:r>
      <w:r w:rsidRPr="00527D59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124F13">
        <w:rPr>
          <w:rFonts w:ascii="GHEA Grapalat" w:hAnsi="GHEA Grapalat" w:cs="AK Courier"/>
          <w:sz w:val="24"/>
          <w:szCs w:val="24"/>
          <w:lang w:val="hy-AM"/>
        </w:rPr>
        <w:t xml:space="preserve"> բառերը</w:t>
      </w:r>
      <w:r w:rsidR="00124F13" w:rsidRPr="00124F13">
        <w:rPr>
          <w:rFonts w:ascii="GHEA Grapalat" w:hAnsi="GHEA Grapalat" w:cs="AK Courier"/>
          <w:sz w:val="24"/>
          <w:szCs w:val="24"/>
          <w:lang w:val="hy-AM"/>
        </w:rPr>
        <w:t>.</w:t>
      </w:r>
    </w:p>
    <w:p w:rsidR="009F2F85" w:rsidRPr="00527D59" w:rsidRDefault="009F2F85" w:rsidP="00707764">
      <w:pPr>
        <w:pStyle w:val="ListParagraph"/>
        <w:autoSpaceDE w:val="0"/>
        <w:autoSpaceDN w:val="0"/>
        <w:adjustRightInd w:val="0"/>
        <w:spacing w:line="276" w:lineRule="auto"/>
        <w:ind w:left="567" w:firstLine="0"/>
        <w:rPr>
          <w:rFonts w:ascii="GHEA Grapalat" w:eastAsiaTheme="minorHAnsi" w:hAnsi="GHEA Grapalat" w:cs="AK Courier"/>
          <w:sz w:val="24"/>
          <w:szCs w:val="24"/>
          <w:lang w:val="hy-AM" w:eastAsia="en-US"/>
        </w:rPr>
      </w:pPr>
    </w:p>
    <w:p w:rsidR="0029391A" w:rsidRPr="0029391A" w:rsidRDefault="0031055B" w:rsidP="007077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283"/>
        <w:rPr>
          <w:rFonts w:ascii="GHEA Grapalat" w:eastAsiaTheme="minorHAnsi" w:hAnsi="GHEA Grapalat" w:cs="AK Courier"/>
          <w:sz w:val="24"/>
          <w:szCs w:val="24"/>
          <w:lang w:val="hy-AM" w:eastAsia="en-US"/>
        </w:rPr>
      </w:pPr>
      <w:r w:rsidRPr="00527D59">
        <w:rPr>
          <w:rFonts w:ascii="GHEA Grapalat" w:eastAsiaTheme="minorHAnsi" w:hAnsi="GHEA Grapalat" w:cs="AK Courier"/>
          <w:sz w:val="24"/>
          <w:szCs w:val="24"/>
          <w:lang w:val="hy-AM" w:eastAsia="en-US"/>
        </w:rPr>
        <w:t>27-րդ մասի</w:t>
      </w:r>
      <w:r w:rsidR="00487273" w:rsidRPr="00527D59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7-րդ կետ</w:t>
      </w:r>
      <w:r w:rsidR="009F2F85" w:rsidRPr="00527D59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ը շարադրել </w:t>
      </w:r>
      <w:r w:rsidR="003E7DC2" w:rsidRPr="00527D59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հետևյալ</w:t>
      </w:r>
      <w:r w:rsidR="009F2F85" w:rsidRPr="00527D59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խմբագրությամբ.</w:t>
      </w:r>
      <w:r w:rsidR="00487273" w:rsidRPr="00527D59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</w:t>
      </w:r>
    </w:p>
    <w:p w:rsidR="0029391A" w:rsidRPr="0029391A" w:rsidRDefault="0029391A" w:rsidP="0029391A">
      <w:pPr>
        <w:pStyle w:val="ListParagrap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</w:p>
    <w:p w:rsidR="009F2F85" w:rsidRPr="00B634A1" w:rsidRDefault="00487273" w:rsidP="00B634A1">
      <w:pPr>
        <w:autoSpaceDE w:val="0"/>
        <w:autoSpaceDN w:val="0"/>
        <w:adjustRightInd w:val="0"/>
        <w:spacing w:line="276" w:lineRule="auto"/>
        <w:ind w:firstLine="0"/>
        <w:rPr>
          <w:rFonts w:ascii="GHEA Grapalat" w:eastAsiaTheme="minorHAnsi" w:hAnsi="GHEA Grapalat" w:cs="AK Courier"/>
          <w:sz w:val="24"/>
          <w:szCs w:val="24"/>
          <w:lang w:val="hy-AM" w:eastAsia="en-US"/>
        </w:rPr>
      </w:pPr>
      <w:r w:rsidRPr="00B634A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="00124F13" w:rsidRPr="00B634A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7) </w:t>
      </w:r>
      <w:r w:rsidR="009F2F85" w:rsidRPr="00B634A1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ներկայացված </w:t>
      </w:r>
      <w:r w:rsidR="0032295E" w:rsidRPr="00B634A1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տվյալները</w:t>
      </w:r>
      <w:r w:rsidR="00C01D7D" w:rsidRPr="00B634A1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կամ </w:t>
      </w:r>
      <w:r w:rsidR="0032295E" w:rsidRPr="00B634A1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փաստաթղթերը </w:t>
      </w:r>
      <w:r w:rsidR="009F2F85" w:rsidRPr="00B634A1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թերի են</w:t>
      </w:r>
      <w:r w:rsidR="00CD3E7F" w:rsidRPr="00B634A1">
        <w:rPr>
          <w:rFonts w:ascii="GHEA Grapalat" w:eastAsiaTheme="minorHAnsi" w:hAnsi="GHEA Grapalat" w:cs="AK Courier"/>
          <w:sz w:val="24"/>
          <w:szCs w:val="24"/>
          <w:lang w:val="hy-AM" w:eastAsia="en-US"/>
        </w:rPr>
        <w:t>, ոչ հավաստի</w:t>
      </w:r>
      <w:r w:rsidR="009F2F85" w:rsidRPr="00B634A1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կամ ակնհայտ կեղծ կամ խեղաթյուրված, կամ Հայաստանի Հանրապետության օրենսդրությամբ պահանջվող փաստաթղթերից որևէ մեկը</w:t>
      </w:r>
      <w:r w:rsidR="0032295E" w:rsidRPr="00B634A1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կամ </w:t>
      </w:r>
      <w:r w:rsidR="00C01D7D" w:rsidRPr="00B634A1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նմուշները կամ</w:t>
      </w:r>
      <w:r w:rsidR="00041E64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</w:t>
      </w:r>
      <w:r w:rsidR="00C01D7D" w:rsidRPr="00B634A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լաբորատոր փորձաքննության համար անհրաժեշտ</w:t>
      </w:r>
      <w:r w:rsidR="00041E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C01D7D" w:rsidRPr="00B634A1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նյութերը</w:t>
      </w:r>
      <w:r w:rsidR="00041E64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</w:t>
      </w:r>
      <w:r w:rsidR="009F2F85" w:rsidRPr="00B634A1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բացակայում </w:t>
      </w:r>
      <w:r w:rsidR="0032295E" w:rsidRPr="00B634A1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են</w:t>
      </w:r>
      <w:r w:rsidR="009F2F85" w:rsidRPr="00B634A1">
        <w:rPr>
          <w:rFonts w:ascii="GHEA Grapalat" w:eastAsiaTheme="minorHAnsi" w:hAnsi="GHEA Grapalat" w:cs="AK Courier"/>
          <w:sz w:val="24"/>
          <w:szCs w:val="24"/>
          <w:lang w:val="hy-AM" w:eastAsia="en-US"/>
        </w:rPr>
        <w:t>, և եթե սահմանված ժամկետում թերությունները չեն վերացվել</w:t>
      </w:r>
      <w:r w:rsidR="001313FA" w:rsidRPr="00B634A1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կամ </w:t>
      </w:r>
      <w:r w:rsidR="001313FA" w:rsidRPr="00B634A1">
        <w:rPr>
          <w:rFonts w:ascii="GHEA Grapalat" w:eastAsiaTheme="minorHAnsi" w:hAnsi="GHEA Grapalat" w:cs="Sylfaen"/>
          <w:sz w:val="24"/>
          <w:szCs w:val="24"/>
          <w:lang w:val="hy-AM" w:eastAsia="en-US"/>
        </w:rPr>
        <w:t>օրենսդրությամբ սահմանված չափով վճարում չի կատարվել</w:t>
      </w:r>
      <w:r w:rsidR="00124F13" w:rsidRPr="00B634A1">
        <w:rPr>
          <w:rFonts w:ascii="GHEA Grapalat" w:eastAsiaTheme="minorHAnsi" w:hAnsi="GHEA Grapalat" w:cs="Sylfaen"/>
          <w:sz w:val="24"/>
          <w:szCs w:val="24"/>
          <w:lang w:val="hy-AM" w:eastAsia="en-US"/>
        </w:rPr>
        <w:t>.</w:t>
      </w:r>
      <w:r w:rsidR="009F2F85" w:rsidRPr="00B634A1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124F13" w:rsidRPr="00B634A1">
        <w:rPr>
          <w:rFonts w:ascii="GHEA Grapalat" w:eastAsiaTheme="minorHAnsi" w:hAnsi="GHEA Grapalat" w:cs="AK Courier"/>
          <w:sz w:val="24"/>
          <w:szCs w:val="24"/>
          <w:lang w:val="hy-AM" w:eastAsia="en-US"/>
        </w:rPr>
        <w:t>.</w:t>
      </w:r>
    </w:p>
    <w:p w:rsidR="009F2F85" w:rsidRPr="009F2F85" w:rsidRDefault="009F2F85" w:rsidP="00707764">
      <w:pPr>
        <w:pStyle w:val="ListParagraph"/>
        <w:autoSpaceDE w:val="0"/>
        <w:autoSpaceDN w:val="0"/>
        <w:adjustRightInd w:val="0"/>
        <w:spacing w:line="276" w:lineRule="auto"/>
        <w:ind w:left="567" w:firstLine="0"/>
        <w:rPr>
          <w:rFonts w:ascii="GHEA Grapalat" w:hAnsi="GHEA Grapalat" w:cs="AK Courier"/>
          <w:sz w:val="24"/>
          <w:szCs w:val="24"/>
          <w:lang w:val="hy-AM"/>
        </w:rPr>
      </w:pPr>
    </w:p>
    <w:p w:rsidR="00037994" w:rsidRPr="00037994" w:rsidRDefault="00694994" w:rsidP="007077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GHEA Grapalat" w:eastAsiaTheme="minorHAnsi" w:hAnsi="GHEA Grapalat" w:cs="AK Courier"/>
          <w:sz w:val="24"/>
          <w:szCs w:val="24"/>
          <w:lang w:val="hy-AM" w:eastAsia="en-US"/>
        </w:rPr>
      </w:pPr>
      <w:r w:rsidRPr="00694994">
        <w:rPr>
          <w:rFonts w:ascii="GHEA Grapalat" w:eastAsiaTheme="minorHAnsi" w:hAnsi="GHEA Grapalat" w:cs="AK Courier"/>
          <w:sz w:val="24"/>
          <w:szCs w:val="24"/>
          <w:lang w:val="hy-AM" w:eastAsia="en-US"/>
        </w:rPr>
        <w:lastRenderedPageBreak/>
        <w:t>27-</w:t>
      </w:r>
      <w:r w:rsidR="00665105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րդ մասի </w:t>
      </w:r>
      <w:r w:rsidR="00665105" w:rsidRPr="00D71BB9">
        <w:rPr>
          <w:rFonts w:ascii="GHEA Grapalat" w:eastAsiaTheme="minorHAnsi" w:hAnsi="GHEA Grapalat" w:cs="AK Courier"/>
          <w:sz w:val="24"/>
          <w:szCs w:val="24"/>
          <w:lang w:val="hy-AM" w:eastAsia="en-US"/>
        </w:rPr>
        <w:t>8-րդ կետ</w:t>
      </w:r>
      <w:r w:rsidR="000E1FCF" w:rsidRPr="000E1FCF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ը շարադրել հետևյալ խմբագրությամբ.</w:t>
      </w:r>
    </w:p>
    <w:p w:rsidR="00037994" w:rsidRPr="00037994" w:rsidRDefault="00037994" w:rsidP="00707764">
      <w:pPr>
        <w:pStyle w:val="ListParagraph"/>
        <w:spacing w:line="276" w:lineRule="auto"/>
        <w:rPr>
          <w:rFonts w:ascii="GHEA Grapalat" w:eastAsiaTheme="minorHAnsi" w:hAnsi="GHEA Grapalat" w:cs="AK Courier"/>
          <w:sz w:val="24"/>
          <w:szCs w:val="24"/>
          <w:lang w:val="hy-AM" w:eastAsia="en-US"/>
        </w:rPr>
      </w:pPr>
    </w:p>
    <w:p w:rsidR="000E1FCF" w:rsidRPr="00B634A1" w:rsidRDefault="00665105" w:rsidP="00B634A1">
      <w:pPr>
        <w:autoSpaceDE w:val="0"/>
        <w:autoSpaceDN w:val="0"/>
        <w:adjustRightInd w:val="0"/>
        <w:spacing w:line="276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  <w:r w:rsidRPr="00B634A1">
        <w:rPr>
          <w:rFonts w:ascii="GHEA Grapalat" w:eastAsiaTheme="minorHAnsi" w:hAnsi="GHEA Grapalat" w:cs="AK Courier"/>
          <w:sz w:val="24"/>
          <w:szCs w:val="24"/>
          <w:lang w:val="hy-AM" w:eastAsia="en-US"/>
        </w:rPr>
        <w:t>«</w:t>
      </w:r>
      <w:r w:rsidR="000E1FCF" w:rsidRPr="00B634A1">
        <w:rPr>
          <w:rFonts w:ascii="GHEA Grapalat" w:eastAsiaTheme="minorHAnsi" w:hAnsi="GHEA Grapalat" w:cs="AK Courier"/>
          <w:sz w:val="24"/>
          <w:szCs w:val="24"/>
          <w:lang w:val="hy-AM" w:eastAsia="en-US"/>
        </w:rPr>
        <w:t>8) արտադրանքը գրանցված չէ հայտատուի կամ սերիայի բացթողում իրականացնող արտադրողի երկրում, բացառությամբ՝ ռեֆերենտ իրավասու մարմնի կողմից գրանցված կամ նախաորակավորված դեղերի</w:t>
      </w:r>
      <w:r w:rsidR="00124F13" w:rsidRPr="00B634A1">
        <w:rPr>
          <w:rFonts w:ascii="GHEA Grapalat" w:eastAsiaTheme="minorHAnsi" w:hAnsi="GHEA Grapalat" w:cs="AK Courier"/>
          <w:sz w:val="24"/>
          <w:szCs w:val="24"/>
          <w:lang w:val="hy-AM" w:eastAsia="en-US"/>
        </w:rPr>
        <w:t>.</w:t>
      </w:r>
      <w:r w:rsidR="000E1FCF" w:rsidRPr="00B634A1">
        <w:rPr>
          <w:rFonts w:ascii="GHEA Grapalat" w:hAnsi="GHEA Grapalat"/>
          <w:color w:val="000000"/>
          <w:sz w:val="24"/>
          <w:szCs w:val="24"/>
          <w:lang w:val="hy-AM"/>
        </w:rPr>
        <w:t>».</w:t>
      </w:r>
    </w:p>
    <w:p w:rsidR="00D965DD" w:rsidRPr="008F1C84" w:rsidRDefault="00D965DD" w:rsidP="00707764">
      <w:pPr>
        <w:pStyle w:val="ListParagraph"/>
        <w:autoSpaceDE w:val="0"/>
        <w:autoSpaceDN w:val="0"/>
        <w:adjustRightInd w:val="0"/>
        <w:spacing w:line="276" w:lineRule="auto"/>
        <w:ind w:firstLine="0"/>
        <w:rPr>
          <w:rFonts w:ascii="GHEA Grapalat" w:eastAsiaTheme="minorHAnsi" w:hAnsi="GHEA Grapalat" w:cs="AK Courier"/>
          <w:sz w:val="24"/>
          <w:szCs w:val="24"/>
          <w:lang w:val="hy-AM" w:eastAsia="en-US"/>
        </w:rPr>
      </w:pPr>
    </w:p>
    <w:p w:rsidR="00036A97" w:rsidRPr="000E093C" w:rsidRDefault="00036A97" w:rsidP="007077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GHEA Grapalat" w:hAnsi="GHEA Grapalat" w:cs="AK Courier"/>
          <w:sz w:val="24"/>
          <w:szCs w:val="24"/>
          <w:lang w:val="hy-AM"/>
        </w:rPr>
      </w:pPr>
      <w:r w:rsidRPr="003148A6">
        <w:rPr>
          <w:rFonts w:ascii="GHEA Grapalat" w:eastAsiaTheme="minorHAnsi" w:hAnsi="GHEA Grapalat" w:cs="AK Courier"/>
          <w:sz w:val="24"/>
          <w:szCs w:val="24"/>
          <w:lang w:val="hy-AM" w:eastAsia="en-US"/>
        </w:rPr>
        <w:t>27-րդ մասի 9-րդ կետում «</w:t>
      </w:r>
      <w:r w:rsidR="003148A6" w:rsidRPr="003148A6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կազմակերպության</w:t>
      </w:r>
      <w:r w:rsidRPr="003148A6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3148A6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բառ</w:t>
      </w:r>
      <w:r w:rsidR="002D31A8" w:rsidRPr="002D31A8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ից հետո</w:t>
      </w:r>
      <w:r w:rsidRPr="003148A6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</w:t>
      </w:r>
      <w:r w:rsidR="00037994" w:rsidRPr="00037994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լրացնել </w:t>
      </w:r>
      <w:r w:rsidRPr="003148A6">
        <w:rPr>
          <w:rFonts w:ascii="GHEA Grapalat" w:eastAsiaTheme="minorHAnsi" w:hAnsi="GHEA Grapalat" w:cs="AK Courier"/>
          <w:sz w:val="24"/>
          <w:szCs w:val="24"/>
          <w:lang w:val="hy-AM" w:eastAsia="en-US"/>
        </w:rPr>
        <w:t>«</w:t>
      </w:r>
      <w:r w:rsidR="002D31A8" w:rsidRPr="002D31A8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Առողջապահության համաշխարհային կազմակերպության և ԵԱՏՄ</w:t>
      </w:r>
      <w:r w:rsidRPr="003148A6">
        <w:rPr>
          <w:rFonts w:ascii="GHEA Grapalat" w:hAnsi="GHEA Grapalat"/>
          <w:color w:val="000000"/>
          <w:sz w:val="24"/>
          <w:szCs w:val="24"/>
          <w:lang w:val="hy-AM"/>
        </w:rPr>
        <w:t>» բառեր</w:t>
      </w:r>
      <w:r w:rsidR="00037994" w:rsidRPr="00037994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0E1FCF" w:rsidRPr="000E1FCF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3148A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0E093C" w:rsidRPr="003148A6" w:rsidRDefault="000E093C" w:rsidP="000E093C">
      <w:pPr>
        <w:pStyle w:val="ListParagraph"/>
        <w:autoSpaceDE w:val="0"/>
        <w:autoSpaceDN w:val="0"/>
        <w:adjustRightInd w:val="0"/>
        <w:spacing w:line="276" w:lineRule="auto"/>
        <w:ind w:left="360" w:firstLine="0"/>
        <w:rPr>
          <w:rFonts w:ascii="GHEA Grapalat" w:hAnsi="GHEA Grapalat" w:cs="AK Courier"/>
          <w:sz w:val="24"/>
          <w:szCs w:val="24"/>
          <w:lang w:val="hy-AM"/>
        </w:rPr>
      </w:pPr>
    </w:p>
    <w:p w:rsidR="00037994" w:rsidRPr="00037994" w:rsidRDefault="00036A97" w:rsidP="000E093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567"/>
        <w:rPr>
          <w:rFonts w:ascii="GHEA Grapalat" w:hAnsi="GHEA Grapalat" w:cs="AK Courier"/>
          <w:sz w:val="24"/>
          <w:szCs w:val="24"/>
          <w:lang w:val="hy-AM"/>
        </w:rPr>
      </w:pPr>
      <w:r w:rsidRPr="003273B9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27-րդ մասի </w:t>
      </w:r>
      <w:r w:rsidR="003273B9" w:rsidRPr="003273B9">
        <w:rPr>
          <w:rFonts w:ascii="GHEA Grapalat" w:eastAsiaTheme="minorHAnsi" w:hAnsi="GHEA Grapalat" w:cs="AK Courier"/>
          <w:sz w:val="24"/>
          <w:szCs w:val="24"/>
          <w:lang w:val="hy-AM" w:eastAsia="en-US"/>
        </w:rPr>
        <w:t>12</w:t>
      </w:r>
      <w:r w:rsidRPr="003273B9">
        <w:rPr>
          <w:rFonts w:ascii="GHEA Grapalat" w:eastAsiaTheme="minorHAnsi" w:hAnsi="GHEA Grapalat" w:cs="AK Courier"/>
          <w:sz w:val="24"/>
          <w:szCs w:val="24"/>
          <w:lang w:val="hy-AM" w:eastAsia="en-US"/>
        </w:rPr>
        <w:t>-րդ կետ</w:t>
      </w:r>
      <w:r w:rsidR="003273B9" w:rsidRPr="003273B9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ը շարադրել </w:t>
      </w:r>
      <w:r w:rsidR="003E7DC2" w:rsidRPr="003E7DC2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հետևյալ</w:t>
      </w:r>
      <w:r w:rsidR="003273B9" w:rsidRPr="003273B9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խմբագրությամբ</w:t>
      </w:r>
      <w:r w:rsidR="00ED1AF0" w:rsidRPr="00ED1AF0">
        <w:rPr>
          <w:rFonts w:ascii="GHEA Grapalat" w:eastAsiaTheme="minorHAnsi" w:hAnsi="GHEA Grapalat" w:cs="AK Courier"/>
          <w:sz w:val="24"/>
          <w:szCs w:val="24"/>
          <w:lang w:val="hy-AM" w:eastAsia="en-US"/>
        </w:rPr>
        <w:t>.</w:t>
      </w:r>
      <w:r w:rsidRPr="003273B9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</w:t>
      </w:r>
    </w:p>
    <w:p w:rsidR="00037994" w:rsidRPr="00037994" w:rsidRDefault="00037994" w:rsidP="00707764">
      <w:pPr>
        <w:pStyle w:val="ListParagraph"/>
        <w:autoSpaceDE w:val="0"/>
        <w:autoSpaceDN w:val="0"/>
        <w:adjustRightInd w:val="0"/>
        <w:spacing w:line="276" w:lineRule="auto"/>
        <w:ind w:left="567" w:firstLine="0"/>
        <w:rPr>
          <w:rFonts w:ascii="GHEA Grapalat" w:hAnsi="GHEA Grapalat" w:cs="AK Courier"/>
          <w:sz w:val="24"/>
          <w:szCs w:val="24"/>
          <w:lang w:val="hy-AM"/>
        </w:rPr>
      </w:pPr>
    </w:p>
    <w:p w:rsidR="00036A97" w:rsidRPr="00E31F3F" w:rsidRDefault="00036A97" w:rsidP="00B634A1">
      <w:pPr>
        <w:autoSpaceDE w:val="0"/>
        <w:autoSpaceDN w:val="0"/>
        <w:adjustRightInd w:val="0"/>
        <w:spacing w:line="276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  <w:r w:rsidRPr="00B634A1">
        <w:rPr>
          <w:rFonts w:ascii="GHEA Grapalat" w:eastAsiaTheme="minorHAnsi" w:hAnsi="GHEA Grapalat" w:cs="AK Courier"/>
          <w:sz w:val="24"/>
          <w:szCs w:val="24"/>
          <w:lang w:val="hy-AM" w:eastAsia="en-US"/>
        </w:rPr>
        <w:t>«</w:t>
      </w:r>
      <w:r w:rsidR="003273B9" w:rsidRPr="00B634A1">
        <w:rPr>
          <w:rFonts w:ascii="GHEA Grapalat" w:eastAsiaTheme="minorHAnsi" w:hAnsi="GHEA Grapalat" w:cs="AK Courier"/>
          <w:sz w:val="24"/>
          <w:szCs w:val="24"/>
          <w:lang w:val="hy-AM" w:eastAsia="en-US"/>
        </w:rPr>
        <w:t>12) պարզեցված կարգով գրանցվող դեղի ներդիր-թերթիկը</w:t>
      </w:r>
      <w:r w:rsidR="00A4779A" w:rsidRPr="00B634A1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, </w:t>
      </w:r>
      <w:r w:rsidR="003273B9" w:rsidRPr="00B634A1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ընդհանուր բնութագիրը</w:t>
      </w:r>
      <w:r w:rsidR="00041E64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</w:t>
      </w:r>
      <w:r w:rsidR="003273B9" w:rsidRPr="00B634A1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չեն համապատասխանում</w:t>
      </w:r>
      <w:r w:rsidR="003273B9" w:rsidRPr="00B634A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ռեֆերենտ իրավասու մարմնի հաստատած</w:t>
      </w:r>
      <w:r w:rsidR="004005E7" w:rsidRPr="00B634A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որակի հատկորոշիչներին (սպեցիֆիկացիաներին),</w:t>
      </w:r>
      <w:r w:rsidR="003273B9" w:rsidRPr="00B634A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3273B9" w:rsidRPr="00B634A1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դեղի ներդիր-թերթիկին</w:t>
      </w:r>
      <w:r w:rsidR="00AA60AA" w:rsidRPr="00B634A1">
        <w:rPr>
          <w:rFonts w:ascii="GHEA Grapalat" w:eastAsiaTheme="minorHAnsi" w:hAnsi="GHEA Grapalat" w:cs="AK Courier"/>
          <w:sz w:val="24"/>
          <w:szCs w:val="24"/>
          <w:lang w:val="hy-AM" w:eastAsia="en-US"/>
        </w:rPr>
        <w:t>,</w:t>
      </w:r>
      <w:r w:rsidR="00ED3ED5" w:rsidRPr="00B634A1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</w:t>
      </w:r>
      <w:r w:rsidR="003273B9" w:rsidRPr="00B634A1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ընդհանուր բնութագրին</w:t>
      </w:r>
      <w:r w:rsidR="00124F13" w:rsidRPr="00B634A1">
        <w:rPr>
          <w:rFonts w:ascii="GHEA Grapalat" w:eastAsiaTheme="minorHAnsi" w:hAnsi="GHEA Grapalat" w:cs="AK Courier"/>
          <w:sz w:val="24"/>
          <w:szCs w:val="24"/>
          <w:lang w:val="hy-AM" w:eastAsia="en-US"/>
        </w:rPr>
        <w:t>.</w:t>
      </w:r>
      <w:r w:rsidRPr="00B634A1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3273B9" w:rsidRPr="00B634A1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B634A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B634A1" w:rsidRPr="00E31F3F" w:rsidRDefault="00B634A1" w:rsidP="00B634A1">
      <w:pPr>
        <w:autoSpaceDE w:val="0"/>
        <w:autoSpaceDN w:val="0"/>
        <w:adjustRightInd w:val="0"/>
        <w:spacing w:line="276" w:lineRule="auto"/>
        <w:ind w:firstLine="0"/>
        <w:rPr>
          <w:rFonts w:ascii="GHEA Grapalat" w:hAnsi="GHEA Grapalat" w:cs="AK Courier"/>
          <w:sz w:val="24"/>
          <w:szCs w:val="24"/>
          <w:lang w:val="hy-AM"/>
        </w:rPr>
      </w:pPr>
    </w:p>
    <w:p w:rsidR="00D15301" w:rsidRPr="00B634A1" w:rsidRDefault="00D15301" w:rsidP="000E093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567"/>
        <w:rPr>
          <w:rFonts w:ascii="GHEA Grapalat" w:eastAsiaTheme="minorHAnsi" w:hAnsi="GHEA Grapalat" w:cs="AK Courier"/>
          <w:sz w:val="24"/>
          <w:szCs w:val="24"/>
          <w:lang w:val="hy-AM" w:eastAsia="en-US"/>
        </w:rPr>
      </w:pPr>
      <w:r w:rsidRPr="001326A8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28-րդ մասում </w:t>
      </w:r>
      <w:r w:rsidRPr="001326A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«փաստաթղթերը, նմուշները</w:t>
      </w:r>
      <w:r w:rsidRPr="001326A8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1326A8">
        <w:rPr>
          <w:rFonts w:ascii="GHEA Grapalat" w:hAnsi="GHEA Grapalat" w:cs="AK Courier"/>
          <w:sz w:val="24"/>
          <w:szCs w:val="24"/>
          <w:lang w:val="hy-AM"/>
        </w:rPr>
        <w:t xml:space="preserve"> բառեր</w:t>
      </w:r>
      <w:r w:rsidR="00550FAE" w:rsidRPr="001326A8">
        <w:rPr>
          <w:rFonts w:ascii="GHEA Grapalat" w:hAnsi="GHEA Grapalat" w:cs="AK Courier"/>
          <w:sz w:val="24"/>
          <w:szCs w:val="24"/>
          <w:lang w:val="hy-AM"/>
        </w:rPr>
        <w:t>ից հետո լրացնել</w:t>
      </w:r>
      <w:r w:rsidRPr="001326A8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1326A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="00550FAE" w:rsidRPr="001326A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ստանդարտները</w:t>
      </w:r>
      <w:r w:rsidR="00BF375F" w:rsidRPr="00BF375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և լաբորատոր փորձաքննության համար ներկայացված այլ</w:t>
      </w:r>
      <w:r w:rsidR="008035EC" w:rsidRPr="008035E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նյութերը</w:t>
      </w:r>
      <w:r w:rsidRPr="001326A8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2D31A8" w:rsidRPr="001326A8">
        <w:rPr>
          <w:rFonts w:ascii="GHEA Grapalat" w:hAnsi="GHEA Grapalat" w:cs="AK Courier"/>
          <w:sz w:val="24"/>
          <w:szCs w:val="24"/>
          <w:lang w:val="hy-AM"/>
        </w:rPr>
        <w:t xml:space="preserve"> բառ</w:t>
      </w:r>
      <w:r w:rsidR="00D965DD" w:rsidRPr="00D965DD">
        <w:rPr>
          <w:rFonts w:ascii="GHEA Grapalat" w:hAnsi="GHEA Grapalat" w:cs="AK Courier"/>
          <w:sz w:val="24"/>
          <w:szCs w:val="24"/>
          <w:lang w:val="hy-AM"/>
        </w:rPr>
        <w:t>եր</w:t>
      </w:r>
      <w:r w:rsidR="002D31A8" w:rsidRPr="001326A8">
        <w:rPr>
          <w:rFonts w:ascii="GHEA Grapalat" w:hAnsi="GHEA Grapalat" w:cs="AK Courier"/>
          <w:sz w:val="24"/>
          <w:szCs w:val="24"/>
          <w:lang w:val="hy-AM"/>
        </w:rPr>
        <w:t>ը</w:t>
      </w:r>
      <w:r w:rsidR="00124F13" w:rsidRPr="00124F13">
        <w:rPr>
          <w:rFonts w:ascii="GHEA Grapalat" w:hAnsi="GHEA Grapalat" w:cs="AK Courier"/>
          <w:sz w:val="24"/>
          <w:szCs w:val="24"/>
          <w:lang w:val="hy-AM"/>
        </w:rPr>
        <w:t>.</w:t>
      </w:r>
    </w:p>
    <w:p w:rsidR="00B634A1" w:rsidRPr="001326A8" w:rsidRDefault="00B634A1" w:rsidP="00B634A1">
      <w:pPr>
        <w:pStyle w:val="ListParagraph"/>
        <w:autoSpaceDE w:val="0"/>
        <w:autoSpaceDN w:val="0"/>
        <w:adjustRightInd w:val="0"/>
        <w:spacing w:line="276" w:lineRule="auto"/>
        <w:ind w:left="567" w:firstLine="0"/>
        <w:rPr>
          <w:rFonts w:ascii="GHEA Grapalat" w:eastAsiaTheme="minorHAnsi" w:hAnsi="GHEA Grapalat" w:cs="AK Courier"/>
          <w:sz w:val="24"/>
          <w:szCs w:val="24"/>
          <w:lang w:val="hy-AM" w:eastAsia="en-US"/>
        </w:rPr>
      </w:pPr>
    </w:p>
    <w:p w:rsidR="00144ED6" w:rsidRPr="00B634A1" w:rsidRDefault="00D15301" w:rsidP="007077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283"/>
        <w:rPr>
          <w:rFonts w:ascii="GHEA Grapalat" w:eastAsiaTheme="minorHAnsi" w:hAnsi="GHEA Grapalat" w:cs="AK Courier"/>
          <w:sz w:val="24"/>
          <w:szCs w:val="24"/>
          <w:lang w:val="hy-AM" w:eastAsia="en-US"/>
        </w:rPr>
      </w:pPr>
      <w:r w:rsidRPr="00144ED6">
        <w:rPr>
          <w:rFonts w:ascii="GHEA Grapalat" w:eastAsiaTheme="minorHAnsi" w:hAnsi="GHEA Grapalat" w:cs="AK Courier"/>
          <w:sz w:val="24"/>
          <w:szCs w:val="24"/>
          <w:lang w:val="hy-AM" w:eastAsia="en-US"/>
        </w:rPr>
        <w:t>29-րդ մասի 4-րդ կետ</w:t>
      </w:r>
      <w:r w:rsidR="00144ED6" w:rsidRPr="00144ED6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ը շարադրել հետևյալ խմբագրությամբ.</w:t>
      </w:r>
    </w:p>
    <w:p w:rsidR="00B634A1" w:rsidRPr="00B634A1" w:rsidRDefault="00B634A1" w:rsidP="00B634A1">
      <w:pPr>
        <w:pStyle w:val="ListParagraph"/>
        <w:rPr>
          <w:rFonts w:ascii="GHEA Grapalat" w:eastAsiaTheme="minorHAnsi" w:hAnsi="GHEA Grapalat" w:cs="AK Courier"/>
          <w:sz w:val="24"/>
          <w:szCs w:val="24"/>
          <w:lang w:val="hy-AM" w:eastAsia="en-US"/>
        </w:rPr>
      </w:pPr>
    </w:p>
    <w:p w:rsidR="00D15301" w:rsidRPr="00B634A1" w:rsidRDefault="00144ED6" w:rsidP="00B634A1">
      <w:pPr>
        <w:autoSpaceDE w:val="0"/>
        <w:autoSpaceDN w:val="0"/>
        <w:adjustRightInd w:val="0"/>
        <w:spacing w:line="276" w:lineRule="auto"/>
        <w:ind w:left="284" w:firstLine="0"/>
        <w:rPr>
          <w:rFonts w:ascii="GHEA Grapalat" w:hAnsi="GHEA Grapalat"/>
          <w:color w:val="000000"/>
          <w:sz w:val="24"/>
          <w:szCs w:val="24"/>
          <w:lang w:val="hy-AM"/>
        </w:rPr>
      </w:pPr>
      <w:r w:rsidRPr="00B634A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Pr="00B634A1">
        <w:rPr>
          <w:rFonts w:ascii="GHEA Grapalat" w:eastAsiaTheme="minorHAnsi" w:hAnsi="GHEA Grapalat" w:cs="AK Courier"/>
          <w:sz w:val="24"/>
          <w:szCs w:val="24"/>
          <w:lang w:val="hy-AM" w:eastAsia="en-US"/>
        </w:rPr>
        <w:t>4)</w:t>
      </w:r>
      <w:r w:rsidRPr="00B634A1">
        <w:rPr>
          <w:rFonts w:ascii="GHEA Grapalat" w:hAnsi="GHEA Grapalat" w:cs="Sylfaen"/>
          <w:sz w:val="24"/>
          <w:szCs w:val="24"/>
          <w:lang w:val="hy-AM"/>
        </w:rPr>
        <w:t xml:space="preserve"> հետգրանցումային դիտարկումների արդյունքում </w:t>
      </w:r>
      <w:r w:rsidR="00D43FB9" w:rsidRPr="00B634A1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հաստատվել է ռիսկ</w:t>
      </w:r>
      <w:r w:rsidR="00ED3ED5" w:rsidRPr="00B634A1">
        <w:rPr>
          <w:rFonts w:ascii="GHEA Grapalat" w:eastAsiaTheme="minorHAnsi" w:hAnsi="GHEA Grapalat" w:cs="AK Courier"/>
          <w:sz w:val="24"/>
          <w:szCs w:val="24"/>
          <w:lang w:val="hy-AM" w:eastAsia="en-US"/>
        </w:rPr>
        <w:t>-օգուտ</w:t>
      </w:r>
      <w:r w:rsidR="00D43FB9" w:rsidRPr="00B634A1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անբարենպաստ</w:t>
      </w:r>
      <w:r w:rsidR="00D15301" w:rsidRPr="00B634A1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հարաբերակցություն</w:t>
      </w:r>
      <w:r w:rsidR="00124F13" w:rsidRPr="00B634A1">
        <w:rPr>
          <w:rFonts w:ascii="GHEA Grapalat" w:eastAsiaTheme="minorHAnsi" w:hAnsi="GHEA Grapalat" w:cs="AK Courier"/>
          <w:sz w:val="24"/>
          <w:szCs w:val="24"/>
          <w:lang w:val="hy-AM" w:eastAsia="en-US"/>
        </w:rPr>
        <w:t>.</w:t>
      </w:r>
      <w:r w:rsidR="00D15301" w:rsidRPr="00B634A1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124F13" w:rsidRPr="00B634A1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B634A1" w:rsidRPr="00B634A1" w:rsidRDefault="00B634A1" w:rsidP="00707764">
      <w:pPr>
        <w:pStyle w:val="ListParagraph"/>
        <w:autoSpaceDE w:val="0"/>
        <w:autoSpaceDN w:val="0"/>
        <w:adjustRightInd w:val="0"/>
        <w:spacing w:line="276" w:lineRule="auto"/>
        <w:ind w:left="567" w:firstLine="0"/>
        <w:rPr>
          <w:rFonts w:ascii="GHEA Grapalat" w:eastAsiaTheme="minorHAnsi" w:hAnsi="GHEA Grapalat" w:cs="AK Courier"/>
          <w:sz w:val="24"/>
          <w:szCs w:val="24"/>
          <w:lang w:val="hy-AM" w:eastAsia="en-US"/>
        </w:rPr>
      </w:pPr>
    </w:p>
    <w:p w:rsidR="004F5D7A" w:rsidRPr="001326A8" w:rsidRDefault="00E23875" w:rsidP="007077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283"/>
        <w:rPr>
          <w:rFonts w:ascii="GHEA Grapalat" w:eastAsiaTheme="minorHAnsi" w:hAnsi="GHEA Grapalat" w:cs="AK Courier"/>
          <w:sz w:val="24"/>
          <w:szCs w:val="24"/>
          <w:lang w:val="hy-AM" w:eastAsia="en-US"/>
        </w:rPr>
      </w:pPr>
      <w:r w:rsidRPr="00144ED6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29-րդ </w:t>
      </w:r>
      <w:r w:rsidR="00833DFE" w:rsidRPr="00144ED6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մասը լրացնել</w:t>
      </w:r>
      <w:r w:rsidR="00041E64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</w:t>
      </w:r>
      <w:r w:rsidR="004F5D7A" w:rsidRPr="00144ED6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հետևյալ բովանդակությամբ</w:t>
      </w:r>
      <w:r w:rsidR="00D965DD" w:rsidRPr="00D965DD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</w:t>
      </w:r>
      <w:r w:rsidR="00D965DD" w:rsidRPr="001326A8">
        <w:rPr>
          <w:rFonts w:ascii="GHEA Grapalat" w:eastAsiaTheme="minorHAnsi" w:hAnsi="GHEA Grapalat" w:cs="AK Courier"/>
          <w:sz w:val="24"/>
          <w:szCs w:val="24"/>
          <w:lang w:val="hy-AM" w:eastAsia="en-US"/>
        </w:rPr>
        <w:t>5-րդ և 6-րդ կետերով</w:t>
      </w:r>
      <w:r w:rsidR="004F5D7A" w:rsidRPr="001326A8">
        <w:rPr>
          <w:rFonts w:ascii="GHEA Grapalat" w:eastAsiaTheme="minorHAnsi" w:hAnsi="GHEA Grapalat" w:cs="AK Courier"/>
          <w:sz w:val="24"/>
          <w:szCs w:val="24"/>
          <w:lang w:val="hy-AM" w:eastAsia="en-US"/>
        </w:rPr>
        <w:t>.</w:t>
      </w:r>
    </w:p>
    <w:p w:rsidR="00D15301" w:rsidRPr="001326A8" w:rsidRDefault="00FD1B19" w:rsidP="00707764">
      <w:pPr>
        <w:pStyle w:val="ListParagraph"/>
        <w:autoSpaceDE w:val="0"/>
        <w:autoSpaceDN w:val="0"/>
        <w:adjustRightInd w:val="0"/>
        <w:spacing w:line="276" w:lineRule="auto"/>
        <w:ind w:left="0" w:firstLine="0"/>
        <w:rPr>
          <w:rFonts w:ascii="GHEA Grapalat" w:hAnsi="GHEA Grapalat" w:cs="AK Courier"/>
          <w:sz w:val="24"/>
          <w:szCs w:val="24"/>
          <w:lang w:val="hy-AM"/>
        </w:rPr>
      </w:pPr>
      <w:r w:rsidRPr="00FD1B19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</w:t>
      </w:r>
      <w:r w:rsidR="004F5D7A" w:rsidRPr="001326A8">
        <w:rPr>
          <w:rFonts w:ascii="GHEA Grapalat" w:eastAsiaTheme="minorHAnsi" w:hAnsi="GHEA Grapalat" w:cs="AK Courier"/>
          <w:sz w:val="24"/>
          <w:szCs w:val="24"/>
          <w:lang w:val="hy-AM" w:eastAsia="en-US"/>
        </w:rPr>
        <w:t>«</w:t>
      </w:r>
      <w:r w:rsidR="00722107" w:rsidRPr="00722107">
        <w:rPr>
          <w:rFonts w:ascii="GHEA Grapalat" w:eastAsiaTheme="minorHAnsi" w:hAnsi="GHEA Grapalat" w:cs="AK Courier"/>
          <w:sz w:val="24"/>
          <w:szCs w:val="24"/>
          <w:lang w:val="hy-AM" w:eastAsia="en-US"/>
        </w:rPr>
        <w:t>5</w:t>
      </w:r>
      <w:r w:rsidR="0066061C" w:rsidRPr="001326A8">
        <w:rPr>
          <w:rFonts w:ascii="GHEA Grapalat" w:eastAsiaTheme="minorHAnsi" w:hAnsi="GHEA Grapalat" w:cs="AK Courier"/>
          <w:sz w:val="24"/>
          <w:szCs w:val="24"/>
          <w:lang w:val="hy-AM" w:eastAsia="en-US"/>
        </w:rPr>
        <w:t>)</w:t>
      </w:r>
      <w:r w:rsidR="0077523D" w:rsidRPr="001326A8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</w:t>
      </w:r>
      <w:r w:rsidR="004F5D7A" w:rsidRPr="001326A8">
        <w:rPr>
          <w:rFonts w:ascii="GHEA Grapalat" w:hAnsi="GHEA Grapalat" w:cs="AK Courier"/>
          <w:sz w:val="24"/>
          <w:szCs w:val="24"/>
          <w:lang w:val="hy-AM"/>
        </w:rPr>
        <w:t>առկա է գրանցման հավաստագրի իրավատիրոջ դիմումը</w:t>
      </w:r>
      <w:r w:rsidR="00722107" w:rsidRPr="00722107">
        <w:rPr>
          <w:rFonts w:ascii="GHEA Grapalat" w:hAnsi="GHEA Grapalat" w:cs="AK Courier"/>
          <w:sz w:val="24"/>
          <w:szCs w:val="24"/>
          <w:lang w:val="hy-AM"/>
        </w:rPr>
        <w:t>՝</w:t>
      </w:r>
      <w:r w:rsidR="004F5D7A" w:rsidRPr="001326A8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9666AC" w:rsidRPr="001326A8">
        <w:rPr>
          <w:rFonts w:ascii="GHEA Grapalat" w:hAnsi="GHEA Grapalat" w:cs="AK Courier"/>
          <w:sz w:val="24"/>
          <w:szCs w:val="24"/>
          <w:lang w:val="hy-AM"/>
        </w:rPr>
        <w:t xml:space="preserve">դեղի </w:t>
      </w:r>
      <w:r w:rsidR="004F5D7A" w:rsidRPr="001326A8">
        <w:rPr>
          <w:rFonts w:ascii="GHEA Grapalat" w:hAnsi="GHEA Grapalat" w:cs="AK Courier"/>
          <w:sz w:val="24"/>
          <w:szCs w:val="24"/>
          <w:lang w:val="hy-AM"/>
        </w:rPr>
        <w:t>արտադրությունը դադ</w:t>
      </w:r>
      <w:r w:rsidR="0066061C" w:rsidRPr="001326A8">
        <w:rPr>
          <w:rFonts w:ascii="GHEA Grapalat" w:hAnsi="GHEA Grapalat" w:cs="AK Courier"/>
          <w:sz w:val="24"/>
          <w:szCs w:val="24"/>
          <w:lang w:val="hy-AM"/>
        </w:rPr>
        <w:t>ա</w:t>
      </w:r>
      <w:r w:rsidR="004F5D7A" w:rsidRPr="001326A8">
        <w:rPr>
          <w:rFonts w:ascii="GHEA Grapalat" w:hAnsi="GHEA Grapalat" w:cs="AK Courier"/>
          <w:sz w:val="24"/>
          <w:szCs w:val="24"/>
          <w:lang w:val="hy-AM"/>
        </w:rPr>
        <w:t>րեցնելու</w:t>
      </w:r>
      <w:r w:rsidR="009666AC" w:rsidRPr="001326A8">
        <w:rPr>
          <w:rFonts w:ascii="GHEA Grapalat" w:hAnsi="GHEA Grapalat" w:cs="AK Courier"/>
          <w:sz w:val="24"/>
          <w:szCs w:val="24"/>
          <w:lang w:val="hy-AM"/>
        </w:rPr>
        <w:t xml:space="preserve"> վերաբերյալ</w:t>
      </w:r>
      <w:r w:rsidR="001326A8" w:rsidRPr="001326A8">
        <w:rPr>
          <w:rFonts w:ascii="GHEA Grapalat" w:hAnsi="GHEA Grapalat" w:cs="AK Courier"/>
          <w:sz w:val="24"/>
          <w:szCs w:val="24"/>
          <w:lang w:val="hy-AM"/>
        </w:rPr>
        <w:t>.</w:t>
      </w:r>
    </w:p>
    <w:p w:rsidR="004F5D7A" w:rsidRPr="001326A8" w:rsidRDefault="00041E64" w:rsidP="00707764">
      <w:pPr>
        <w:pStyle w:val="ListParagraph"/>
        <w:autoSpaceDE w:val="0"/>
        <w:autoSpaceDN w:val="0"/>
        <w:adjustRightInd w:val="0"/>
        <w:spacing w:line="276" w:lineRule="auto"/>
        <w:ind w:left="0" w:firstLine="0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</w:t>
      </w:r>
      <w:r w:rsidR="00D15301" w:rsidRPr="001326A8">
        <w:rPr>
          <w:rFonts w:ascii="GHEA Grapalat" w:eastAsiaTheme="minorHAnsi" w:hAnsi="GHEA Grapalat" w:cs="AK Courier"/>
          <w:sz w:val="24"/>
          <w:szCs w:val="24"/>
          <w:lang w:val="hy-AM" w:eastAsia="en-US"/>
        </w:rPr>
        <w:t>6)</w:t>
      </w:r>
      <w:r w:rsidR="00D15301" w:rsidRPr="001326A8">
        <w:rPr>
          <w:rFonts w:ascii="GHEA Grapalat" w:hAnsi="GHEA Grapalat" w:cs="AK Courier"/>
          <w:sz w:val="24"/>
          <w:szCs w:val="24"/>
          <w:lang w:val="hy-AM"/>
        </w:rPr>
        <w:t xml:space="preserve"> գրանցման հավաստագրի իրավատ</w:t>
      </w:r>
      <w:r w:rsidR="00A837A1" w:rsidRPr="001326A8">
        <w:rPr>
          <w:rFonts w:ascii="GHEA Grapalat" w:hAnsi="GHEA Grapalat" w:cs="AK Courier"/>
          <w:sz w:val="24"/>
          <w:szCs w:val="24"/>
          <w:lang w:val="hy-AM"/>
        </w:rPr>
        <w:t>ե</w:t>
      </w:r>
      <w:r w:rsidR="00D15301" w:rsidRPr="001326A8">
        <w:rPr>
          <w:rFonts w:ascii="GHEA Grapalat" w:hAnsi="GHEA Grapalat" w:cs="AK Courier"/>
          <w:sz w:val="24"/>
          <w:szCs w:val="24"/>
          <w:lang w:val="hy-AM"/>
        </w:rPr>
        <w:t>րը հրաժարվ</w:t>
      </w:r>
      <w:r w:rsidR="00722107" w:rsidRPr="00722107">
        <w:rPr>
          <w:rFonts w:ascii="GHEA Grapalat" w:hAnsi="GHEA Grapalat" w:cs="AK Courier"/>
          <w:sz w:val="24"/>
          <w:szCs w:val="24"/>
          <w:lang w:val="hy-AM"/>
        </w:rPr>
        <w:t>ել</w:t>
      </w:r>
      <w:r w:rsidR="00D15301" w:rsidRPr="001326A8">
        <w:rPr>
          <w:rFonts w:ascii="GHEA Grapalat" w:hAnsi="GHEA Grapalat" w:cs="AK Courier"/>
          <w:sz w:val="24"/>
          <w:szCs w:val="24"/>
          <w:lang w:val="hy-AM"/>
        </w:rPr>
        <w:t xml:space="preserve"> է կատարել </w:t>
      </w:r>
      <w:r w:rsidR="002342C6" w:rsidRPr="001326A8">
        <w:rPr>
          <w:rFonts w:ascii="GHEA Grapalat" w:hAnsi="GHEA Grapalat" w:cs="AK Courier"/>
          <w:sz w:val="24"/>
          <w:szCs w:val="24"/>
          <w:lang w:val="hy-AM"/>
        </w:rPr>
        <w:t>Օ</w:t>
      </w:r>
      <w:r w:rsidR="00826EBF" w:rsidRPr="001326A8">
        <w:rPr>
          <w:rFonts w:ascii="GHEA Grapalat" w:hAnsi="GHEA Grapalat" w:cs="AK Courier"/>
          <w:sz w:val="24"/>
          <w:szCs w:val="24"/>
          <w:lang w:val="hy-AM"/>
        </w:rPr>
        <w:t xml:space="preserve">րենքով սահմանված </w:t>
      </w:r>
      <w:r w:rsidR="00722107" w:rsidRPr="00722107">
        <w:rPr>
          <w:rFonts w:ascii="GHEA Grapalat" w:hAnsi="GHEA Grapalat" w:cs="AK Courier"/>
          <w:sz w:val="24"/>
          <w:szCs w:val="24"/>
          <w:lang w:val="hy-AM"/>
        </w:rPr>
        <w:t xml:space="preserve">պարտավորությունները կամ </w:t>
      </w:r>
      <w:r w:rsidR="00D15301" w:rsidRPr="001326A8">
        <w:rPr>
          <w:rFonts w:ascii="GHEA Grapalat" w:hAnsi="GHEA Grapalat" w:cs="AK Courier"/>
          <w:sz w:val="24"/>
          <w:szCs w:val="24"/>
          <w:lang w:val="hy-AM"/>
        </w:rPr>
        <w:t xml:space="preserve">փոփոխությունները կամ </w:t>
      </w:r>
      <w:r w:rsidR="00017657" w:rsidRPr="00017657">
        <w:rPr>
          <w:rFonts w:ascii="GHEA Grapalat" w:hAnsi="GHEA Grapalat" w:cs="AK Courier"/>
          <w:sz w:val="24"/>
          <w:szCs w:val="24"/>
          <w:lang w:val="hy-AM"/>
        </w:rPr>
        <w:t>խոչընդոտել է</w:t>
      </w:r>
      <w:r w:rsidR="00D15301" w:rsidRPr="001326A8">
        <w:rPr>
          <w:rFonts w:ascii="GHEA Grapalat" w:hAnsi="GHEA Grapalat" w:cs="AK Courier"/>
          <w:sz w:val="24"/>
          <w:szCs w:val="24"/>
          <w:lang w:val="hy-AM"/>
        </w:rPr>
        <w:t xml:space="preserve"> հետգրանցումային մասնագիտական դիտարկումների </w:t>
      </w:r>
      <w:r w:rsidR="00722107" w:rsidRPr="00722107">
        <w:rPr>
          <w:rFonts w:ascii="GHEA Grapalat" w:hAnsi="GHEA Grapalat" w:cs="AK Courier"/>
          <w:sz w:val="24"/>
          <w:szCs w:val="24"/>
          <w:lang w:val="hy-AM"/>
        </w:rPr>
        <w:t>իրականաց</w:t>
      </w:r>
      <w:r w:rsidR="00017657" w:rsidRPr="00017657">
        <w:rPr>
          <w:rFonts w:ascii="GHEA Grapalat" w:hAnsi="GHEA Grapalat" w:cs="AK Courier"/>
          <w:sz w:val="24"/>
          <w:szCs w:val="24"/>
          <w:lang w:val="hy-AM"/>
        </w:rPr>
        <w:t>մանը</w:t>
      </w:r>
      <w:r w:rsidR="00722107" w:rsidRPr="00722107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1326A8" w:rsidRPr="001326A8">
        <w:rPr>
          <w:rFonts w:ascii="GHEA Grapalat" w:hAnsi="GHEA Grapalat" w:cs="AK Courier"/>
          <w:sz w:val="24"/>
          <w:szCs w:val="24"/>
          <w:lang w:val="hy-AM"/>
        </w:rPr>
        <w:t>կամ</w:t>
      </w:r>
      <w:r w:rsidR="00722107" w:rsidRPr="00722107">
        <w:rPr>
          <w:rFonts w:ascii="GHEA Grapalat" w:hAnsi="GHEA Grapalat" w:cs="AK Courier"/>
          <w:sz w:val="24"/>
          <w:szCs w:val="24"/>
          <w:lang w:val="hy-AM"/>
        </w:rPr>
        <w:t xml:space="preserve"> չի շտկել մասնագիտական դ</w:t>
      </w:r>
      <w:r w:rsidR="00722107">
        <w:rPr>
          <w:rFonts w:ascii="GHEA Grapalat" w:hAnsi="GHEA Grapalat" w:cs="AK Courier"/>
          <w:sz w:val="24"/>
          <w:szCs w:val="24"/>
          <w:lang w:val="hy-AM"/>
        </w:rPr>
        <w:t>իտարկումների ժամանակ հայտնաբերվ</w:t>
      </w:r>
      <w:r w:rsidR="00722107" w:rsidRPr="00722107">
        <w:rPr>
          <w:rFonts w:ascii="GHEA Grapalat" w:hAnsi="GHEA Grapalat" w:cs="AK Courier"/>
          <w:sz w:val="24"/>
          <w:szCs w:val="24"/>
          <w:lang w:val="hy-AM"/>
        </w:rPr>
        <w:t>ած անհա</w:t>
      </w:r>
      <w:r w:rsidR="004558DB" w:rsidRPr="004558DB">
        <w:rPr>
          <w:rFonts w:ascii="GHEA Grapalat" w:hAnsi="GHEA Grapalat" w:cs="AK Courier"/>
          <w:sz w:val="24"/>
          <w:szCs w:val="24"/>
          <w:lang w:val="hy-AM"/>
        </w:rPr>
        <w:t>մա</w:t>
      </w:r>
      <w:r w:rsidR="00722107" w:rsidRPr="00722107">
        <w:rPr>
          <w:rFonts w:ascii="GHEA Grapalat" w:hAnsi="GHEA Grapalat" w:cs="AK Courier"/>
          <w:sz w:val="24"/>
          <w:szCs w:val="24"/>
          <w:lang w:val="hy-AM"/>
        </w:rPr>
        <w:t>պատասխանությունները</w:t>
      </w:r>
      <w:r w:rsidR="000A0BE6" w:rsidRPr="000A0BE6">
        <w:rPr>
          <w:rFonts w:ascii="GHEA Grapalat" w:hAnsi="GHEA Grapalat" w:cs="AK Courier"/>
          <w:sz w:val="24"/>
          <w:szCs w:val="24"/>
          <w:lang w:val="hy-AM"/>
        </w:rPr>
        <w:t>:</w:t>
      </w:r>
      <w:r w:rsidR="004F5D7A" w:rsidRPr="001326A8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4F5D7A" w:rsidRPr="001326A8">
        <w:rPr>
          <w:rFonts w:ascii="GHEA Grapalat" w:eastAsiaTheme="minorHAnsi" w:hAnsi="GHEA Grapalat" w:cs="AK Courier"/>
          <w:sz w:val="24"/>
          <w:szCs w:val="24"/>
          <w:lang w:val="hy-AM" w:eastAsia="en-US"/>
        </w:rPr>
        <w:t>:</w:t>
      </w:r>
    </w:p>
    <w:p w:rsidR="00747093" w:rsidRPr="009001C6" w:rsidRDefault="00747093" w:rsidP="00707764">
      <w:pPr>
        <w:spacing w:before="100" w:beforeAutospacing="1" w:after="100" w:afterAutospacing="1" w:line="276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  <w:r w:rsidRPr="001326A8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Հոդված</w:t>
      </w:r>
      <w:r w:rsidRPr="001326A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72990" w:rsidRPr="001326A8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8</w:t>
      </w:r>
      <w:r w:rsidRPr="001326A8">
        <w:rPr>
          <w:rFonts w:ascii="GHEA Grapalat" w:hAnsi="GHEA Grapalat"/>
          <w:color w:val="000000"/>
          <w:sz w:val="24"/>
          <w:szCs w:val="24"/>
          <w:lang w:val="hy-AM"/>
        </w:rPr>
        <w:t xml:space="preserve">. Օրենքի </w:t>
      </w:r>
      <w:r w:rsidR="009001C6" w:rsidRPr="001326A8">
        <w:rPr>
          <w:rFonts w:ascii="GHEA Grapalat" w:hAnsi="GHEA Grapalat"/>
          <w:color w:val="000000"/>
          <w:sz w:val="24"/>
          <w:szCs w:val="24"/>
          <w:lang w:val="hy-AM"/>
        </w:rPr>
        <w:t>17-րդ հոդվածում կատարել հետևյալ</w:t>
      </w:r>
      <w:r w:rsidR="009001C6">
        <w:rPr>
          <w:rFonts w:ascii="GHEA Grapalat" w:hAnsi="GHEA Grapalat"/>
          <w:color w:val="000000"/>
          <w:sz w:val="24"/>
          <w:szCs w:val="24"/>
          <w:lang w:val="hy-AM"/>
        </w:rPr>
        <w:t xml:space="preserve"> փոփոխություններն ու լրացումները.</w:t>
      </w:r>
    </w:p>
    <w:p w:rsidR="00EC3909" w:rsidRPr="00D965DD" w:rsidRDefault="00EC3909" w:rsidP="00707764">
      <w:pPr>
        <w:pStyle w:val="ListParagraph"/>
        <w:numPr>
          <w:ilvl w:val="0"/>
          <w:numId w:val="6"/>
        </w:numPr>
        <w:spacing w:before="100" w:beforeAutospacing="1" w:after="100" w:afterAutospacing="1" w:line="276" w:lineRule="auto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D965DD">
        <w:rPr>
          <w:rFonts w:ascii="GHEA Grapalat" w:hAnsi="GHEA Grapalat" w:cs="GHEA Grapalat"/>
          <w:color w:val="000000"/>
          <w:sz w:val="24"/>
          <w:szCs w:val="24"/>
          <w:lang w:val="hy-AM"/>
        </w:rPr>
        <w:t>2-րդ</w:t>
      </w:r>
      <w:r w:rsidR="002C2A7E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մաս</w:t>
      </w:r>
      <w:r w:rsidR="002C2A7E" w:rsidRPr="00D965DD">
        <w:rPr>
          <w:rFonts w:ascii="GHEA Grapalat" w:hAnsi="GHEA Grapalat" w:cs="GHEA Grapalat"/>
          <w:color w:val="000000"/>
          <w:sz w:val="24"/>
          <w:szCs w:val="24"/>
          <w:lang w:val="hy-AM"/>
        </w:rPr>
        <w:t>ը շարադրել հետևյալ խմբագրությամբ</w:t>
      </w:r>
      <w:r w:rsidR="00D965DD" w:rsidRPr="00D965DD">
        <w:rPr>
          <w:rFonts w:ascii="GHEA Grapalat" w:hAnsi="GHEA Grapalat" w:cs="GHEA Grapalat"/>
          <w:color w:val="000000"/>
          <w:sz w:val="24"/>
          <w:szCs w:val="24"/>
          <w:lang w:val="hy-AM"/>
        </w:rPr>
        <w:t>.</w:t>
      </w:r>
    </w:p>
    <w:p w:rsidR="00576FFB" w:rsidRPr="00C875B6" w:rsidRDefault="00EC3909" w:rsidP="00707764">
      <w:pPr>
        <w:autoSpaceDE w:val="0"/>
        <w:autoSpaceDN w:val="0"/>
        <w:adjustRightInd w:val="0"/>
        <w:spacing w:line="276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  <w:r w:rsidRPr="0017211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="002C2A7E" w:rsidRPr="0017211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Դեղի գրանցման հավաստագրի իրավատերը պարտավոր է ունենալ Լիազոր մարմնի սահմանած «Պատշաճ դեղազգոնության գործունեությանը</w:t>
      </w:r>
      <w:r w:rsidR="002C2A7E" w:rsidRPr="0017211D">
        <w:rPr>
          <w:rFonts w:ascii="GHEA Grapalat" w:hAnsi="GHEA Grapalat"/>
          <w:color w:val="000000"/>
          <w:sz w:val="24"/>
          <w:szCs w:val="24"/>
          <w:lang w:val="hy-AM"/>
        </w:rPr>
        <w:t xml:space="preserve">» </w:t>
      </w:r>
      <w:r w:rsidR="002C2A7E" w:rsidRPr="0017211D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համապատասխան</w:t>
      </w:r>
      <w:r w:rsidR="002C2A7E" w:rsidRPr="0017211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դեղազգոնության համակարգ</w:t>
      </w:r>
      <w:r w:rsidR="002C2A7E" w:rsidRPr="00D965D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,</w:t>
      </w:r>
      <w:r w:rsidR="002C2A7E" w:rsidRPr="0017211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արձանագրել կողմնակի ազդեցության դեպքերը</w:t>
      </w:r>
      <w:r w:rsidR="002C2A7E" w:rsidRPr="00D965D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, գնահատել դեղի </w:t>
      </w:r>
      <w:r w:rsidR="002C2A7E" w:rsidRPr="000D175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ռիսկ</w:t>
      </w:r>
      <w:r w:rsidR="0017211D" w:rsidRPr="000D175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-</w:t>
      </w:r>
      <w:r w:rsidR="002C2A7E" w:rsidRPr="000D175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օգուտ</w:t>
      </w:r>
      <w:r w:rsidR="00DF469E" w:rsidRPr="00D965D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հարաբերակցությունը </w:t>
      </w:r>
      <w:r w:rsidR="002C2A7E" w:rsidRPr="0017211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և</w:t>
      </w:r>
      <w:r w:rsidR="002C2A7E" w:rsidRPr="00D965D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2C2A7E" w:rsidRPr="0017211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հայտնել դրանց մասին՝ Լիազոր մարմնի սահմանած կարգով</w:t>
      </w:r>
      <w:r w:rsidR="002C2A7E" w:rsidRPr="00D965D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: </w:t>
      </w:r>
      <w:r w:rsidR="00C875B6" w:rsidRPr="0017211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Գրանցման հավաստագրի իրավատերը նշանակում է պատշաճ դեղազգոնության գործունեության համար</w:t>
      </w:r>
      <w:r w:rsidR="00604D7B" w:rsidRPr="0017211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պատասխանատու</w:t>
      </w:r>
      <w:r w:rsidR="00C875B6" w:rsidRPr="0017211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604D7B" w:rsidRPr="0017211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որակավորված</w:t>
      </w:r>
      <w:r w:rsidR="00C875B6" w:rsidRPr="0017211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անձ</w:t>
      </w:r>
      <w:r w:rsidR="000A1331" w:rsidRPr="00D965D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, իսկ վերջինիս </w:t>
      </w:r>
      <w:r w:rsidR="00604D7B" w:rsidRPr="0017211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Հայաստան</w:t>
      </w:r>
      <w:r w:rsidR="000A133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ի Հանրապետության տարածքից դուրս </w:t>
      </w:r>
      <w:r w:rsidR="00D965DD" w:rsidRPr="00D965D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գործելու</w:t>
      </w:r>
      <w:r w:rsidR="00041E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0A1331" w:rsidRPr="00D965D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դեպքում, նաև</w:t>
      </w:r>
      <w:r w:rsidR="00041E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CB2D89" w:rsidRPr="0017211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Հայաստան</w:t>
      </w:r>
      <w:r w:rsidR="00CB2D8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 Հանրապետությ</w:t>
      </w:r>
      <w:r w:rsidR="00CB2D89" w:rsidRPr="00D965D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ու</w:t>
      </w:r>
      <w:r w:rsidR="00CB2D8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</w:t>
      </w:r>
      <w:r w:rsidR="00CB2D89" w:rsidRPr="00D965D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ում</w:t>
      </w:r>
      <w:r w:rsidR="00CB2D89" w:rsidRPr="0017211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604D7B" w:rsidRPr="0017211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դեղազգոնության համար պատասխանատու անձ</w:t>
      </w:r>
      <w:r w:rsidR="000A133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: Որակավորված և պատասխանատու </w:t>
      </w:r>
      <w:r w:rsidR="000A1331" w:rsidRPr="00D965D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անձանց ներկայացվող պահանջները սահմանում է </w:t>
      </w:r>
      <w:r w:rsidR="00604D7B" w:rsidRPr="0017211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Լիազոր մարմ</w:t>
      </w:r>
      <w:r w:rsidR="000A1331" w:rsidRPr="00D965D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</w:t>
      </w:r>
      <w:r w:rsidR="00604D7B" w:rsidRPr="0017211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</w:t>
      </w:r>
      <w:r w:rsidR="000A1331" w:rsidRPr="00D965D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ը</w:t>
      </w:r>
      <w:r w:rsidR="00C875B6" w:rsidRPr="0017211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:</w:t>
      </w:r>
      <w:r w:rsidR="009001C6" w:rsidRPr="0017211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Լիազոր մարմնի ընդունած </w:t>
      </w:r>
      <w:r w:rsidR="009001C6" w:rsidRPr="0017211D">
        <w:rPr>
          <w:rFonts w:ascii="GHEA Grapalat" w:hAnsi="GHEA Grapalat" w:cs="Times Armenian"/>
          <w:bCs/>
          <w:iCs/>
          <w:color w:val="000000"/>
          <w:sz w:val="24"/>
          <w:szCs w:val="24"/>
          <w:lang w:val="hy-AM"/>
        </w:rPr>
        <w:t>«</w:t>
      </w:r>
      <w:r w:rsidR="009001C6" w:rsidRPr="0017211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Պատշաճ դեղազգոնության գործունեության</w:t>
      </w:r>
      <w:r w:rsidR="009001C6" w:rsidRPr="0017211D">
        <w:rPr>
          <w:rFonts w:ascii="GHEA Grapalat" w:hAnsi="GHEA Grapalat" w:cs="Times Armenian"/>
          <w:bCs/>
          <w:iCs/>
          <w:color w:val="000000"/>
          <w:sz w:val="24"/>
          <w:szCs w:val="24"/>
          <w:lang w:val="hy-AM"/>
        </w:rPr>
        <w:t>»</w:t>
      </w:r>
      <w:r w:rsidR="009001C6" w:rsidRPr="0017211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կանոնները տեղադրվում են Լիազոր մարմնի պաշտոնական ինտերնետային կայքում:</w:t>
      </w:r>
      <w:r w:rsidR="00576FFB" w:rsidRPr="0017211D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C875B6" w:rsidRPr="0017211D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576FFB" w:rsidRPr="00604D7B" w:rsidRDefault="00576FFB" w:rsidP="00707764">
      <w:pPr>
        <w:autoSpaceDE w:val="0"/>
        <w:autoSpaceDN w:val="0"/>
        <w:adjustRightInd w:val="0"/>
        <w:spacing w:line="276" w:lineRule="auto"/>
        <w:ind w:left="360" w:firstLine="0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8D1689" w:rsidRPr="00D43FB9" w:rsidRDefault="0017211D" w:rsidP="0070776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GHEA Grapalat" w:eastAsiaTheme="minorHAnsi" w:hAnsi="GHEA Grapalat" w:cs="AK Courier"/>
          <w:sz w:val="24"/>
          <w:szCs w:val="24"/>
          <w:lang w:val="hy-AM" w:eastAsia="en-US"/>
        </w:rPr>
      </w:pPr>
      <w:r w:rsidRPr="00D43FB9">
        <w:rPr>
          <w:rFonts w:ascii="GHEA Grapalat" w:eastAsiaTheme="minorHAnsi" w:hAnsi="GHEA Grapalat" w:cs="AK Courier"/>
          <w:sz w:val="24"/>
          <w:szCs w:val="24"/>
          <w:lang w:val="hy-AM" w:eastAsia="en-US"/>
        </w:rPr>
        <w:t>8</w:t>
      </w:r>
      <w:r w:rsidR="008D1689" w:rsidRPr="00D43FB9">
        <w:rPr>
          <w:rFonts w:ascii="GHEA Grapalat" w:eastAsiaTheme="minorHAnsi" w:hAnsi="GHEA Grapalat" w:cs="AK Courier"/>
          <w:sz w:val="24"/>
          <w:szCs w:val="24"/>
          <w:lang w:val="hy-AM" w:eastAsia="en-US"/>
        </w:rPr>
        <w:t>-րդ մաս</w:t>
      </w:r>
      <w:r w:rsidRPr="00D43FB9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ում</w:t>
      </w:r>
      <w:r w:rsidR="008D1689" w:rsidRPr="00D43FB9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</w:t>
      </w:r>
      <w:r w:rsidR="00D965DD" w:rsidRPr="00360927">
        <w:rPr>
          <w:rFonts w:ascii="GHEA Grapalat" w:eastAsiaTheme="minorHAnsi" w:hAnsi="GHEA Grapalat" w:cs="AK Courier"/>
          <w:sz w:val="24"/>
          <w:szCs w:val="24"/>
          <w:lang w:val="hy-AM" w:eastAsia="en-US"/>
        </w:rPr>
        <w:t>«</w:t>
      </w:r>
      <w:r w:rsidR="00D965DD" w:rsidRPr="00D965DD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կարգով</w:t>
      </w:r>
      <w:r w:rsidR="00D965DD" w:rsidRPr="00360927">
        <w:rPr>
          <w:rFonts w:ascii="GHEA Grapalat" w:eastAsiaTheme="minorHAnsi" w:hAnsi="GHEA Grapalat" w:cs="AK Courier"/>
          <w:sz w:val="24"/>
          <w:szCs w:val="24"/>
          <w:lang w:val="hy-AM" w:eastAsia="en-US"/>
        </w:rPr>
        <w:t>»</w:t>
      </w:r>
      <w:r w:rsidR="00D43FB9" w:rsidRPr="00D43FB9">
        <w:rPr>
          <w:rFonts w:ascii="GHEA Grapalat" w:hAnsi="GHEA Grapalat"/>
          <w:color w:val="000000"/>
          <w:sz w:val="24"/>
          <w:szCs w:val="24"/>
          <w:lang w:val="hy-AM"/>
        </w:rPr>
        <w:t xml:space="preserve"> բառից հետո լրացնել </w:t>
      </w:r>
      <w:r w:rsidR="00D43FB9" w:rsidRPr="00D43FB9">
        <w:rPr>
          <w:rFonts w:ascii="GHEA Grapalat" w:eastAsiaTheme="minorHAnsi" w:hAnsi="GHEA Grapalat" w:cs="AK Courier"/>
          <w:sz w:val="24"/>
          <w:szCs w:val="24"/>
          <w:lang w:val="hy-AM" w:eastAsia="en-US"/>
        </w:rPr>
        <w:t>«</w:t>
      </w:r>
      <w:r w:rsidR="00D43FB9" w:rsidRPr="000D1751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եթե հաստատվ</w:t>
      </w:r>
      <w:r w:rsidR="00913EBA" w:rsidRPr="000D1751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ել </w:t>
      </w:r>
      <w:r w:rsidR="00D43FB9" w:rsidRPr="000D1751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է</w:t>
      </w:r>
      <w:r w:rsidR="00ED3ED5" w:rsidRPr="000D1751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</w:t>
      </w:r>
      <w:r w:rsidR="00D43FB9" w:rsidRPr="000D1751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ռիսկ</w:t>
      </w:r>
      <w:r w:rsidR="00ED3ED5" w:rsidRPr="00ED3ED5">
        <w:rPr>
          <w:rFonts w:ascii="GHEA Grapalat" w:eastAsiaTheme="minorHAnsi" w:hAnsi="GHEA Grapalat" w:cs="AK Courier"/>
          <w:sz w:val="24"/>
          <w:szCs w:val="24"/>
          <w:lang w:val="hy-AM" w:eastAsia="en-US"/>
        </w:rPr>
        <w:t>-օգուտ</w:t>
      </w:r>
      <w:r w:rsidR="00D43FB9" w:rsidRPr="00D43FB9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անբարենպաստ հարաբերակցություն</w:t>
      </w:r>
      <w:r w:rsidR="00D43FB9" w:rsidRPr="00D43FB9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D43FB9" w:rsidRPr="00D43FB9">
        <w:rPr>
          <w:rFonts w:ascii="GHEA Grapalat" w:eastAsiaTheme="minorHAnsi" w:hAnsi="GHEA Grapalat" w:cs="AK Courier"/>
          <w:sz w:val="24"/>
          <w:szCs w:val="24"/>
          <w:lang w:val="hy-AM" w:eastAsia="en-US"/>
        </w:rPr>
        <w:t>:</w:t>
      </w:r>
    </w:p>
    <w:p w:rsidR="008D1689" w:rsidRDefault="008D1689" w:rsidP="00707764">
      <w:pPr>
        <w:pStyle w:val="ListParagraph"/>
        <w:autoSpaceDE w:val="0"/>
        <w:autoSpaceDN w:val="0"/>
        <w:adjustRightInd w:val="0"/>
        <w:spacing w:line="276" w:lineRule="auto"/>
        <w:ind w:firstLine="0"/>
        <w:rPr>
          <w:rFonts w:ascii="GHEA Grapalat" w:eastAsiaTheme="minorHAnsi" w:hAnsi="GHEA Grapalat" w:cs="AK Courier"/>
          <w:sz w:val="24"/>
          <w:szCs w:val="24"/>
          <w:lang w:val="hy-AM" w:eastAsia="en-US"/>
        </w:rPr>
      </w:pPr>
    </w:p>
    <w:p w:rsidR="00360927" w:rsidRPr="009317CA" w:rsidRDefault="009001C6" w:rsidP="0070776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GHEA Grapalat" w:eastAsiaTheme="minorHAnsi" w:hAnsi="GHEA Grapalat" w:cs="AK Courier"/>
          <w:sz w:val="24"/>
          <w:szCs w:val="24"/>
          <w:lang w:val="hy-AM" w:eastAsia="en-US"/>
        </w:rPr>
      </w:pPr>
      <w:r>
        <w:rPr>
          <w:rFonts w:ascii="GHEA Grapalat" w:eastAsiaTheme="minorHAnsi" w:hAnsi="GHEA Grapalat" w:cs="AK Courier"/>
          <w:sz w:val="24"/>
          <w:szCs w:val="24"/>
          <w:lang w:val="hy-AM" w:eastAsia="en-US"/>
        </w:rPr>
        <w:t>Հ</w:t>
      </w:r>
      <w:r w:rsidR="00360927" w:rsidRPr="00360927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ոդվածը լրացնել</w:t>
      </w:r>
      <w:r w:rsidR="00041E64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</w:t>
      </w:r>
      <w:r w:rsidR="00872C53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հետևյալ</w:t>
      </w:r>
      <w:r w:rsidR="00360927" w:rsidRPr="00360927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բովանդակությամբ</w:t>
      </w:r>
      <w:r w:rsidR="00D965DD" w:rsidRPr="00D965DD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</w:t>
      </w:r>
      <w:r w:rsidR="00D965DD" w:rsidRPr="00360927">
        <w:rPr>
          <w:rFonts w:ascii="GHEA Grapalat" w:eastAsiaTheme="minorHAnsi" w:hAnsi="GHEA Grapalat" w:cs="AK Courier"/>
          <w:sz w:val="24"/>
          <w:szCs w:val="24"/>
          <w:lang w:val="hy-AM" w:eastAsia="en-US"/>
        </w:rPr>
        <w:t>11-րդ</w:t>
      </w:r>
      <w:r w:rsidR="00D965DD" w:rsidRPr="00D965DD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և 12-րդ</w:t>
      </w:r>
      <w:r w:rsidR="00D965DD" w:rsidRPr="00360927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կետ</w:t>
      </w:r>
      <w:r w:rsidR="00D965DD" w:rsidRPr="00D965DD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եր</w:t>
      </w:r>
      <w:r w:rsidR="00D965DD" w:rsidRPr="00360927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ով</w:t>
      </w:r>
      <w:r w:rsidR="00360927" w:rsidRPr="00360927">
        <w:rPr>
          <w:rFonts w:ascii="GHEA Grapalat" w:eastAsiaTheme="minorHAnsi" w:hAnsi="GHEA Grapalat" w:cs="AK Courier"/>
          <w:sz w:val="24"/>
          <w:szCs w:val="24"/>
          <w:lang w:val="hy-AM" w:eastAsia="en-US"/>
        </w:rPr>
        <w:t>.</w:t>
      </w:r>
    </w:p>
    <w:p w:rsidR="009317CA" w:rsidRPr="009317CA" w:rsidRDefault="009317CA" w:rsidP="00707764">
      <w:pPr>
        <w:pStyle w:val="ListParagraph"/>
        <w:spacing w:line="276" w:lineRule="auto"/>
        <w:rPr>
          <w:rFonts w:ascii="GHEA Grapalat" w:eastAsiaTheme="minorHAnsi" w:hAnsi="GHEA Grapalat" w:cs="AK Courier"/>
          <w:sz w:val="24"/>
          <w:szCs w:val="24"/>
          <w:lang w:val="hy-AM" w:eastAsia="en-US"/>
        </w:rPr>
      </w:pPr>
    </w:p>
    <w:p w:rsidR="00360927" w:rsidRPr="00872C53" w:rsidRDefault="00360927" w:rsidP="00707764">
      <w:pPr>
        <w:pStyle w:val="ListParagraph"/>
        <w:autoSpaceDE w:val="0"/>
        <w:autoSpaceDN w:val="0"/>
        <w:adjustRightInd w:val="0"/>
        <w:spacing w:line="276" w:lineRule="auto"/>
        <w:ind w:left="0" w:firstLine="0"/>
        <w:rPr>
          <w:rFonts w:ascii="GHEA Grapalat" w:eastAsiaTheme="minorHAnsi" w:hAnsi="GHEA Grapalat" w:cs="AK Courier"/>
          <w:sz w:val="24"/>
          <w:szCs w:val="24"/>
          <w:lang w:val="hy-AM" w:eastAsia="en-US"/>
        </w:rPr>
      </w:pPr>
      <w:r w:rsidRPr="00360927">
        <w:rPr>
          <w:rFonts w:ascii="GHEA Grapalat" w:eastAsiaTheme="minorHAnsi" w:hAnsi="GHEA Grapalat" w:cs="AK Courier"/>
          <w:sz w:val="24"/>
          <w:szCs w:val="24"/>
          <w:lang w:val="hy-AM" w:eastAsia="en-US"/>
        </w:rPr>
        <w:t>«</w:t>
      </w:r>
      <w:r w:rsidR="00D965DD" w:rsidRPr="00D965DD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11. </w:t>
      </w:r>
      <w:r w:rsidRPr="00360927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Ռիսկ-օգուտ հարաբերակցությունը շարունակաբար գնահատելու նպատակով Լիազոր մարմինը գրանցման հավաստագրի իրավատիրոջից կարող է պահանջել </w:t>
      </w:r>
      <w:r w:rsidR="008C0FF7" w:rsidRPr="00360927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Լիազոր </w:t>
      </w:r>
      <w:r w:rsidR="008C0FF7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մարմ</w:t>
      </w:r>
      <w:r w:rsidR="008C0FF7" w:rsidRPr="008C0FF7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նի սահմանած կարգով իրականացված դե</w:t>
      </w:r>
      <w:r w:rsidRPr="00360927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ղի անվտանգության հետգրանցումային ուսումնասիրությունների տվյալներ</w:t>
      </w:r>
      <w:r w:rsidR="008C0FF7" w:rsidRPr="008C0FF7">
        <w:rPr>
          <w:rFonts w:ascii="GHEA Grapalat" w:eastAsiaTheme="minorHAnsi" w:hAnsi="GHEA Grapalat" w:cs="AK Courier"/>
          <w:sz w:val="24"/>
          <w:szCs w:val="24"/>
          <w:lang w:val="hy-AM" w:eastAsia="en-US"/>
        </w:rPr>
        <w:t>:</w:t>
      </w:r>
      <w:r w:rsidRPr="00360927">
        <w:rPr>
          <w:rFonts w:ascii="GHEA Grapalat" w:eastAsiaTheme="minorHAnsi" w:hAnsi="GHEA Grapalat" w:cs="AK Courier"/>
          <w:sz w:val="24"/>
          <w:szCs w:val="24"/>
          <w:lang w:val="hy-AM" w:eastAsia="en-US"/>
        </w:rPr>
        <w:t>»:</w:t>
      </w:r>
    </w:p>
    <w:p w:rsidR="00B86AD3" w:rsidRPr="00D965DD" w:rsidRDefault="00B86AD3" w:rsidP="00707764">
      <w:pPr>
        <w:autoSpaceDE w:val="0"/>
        <w:autoSpaceDN w:val="0"/>
        <w:adjustRightInd w:val="0"/>
        <w:spacing w:line="276" w:lineRule="auto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</w:p>
    <w:p w:rsidR="00EC3909" w:rsidRDefault="001D25A0" w:rsidP="00707764">
      <w:pPr>
        <w:autoSpaceDE w:val="0"/>
        <w:autoSpaceDN w:val="0"/>
        <w:adjustRightInd w:val="0"/>
        <w:spacing w:line="276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  <w:r w:rsidRPr="00EC390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="00360927" w:rsidRPr="0036092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</w:t>
      </w:r>
      <w:r w:rsidR="00D965DD" w:rsidRPr="008F1C8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2</w:t>
      </w:r>
      <w:r w:rsidR="00360927" w:rsidRPr="0036092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.</w:t>
      </w:r>
      <w:r w:rsidR="00360927" w:rsidRPr="0036092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ab/>
      </w:r>
      <w:r w:rsidR="00913EBA" w:rsidRPr="00913EB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Գ</w:t>
      </w:r>
      <w:r w:rsidR="00360927" w:rsidRPr="0036092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րանցման հավաստագրի իրավատիրոջ դեղազգոնության համակարգի </w:t>
      </w:r>
      <w:r w:rsidR="00220EBC" w:rsidRPr="000D1751">
        <w:rPr>
          <w:rFonts w:ascii="GHEA Grapalat" w:eastAsiaTheme="minorHAnsi" w:hAnsi="GHEA Grapalat" w:cs="AK Courier"/>
          <w:sz w:val="24"/>
          <w:szCs w:val="24"/>
          <w:lang w:val="hy-AM" w:eastAsia="en-US"/>
        </w:rPr>
        <w:t>«Պ</w:t>
      </w:r>
      <w:r w:rsidR="00360927" w:rsidRPr="000D175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ատշաճ </w:t>
      </w:r>
      <w:r w:rsidR="00220EBC" w:rsidRPr="000D175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դեղազգ</w:t>
      </w:r>
      <w:r w:rsidR="008D1689" w:rsidRPr="000D175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ո</w:t>
      </w:r>
      <w:r w:rsidR="00220EBC" w:rsidRPr="000D175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նության </w:t>
      </w:r>
      <w:r w:rsidR="00360927" w:rsidRPr="000D175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գործունեությ</w:t>
      </w:r>
      <w:r w:rsidR="00220EBC" w:rsidRPr="000D175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ան</w:t>
      </w:r>
      <w:r w:rsidR="00220EBC" w:rsidRPr="000D1751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220EBC" w:rsidRPr="000D175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կանոններին համապատասխանության</w:t>
      </w:r>
      <w:r w:rsidR="00360927" w:rsidRPr="000D175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գնահատ</w:t>
      </w:r>
      <w:r w:rsidR="00220EBC" w:rsidRPr="000D175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ումն</w:t>
      </w:r>
      <w:r w:rsidR="00D91406" w:rsidRPr="000D175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իրականացվում է </w:t>
      </w:r>
      <w:r w:rsidR="00913EBA" w:rsidRPr="000D175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մասնագիտական դիտարկումների միջոցով</w:t>
      </w:r>
      <w:r w:rsidR="00220EBC" w:rsidRPr="000D175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, որ</w:t>
      </w:r>
      <w:r w:rsidR="00913EBA" w:rsidRPr="000D175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ոնք</w:t>
      </w:r>
      <w:r w:rsidR="00041E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360927" w:rsidRPr="000D175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իրականացվում </w:t>
      </w:r>
      <w:r w:rsidR="00913EBA" w:rsidRPr="000D175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են</w:t>
      </w:r>
      <w:r w:rsidR="00360927" w:rsidRPr="000D175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8D1689" w:rsidRPr="000D175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որակավորված անձի և</w:t>
      </w:r>
      <w:r w:rsidR="00360927" w:rsidRPr="000D175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պատասխանատու անձի (ներառյալ` պայմանագրային կա</w:t>
      </w:r>
      <w:r w:rsidR="00723ECD" w:rsidRPr="000D175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րգով աշխատանքներ իրականացնողների</w:t>
      </w:r>
      <w:r w:rsidR="00360927" w:rsidRPr="000D175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) </w:t>
      </w:r>
      <w:r w:rsidR="00D91406" w:rsidRPr="000D175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աշխատա</w:t>
      </w:r>
      <w:r w:rsidR="00360927" w:rsidRPr="000D175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վայրում:</w:t>
      </w:r>
      <w:r w:rsidR="00360927" w:rsidRPr="0036092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D91406" w:rsidRPr="0036092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Հայաստանի Հանրապետության կառավարությունը</w:t>
      </w:r>
      <w:r w:rsidR="00D91406" w:rsidRPr="00D9140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սահմանում է մ</w:t>
      </w:r>
      <w:r w:rsidR="00360927" w:rsidRPr="0036092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ասնագիտական դիտարկման և այլ երկրների իրավասու մարմինների դիտարկման հաշվետվությունների ճանաչման կարգը</w:t>
      </w:r>
      <w:r w:rsidR="00D91406" w:rsidRPr="00D9140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:</w:t>
      </w:r>
      <w:r w:rsidR="00041E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360927" w:rsidRPr="0036092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Դեղազգոնության համակարգի մասնագիտական դիտարկումների հետ կապված ծախսերը փոխհատուցում է գրանցման հավաստագրի իրավատերը՝ կողմերի միջև օրենքով սահմանված կարգով կնքված պայմանագրի հիման վրա:</w:t>
      </w:r>
      <w:r w:rsidR="00735EB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86077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Մասնագիտական դիտարկումների հիման վրա կազմված փորձագիտական </w:t>
      </w:r>
      <w:r w:rsidR="00872C5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եզրակացությունը</w:t>
      </w:r>
      <w:r w:rsidR="0086077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ներկայացվում է</w:t>
      </w:r>
      <w:r w:rsidR="00041E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735EB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Լիազոր մարմին</w:t>
      </w:r>
      <w:r w:rsidRPr="00EC3909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576FFB" w:rsidRPr="001D25A0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360927" w:rsidRPr="001D25A0" w:rsidRDefault="00360927" w:rsidP="00707764">
      <w:pPr>
        <w:autoSpaceDE w:val="0"/>
        <w:autoSpaceDN w:val="0"/>
        <w:adjustRightInd w:val="0"/>
        <w:spacing w:line="276" w:lineRule="auto"/>
        <w:ind w:left="360" w:firstLine="0"/>
        <w:rPr>
          <w:rFonts w:ascii="GHEA Grapalat" w:eastAsiaTheme="minorHAnsi" w:hAnsi="GHEA Grapalat" w:cs="AK Courier"/>
          <w:sz w:val="24"/>
          <w:szCs w:val="24"/>
          <w:lang w:val="hy-AM" w:eastAsia="en-US"/>
        </w:rPr>
      </w:pPr>
    </w:p>
    <w:p w:rsidR="00A34944" w:rsidRPr="008E362D" w:rsidRDefault="00A34944" w:rsidP="00707764">
      <w:pPr>
        <w:spacing w:before="100" w:beforeAutospacing="1" w:after="100" w:afterAutospacing="1" w:line="276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  <w:r w:rsidRPr="0037242F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Հոդված</w:t>
      </w:r>
      <w:r w:rsidRPr="0037242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72990" w:rsidRPr="00360927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9</w:t>
      </w:r>
      <w:r w:rsidRPr="0037242F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9B062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7242F">
        <w:rPr>
          <w:rFonts w:ascii="GHEA Grapalat" w:hAnsi="GHEA Grapalat"/>
          <w:color w:val="000000"/>
          <w:sz w:val="24"/>
          <w:szCs w:val="24"/>
          <w:lang w:val="hy-AM"/>
        </w:rPr>
        <w:t xml:space="preserve">Օրենքի </w:t>
      </w:r>
      <w:r w:rsidRPr="00360927">
        <w:rPr>
          <w:rFonts w:ascii="GHEA Grapalat" w:hAnsi="GHEA Grapalat"/>
          <w:color w:val="000000"/>
          <w:sz w:val="24"/>
          <w:szCs w:val="24"/>
          <w:lang w:val="hy-AM"/>
        </w:rPr>
        <w:t>18</w:t>
      </w:r>
      <w:r>
        <w:rPr>
          <w:rFonts w:ascii="GHEA Grapalat" w:hAnsi="GHEA Grapalat"/>
          <w:color w:val="000000"/>
          <w:sz w:val="24"/>
          <w:szCs w:val="24"/>
          <w:lang w:val="hy-AM"/>
        </w:rPr>
        <w:t>-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>րդ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A6DE7">
        <w:rPr>
          <w:rFonts w:ascii="GHEA Grapalat" w:hAnsi="GHEA Grapalat"/>
          <w:color w:val="000000"/>
          <w:sz w:val="24"/>
          <w:szCs w:val="24"/>
          <w:lang w:val="hy-AM"/>
        </w:rPr>
        <w:t>հոդված</w:t>
      </w:r>
      <w:r w:rsidR="007D44EE" w:rsidRPr="007D44EE">
        <w:rPr>
          <w:rFonts w:ascii="GHEA Grapalat" w:hAnsi="GHEA Grapalat"/>
          <w:color w:val="000000"/>
          <w:sz w:val="24"/>
          <w:szCs w:val="24"/>
          <w:lang w:val="hy-AM"/>
        </w:rPr>
        <w:t>ում կատարել հետևյալ փոփոխություն</w:t>
      </w:r>
      <w:r w:rsidR="00947D9B" w:rsidRPr="00947D9B">
        <w:rPr>
          <w:rFonts w:ascii="GHEA Grapalat" w:hAnsi="GHEA Grapalat"/>
          <w:color w:val="000000"/>
          <w:sz w:val="24"/>
          <w:szCs w:val="24"/>
          <w:lang w:val="hy-AM"/>
        </w:rPr>
        <w:t>ներ</w:t>
      </w:r>
      <w:r w:rsidR="007D44EE" w:rsidRPr="007D44EE">
        <w:rPr>
          <w:rFonts w:ascii="GHEA Grapalat" w:hAnsi="GHEA Grapalat"/>
          <w:color w:val="000000"/>
          <w:sz w:val="24"/>
          <w:szCs w:val="24"/>
          <w:lang w:val="hy-AM"/>
        </w:rPr>
        <w:t>ը և լրացում</w:t>
      </w:r>
      <w:r w:rsidR="00AA6DE7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947D9B" w:rsidRPr="00947D9B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AA6DE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CA653A" w:rsidRPr="00BF5A6A" w:rsidRDefault="00CA653A" w:rsidP="00707764">
      <w:pPr>
        <w:pStyle w:val="ListParagraph"/>
        <w:numPr>
          <w:ilvl w:val="0"/>
          <w:numId w:val="16"/>
        </w:numPr>
        <w:spacing w:before="100" w:beforeAutospacing="1" w:after="100" w:afterAutospacing="1" w:line="276" w:lineRule="auto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BF5A6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6-</w:t>
      </w:r>
      <w:r w:rsidRPr="00BF5A6A">
        <w:rPr>
          <w:rFonts w:ascii="GHEA Grapalat" w:hAnsi="GHEA Grapalat" w:cs="Sylfaen"/>
          <w:bCs/>
          <w:iCs/>
          <w:color w:val="000000"/>
          <w:sz w:val="24"/>
          <w:szCs w:val="24"/>
          <w:lang w:val="hy-AM"/>
        </w:rPr>
        <w:t>րդ</w:t>
      </w:r>
      <w:r w:rsidRPr="00BF5A6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Pr="00BF5A6A">
        <w:rPr>
          <w:rFonts w:ascii="GHEA Grapalat" w:hAnsi="GHEA Grapalat" w:cs="Sylfaen"/>
          <w:bCs/>
          <w:iCs/>
          <w:color w:val="000000"/>
          <w:sz w:val="24"/>
          <w:szCs w:val="24"/>
          <w:lang w:val="hy-AM"/>
        </w:rPr>
        <w:t>մասը</w:t>
      </w:r>
      <w:r w:rsidRPr="00BF5A6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Pr="00BF5A6A">
        <w:rPr>
          <w:rFonts w:ascii="GHEA Grapalat" w:hAnsi="GHEA Grapalat" w:cs="Sylfaen"/>
          <w:bCs/>
          <w:iCs/>
          <w:color w:val="000000"/>
          <w:sz w:val="24"/>
          <w:szCs w:val="24"/>
          <w:lang w:val="hy-AM"/>
        </w:rPr>
        <w:t>շարադրել</w:t>
      </w:r>
      <w:r w:rsidRPr="00BF5A6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Pr="00BF5A6A">
        <w:rPr>
          <w:rFonts w:ascii="GHEA Grapalat" w:hAnsi="GHEA Grapalat" w:cs="Sylfaen"/>
          <w:bCs/>
          <w:iCs/>
          <w:color w:val="000000"/>
          <w:sz w:val="24"/>
          <w:szCs w:val="24"/>
          <w:lang w:val="hy-AM"/>
        </w:rPr>
        <w:t>նոր</w:t>
      </w:r>
      <w:r w:rsidRPr="00BF5A6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Pr="00BF5A6A">
        <w:rPr>
          <w:rFonts w:ascii="GHEA Grapalat" w:hAnsi="GHEA Grapalat" w:cs="Sylfaen"/>
          <w:bCs/>
          <w:iCs/>
          <w:color w:val="000000"/>
          <w:sz w:val="24"/>
          <w:szCs w:val="24"/>
          <w:lang w:val="hy-AM"/>
        </w:rPr>
        <w:t>խմբագրությամբ</w:t>
      </w:r>
      <w:r w:rsidRPr="00BF5A6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.</w:t>
      </w:r>
    </w:p>
    <w:p w:rsidR="007D44EE" w:rsidRPr="00124F13" w:rsidRDefault="007D44EE" w:rsidP="00707764">
      <w:pPr>
        <w:spacing w:before="100" w:beforeAutospacing="1" w:after="100" w:afterAutospacing="1" w:line="276" w:lineRule="auto"/>
        <w:ind w:firstLine="0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BF5A6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lastRenderedPageBreak/>
        <w:t>«6.</w:t>
      </w:r>
      <w:r w:rsidRPr="00BF5A6A">
        <w:rPr>
          <w:lang w:val="hy-AM"/>
        </w:rPr>
        <w:t xml:space="preserve"> </w:t>
      </w:r>
      <w:r w:rsidRPr="00BF5A6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«Պատշաճ արտադրական գործունեության» հավաստագիրը տրվում է առավելագույնը երեք տարի ժամկետով՝ հաշվի առնելով </w:t>
      </w:r>
      <w:r w:rsidR="00BF5A6A" w:rsidRPr="00BF5A6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դիտարկումների գնահատման արդյունքները՝ Լիազոր մարմնի սահմանած ռիսկերի վերլուծության կարգի համաձայն</w:t>
      </w:r>
      <w:r w:rsidR="00124F13" w:rsidRPr="00124F1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:</w:t>
      </w:r>
      <w:r w:rsidR="00124F13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124F13" w:rsidRPr="00124F13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07144B" w:rsidRPr="00BF5A6A" w:rsidRDefault="0007144B" w:rsidP="00707764">
      <w:pPr>
        <w:pStyle w:val="ListParagraph"/>
        <w:numPr>
          <w:ilvl w:val="0"/>
          <w:numId w:val="16"/>
        </w:numPr>
        <w:spacing w:before="100" w:beforeAutospacing="1" w:after="100" w:afterAutospacing="1" w:line="276" w:lineRule="auto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BF5A6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12-րդ մասը շարադրել նոր խմբագրությամբ.</w:t>
      </w:r>
    </w:p>
    <w:p w:rsidR="0007144B" w:rsidRPr="00124F13" w:rsidRDefault="0007144B" w:rsidP="00B634A1">
      <w:pPr>
        <w:autoSpaceDE w:val="0"/>
        <w:autoSpaceDN w:val="0"/>
        <w:adjustRightInd w:val="0"/>
        <w:spacing w:line="276" w:lineRule="auto"/>
        <w:ind w:firstLine="0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BF5A6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«12.</w:t>
      </w:r>
      <w:r w:rsidRPr="00BF5A6A">
        <w:rPr>
          <w:lang w:val="hy-AM"/>
        </w:rPr>
        <w:t xml:space="preserve"> </w:t>
      </w:r>
      <w:r w:rsidRPr="00BF5A6A">
        <w:rPr>
          <w:rFonts w:ascii="GHEA Grapalat" w:eastAsiaTheme="minorHAnsi" w:hAnsi="GHEA Grapalat" w:cs="Sylfaen"/>
          <w:sz w:val="24"/>
          <w:szCs w:val="24"/>
          <w:lang w:val="hy-AM" w:eastAsia="en-US"/>
        </w:rPr>
        <w:t>Յուրաքանչյուր</w:t>
      </w:r>
      <w:r w:rsidRPr="00BF5A6A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</w:t>
      </w:r>
      <w:r w:rsidRPr="00BF5A6A">
        <w:rPr>
          <w:rFonts w:ascii="GHEA Grapalat" w:eastAsiaTheme="minorHAnsi" w:hAnsi="GHEA Grapalat" w:cs="Sylfaen"/>
          <w:sz w:val="24"/>
          <w:szCs w:val="24"/>
          <w:lang w:val="hy-AM" w:eastAsia="en-US"/>
        </w:rPr>
        <w:t>արտադրող</w:t>
      </w:r>
      <w:r w:rsidRPr="00BF5A6A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</w:t>
      </w:r>
      <w:r w:rsidRPr="00BF5A6A">
        <w:rPr>
          <w:rFonts w:ascii="GHEA Grapalat" w:eastAsiaTheme="minorHAnsi" w:hAnsi="GHEA Grapalat" w:cs="Sylfaen"/>
          <w:sz w:val="24"/>
          <w:szCs w:val="24"/>
          <w:lang w:val="hy-AM" w:eastAsia="en-US"/>
        </w:rPr>
        <w:t>պետք</w:t>
      </w:r>
      <w:r w:rsidRPr="00BF5A6A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</w:t>
      </w:r>
      <w:r w:rsidRPr="00BF5A6A">
        <w:rPr>
          <w:rFonts w:ascii="GHEA Grapalat" w:eastAsiaTheme="minorHAnsi" w:hAnsi="GHEA Grapalat" w:cs="Sylfaen"/>
          <w:sz w:val="24"/>
          <w:szCs w:val="24"/>
          <w:lang w:val="hy-AM" w:eastAsia="en-US"/>
        </w:rPr>
        <w:t>է</w:t>
      </w:r>
      <w:r w:rsidRPr="00BF5A6A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</w:t>
      </w:r>
      <w:r w:rsidRPr="00BF5A6A">
        <w:rPr>
          <w:rFonts w:ascii="GHEA Grapalat" w:eastAsiaTheme="minorHAnsi" w:hAnsi="GHEA Grapalat" w:cs="Sylfaen"/>
          <w:sz w:val="24"/>
          <w:szCs w:val="24"/>
          <w:lang w:val="hy-AM" w:eastAsia="en-US"/>
        </w:rPr>
        <w:t>ունենա</w:t>
      </w:r>
      <w:r w:rsidRPr="00BF5A6A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</w:t>
      </w:r>
      <w:r w:rsidRPr="00BF5A6A">
        <w:rPr>
          <w:rFonts w:ascii="GHEA Grapalat" w:eastAsiaTheme="minorHAnsi" w:hAnsi="GHEA Grapalat" w:cs="Sylfaen"/>
          <w:sz w:val="24"/>
          <w:szCs w:val="24"/>
          <w:lang w:val="hy-AM" w:eastAsia="en-US"/>
        </w:rPr>
        <w:t>առնվազն</w:t>
      </w:r>
      <w:r w:rsidRPr="00BF5A6A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</w:t>
      </w:r>
      <w:r w:rsidRPr="00BF5A6A">
        <w:rPr>
          <w:rFonts w:ascii="GHEA Grapalat" w:eastAsiaTheme="minorHAnsi" w:hAnsi="GHEA Grapalat" w:cs="Sylfaen"/>
          <w:sz w:val="24"/>
          <w:szCs w:val="24"/>
          <w:lang w:val="hy-AM" w:eastAsia="en-US"/>
        </w:rPr>
        <w:t>մեկ</w:t>
      </w:r>
      <w:r w:rsidRPr="00BF5A6A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</w:t>
      </w:r>
      <w:r w:rsidRPr="00BF5A6A">
        <w:rPr>
          <w:rFonts w:ascii="GHEA Grapalat" w:eastAsiaTheme="minorHAnsi" w:hAnsi="GHEA Grapalat" w:cs="Sylfaen"/>
          <w:sz w:val="24"/>
          <w:szCs w:val="24"/>
          <w:lang w:val="hy-AM" w:eastAsia="en-US"/>
        </w:rPr>
        <w:t>որակավորված</w:t>
      </w:r>
      <w:r w:rsidRPr="00BF5A6A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</w:t>
      </w:r>
      <w:r w:rsidRPr="00BF5A6A">
        <w:rPr>
          <w:rFonts w:ascii="GHEA Grapalat" w:eastAsiaTheme="minorHAnsi" w:hAnsi="GHEA Grapalat" w:cs="Sylfaen"/>
          <w:sz w:val="24"/>
          <w:szCs w:val="24"/>
          <w:lang w:val="hy-AM" w:eastAsia="en-US"/>
        </w:rPr>
        <w:t>անձ</w:t>
      </w:r>
      <w:r w:rsidRPr="00BF5A6A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, </w:t>
      </w:r>
      <w:r w:rsidR="003A27C4" w:rsidRPr="00BF5A6A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որը </w:t>
      </w:r>
      <w:r w:rsidR="0089751B" w:rsidRPr="00BF5A6A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>պատասխ</w:t>
      </w:r>
      <w:r w:rsidR="003A27C4" w:rsidRPr="00BF5A6A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>անատու է յուրաքանչյուր սերիայի</w:t>
      </w:r>
      <w:r w:rsidR="00041E64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</w:t>
      </w:r>
      <w:r w:rsidR="0089751B" w:rsidRPr="00BF5A6A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>օրենքի պահանջներին համապատասխան արտադրության և հսկման համար: Որակավորված անձին</w:t>
      </w:r>
      <w:r w:rsidR="00041E64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</w:t>
      </w:r>
      <w:r w:rsidRPr="00BF5A6A">
        <w:rPr>
          <w:rFonts w:ascii="GHEA Grapalat" w:eastAsiaTheme="minorHAnsi" w:hAnsi="GHEA Grapalat" w:cs="Sylfaen"/>
          <w:sz w:val="24"/>
          <w:szCs w:val="24"/>
          <w:lang w:val="hy-AM" w:eastAsia="en-US"/>
        </w:rPr>
        <w:t>ներկայացվող</w:t>
      </w:r>
      <w:r w:rsidRPr="00BF5A6A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</w:t>
      </w:r>
      <w:r w:rsidRPr="00BF5A6A">
        <w:rPr>
          <w:rFonts w:ascii="GHEA Grapalat" w:eastAsiaTheme="minorHAnsi" w:hAnsi="GHEA Grapalat" w:cs="Sylfaen"/>
          <w:sz w:val="24"/>
          <w:szCs w:val="24"/>
          <w:lang w:val="hy-AM" w:eastAsia="en-US"/>
        </w:rPr>
        <w:t>պահանջները սահմանում</w:t>
      </w:r>
      <w:r w:rsidRPr="00BF5A6A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</w:t>
      </w:r>
      <w:r w:rsidRPr="00BF5A6A">
        <w:rPr>
          <w:rFonts w:ascii="GHEA Grapalat" w:eastAsiaTheme="minorHAnsi" w:hAnsi="GHEA Grapalat" w:cs="Sylfaen"/>
          <w:sz w:val="24"/>
          <w:szCs w:val="24"/>
          <w:lang w:val="hy-AM" w:eastAsia="en-US"/>
        </w:rPr>
        <w:t>է</w:t>
      </w:r>
      <w:r w:rsidRPr="00BF5A6A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</w:t>
      </w:r>
      <w:r w:rsidRPr="00BF5A6A">
        <w:rPr>
          <w:rFonts w:ascii="GHEA Grapalat" w:eastAsiaTheme="minorHAnsi" w:hAnsi="GHEA Grapalat" w:cs="Sylfaen"/>
          <w:sz w:val="24"/>
          <w:szCs w:val="24"/>
          <w:lang w:val="hy-AM" w:eastAsia="en-US"/>
        </w:rPr>
        <w:t>Լիազոր</w:t>
      </w:r>
      <w:r w:rsidRPr="00BF5A6A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</w:t>
      </w:r>
      <w:r w:rsidRPr="00BF5A6A">
        <w:rPr>
          <w:rFonts w:ascii="GHEA Grapalat" w:eastAsiaTheme="minorHAnsi" w:hAnsi="GHEA Grapalat" w:cs="Sylfaen"/>
          <w:sz w:val="24"/>
          <w:szCs w:val="24"/>
          <w:lang w:val="hy-AM" w:eastAsia="en-US"/>
        </w:rPr>
        <w:t>մարմինը</w:t>
      </w:r>
      <w:r w:rsidR="00124F13" w:rsidRPr="00124F13">
        <w:rPr>
          <w:rFonts w:ascii="GHEA Grapalat" w:eastAsiaTheme="minorHAnsi" w:hAnsi="GHEA Grapalat" w:cs="Sylfaen"/>
          <w:sz w:val="24"/>
          <w:szCs w:val="24"/>
          <w:lang w:val="hy-AM" w:eastAsia="en-US"/>
        </w:rPr>
        <w:t>:</w:t>
      </w:r>
      <w:r w:rsidR="00124F13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124F13" w:rsidRPr="00124F13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7D44EE" w:rsidRPr="00BF5A6A" w:rsidRDefault="007D44EE" w:rsidP="00707764">
      <w:pPr>
        <w:pStyle w:val="ListParagraph"/>
        <w:numPr>
          <w:ilvl w:val="0"/>
          <w:numId w:val="16"/>
        </w:numPr>
        <w:spacing w:before="100" w:beforeAutospacing="1" w:after="100" w:afterAutospacing="1" w:line="276" w:lineRule="auto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BF5A6A">
        <w:rPr>
          <w:rFonts w:ascii="GHEA Grapalat" w:hAnsi="GHEA Grapalat"/>
          <w:color w:val="000000"/>
          <w:sz w:val="24"/>
          <w:szCs w:val="24"/>
          <w:lang w:val="hy-AM"/>
        </w:rPr>
        <w:t xml:space="preserve">Հոդվածը լրացնել </w:t>
      </w:r>
      <w:r w:rsidRPr="00BF5A6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հետևյալ բովանդակությամբ </w:t>
      </w:r>
      <w:r w:rsidRPr="00BF5A6A">
        <w:rPr>
          <w:rFonts w:ascii="GHEA Grapalat" w:hAnsi="GHEA Grapalat"/>
          <w:color w:val="000000"/>
          <w:sz w:val="24"/>
          <w:szCs w:val="24"/>
          <w:lang w:val="hy-AM"/>
        </w:rPr>
        <w:t>18-</w:t>
      </w:r>
      <w:r w:rsidRPr="00BF5A6A">
        <w:rPr>
          <w:rFonts w:ascii="GHEA Grapalat" w:hAnsi="GHEA Grapalat" w:cs="GHEA Grapalat"/>
          <w:color w:val="000000"/>
          <w:sz w:val="24"/>
          <w:szCs w:val="24"/>
          <w:lang w:val="hy-AM"/>
        </w:rPr>
        <w:t>րդ մասով.</w:t>
      </w:r>
    </w:p>
    <w:p w:rsidR="00A34944" w:rsidRPr="00BF5A6A" w:rsidRDefault="007D44EE" w:rsidP="00707764">
      <w:pPr>
        <w:spacing w:before="100" w:beforeAutospacing="1" w:after="100" w:afterAutospacing="1" w:line="276" w:lineRule="auto"/>
        <w:ind w:firstLine="0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BF5A6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7D506F" w:rsidRPr="00BF5A6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="00C435F1" w:rsidRPr="00BF5A6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18. </w:t>
      </w:r>
      <w:r w:rsidR="00AA6DE7" w:rsidRPr="00BF5A6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Լիազոր մարմ</w:t>
      </w:r>
      <w:r w:rsidR="00C435F1" w:rsidRPr="00BF5A6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</w:t>
      </w:r>
      <w:r w:rsidR="00AA6DE7" w:rsidRPr="00BF5A6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</w:t>
      </w:r>
      <w:r w:rsidR="00834FF9" w:rsidRPr="00BF5A6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</w:t>
      </w:r>
      <w:r w:rsidR="00C435F1" w:rsidRPr="00BF5A6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ապահովում է </w:t>
      </w:r>
      <w:r w:rsidR="00C435F1" w:rsidRPr="00BF5A6A">
        <w:rPr>
          <w:rFonts w:ascii="GHEA Grapalat" w:eastAsiaTheme="minorHAnsi" w:hAnsi="GHEA Grapalat" w:cs="AK Courier"/>
          <w:sz w:val="24"/>
          <w:szCs w:val="24"/>
          <w:lang w:val="hy-AM" w:eastAsia="en-US"/>
        </w:rPr>
        <w:t>«Պ</w:t>
      </w:r>
      <w:r w:rsidR="00C435F1" w:rsidRPr="00BF5A6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ատշաճ արտադրական գործունեության</w:t>
      </w:r>
      <w:r w:rsidR="00C435F1" w:rsidRPr="00BF5A6A">
        <w:rPr>
          <w:rFonts w:ascii="GHEA Grapalat" w:hAnsi="GHEA Grapalat"/>
          <w:color w:val="000000"/>
          <w:sz w:val="24"/>
          <w:szCs w:val="24"/>
          <w:lang w:val="hy-AM"/>
        </w:rPr>
        <w:t xml:space="preserve">» </w:t>
      </w:r>
      <w:r w:rsidR="00AA6DE7" w:rsidRPr="00BF5A6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համապատասխանության հավաստագիր ստացած </w:t>
      </w:r>
      <w:r w:rsidR="00C435F1" w:rsidRPr="00BF5A6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սուբյեկտների ցանկի հրապարակայնությունը</w:t>
      </w:r>
      <w:r w:rsidR="00124F13" w:rsidRPr="00124F1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:</w:t>
      </w:r>
      <w:r w:rsidR="00124F13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C435F1" w:rsidRPr="00BF5A6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:</w:t>
      </w:r>
    </w:p>
    <w:p w:rsidR="00817F60" w:rsidRPr="00BF5A6A" w:rsidRDefault="00136D9C" w:rsidP="00707764">
      <w:pPr>
        <w:spacing w:before="100" w:beforeAutospacing="1" w:after="100" w:afterAutospacing="1" w:line="276" w:lineRule="auto"/>
        <w:ind w:firstLine="0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BF5A6A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 xml:space="preserve">Հոդված </w:t>
      </w:r>
      <w:r w:rsidR="00972990" w:rsidRPr="00BF5A6A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10</w:t>
      </w:r>
      <w:r w:rsidRPr="00BF5A6A">
        <w:rPr>
          <w:rFonts w:ascii="GHEA Grapalat" w:hAnsi="GHEA Grapalat"/>
          <w:color w:val="000000"/>
          <w:sz w:val="24"/>
          <w:szCs w:val="24"/>
          <w:lang w:val="hy-AM"/>
        </w:rPr>
        <w:t>. Օրենքի 19-</w:t>
      </w:r>
      <w:r w:rsidRPr="00BF5A6A">
        <w:rPr>
          <w:rFonts w:ascii="GHEA Grapalat" w:hAnsi="GHEA Grapalat" w:cs="GHEA Grapalat"/>
          <w:color w:val="000000"/>
          <w:sz w:val="24"/>
          <w:szCs w:val="24"/>
          <w:lang w:val="hy-AM"/>
        </w:rPr>
        <w:t>րդ</w:t>
      </w:r>
      <w:r w:rsidRPr="00BF5A6A">
        <w:rPr>
          <w:rFonts w:ascii="GHEA Grapalat" w:hAnsi="GHEA Grapalat"/>
          <w:color w:val="000000"/>
          <w:sz w:val="24"/>
          <w:szCs w:val="24"/>
          <w:lang w:val="hy-AM"/>
        </w:rPr>
        <w:t xml:space="preserve"> հոդվածի 2-րդ մաս</w:t>
      </w:r>
      <w:r w:rsidR="00817F60" w:rsidRPr="00BF5A6A">
        <w:rPr>
          <w:rFonts w:ascii="GHEA Grapalat" w:hAnsi="GHEA Grapalat"/>
          <w:color w:val="000000"/>
          <w:sz w:val="24"/>
          <w:szCs w:val="24"/>
          <w:lang w:val="hy-AM"/>
        </w:rPr>
        <w:t>ը շարադրել հետևյալ խմբագրությամբ.</w:t>
      </w:r>
      <w:r w:rsidRPr="00BF5A6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136D9C" w:rsidRPr="00136D9C" w:rsidRDefault="00124F13" w:rsidP="00707764">
      <w:pPr>
        <w:spacing w:before="100" w:beforeAutospacing="1" w:after="100" w:afterAutospacing="1" w:line="276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  <w:r w:rsidRPr="00BF5A6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="00817F60" w:rsidRPr="00BF5A6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19.</w:t>
      </w:r>
      <w:r w:rsidRPr="00124F1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817F60" w:rsidRPr="00BF5A6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Դեղատներում ստերի</w:t>
      </w:r>
      <w:r w:rsidR="000A0BE6" w:rsidRPr="00BF5A6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լ</w:t>
      </w:r>
      <w:r w:rsidR="00817F60" w:rsidRPr="00BF5A6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դեղաձևերի պատրաստումն արգելվում է, բացառությամբ՝ բժշկական հաստատության կառուցվածքային ստորաբաժանում</w:t>
      </w:r>
      <w:r w:rsidR="00817F60" w:rsidRPr="00EE1FF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հանդիսացող դեղատների: Լիազոր մարմինը հաստատում է բժշկական հաստատության կառուցվածքային ստորաբաժանում հանդիսացող դեղատներում ստերիլ դեղաձևերի պատշաճ պատրաստման գործունեության կանոնները: Սույն մասով սահմանված կարգով պատրաստվող դեղերը կարող են բաշխվել և կիրառվել միայն </w:t>
      </w:r>
      <w:r w:rsidR="00F45E7A" w:rsidRPr="00EE1FF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տվյալ</w:t>
      </w:r>
      <w:r w:rsidR="00817F60" w:rsidRPr="00EE1FF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բժշկական </w:t>
      </w:r>
      <w:r w:rsidR="00BF5A6A" w:rsidRPr="00BF5A6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հաստատությու</w:t>
      </w:r>
      <w:r w:rsidR="00817F60" w:rsidRPr="00BF5A6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</w:t>
      </w:r>
      <w:r w:rsidR="00BF5A6A" w:rsidRPr="00BF5A6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ում</w:t>
      </w:r>
      <w:r w:rsidRPr="00124F1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:</w:t>
      </w:r>
      <w:r w:rsidR="00817F60" w:rsidRPr="00BF5A6A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136D9C" w:rsidRPr="00BF5A6A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73145" w:rsidRPr="00A73145" w:rsidRDefault="00A34944" w:rsidP="00707764">
      <w:pPr>
        <w:spacing w:before="100" w:beforeAutospacing="1" w:after="100" w:afterAutospacing="1" w:line="276" w:lineRule="auto"/>
        <w:ind w:firstLine="0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783662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Հ</w:t>
      </w:r>
      <w:r w:rsidR="00BB3701" w:rsidRPr="0037242F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ոդված</w:t>
      </w:r>
      <w:r w:rsidR="00BB3701" w:rsidRPr="0037242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72990" w:rsidRPr="00783662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11</w:t>
      </w:r>
      <w:r w:rsidR="00BB3701" w:rsidRPr="0037242F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704CE2" w:rsidRPr="009B062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B3701" w:rsidRPr="0037242F">
        <w:rPr>
          <w:rFonts w:ascii="GHEA Grapalat" w:hAnsi="GHEA Grapalat"/>
          <w:color w:val="000000"/>
          <w:sz w:val="24"/>
          <w:szCs w:val="24"/>
          <w:lang w:val="hy-AM"/>
        </w:rPr>
        <w:t xml:space="preserve">Օրենքի </w:t>
      </w:r>
      <w:r w:rsidR="006445C2" w:rsidRPr="00A73145">
        <w:rPr>
          <w:rFonts w:ascii="GHEA Grapalat" w:hAnsi="GHEA Grapalat"/>
          <w:color w:val="000000"/>
          <w:sz w:val="24"/>
          <w:szCs w:val="24"/>
          <w:lang w:val="hy-AM"/>
        </w:rPr>
        <w:t>21</w:t>
      </w:r>
      <w:r w:rsidR="006445C2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6445C2">
        <w:rPr>
          <w:rFonts w:ascii="GHEA Grapalat" w:hAnsi="GHEA Grapalat" w:cs="GHEA Grapalat"/>
          <w:color w:val="000000"/>
          <w:sz w:val="24"/>
          <w:szCs w:val="24"/>
          <w:lang w:val="hy-AM"/>
        </w:rPr>
        <w:t>րդ</w:t>
      </w:r>
      <w:r w:rsidR="006445C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83662">
        <w:rPr>
          <w:rFonts w:ascii="GHEA Grapalat" w:hAnsi="GHEA Grapalat"/>
          <w:color w:val="000000"/>
          <w:sz w:val="24"/>
          <w:szCs w:val="24"/>
          <w:lang w:val="hy-AM"/>
        </w:rPr>
        <w:t>հոդված</w:t>
      </w:r>
      <w:r w:rsidR="00783662" w:rsidRPr="00783662">
        <w:rPr>
          <w:rFonts w:ascii="GHEA Grapalat" w:hAnsi="GHEA Grapalat"/>
          <w:color w:val="000000"/>
          <w:sz w:val="24"/>
          <w:szCs w:val="24"/>
          <w:lang w:val="hy-AM"/>
        </w:rPr>
        <w:t>ում կատարել հետևյալ փոփոխությունները և լրացումները.</w:t>
      </w:r>
      <w:r w:rsidR="00440CF7" w:rsidRPr="00A7314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C435F1" w:rsidRPr="00C435F1" w:rsidRDefault="00564478" w:rsidP="00707764">
      <w:pPr>
        <w:pStyle w:val="ListParagraph"/>
        <w:numPr>
          <w:ilvl w:val="0"/>
          <w:numId w:val="7"/>
        </w:numPr>
        <w:spacing w:before="100" w:beforeAutospacing="1" w:after="100" w:afterAutospacing="1" w:line="276" w:lineRule="auto"/>
        <w:ind w:left="567" w:hanging="283"/>
        <w:rPr>
          <w:rFonts w:ascii="GHEA Grapalat" w:hAnsi="GHEA Grapalat"/>
          <w:color w:val="000000"/>
          <w:sz w:val="24"/>
          <w:szCs w:val="24"/>
          <w:lang w:val="hy-AM"/>
        </w:rPr>
      </w:pPr>
      <w:r w:rsidRPr="00564478">
        <w:rPr>
          <w:rFonts w:ascii="GHEA Grapalat" w:hAnsi="GHEA Grapalat"/>
          <w:color w:val="000000"/>
          <w:sz w:val="24"/>
          <w:szCs w:val="24"/>
          <w:lang w:val="hy-AM"/>
        </w:rPr>
        <w:t>2-րդ մասի</w:t>
      </w:r>
      <w:r w:rsidR="00041E6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10963" w:rsidRPr="00910963">
        <w:rPr>
          <w:rFonts w:ascii="GHEA Grapalat" w:hAnsi="GHEA Grapalat"/>
          <w:color w:val="000000"/>
          <w:sz w:val="24"/>
          <w:szCs w:val="24"/>
          <w:lang w:val="hy-AM"/>
        </w:rPr>
        <w:t xml:space="preserve">2-րդ կետի </w:t>
      </w:r>
      <w:r w:rsidRPr="00564478">
        <w:rPr>
          <w:rFonts w:ascii="GHEA Grapalat" w:hAnsi="GHEA Grapalat"/>
          <w:color w:val="000000"/>
          <w:sz w:val="24"/>
          <w:szCs w:val="24"/>
          <w:lang w:val="hy-AM"/>
        </w:rPr>
        <w:t xml:space="preserve">բ. և ե. կետերը </w:t>
      </w:r>
      <w:r w:rsidRPr="00AA6DE7">
        <w:rPr>
          <w:rFonts w:ascii="GHEA Grapalat" w:hAnsi="GHEA Grapalat"/>
          <w:color w:val="000000"/>
          <w:sz w:val="24"/>
          <w:szCs w:val="24"/>
          <w:lang w:val="hy-AM"/>
        </w:rPr>
        <w:t>ուժը կորցրած ճանաչել</w:t>
      </w:r>
      <w:r w:rsidR="00124F13" w:rsidRPr="00124F13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564478" w:rsidRPr="00564478" w:rsidRDefault="00564478" w:rsidP="00707764">
      <w:pPr>
        <w:pStyle w:val="ListParagraph"/>
        <w:spacing w:before="100" w:beforeAutospacing="1" w:after="100" w:afterAutospacing="1" w:line="276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  <w:r w:rsidRPr="0056447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6445C2" w:rsidRPr="00247863" w:rsidRDefault="00460383" w:rsidP="00707764">
      <w:pPr>
        <w:pStyle w:val="ListParagraph"/>
        <w:numPr>
          <w:ilvl w:val="0"/>
          <w:numId w:val="7"/>
        </w:numPr>
        <w:spacing w:before="100" w:beforeAutospacing="1" w:after="100" w:afterAutospacing="1" w:line="276" w:lineRule="auto"/>
        <w:ind w:left="567" w:hanging="283"/>
        <w:rPr>
          <w:rFonts w:ascii="GHEA Grapalat" w:hAnsi="GHEA Grapalat"/>
          <w:color w:val="000000"/>
          <w:sz w:val="24"/>
          <w:szCs w:val="24"/>
          <w:lang w:val="hy-AM"/>
        </w:rPr>
      </w:pPr>
      <w:r w:rsidRPr="00247863">
        <w:rPr>
          <w:rFonts w:ascii="GHEA Grapalat" w:hAnsi="GHEA Grapalat"/>
          <w:color w:val="000000"/>
          <w:sz w:val="24"/>
          <w:szCs w:val="24"/>
          <w:lang w:val="hy-AM"/>
        </w:rPr>
        <w:t>6-</w:t>
      </w:r>
      <w:r w:rsidRPr="00247863">
        <w:rPr>
          <w:rFonts w:ascii="GHEA Grapalat" w:hAnsi="GHEA Grapalat" w:cs="GHEA Grapalat"/>
          <w:color w:val="000000"/>
          <w:sz w:val="24"/>
          <w:szCs w:val="24"/>
          <w:lang w:val="hy-AM"/>
        </w:rPr>
        <w:t>րդ</w:t>
      </w:r>
      <w:r w:rsidRPr="0024786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47863">
        <w:rPr>
          <w:rFonts w:ascii="GHEA Grapalat" w:hAnsi="GHEA Grapalat" w:cs="GHEA Grapalat"/>
          <w:color w:val="000000"/>
          <w:sz w:val="24"/>
          <w:szCs w:val="24"/>
          <w:lang w:val="hy-AM"/>
        </w:rPr>
        <w:t>մասի</w:t>
      </w:r>
      <w:r w:rsidRPr="0024786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73145" w:rsidRPr="00247863">
        <w:rPr>
          <w:rFonts w:ascii="GHEA Grapalat" w:hAnsi="GHEA Grapalat"/>
          <w:color w:val="000000"/>
          <w:sz w:val="24"/>
          <w:szCs w:val="24"/>
          <w:lang w:val="hy-AM"/>
        </w:rPr>
        <w:t>1-ին կետը շարադրել</w:t>
      </w:r>
      <w:r w:rsidR="00041E6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73145" w:rsidRPr="00247863">
        <w:rPr>
          <w:rFonts w:ascii="GHEA Grapalat" w:hAnsi="GHEA Grapalat" w:cs="GHEA Grapalat"/>
          <w:color w:val="000000"/>
          <w:sz w:val="24"/>
          <w:szCs w:val="24"/>
          <w:lang w:val="hy-AM"/>
        </w:rPr>
        <w:t>հետևյալ խմբագրությամբ</w:t>
      </w:r>
      <w:r w:rsidR="006445C2" w:rsidRPr="00247863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247863" w:rsidRPr="00124F13" w:rsidRDefault="00247863" w:rsidP="00707764">
      <w:pPr>
        <w:spacing w:before="100" w:beforeAutospacing="1" w:after="100" w:afterAutospacing="1" w:line="276" w:lineRule="auto"/>
        <w:ind w:left="360" w:firstLine="0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2478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«1) արտակարգ իրավիճակների կամ դրանց առաջացման վտանգի առկայության դեպքում՝ </w:t>
      </w:r>
      <w:r w:rsidR="007A3F3C" w:rsidRPr="002478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Լիազոր մարմնի</w:t>
      </w:r>
      <w:r w:rsidR="00041E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7A3F3C" w:rsidRPr="002478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հաստատած ցանկի դեղերի</w:t>
      </w:r>
      <w:r w:rsidR="006934A0" w:rsidRPr="006934A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7A3F3C" w:rsidRPr="002478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համար</w:t>
      </w:r>
      <w:r w:rsidR="00124F13" w:rsidRPr="00124F1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.</w:t>
      </w:r>
      <w:r w:rsidRPr="00247863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124F13" w:rsidRPr="00124F1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.</w:t>
      </w:r>
    </w:p>
    <w:p w:rsidR="00C040A7" w:rsidRPr="00136D9C" w:rsidRDefault="00C040A7" w:rsidP="00C040A7">
      <w:pPr>
        <w:pStyle w:val="ListParagraph"/>
        <w:numPr>
          <w:ilvl w:val="0"/>
          <w:numId w:val="7"/>
        </w:numPr>
        <w:spacing w:before="100" w:beforeAutospacing="1" w:after="100" w:afterAutospacing="1" w:line="276" w:lineRule="auto"/>
        <w:ind w:left="567" w:hanging="283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  <w:r w:rsidRPr="002E5FE0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6-րդ մասի 5-րդ կետում </w:t>
      </w:r>
      <w:r w:rsidRPr="002E5FE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«գրանցման</w:t>
      </w:r>
      <w:r w:rsidRPr="002E5FE0">
        <w:rPr>
          <w:rFonts w:ascii="GHEA Grapalat" w:hAnsi="GHEA Grapalat"/>
          <w:color w:val="000000"/>
          <w:sz w:val="24"/>
          <w:szCs w:val="24"/>
          <w:lang w:val="hy-AM"/>
        </w:rPr>
        <w:t xml:space="preserve">» բառից հետո լրացնել </w:t>
      </w:r>
      <w:r w:rsidRPr="002E5FE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Pr="002E5FE0">
        <w:rPr>
          <w:rFonts w:ascii="GHEA Grapalat" w:hAnsi="GHEA Grapalat"/>
          <w:color w:val="000000"/>
          <w:sz w:val="24"/>
          <w:szCs w:val="24"/>
          <w:lang w:val="hy-AM"/>
        </w:rPr>
        <w:t>կամ</w:t>
      </w:r>
      <w:r w:rsidRPr="002E5FE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արտահանման համար արտադրելու</w:t>
      </w:r>
      <w:r w:rsidRPr="002E5FE0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041E6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E5FE0">
        <w:rPr>
          <w:rFonts w:ascii="GHEA Grapalat" w:hAnsi="GHEA Grapalat"/>
          <w:color w:val="000000"/>
          <w:sz w:val="24"/>
          <w:szCs w:val="24"/>
          <w:lang w:val="hy-AM"/>
        </w:rPr>
        <w:t>բառերը</w:t>
      </w:r>
      <w:r w:rsidR="00124F13" w:rsidRPr="00124F13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C040A7" w:rsidRPr="00C040A7" w:rsidRDefault="00C040A7" w:rsidP="00C040A7">
      <w:pPr>
        <w:pStyle w:val="ListParagraph"/>
        <w:spacing w:before="100" w:beforeAutospacing="1" w:after="100" w:afterAutospacing="1" w:line="276" w:lineRule="auto"/>
        <w:ind w:left="567" w:firstLine="0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247863" w:rsidRPr="00247863" w:rsidRDefault="00247863" w:rsidP="00707764">
      <w:pPr>
        <w:pStyle w:val="ListParagraph"/>
        <w:numPr>
          <w:ilvl w:val="0"/>
          <w:numId w:val="7"/>
        </w:numPr>
        <w:spacing w:before="100" w:beforeAutospacing="1" w:after="100" w:afterAutospacing="1" w:line="276" w:lineRule="auto"/>
        <w:ind w:left="567" w:hanging="283"/>
        <w:rPr>
          <w:rFonts w:ascii="GHEA Grapalat" w:hAnsi="GHEA Grapalat"/>
          <w:color w:val="000000"/>
          <w:sz w:val="24"/>
          <w:szCs w:val="24"/>
          <w:lang w:val="hy-AM"/>
        </w:rPr>
      </w:pPr>
      <w:r w:rsidRPr="0046038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6-րդ մասը լրացնել հետևյալ բովանդակությամբ 7-րդ կետով.</w:t>
      </w:r>
    </w:p>
    <w:p w:rsidR="002E5FE0" w:rsidRPr="002E5FE0" w:rsidRDefault="00247863" w:rsidP="00707764">
      <w:pPr>
        <w:spacing w:before="100" w:beforeAutospacing="1" w:after="100" w:afterAutospacing="1" w:line="276" w:lineRule="auto"/>
        <w:ind w:left="360" w:firstLine="0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2478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lastRenderedPageBreak/>
        <w:t>«7) ռազմական դրության դեպքում՝ Լիազոր մարմնի</w:t>
      </w:r>
      <w:r w:rsidR="00041E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Pr="002478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հաստատած ցանկի դեղերի</w:t>
      </w:r>
      <w:r w:rsidR="00041E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Pr="002478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համար</w:t>
      </w:r>
      <w:r w:rsidR="00124F13" w:rsidRPr="00124F1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.</w:t>
      </w:r>
      <w:r w:rsidRPr="00247863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2478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:</w:t>
      </w:r>
    </w:p>
    <w:p w:rsidR="00C02FAB" w:rsidRPr="000D1751" w:rsidRDefault="00C02FAB" w:rsidP="00707764">
      <w:pPr>
        <w:pStyle w:val="ListParagraph"/>
        <w:numPr>
          <w:ilvl w:val="0"/>
          <w:numId w:val="7"/>
        </w:numPr>
        <w:spacing w:before="100" w:beforeAutospacing="1" w:after="100" w:afterAutospacing="1" w:line="276" w:lineRule="auto"/>
        <w:ind w:left="567" w:hanging="283"/>
        <w:jc w:val="left"/>
        <w:rPr>
          <w:rFonts w:ascii="GHEA Grapalat" w:hAnsi="GHEA Grapalat"/>
          <w:color w:val="000000"/>
          <w:sz w:val="24"/>
          <w:szCs w:val="24"/>
          <w:lang w:val="hy-AM"/>
        </w:rPr>
      </w:pPr>
      <w:r w:rsidRPr="000D1751">
        <w:rPr>
          <w:rFonts w:ascii="GHEA Grapalat" w:hAnsi="GHEA Grapalat"/>
          <w:color w:val="000000"/>
          <w:sz w:val="24"/>
          <w:szCs w:val="24"/>
          <w:lang w:val="hy-AM"/>
        </w:rPr>
        <w:t>7-րդ մաս</w:t>
      </w:r>
      <w:r w:rsidR="00AF25A8" w:rsidRPr="000D1751">
        <w:rPr>
          <w:rFonts w:ascii="GHEA Grapalat" w:hAnsi="GHEA Grapalat"/>
          <w:color w:val="000000"/>
          <w:sz w:val="24"/>
          <w:szCs w:val="24"/>
          <w:lang w:val="hy-AM"/>
        </w:rPr>
        <w:t xml:space="preserve">ի </w:t>
      </w:r>
      <w:r w:rsidR="00DF394F" w:rsidRPr="000D1751">
        <w:rPr>
          <w:rFonts w:ascii="GHEA Grapalat" w:hAnsi="GHEA Grapalat"/>
          <w:color w:val="000000"/>
          <w:sz w:val="24"/>
          <w:szCs w:val="24"/>
          <w:lang w:val="hy-AM"/>
        </w:rPr>
        <w:t>1-ին</w:t>
      </w:r>
      <w:r w:rsidR="00AF25A8" w:rsidRPr="000D1751">
        <w:rPr>
          <w:rFonts w:ascii="GHEA Grapalat" w:hAnsi="GHEA Grapalat"/>
          <w:color w:val="000000"/>
          <w:sz w:val="24"/>
          <w:szCs w:val="24"/>
          <w:lang w:val="hy-AM"/>
        </w:rPr>
        <w:t xml:space="preserve"> կետը շարադրել </w:t>
      </w:r>
      <w:r w:rsidR="003E7DC2" w:rsidRPr="000D1751">
        <w:rPr>
          <w:rFonts w:ascii="GHEA Grapalat" w:hAnsi="GHEA Grapalat"/>
          <w:color w:val="000000"/>
          <w:sz w:val="24"/>
          <w:szCs w:val="24"/>
          <w:lang w:val="hy-AM"/>
        </w:rPr>
        <w:t>հետևյալ</w:t>
      </w:r>
      <w:r w:rsidR="00AF25A8" w:rsidRPr="000D1751">
        <w:rPr>
          <w:rFonts w:ascii="GHEA Grapalat" w:hAnsi="GHEA Grapalat"/>
          <w:color w:val="000000"/>
          <w:sz w:val="24"/>
          <w:szCs w:val="24"/>
          <w:lang w:val="hy-AM"/>
        </w:rPr>
        <w:t xml:space="preserve"> խմբագրությամբ.</w:t>
      </w:r>
    </w:p>
    <w:p w:rsidR="00C02FAB" w:rsidRPr="000D1751" w:rsidRDefault="00C02FAB" w:rsidP="00707764">
      <w:pPr>
        <w:pStyle w:val="ListParagraph"/>
        <w:spacing w:line="276" w:lineRule="auto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C02FAB" w:rsidRPr="00124F13" w:rsidRDefault="00C02FAB" w:rsidP="00707764">
      <w:pPr>
        <w:pStyle w:val="ListParagraph"/>
        <w:spacing w:before="100" w:beforeAutospacing="1" w:after="100" w:afterAutospacing="1" w:line="276" w:lineRule="auto"/>
        <w:ind w:left="0" w:firstLine="0"/>
        <w:rPr>
          <w:rFonts w:ascii="GHEA Grapalat" w:hAnsi="GHEA Grapalat"/>
          <w:color w:val="000000"/>
          <w:sz w:val="24"/>
          <w:szCs w:val="24"/>
          <w:lang w:val="hy-AM"/>
        </w:rPr>
      </w:pPr>
      <w:r w:rsidRPr="000D1751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5C6809" w:rsidRPr="000D1751">
        <w:rPr>
          <w:rFonts w:ascii="GHEA Grapalat" w:hAnsi="GHEA Grapalat"/>
          <w:color w:val="000000"/>
          <w:sz w:val="24"/>
          <w:szCs w:val="24"/>
          <w:lang w:val="hy-AM"/>
        </w:rPr>
        <w:t>1)</w:t>
      </w:r>
      <w:r w:rsidR="00C040A7" w:rsidRPr="00C040A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F25A8" w:rsidRPr="000D1751">
        <w:rPr>
          <w:rFonts w:ascii="GHEA Grapalat" w:hAnsi="GHEA Grapalat"/>
          <w:color w:val="000000"/>
          <w:sz w:val="24"/>
          <w:szCs w:val="24"/>
          <w:lang w:val="hy-AM"/>
        </w:rPr>
        <w:t>օտարերկրյա պետություն մեկնող և օտարերկրյա պետությունից ժամանող ֆիզիկական անձի անձնական օգտագործման դեղերի</w:t>
      </w:r>
      <w:r w:rsidR="00957F6A" w:rsidRPr="000D175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57F6A" w:rsidRPr="000D1751">
        <w:rPr>
          <w:rFonts w:ascii="GHEA Grapalat" w:eastAsiaTheme="minorHAnsi" w:hAnsi="GHEA Grapalat" w:cs="AK Courier"/>
          <w:sz w:val="24"/>
          <w:szCs w:val="24"/>
          <w:lang w:val="hy-AM" w:eastAsia="en-US"/>
        </w:rPr>
        <w:t>(այդ թվում՝ բուժման կուրսին համապատասխան</w:t>
      </w:r>
      <w:r w:rsidR="00957F6A" w:rsidRPr="009F0981">
        <w:rPr>
          <w:rFonts w:ascii="GHEA Grapalat" w:eastAsiaTheme="minorHAnsi" w:hAnsi="GHEA Grapalat" w:cs="AK Courier"/>
          <w:sz w:val="24"/>
          <w:szCs w:val="24"/>
          <w:lang w:val="hy-AM" w:eastAsia="en-US"/>
        </w:rPr>
        <w:t>)</w:t>
      </w:r>
      <w:r w:rsidR="00AF25A8" w:rsidRPr="00AF25A8">
        <w:rPr>
          <w:rFonts w:ascii="GHEA Grapalat" w:hAnsi="GHEA Grapalat"/>
          <w:color w:val="000000"/>
          <w:sz w:val="24"/>
          <w:szCs w:val="24"/>
          <w:lang w:val="hy-AM"/>
        </w:rPr>
        <w:t xml:space="preserve">, ինչպես նաև փոխադրողի կողմից կամ </w:t>
      </w:r>
      <w:r w:rsidR="00AF25A8" w:rsidRPr="009F0981">
        <w:rPr>
          <w:rFonts w:ascii="GHEA Grapalat" w:hAnsi="GHEA Grapalat"/>
          <w:color w:val="000000"/>
          <w:sz w:val="24"/>
          <w:szCs w:val="24"/>
          <w:lang w:val="hy-AM"/>
        </w:rPr>
        <w:t>միջազգային փոստային փոխադրումներով ֆիզիկական անձի անունով ներմուծվող անձնական օգտագործման</w:t>
      </w:r>
      <w:r w:rsidR="00117FD6" w:rsidRPr="009F098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F25A8" w:rsidRPr="009F0981">
        <w:rPr>
          <w:rFonts w:ascii="GHEA Grapalat" w:hAnsi="GHEA Grapalat"/>
          <w:color w:val="000000"/>
          <w:sz w:val="24"/>
          <w:szCs w:val="24"/>
          <w:lang w:val="hy-AM"/>
        </w:rPr>
        <w:t>դեղերի համար:</w:t>
      </w:r>
      <w:r w:rsidR="00AF25A8" w:rsidRPr="00AF25A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02FAB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</w:t>
      </w:r>
      <w:r w:rsidR="00DF394F" w:rsidRPr="00DF394F">
        <w:rPr>
          <w:rFonts w:ascii="GHEA Grapalat" w:hAnsi="GHEA Grapalat"/>
          <w:color w:val="000000"/>
          <w:sz w:val="24"/>
          <w:szCs w:val="24"/>
          <w:lang w:val="hy-AM"/>
        </w:rPr>
        <w:t>կետով</w:t>
      </w:r>
      <w:r w:rsidRPr="00C02FAB">
        <w:rPr>
          <w:rFonts w:ascii="GHEA Grapalat" w:hAnsi="GHEA Grapalat"/>
          <w:color w:val="000000"/>
          <w:sz w:val="24"/>
          <w:szCs w:val="24"/>
          <w:lang w:val="hy-AM"/>
        </w:rPr>
        <w:t xml:space="preserve"> նախատեսված դեղերի ներմուծման կարգն ու քանակները սահմանում է Հայաստանի Հանրապետության կառավարությունը</w:t>
      </w:r>
      <w:r w:rsidR="00124F13" w:rsidRPr="00124F13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124F13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124F13" w:rsidRPr="00124F13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564478" w:rsidRPr="002E5FE0" w:rsidRDefault="00564478" w:rsidP="00707764">
      <w:pPr>
        <w:pStyle w:val="ListParagraph"/>
        <w:spacing w:before="100" w:beforeAutospacing="1" w:after="100" w:afterAutospacing="1" w:line="276" w:lineRule="auto"/>
        <w:ind w:left="567" w:firstLine="0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</w:p>
    <w:p w:rsidR="00C8507B" w:rsidRPr="007E04E7" w:rsidRDefault="00C8507B" w:rsidP="00707764">
      <w:pPr>
        <w:pStyle w:val="ListParagraph"/>
        <w:numPr>
          <w:ilvl w:val="0"/>
          <w:numId w:val="7"/>
        </w:numPr>
        <w:spacing w:before="100" w:beforeAutospacing="1" w:after="100" w:afterAutospacing="1" w:line="276" w:lineRule="auto"/>
        <w:ind w:left="567" w:hanging="283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  <w:r w:rsidRPr="007E04E7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8-րդ մասում </w:t>
      </w:r>
      <w:r w:rsidRPr="007E04E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«արտադրանքի</w:t>
      </w:r>
      <w:r w:rsidRPr="007E04E7">
        <w:rPr>
          <w:rFonts w:ascii="GHEA Grapalat" w:hAnsi="GHEA Grapalat"/>
          <w:color w:val="000000"/>
          <w:sz w:val="24"/>
          <w:szCs w:val="24"/>
          <w:lang w:val="hy-AM"/>
        </w:rPr>
        <w:t>» բառից հետո լրացնել</w:t>
      </w:r>
      <w:r w:rsidR="00041E6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E04E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Pr="007E04E7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այդ թվում՝ զուգահեռ ներմուծվող դեղերի</w:t>
      </w:r>
      <w:r w:rsidRPr="007E04E7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7E04E7" w:rsidRPr="007E04E7">
        <w:rPr>
          <w:rFonts w:ascii="GHEA Grapalat" w:hAnsi="GHEA Grapalat"/>
          <w:color w:val="000000"/>
          <w:sz w:val="24"/>
          <w:szCs w:val="24"/>
          <w:lang w:val="hy-AM"/>
        </w:rPr>
        <w:t xml:space="preserve"> բառերը</w:t>
      </w:r>
      <w:r w:rsidR="00124F13" w:rsidRPr="00124F13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957F6A" w:rsidRPr="007E04E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1C6808" w:rsidRPr="00C8507B" w:rsidRDefault="001C6808" w:rsidP="00707764">
      <w:pPr>
        <w:pStyle w:val="ListParagraph"/>
        <w:spacing w:before="100" w:beforeAutospacing="1" w:after="100" w:afterAutospacing="1" w:line="276" w:lineRule="auto"/>
        <w:ind w:left="928" w:firstLine="0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</w:p>
    <w:p w:rsidR="00C435F1" w:rsidRPr="00DF394F" w:rsidRDefault="00950572" w:rsidP="00707764">
      <w:pPr>
        <w:pStyle w:val="ListParagraph"/>
        <w:numPr>
          <w:ilvl w:val="0"/>
          <w:numId w:val="7"/>
        </w:numPr>
        <w:spacing w:before="100" w:beforeAutospacing="1" w:after="100" w:afterAutospacing="1" w:line="276" w:lineRule="auto"/>
        <w:ind w:left="567" w:hanging="283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  <w:r w:rsidRPr="00950572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8-րդ մասի 7-րդ կետի </w:t>
      </w:r>
      <w:r w:rsidRPr="005C6809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վերջում </w:t>
      </w:r>
      <w:r w:rsidRPr="005C680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«գրանցամատ</w:t>
      </w:r>
      <w:r w:rsidR="00872C53" w:rsidRPr="005C680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յ</w:t>
      </w:r>
      <w:r w:rsidRPr="005C680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ան</w:t>
      </w:r>
      <w:r w:rsidR="005C6809" w:rsidRPr="005C680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ում</w:t>
      </w:r>
      <w:r w:rsidRPr="005C6809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950572">
        <w:rPr>
          <w:rFonts w:ascii="GHEA Grapalat" w:hAnsi="GHEA Grapalat"/>
          <w:color w:val="000000"/>
          <w:sz w:val="24"/>
          <w:szCs w:val="24"/>
          <w:lang w:val="hy-AM"/>
        </w:rPr>
        <w:t xml:space="preserve"> բառից հետո լրացնել </w:t>
      </w:r>
      <w:r w:rsidRPr="0095057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Pr="00950572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բացառությամբ զուգահեռ ներմուծվող դեղերի գրանցման հավաստագրի իրավատիրոջ անվանման և</w:t>
      </w:r>
      <w:r w:rsidR="003F1B53" w:rsidRPr="003F1B53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 </w:t>
      </w:r>
      <w:r w:rsidRPr="00950572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(կամ) գտնվելու վայրի</w:t>
      </w:r>
      <w:r w:rsidR="00C435F1" w:rsidRPr="00C435F1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՝ </w:t>
      </w:r>
      <w:r w:rsidRPr="0095057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ներմուծող</w:t>
      </w:r>
      <w:r w:rsidR="00C435F1" w:rsidRPr="00C435F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 կողմից</w:t>
      </w:r>
      <w:r w:rsidRPr="0095057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89533F" w:rsidRPr="0089533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օ</w:t>
      </w:r>
      <w:r w:rsidR="005C50F8" w:rsidRPr="005C50F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րենքի 21-րդ հոդվածի </w:t>
      </w:r>
      <w:r w:rsidRPr="0095057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13-րդ մասով սահմանված պահանջը կատարելու մասին</w:t>
      </w:r>
      <w:r w:rsidR="00C435F1" w:rsidRPr="00C435F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DF394F" w:rsidRPr="00DF394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պարտավորագիր</w:t>
      </w:r>
      <w:r w:rsidR="00C435F1" w:rsidRPr="00C435F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ներկայացնելու դեպքում</w:t>
      </w:r>
      <w:r w:rsidRPr="00950572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950572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 բառերը</w:t>
      </w:r>
      <w:r w:rsidR="00124F13" w:rsidRPr="00124F13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.</w:t>
      </w:r>
    </w:p>
    <w:p w:rsidR="00DF394F" w:rsidRPr="00DF394F" w:rsidRDefault="00DF394F" w:rsidP="00707764">
      <w:pPr>
        <w:pStyle w:val="ListParagraph"/>
        <w:spacing w:line="276" w:lineRule="auto"/>
        <w:ind w:left="567" w:hanging="283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</w:p>
    <w:p w:rsidR="00377360" w:rsidRPr="004005E7" w:rsidRDefault="00CF199F" w:rsidP="00707764">
      <w:pPr>
        <w:pStyle w:val="ListParagraph"/>
        <w:numPr>
          <w:ilvl w:val="0"/>
          <w:numId w:val="7"/>
        </w:numPr>
        <w:spacing w:before="100" w:beforeAutospacing="1" w:after="100" w:afterAutospacing="1" w:line="276" w:lineRule="auto"/>
        <w:ind w:left="567" w:hanging="283"/>
        <w:rPr>
          <w:rFonts w:ascii="GHEA Grapalat" w:hAnsi="GHEA Grapalat"/>
          <w:color w:val="000000"/>
          <w:sz w:val="24"/>
          <w:szCs w:val="24"/>
          <w:lang w:val="hy-AM"/>
        </w:rPr>
      </w:pPr>
      <w:r w:rsidRPr="004005E7">
        <w:rPr>
          <w:rFonts w:ascii="GHEA Grapalat" w:hAnsi="GHEA Grapalat"/>
          <w:color w:val="000000"/>
          <w:sz w:val="24"/>
          <w:szCs w:val="24"/>
          <w:lang w:val="hy-AM"/>
        </w:rPr>
        <w:t xml:space="preserve"> 8-րդ մասի 8-րդ կետ</w:t>
      </w:r>
      <w:r w:rsidR="004005E7" w:rsidRPr="004005E7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377360" w:rsidRPr="004005E7">
        <w:rPr>
          <w:rFonts w:ascii="GHEA Grapalat" w:hAnsi="GHEA Grapalat"/>
          <w:color w:val="000000"/>
          <w:sz w:val="24"/>
          <w:szCs w:val="24"/>
          <w:lang w:val="hy-AM"/>
        </w:rPr>
        <w:t xml:space="preserve"> շարադրել հետևյալ խմբագրությամբ. </w:t>
      </w:r>
    </w:p>
    <w:p w:rsidR="00377360" w:rsidRPr="00B634A1" w:rsidRDefault="00377360" w:rsidP="00B634A1">
      <w:pPr>
        <w:spacing w:before="100" w:beforeAutospacing="1" w:after="100" w:afterAutospacing="1" w:line="276" w:lineRule="auto"/>
        <w:ind w:firstLine="0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  <w:r w:rsidRPr="00B634A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«8.</w:t>
      </w:r>
      <w:r w:rsidRPr="00B634A1">
        <w:rPr>
          <w:rFonts w:ascii="Sylfaen" w:hAnsi="Sylfaen" w:cs="Sylfaen"/>
          <w:lang w:val="hy-AM"/>
        </w:rPr>
        <w:t xml:space="preserve"> </w:t>
      </w:r>
      <w:r w:rsidRPr="00B634A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ներմուծվող արտադրանքի փաթեթավորման գրառումներում</w:t>
      </w:r>
      <w:r w:rsidR="00041E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Pr="00B634A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բացակայում են դրա բաղադրության մեջ օգտագործված և Լիազոր մարմնի սահմանած փաթեթի վրա պարտադիր նշման ենթակա օժանդակ նյութերը,</w:t>
      </w:r>
      <w:r w:rsidR="00041E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Pr="00B634A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բացառությամբ այն դեպքերի, երբ</w:t>
      </w:r>
      <w:r w:rsidR="004005E7" w:rsidRPr="00B634A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ներմուծողը գրանցանմուշին համապատասխան դեղի փաթեթի վրա ծածկաշերտի միջոցով </w:t>
      </w:r>
      <w:r w:rsidR="0083063A" w:rsidRPr="00B634A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դրանք նշելու կամ վերապիտակավորում իրականացնելու </w:t>
      </w:r>
      <w:r w:rsidR="004005E7" w:rsidRPr="00B634A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վերաբերյալ պարտավորագիր է ներկայացնում.</w:t>
      </w:r>
      <w:r w:rsidRPr="00B634A1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124F13" w:rsidRPr="00B634A1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.</w:t>
      </w:r>
    </w:p>
    <w:p w:rsidR="008B77D7" w:rsidRPr="006C3F41" w:rsidRDefault="00FC3660" w:rsidP="00707764">
      <w:pPr>
        <w:pStyle w:val="ListParagraph"/>
        <w:numPr>
          <w:ilvl w:val="0"/>
          <w:numId w:val="7"/>
        </w:numPr>
        <w:spacing w:before="100" w:beforeAutospacing="1" w:after="100" w:afterAutospacing="1" w:line="276" w:lineRule="auto"/>
        <w:ind w:left="567" w:hanging="283"/>
        <w:rPr>
          <w:rFonts w:ascii="GHEA Grapalat" w:hAnsi="GHEA Grapalat"/>
          <w:color w:val="000000"/>
          <w:sz w:val="24"/>
          <w:szCs w:val="24"/>
          <w:lang w:val="hy-AM"/>
        </w:rPr>
      </w:pPr>
      <w:r w:rsidRPr="006C3F41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8-րդ մասի 10-րդ</w:t>
      </w:r>
      <w:r w:rsidR="008B77D7" w:rsidRPr="006C3F41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 կետը</w:t>
      </w:r>
      <w:r w:rsidR="008B77D7" w:rsidRPr="006C3F41">
        <w:rPr>
          <w:rFonts w:ascii="GHEA Grapalat" w:hAnsi="GHEA Grapalat"/>
          <w:color w:val="000000"/>
          <w:sz w:val="24"/>
          <w:szCs w:val="24"/>
          <w:lang w:val="hy-AM"/>
        </w:rPr>
        <w:t xml:space="preserve"> շարադրել հետևյալ խմբագրությամբ.</w:t>
      </w:r>
    </w:p>
    <w:p w:rsidR="008B77D7" w:rsidRPr="00124F13" w:rsidRDefault="008B77D7" w:rsidP="00B634A1">
      <w:pPr>
        <w:spacing w:before="100" w:beforeAutospacing="1" w:after="100" w:afterAutospacing="1" w:line="276" w:lineRule="auto"/>
        <w:ind w:firstLine="0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  <w:r w:rsidRPr="006C3F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«10.</w:t>
      </w:r>
      <w:r w:rsidRPr="006C3F41">
        <w:rPr>
          <w:rFonts w:ascii="Sylfaen" w:hAnsi="Sylfaen" w:cs="Sylfaen"/>
          <w:lang w:val="hy-AM"/>
        </w:rPr>
        <w:t xml:space="preserve"> </w:t>
      </w:r>
      <w:r w:rsidRPr="006C3F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ներմուծվող արտադրանքի փաթեթավորման գրառումներում</w:t>
      </w:r>
      <w:r w:rsidR="00041E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Pr="006C3F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բացակայում</w:t>
      </w:r>
      <w:r w:rsidR="00041E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Pr="006C3F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կամ գրանցանմուշի հետ չեն համապատասխանում դեղի պահպանման հատուկ պայմանների նշումները, բացառությամբ այն դեպքերի, երբ ներմուծողը գրանցանմուշին համապատասխան դեղի փաթեթի վրա ծածկաշերտի միջոցով դրանք նշելու</w:t>
      </w:r>
      <w:r w:rsidR="00EE1FFB" w:rsidRPr="00EE1FF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կամ վերապիտակավորում իրականացնելու</w:t>
      </w:r>
      <w:r w:rsidRPr="006C3F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վերաբերյալ պարտավորագիր է ներկայացնում.</w:t>
      </w:r>
      <w:r w:rsidRPr="006C3F41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124F13" w:rsidRPr="00124F13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.</w:t>
      </w:r>
    </w:p>
    <w:p w:rsidR="008B77D7" w:rsidRPr="006C3F41" w:rsidRDefault="008B77D7" w:rsidP="00707764">
      <w:pPr>
        <w:pStyle w:val="ListParagraph"/>
        <w:numPr>
          <w:ilvl w:val="0"/>
          <w:numId w:val="7"/>
        </w:numPr>
        <w:spacing w:before="100" w:beforeAutospacing="1" w:after="100" w:afterAutospacing="1" w:line="276" w:lineRule="auto"/>
        <w:ind w:left="567" w:hanging="283"/>
        <w:rPr>
          <w:rFonts w:ascii="GHEA Grapalat" w:hAnsi="GHEA Grapalat"/>
          <w:color w:val="000000"/>
          <w:sz w:val="24"/>
          <w:szCs w:val="24"/>
          <w:lang w:val="hy-AM"/>
        </w:rPr>
      </w:pPr>
      <w:r w:rsidRPr="006C3F41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8-րդ մասի </w:t>
      </w:r>
      <w:r w:rsidR="00FC3660" w:rsidRPr="006C3F41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12-րդ </w:t>
      </w:r>
      <w:r w:rsidRPr="006C3F41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կետը</w:t>
      </w:r>
      <w:r w:rsidRPr="006C3F41">
        <w:rPr>
          <w:rFonts w:ascii="GHEA Grapalat" w:hAnsi="GHEA Grapalat"/>
          <w:color w:val="000000"/>
          <w:sz w:val="24"/>
          <w:szCs w:val="24"/>
          <w:lang w:val="hy-AM"/>
        </w:rPr>
        <w:t xml:space="preserve"> շարադրել հետևյալ խմբագրությամբ.</w:t>
      </w:r>
    </w:p>
    <w:p w:rsidR="008B77D7" w:rsidRPr="00124F13" w:rsidRDefault="008B77D7" w:rsidP="00294461">
      <w:pPr>
        <w:spacing w:before="100" w:beforeAutospacing="1" w:after="100" w:afterAutospacing="1" w:line="276" w:lineRule="auto"/>
        <w:ind w:firstLine="0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  <w:r w:rsidRPr="006C3F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lastRenderedPageBreak/>
        <w:t>«12.</w:t>
      </w:r>
      <w:r w:rsidRPr="006C3F41">
        <w:rPr>
          <w:rFonts w:ascii="Sylfaen" w:hAnsi="Sylfaen" w:cs="Sylfaen"/>
          <w:lang w:val="hy-AM"/>
        </w:rPr>
        <w:t xml:space="preserve"> </w:t>
      </w:r>
      <w:r w:rsidRPr="006C3F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ներմուծվող արտադրանքի փաթեթավորման գրառումներում</w:t>
      </w:r>
      <w:r w:rsidR="00041E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Pr="006C3F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բացակայում</w:t>
      </w:r>
      <w:r w:rsidR="00041E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Pr="006C3F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կամ գրանցանմուշի հետ չեն համապատասխանում հատուկ նախազգուշացումները, բացառությամբ այն դեպքերի, երբ ներմուծողը գրանցանմուշին համապատասխան դեղի փաթեթի վրա ծածկաշերտի միջոցով դրանք նշելու </w:t>
      </w:r>
      <w:r w:rsidR="00EE1FFB" w:rsidRPr="00EE1FF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կամ վերապիտակավորում իրականացնելու </w:t>
      </w:r>
      <w:r w:rsidRPr="006C3F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վերաբերյալ պարտավորագիր է ներկայացնում.</w:t>
      </w:r>
      <w:r w:rsidRPr="006C3F41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124F13" w:rsidRPr="00124F13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.</w:t>
      </w:r>
    </w:p>
    <w:p w:rsidR="008B77D7" w:rsidRPr="006C3F41" w:rsidRDefault="008B77D7" w:rsidP="00707764">
      <w:pPr>
        <w:pStyle w:val="ListParagraph"/>
        <w:numPr>
          <w:ilvl w:val="0"/>
          <w:numId w:val="7"/>
        </w:numPr>
        <w:spacing w:before="100" w:beforeAutospacing="1" w:after="100" w:afterAutospacing="1" w:line="276" w:lineRule="auto"/>
        <w:ind w:left="567" w:hanging="283"/>
        <w:rPr>
          <w:rFonts w:ascii="GHEA Grapalat" w:hAnsi="GHEA Grapalat"/>
          <w:color w:val="000000"/>
          <w:sz w:val="24"/>
          <w:szCs w:val="24"/>
          <w:lang w:val="hy-AM"/>
        </w:rPr>
      </w:pPr>
      <w:r w:rsidRPr="006C3F41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8-րդ մասի</w:t>
      </w:r>
      <w:r w:rsidR="00FC3660" w:rsidRPr="006C3F41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 13-րդ </w:t>
      </w:r>
      <w:r w:rsidRPr="006C3F41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կետը</w:t>
      </w:r>
      <w:r w:rsidRPr="006C3F41">
        <w:rPr>
          <w:rFonts w:ascii="GHEA Grapalat" w:hAnsi="GHEA Grapalat"/>
          <w:color w:val="000000"/>
          <w:sz w:val="24"/>
          <w:szCs w:val="24"/>
          <w:lang w:val="hy-AM"/>
        </w:rPr>
        <w:t xml:space="preserve"> շարադրել հետևյալ խմբագրությամբ.</w:t>
      </w:r>
    </w:p>
    <w:p w:rsidR="008B77D7" w:rsidRPr="00BB743B" w:rsidRDefault="008B77D7" w:rsidP="00294461">
      <w:pPr>
        <w:spacing w:before="100" w:beforeAutospacing="1" w:after="100" w:afterAutospacing="1" w:line="276" w:lineRule="auto"/>
        <w:ind w:firstLine="0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  <w:r w:rsidRPr="006C3F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«13.</w:t>
      </w:r>
      <w:r w:rsidRPr="006C3F41">
        <w:rPr>
          <w:rFonts w:ascii="Sylfaen" w:hAnsi="Sylfaen" w:cs="Sylfaen"/>
          <w:lang w:val="hy-AM"/>
        </w:rPr>
        <w:t xml:space="preserve"> </w:t>
      </w:r>
      <w:r w:rsidRPr="006C3F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ներմուծվող արտադրանքի փաթեթավորման գրառումներում</w:t>
      </w:r>
      <w:r w:rsidR="00041E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Pr="006C3F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բացակայում</w:t>
      </w:r>
      <w:r w:rsidR="00041E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Pr="006C3F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կամ գրանցանմուշի հետ չ</w:t>
      </w:r>
      <w:r w:rsidR="0083063A" w:rsidRPr="0083063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</w:t>
      </w:r>
      <w:r w:rsidRPr="006C3F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համապատասխանում փաթեթը բացելուց հետո դրա օգտագործման թույլատրելի ժամկետը, բացառությամբ այն դեպքերի,</w:t>
      </w:r>
      <w:r w:rsidR="00041E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Pr="006C3F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երբ ներմուծողը գրանցանմուշին համապատասխան դեղի փաթեթի վրա ծածկաշերտի միջոցով դրանք նշելու </w:t>
      </w:r>
      <w:r w:rsidR="00EE1FFB" w:rsidRPr="00EE1FF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կամ վերապիտակավորում իրականացնելու </w:t>
      </w:r>
      <w:r w:rsidRPr="006C3F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վերաբերյալ պարտավորագիր է ներկայացնում.</w:t>
      </w:r>
      <w:r w:rsidRPr="006C3F41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BB743B" w:rsidRPr="00BB743B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.</w:t>
      </w:r>
    </w:p>
    <w:p w:rsidR="008C0B46" w:rsidRPr="006C3F41" w:rsidRDefault="00377360" w:rsidP="00707764">
      <w:pPr>
        <w:pStyle w:val="ListParagraph"/>
        <w:numPr>
          <w:ilvl w:val="0"/>
          <w:numId w:val="7"/>
        </w:numPr>
        <w:spacing w:before="100" w:beforeAutospacing="1" w:after="100" w:afterAutospacing="1" w:line="276" w:lineRule="auto"/>
        <w:ind w:left="567" w:hanging="283"/>
        <w:rPr>
          <w:rFonts w:ascii="GHEA Grapalat" w:hAnsi="GHEA Grapalat"/>
          <w:color w:val="000000"/>
          <w:sz w:val="24"/>
          <w:szCs w:val="24"/>
          <w:lang w:val="hy-AM"/>
        </w:rPr>
      </w:pPr>
      <w:r w:rsidRPr="006C3F41">
        <w:rPr>
          <w:rFonts w:ascii="GHEA Grapalat" w:hAnsi="GHEA Grapalat"/>
          <w:color w:val="000000"/>
          <w:sz w:val="24"/>
          <w:szCs w:val="24"/>
          <w:lang w:val="hy-AM"/>
        </w:rPr>
        <w:t>8-</w:t>
      </w:r>
      <w:r w:rsidRPr="006C3F41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Pr="006C3F4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C3F41">
        <w:rPr>
          <w:rFonts w:ascii="GHEA Grapalat" w:hAnsi="GHEA Grapalat" w:cs="Sylfaen"/>
          <w:color w:val="000000"/>
          <w:sz w:val="24"/>
          <w:szCs w:val="24"/>
          <w:lang w:val="hy-AM"/>
        </w:rPr>
        <w:t>մաս</w:t>
      </w:r>
      <w:r w:rsidR="008C0B46" w:rsidRPr="006C3F41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Pr="006C3F41">
        <w:rPr>
          <w:rFonts w:ascii="GHEA Grapalat" w:hAnsi="GHEA Grapalat"/>
          <w:color w:val="000000"/>
          <w:sz w:val="24"/>
          <w:szCs w:val="24"/>
          <w:lang w:val="hy-AM"/>
        </w:rPr>
        <w:t xml:space="preserve"> 15-</w:t>
      </w:r>
      <w:r w:rsidRPr="006C3F41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Pr="006C3F4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C3F41">
        <w:rPr>
          <w:rFonts w:ascii="GHEA Grapalat" w:hAnsi="GHEA Grapalat" w:cs="Sylfaen"/>
          <w:color w:val="000000"/>
          <w:sz w:val="24"/>
          <w:szCs w:val="24"/>
          <w:lang w:val="hy-AM"/>
        </w:rPr>
        <w:t>կետ</w:t>
      </w:r>
      <w:r w:rsidR="008C0B46" w:rsidRPr="006C3F41">
        <w:rPr>
          <w:rFonts w:ascii="GHEA Grapalat" w:hAnsi="GHEA Grapalat" w:cs="Sylfaen"/>
          <w:color w:val="000000"/>
          <w:sz w:val="24"/>
          <w:szCs w:val="24"/>
          <w:lang w:val="hy-AM"/>
        </w:rPr>
        <w:t>ը շարադրել հետևյալ խմբագրությամբ.</w:t>
      </w:r>
    </w:p>
    <w:p w:rsidR="008C0B46" w:rsidRPr="00BB743B" w:rsidRDefault="008C0B46" w:rsidP="00294461">
      <w:pPr>
        <w:spacing w:before="100" w:beforeAutospacing="1" w:after="100" w:afterAutospacing="1" w:line="276" w:lineRule="auto"/>
        <w:ind w:firstLine="0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  <w:r w:rsidRPr="006C3F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«1</w:t>
      </w:r>
      <w:r w:rsidRPr="00EE1FF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5</w:t>
      </w:r>
      <w:r w:rsidRPr="006C3F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.</w:t>
      </w:r>
      <w:r w:rsidRPr="006C3F41">
        <w:rPr>
          <w:rFonts w:ascii="Sylfaen" w:hAnsi="Sylfaen" w:cs="Sylfaen"/>
          <w:lang w:val="hy-AM"/>
        </w:rPr>
        <w:t xml:space="preserve"> </w:t>
      </w:r>
      <w:r w:rsidRPr="006C3F41">
        <w:rPr>
          <w:rFonts w:ascii="GHEA Grapalat" w:hAnsi="GHEA Grapalat" w:cs="Sylfaen"/>
          <w:sz w:val="24"/>
          <w:szCs w:val="24"/>
          <w:lang w:val="hy-AM"/>
        </w:rPr>
        <w:t>ներմուծվող</w:t>
      </w:r>
      <w:r w:rsidRPr="006C3F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3F41">
        <w:rPr>
          <w:rFonts w:ascii="GHEA Grapalat" w:hAnsi="GHEA Grapalat" w:cs="Sylfaen"/>
          <w:sz w:val="24"/>
          <w:szCs w:val="24"/>
          <w:lang w:val="hy-AM"/>
        </w:rPr>
        <w:t>դեղի</w:t>
      </w:r>
      <w:r w:rsidRPr="006C3F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3F41">
        <w:rPr>
          <w:rFonts w:ascii="GHEA Grapalat" w:hAnsi="GHEA Grapalat" w:cs="Sylfaen"/>
          <w:sz w:val="24"/>
          <w:szCs w:val="24"/>
          <w:lang w:val="hy-AM"/>
        </w:rPr>
        <w:t>փաթեթավորման</w:t>
      </w:r>
      <w:r w:rsidRPr="006C3F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3F41">
        <w:rPr>
          <w:rFonts w:ascii="GHEA Grapalat" w:hAnsi="GHEA Grapalat" w:cs="Sylfaen"/>
          <w:sz w:val="24"/>
          <w:szCs w:val="24"/>
          <w:lang w:val="hy-AM"/>
        </w:rPr>
        <w:t>գրառումների</w:t>
      </w:r>
      <w:r w:rsidRPr="006C3F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3F41">
        <w:rPr>
          <w:rFonts w:ascii="GHEA Grapalat" w:hAnsi="GHEA Grapalat" w:cs="Sylfaen"/>
          <w:sz w:val="24"/>
          <w:szCs w:val="24"/>
          <w:lang w:val="hy-AM"/>
        </w:rPr>
        <w:t>լեզուն</w:t>
      </w:r>
      <w:r w:rsidRPr="006C3F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3F41">
        <w:rPr>
          <w:rFonts w:ascii="GHEA Grapalat" w:hAnsi="GHEA Grapalat" w:cs="Sylfaen"/>
          <w:sz w:val="24"/>
          <w:szCs w:val="24"/>
          <w:lang w:val="hy-AM"/>
        </w:rPr>
        <w:t>չի</w:t>
      </w:r>
      <w:r w:rsidRPr="006C3F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3F41">
        <w:rPr>
          <w:rFonts w:ascii="GHEA Grapalat" w:hAnsi="GHEA Grapalat" w:cs="Sylfaen"/>
          <w:sz w:val="24"/>
          <w:szCs w:val="24"/>
          <w:lang w:val="hy-AM"/>
        </w:rPr>
        <w:t>համապատասխանում</w:t>
      </w:r>
      <w:r w:rsidRPr="006C3F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3F41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E1FF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C3F4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6C3F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3F41">
        <w:rPr>
          <w:rFonts w:ascii="GHEA Grapalat" w:hAnsi="GHEA Grapalat" w:cs="Sylfaen"/>
          <w:sz w:val="24"/>
          <w:szCs w:val="24"/>
          <w:lang w:val="hy-AM"/>
        </w:rPr>
        <w:t>օրենսդրությամբ</w:t>
      </w:r>
      <w:r w:rsidRPr="006C3F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3F41">
        <w:rPr>
          <w:rFonts w:ascii="GHEA Grapalat" w:hAnsi="GHEA Grapalat" w:cs="Sylfaen"/>
          <w:sz w:val="24"/>
          <w:szCs w:val="24"/>
          <w:lang w:val="hy-AM"/>
        </w:rPr>
        <w:t>դեղերի</w:t>
      </w:r>
      <w:r w:rsidRPr="006C3F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3F41">
        <w:rPr>
          <w:rFonts w:ascii="GHEA Grapalat" w:hAnsi="GHEA Grapalat" w:cs="Sylfaen"/>
          <w:sz w:val="24"/>
          <w:szCs w:val="24"/>
          <w:lang w:val="hy-AM"/>
        </w:rPr>
        <w:t>փաթեթավորման</w:t>
      </w:r>
      <w:r w:rsidRPr="006C3F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3F41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6C3F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3F41">
        <w:rPr>
          <w:rFonts w:ascii="GHEA Grapalat" w:hAnsi="GHEA Grapalat" w:cs="Sylfaen"/>
          <w:sz w:val="24"/>
          <w:szCs w:val="24"/>
          <w:lang w:val="hy-AM"/>
        </w:rPr>
        <w:t>ընդունված</w:t>
      </w:r>
      <w:r w:rsidRPr="006C3F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3F41">
        <w:rPr>
          <w:rFonts w:ascii="GHEA Grapalat" w:hAnsi="GHEA Grapalat" w:cs="Sylfaen"/>
          <w:sz w:val="24"/>
          <w:szCs w:val="24"/>
          <w:lang w:val="hy-AM"/>
        </w:rPr>
        <w:t>լեզուներից</w:t>
      </w:r>
      <w:r w:rsidRPr="006C3F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3F41">
        <w:rPr>
          <w:rFonts w:ascii="GHEA Grapalat" w:hAnsi="GHEA Grapalat" w:cs="Sylfaen"/>
          <w:sz w:val="24"/>
          <w:szCs w:val="24"/>
          <w:lang w:val="hy-AM"/>
        </w:rPr>
        <w:t>որևէ</w:t>
      </w:r>
      <w:r w:rsidRPr="006C3F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3F41">
        <w:rPr>
          <w:rFonts w:ascii="GHEA Grapalat" w:hAnsi="GHEA Grapalat" w:cs="Sylfaen"/>
          <w:sz w:val="24"/>
          <w:szCs w:val="24"/>
          <w:lang w:val="hy-AM"/>
        </w:rPr>
        <w:t>մեկի</w:t>
      </w:r>
      <w:r w:rsidRPr="00EE1FFB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6C3F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բացառությամբ այն դեպքերի, երբ ներմուծողը</w:t>
      </w:r>
      <w:r w:rsidR="00041E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Pr="006C3F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ներկայացնում</w:t>
      </w:r>
      <w:r w:rsidR="00041E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Pr="006C3F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է</w:t>
      </w:r>
      <w:r w:rsidR="00041E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89533F" w:rsidRPr="0089533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օ</w:t>
      </w:r>
      <w:r w:rsidRPr="006C3F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րենքի 21-րդ հոդվածի</w:t>
      </w:r>
      <w:r w:rsidR="00041E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Pr="006C3F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12-րդ մասով սահմանված </w:t>
      </w:r>
      <w:r w:rsidRPr="00EE1FF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պ</w:t>
      </w:r>
      <w:r w:rsidRPr="006C3F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ահանջները կատարելու մասին պարտավորագիր.</w:t>
      </w:r>
      <w:r w:rsidRPr="006C3F41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BB743B" w:rsidRPr="00BB743B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.</w:t>
      </w:r>
    </w:p>
    <w:p w:rsidR="008C0B46" w:rsidRPr="006C3F41" w:rsidRDefault="008C0B46" w:rsidP="00707764">
      <w:pPr>
        <w:pStyle w:val="ListParagraph"/>
        <w:spacing w:before="100" w:beforeAutospacing="1" w:after="100" w:afterAutospacing="1" w:line="276" w:lineRule="auto"/>
        <w:ind w:left="567" w:firstLine="0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247863" w:rsidRPr="006C3F41" w:rsidRDefault="00247863" w:rsidP="00707764">
      <w:pPr>
        <w:pStyle w:val="ListParagraph"/>
        <w:numPr>
          <w:ilvl w:val="0"/>
          <w:numId w:val="7"/>
        </w:numPr>
        <w:spacing w:before="100" w:beforeAutospacing="1" w:after="100" w:afterAutospacing="1" w:line="276" w:lineRule="auto"/>
        <w:ind w:left="567" w:hanging="283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  <w:r w:rsidRPr="006C3F41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8-րդ մասը լրացնել հետևյալ բովանդակությամբ 16-րդ</w:t>
      </w:r>
      <w:r w:rsidR="004F0B39" w:rsidRPr="006C3F41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, 17-րդ</w:t>
      </w:r>
      <w:r w:rsidR="00561F7F" w:rsidRPr="006C3F41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,</w:t>
      </w:r>
      <w:r w:rsidR="00957F6A" w:rsidRPr="006C3F41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 </w:t>
      </w:r>
      <w:r w:rsidR="006177C4" w:rsidRPr="006C3F41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1</w:t>
      </w:r>
      <w:r w:rsidR="004F0B39" w:rsidRPr="006C3F41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8</w:t>
      </w:r>
      <w:r w:rsidR="006177C4" w:rsidRPr="006C3F41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-րդ</w:t>
      </w:r>
      <w:r w:rsidR="00561F7F" w:rsidRPr="006C3F41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 և 19–րդ</w:t>
      </w:r>
      <w:r w:rsidR="00041E64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 </w:t>
      </w:r>
      <w:r w:rsidRPr="006C3F41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կետ</w:t>
      </w:r>
      <w:r w:rsidR="00561F7F" w:rsidRPr="006C3F41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եր</w:t>
      </w:r>
      <w:r w:rsidRPr="006C3F41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ով.</w:t>
      </w:r>
    </w:p>
    <w:p w:rsidR="00561F7F" w:rsidRPr="00BB743B" w:rsidRDefault="00247863" w:rsidP="00707764">
      <w:pPr>
        <w:spacing w:before="100" w:beforeAutospacing="1" w:after="100" w:afterAutospacing="1" w:line="276" w:lineRule="auto"/>
        <w:ind w:firstLine="0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6C3F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="00561F7F" w:rsidRPr="006C3F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16) ներմուծվող </w:t>
      </w:r>
      <w:r w:rsidR="004040BB" w:rsidRPr="006C3F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դեղի</w:t>
      </w:r>
      <w:r w:rsidR="00561F7F" w:rsidRPr="006C3F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փաթեթավորման գրառումներում առկա կիրառման ցուցումները կամ բացթողման կարգավիճակը չեն համապատասխանում գրանցանմուշի</w:t>
      </w:r>
      <w:r w:rsidR="0018547B" w:rsidRPr="006C3F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</w:t>
      </w:r>
      <w:r w:rsidR="00561F7F" w:rsidRPr="006C3F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, </w:t>
      </w:r>
      <w:r w:rsidR="00957F6A" w:rsidRPr="006C3F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բացառությամբ այն դեպքերի, </w:t>
      </w:r>
      <w:r w:rsidR="008C0B46" w:rsidRPr="006C3F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երբ ներմուծողը գրանցանմուշին համապատասխան դեղի փաթեթի վրա ծածկաշերտի միջոցով դրանք նշելու </w:t>
      </w:r>
      <w:r w:rsidR="007D0151" w:rsidRPr="00EE1FF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կամ վերապիտակավորում իրականացնելու </w:t>
      </w:r>
      <w:r w:rsidR="002C4477" w:rsidRPr="006C3F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վերաբերյալ </w:t>
      </w:r>
      <w:r w:rsidR="008C0B46" w:rsidRPr="006C3F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պարտավորագիր է ներկայացնում.</w:t>
      </w:r>
    </w:p>
    <w:p w:rsidR="00247863" w:rsidRPr="00136D9C" w:rsidRDefault="00247863" w:rsidP="00707764">
      <w:pPr>
        <w:spacing w:before="100" w:beforeAutospacing="1" w:after="100" w:afterAutospacing="1" w:line="276" w:lineRule="auto"/>
        <w:ind w:firstLine="0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6C3F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</w:t>
      </w:r>
      <w:r w:rsidR="00561F7F" w:rsidRPr="006C3F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7</w:t>
      </w:r>
      <w:r w:rsidRPr="006C3F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)</w:t>
      </w:r>
      <w:r w:rsidR="008C0B46" w:rsidRPr="006C3F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օրենքի </w:t>
      </w:r>
      <w:r w:rsidRPr="006C3F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21-րդ հոդվածի 6-րդ մասի 1-ին, 4-րդ և 7-րդ կետերում նշված դեպքերում չգրանցված դեղերն ունեն գրանցված համարժեքներ և </w:t>
      </w:r>
      <w:r w:rsidR="0050658F" w:rsidRPr="006C3F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գրանցման հավաստագրի իրավատիրոջ </w:t>
      </w:r>
      <w:r w:rsidR="001C6808" w:rsidRPr="006C3F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գրավոր </w:t>
      </w:r>
      <w:r w:rsidR="0050658F" w:rsidRPr="006C3F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հավաստմամբ </w:t>
      </w:r>
      <w:r w:rsidR="00707BB0" w:rsidRPr="00707BB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ներմուծվում</w:t>
      </w:r>
      <w:r w:rsidRPr="006C3F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են կամ արտադրվում են Հայաստանում բավարար քանակներով կամ ներմուծվող դեղերի</w:t>
      </w:r>
      <w:r w:rsidR="00041E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Pr="006C3F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գրանցումը կասեցվել է կամ մերժվել է կամ ճանաչվել՝ ուժը կորցրած կամ դրանք ներկրվում են Հայաստանի Հանրապետության կառավարության որոշմամբ սահմանված միջազգային մասնագիտական կազմակերպության </w:t>
      </w:r>
      <w:r w:rsidR="00707BB0" w:rsidRPr="00707BB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կամ </w:t>
      </w:r>
      <w:r w:rsidR="00707BB0" w:rsidRPr="006C3F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ԵԱՏՄ</w:t>
      </w:r>
      <w:r w:rsidR="00707BB0" w:rsidRPr="00707BB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Pr="006C3F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անդամ</w:t>
      </w:r>
      <w:r w:rsidR="00041E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Pr="006C3F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չհանդիսացող երկրներից կամ դրանց վերաբերյալ առկա են օտարերկրյա, </w:t>
      </w:r>
      <w:r w:rsidRPr="006C3F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lastRenderedPageBreak/>
        <w:t>միջազգային մասնագիտական կառույցների և այլ երկրների դեղերի ոլորտը կարգավորող իրավասու մարմինների հիմնավորված ու հավաստի բ</w:t>
      </w:r>
      <w:r w:rsidRPr="002478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ացասական տվյալներ</w:t>
      </w:r>
      <w:r w:rsidR="00561F7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.</w:t>
      </w:r>
    </w:p>
    <w:p w:rsidR="004F0B39" w:rsidRPr="004F0B39" w:rsidRDefault="004F0B39" w:rsidP="00707764">
      <w:pPr>
        <w:spacing w:before="100" w:beforeAutospacing="1" w:after="100" w:afterAutospacing="1" w:line="276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  <w:r w:rsidRPr="004F0B39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561F7F" w:rsidRPr="00561F7F"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Pr="004F0B39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A1653E" w:rsidRPr="004F0B3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61F7F">
        <w:rPr>
          <w:rFonts w:ascii="GHEA Grapalat" w:hAnsi="GHEA Grapalat"/>
          <w:color w:val="000000"/>
          <w:sz w:val="24"/>
          <w:szCs w:val="24"/>
          <w:lang w:val="hy-AM"/>
        </w:rPr>
        <w:t>դ</w:t>
      </w:r>
      <w:r w:rsidR="00A1653E" w:rsidRPr="004F0B39">
        <w:rPr>
          <w:rFonts w:ascii="GHEA Grapalat" w:hAnsi="GHEA Grapalat"/>
          <w:color w:val="000000"/>
          <w:sz w:val="24"/>
          <w:szCs w:val="24"/>
          <w:lang w:val="hy-AM"/>
        </w:rPr>
        <w:t>եղանյութերի, դեղաբուսական հումքի և հետազոտվող դեղագործական արտադրանքի փաթեթավորումը, պիտակավորումը և մակնշումը չեն համապատասխանում</w:t>
      </w:r>
      <w:r w:rsidR="00041E6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342C6" w:rsidRPr="004F0B39">
        <w:rPr>
          <w:rFonts w:ascii="GHEA Grapalat" w:hAnsi="GHEA Grapalat"/>
          <w:color w:val="000000"/>
          <w:sz w:val="24"/>
          <w:szCs w:val="24"/>
          <w:lang w:val="hy-AM"/>
        </w:rPr>
        <w:t>Օ</w:t>
      </w:r>
      <w:r w:rsidR="00DA08E9" w:rsidRPr="004F0B39">
        <w:rPr>
          <w:rFonts w:ascii="GHEA Grapalat" w:hAnsi="GHEA Grapalat"/>
          <w:color w:val="000000"/>
          <w:sz w:val="24"/>
          <w:szCs w:val="24"/>
          <w:lang w:val="hy-AM"/>
        </w:rPr>
        <w:t>րենքով սահմանված պահանջներին</w:t>
      </w:r>
      <w:r w:rsidR="00561F7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1653E" w:rsidRPr="004F0B39" w:rsidRDefault="00561F7F" w:rsidP="00707764">
      <w:pPr>
        <w:spacing w:before="100" w:beforeAutospacing="1" w:after="100" w:afterAutospacing="1" w:line="276" w:lineRule="auto"/>
        <w:ind w:firstLine="0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Pr="00561F7F">
        <w:rPr>
          <w:rFonts w:ascii="GHEA Grapalat" w:hAnsi="GHEA Grapalat"/>
          <w:color w:val="000000"/>
          <w:sz w:val="24"/>
          <w:szCs w:val="24"/>
          <w:lang w:val="hy-AM"/>
        </w:rPr>
        <w:t>9</w:t>
      </w:r>
      <w:r w:rsidR="004F0B39" w:rsidRPr="004F0B39">
        <w:rPr>
          <w:rFonts w:ascii="GHEA Grapalat" w:hAnsi="GHEA Grapalat"/>
          <w:color w:val="000000"/>
          <w:sz w:val="24"/>
          <w:szCs w:val="24"/>
          <w:lang w:val="hy-AM"/>
        </w:rPr>
        <w:t>) բարեգործական և մարդասիրական ծրագրերի շրջանակներում ներմուծվող դեղեր</w:t>
      </w:r>
      <w:r w:rsidR="004F0B39">
        <w:rPr>
          <w:rFonts w:ascii="GHEA Grapalat" w:hAnsi="GHEA Grapalat"/>
          <w:color w:val="000000"/>
          <w:sz w:val="24"/>
          <w:szCs w:val="24"/>
          <w:lang w:val="hy-AM"/>
        </w:rPr>
        <w:t>ի համար բացակայում է</w:t>
      </w:r>
      <w:r w:rsidR="00041E6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F0B39" w:rsidRPr="004F0B39"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="004F0B3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F0B39" w:rsidRPr="004F0B39">
        <w:rPr>
          <w:rFonts w:ascii="GHEA Grapalat" w:hAnsi="GHEA Grapalat"/>
          <w:color w:val="000000"/>
          <w:sz w:val="24"/>
          <w:szCs w:val="24"/>
          <w:lang w:val="hy-AM"/>
        </w:rPr>
        <w:t>Հանրապետության կառավարության որոշմամբ սահմանված միջազգային մասնագիտական կազմակերպության անդամ</w:t>
      </w:r>
      <w:r w:rsidR="004F0B3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F0B39" w:rsidRPr="004F0B39">
        <w:rPr>
          <w:rFonts w:ascii="GHEA Grapalat" w:hAnsi="GHEA Grapalat"/>
          <w:color w:val="000000"/>
          <w:sz w:val="24"/>
          <w:szCs w:val="24"/>
          <w:lang w:val="hy-AM"/>
        </w:rPr>
        <w:t>երկրում գրանցումը կամ Առողջապահության համաշխարհային կազմակերպության նախաորակավորումը հաստատող</w:t>
      </w:r>
      <w:r w:rsidR="004F0B3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F0B39" w:rsidRPr="004F0B39">
        <w:rPr>
          <w:rFonts w:ascii="GHEA Grapalat" w:hAnsi="GHEA Grapalat"/>
          <w:color w:val="000000"/>
          <w:sz w:val="24"/>
          <w:szCs w:val="24"/>
          <w:lang w:val="hy-AM"/>
        </w:rPr>
        <w:t>փաստաթ</w:t>
      </w:r>
      <w:r w:rsidR="004F0B39">
        <w:rPr>
          <w:rFonts w:ascii="GHEA Grapalat" w:hAnsi="GHEA Grapalat"/>
          <w:color w:val="000000"/>
          <w:sz w:val="24"/>
          <w:szCs w:val="24"/>
          <w:lang w:val="hy-AM"/>
        </w:rPr>
        <w:t>ու</w:t>
      </w:r>
      <w:r w:rsidR="004F0B39" w:rsidRPr="004F0B39">
        <w:rPr>
          <w:rFonts w:ascii="GHEA Grapalat" w:hAnsi="GHEA Grapalat"/>
          <w:color w:val="000000"/>
          <w:sz w:val="24"/>
          <w:szCs w:val="24"/>
          <w:lang w:val="hy-AM"/>
        </w:rPr>
        <w:t>ղթ</w:t>
      </w:r>
      <w:r w:rsidR="004F0B39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BB743B" w:rsidRPr="00BB743B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6177C4" w:rsidRPr="004F0B39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BB743B" w:rsidRPr="00BB743B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8A7CF8" w:rsidRPr="004F0B3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1667CB" w:rsidRPr="001667CB" w:rsidRDefault="001667CB" w:rsidP="00707764">
      <w:pPr>
        <w:pStyle w:val="ListParagraph"/>
        <w:numPr>
          <w:ilvl w:val="0"/>
          <w:numId w:val="7"/>
        </w:numPr>
        <w:spacing w:before="100" w:beforeAutospacing="1" w:after="100" w:afterAutospacing="1" w:line="276" w:lineRule="auto"/>
        <w:ind w:left="567" w:hanging="283"/>
        <w:rPr>
          <w:rFonts w:ascii="GHEA Grapalat" w:hAnsi="GHEA Grapalat"/>
          <w:color w:val="000000"/>
          <w:sz w:val="24"/>
          <w:szCs w:val="24"/>
          <w:lang w:val="hy-AM"/>
        </w:rPr>
      </w:pPr>
      <w:r w:rsidRPr="001667CB">
        <w:rPr>
          <w:rFonts w:ascii="GHEA Grapalat" w:hAnsi="GHEA Grapalat"/>
          <w:color w:val="000000"/>
          <w:sz w:val="24"/>
          <w:szCs w:val="24"/>
          <w:lang w:val="hy-AM"/>
        </w:rPr>
        <w:t>10-րդ մասը շարադրել հետևյալ խմբագրությամբ</w:t>
      </w:r>
      <w:r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1667CB" w:rsidRPr="00BB743B" w:rsidRDefault="001667CB" w:rsidP="00294461">
      <w:pPr>
        <w:spacing w:before="100" w:beforeAutospacing="1" w:after="100" w:afterAutospacing="1" w:line="276" w:lineRule="auto"/>
        <w:ind w:firstLine="0"/>
        <w:rPr>
          <w:rFonts w:ascii="GHEA Grapalat" w:eastAsiaTheme="minorHAnsi" w:hAnsi="GHEA Grapalat" w:cs="SylfaenRegular"/>
          <w:sz w:val="24"/>
          <w:szCs w:val="24"/>
          <w:lang w:val="hy-AM" w:eastAsia="en-US"/>
        </w:rPr>
      </w:pPr>
      <w:r w:rsidRPr="002478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="00932B33" w:rsidRPr="00932B3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10.</w:t>
      </w:r>
      <w:r w:rsidRPr="001667CB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Զուգահեռ ներմուծում իրականացնողը կարող է մինչև դեղը պատվիրելը և դրա տեղափոխումն իրականացնելը գրավոր դիմել </w:t>
      </w:r>
      <w:r w:rsidRPr="001667CB">
        <w:rPr>
          <w:rFonts w:ascii="GHEA Grapalat" w:hAnsi="GHEA Grapalat" w:cs="AK Courier"/>
          <w:sz w:val="24"/>
          <w:szCs w:val="24"/>
          <w:lang w:val="hy-AM"/>
        </w:rPr>
        <w:t>Լիազոր</w:t>
      </w:r>
      <w:r w:rsidRPr="001667CB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մարմին՝ պարզելու համար դեղի զուգահեռ ներմուծման թույլտվության հիմքերի առկայությունը և ստանալ զուգահեռ ներմուծման </w:t>
      </w:r>
      <w:r w:rsidR="00FE5BBB" w:rsidRPr="00FE5BBB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նախնական </w:t>
      </w:r>
      <w:r w:rsidRPr="001667CB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>թույլտվություն: Զուգահեռ ներմուծման</w:t>
      </w:r>
      <w:r w:rsidR="00CF3F17" w:rsidRPr="00CF3F17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նախնական</w:t>
      </w:r>
      <w:r w:rsidRPr="001667CB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թույլտվության առկայությունը պարտադիր չէ ներմուծման (համապատասխանության) հավաստագիր ստանալու համար:</w:t>
      </w:r>
      <w:r w:rsidRPr="001667CB">
        <w:rPr>
          <w:rFonts w:ascii="Times New Roman" w:hAnsi="Times New Roman"/>
          <w:lang w:val="hy-AM"/>
        </w:rPr>
        <w:t xml:space="preserve"> </w:t>
      </w:r>
      <w:r w:rsidRPr="001667CB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>Դեղերի զուգահեռ ներմուծման</w:t>
      </w:r>
      <w:r w:rsidR="00CF3F17" w:rsidRPr="00CF3F17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նախնական</w:t>
      </w:r>
      <w:r w:rsidRPr="001667CB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թույլտվության տրամադրման կարգն ու պահանջվող փաստաթղթերի ցանկը սահմանում է Հայաստանի Հանրապետության կառավարությունը</w:t>
      </w:r>
      <w:r w:rsidR="00175717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: </w:t>
      </w:r>
      <w:r w:rsidR="00175717" w:rsidRPr="00932B33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Լիազոր մարմնի կողմից տրված ներմուծման (համապատասխանության) հավաստագրի առկայության դեպքում </w:t>
      </w:r>
      <w:r w:rsidR="00932B33" w:rsidRPr="00932B33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Հայաստանի Հանրապետության </w:t>
      </w:r>
      <w:r w:rsidR="00175717" w:rsidRPr="00932B33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մաքսային մարմինը իրավասու է մերժել </w:t>
      </w:r>
      <w:r w:rsidR="0050658F" w:rsidRPr="0050658F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զուգահեռ ներմուծվող </w:t>
      </w:r>
      <w:r w:rsidR="00175717" w:rsidRPr="00932B33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>դեղի ներմուծումը</w:t>
      </w:r>
      <w:r w:rsidR="00175717" w:rsidRPr="00727FC2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՝ մտավոր սեփականության իրավունքին </w:t>
      </w:r>
      <w:r w:rsidR="00FC1BCA" w:rsidRPr="00727FC2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առնչվող </w:t>
      </w:r>
      <w:r w:rsidR="00175717" w:rsidRPr="00727FC2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>ԵԱՏՄ կանոն</w:t>
      </w:r>
      <w:r w:rsidR="00BF5A6A" w:rsidRPr="00BF5A6A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>ների</w:t>
      </w:r>
      <w:r w:rsidR="00175717" w:rsidRPr="00727FC2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համաձայն</w:t>
      </w:r>
      <w:r w:rsidR="00D80F01" w:rsidRPr="00727FC2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>:</w:t>
      </w:r>
      <w:r w:rsidRPr="00727FC2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BB743B" w:rsidRPr="00BB743B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D21C10" w:rsidRPr="00FF06C9" w:rsidRDefault="00783662" w:rsidP="00707764">
      <w:pPr>
        <w:pStyle w:val="ListParagraph"/>
        <w:numPr>
          <w:ilvl w:val="0"/>
          <w:numId w:val="7"/>
        </w:numPr>
        <w:tabs>
          <w:tab w:val="left" w:pos="709"/>
        </w:tabs>
        <w:spacing w:line="276" w:lineRule="auto"/>
        <w:ind w:left="567" w:hanging="283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  <w:r w:rsidRPr="00783662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 </w:t>
      </w:r>
      <w:r w:rsidR="007C38E1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11-րդ մաս</w:t>
      </w:r>
      <w:r w:rsidR="007C38E1" w:rsidRPr="007C38E1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ը </w:t>
      </w:r>
      <w:r w:rsidR="008C0B46" w:rsidRPr="008C0B46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շարադրել հետևյալ խմբագրությամբ. </w:t>
      </w:r>
    </w:p>
    <w:p w:rsidR="00FF06C9" w:rsidRPr="00FE5BBB" w:rsidRDefault="00FF06C9" w:rsidP="00707764">
      <w:pPr>
        <w:spacing w:before="100" w:beforeAutospacing="1" w:after="100" w:afterAutospacing="1" w:line="276" w:lineRule="auto"/>
        <w:ind w:firstLine="0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  <w:r w:rsidRPr="00D80F0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Pr="00D80F01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Pr="0050658F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8C0B46" w:rsidRPr="008C0B4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9533F" w:rsidRPr="0089533F">
        <w:rPr>
          <w:rFonts w:ascii="GHEA Grapalat" w:hAnsi="GHEA Grapalat"/>
          <w:color w:val="000000"/>
          <w:sz w:val="24"/>
          <w:szCs w:val="24"/>
          <w:lang w:val="hy-AM"/>
        </w:rPr>
        <w:t xml:space="preserve">Օրենքի </w:t>
      </w:r>
      <w:r w:rsidR="008C0B46" w:rsidRPr="008C0B46">
        <w:rPr>
          <w:rFonts w:ascii="GHEA Grapalat" w:hAnsi="GHEA Grapalat"/>
          <w:color w:val="000000"/>
          <w:sz w:val="24"/>
          <w:szCs w:val="24"/>
          <w:lang w:val="hy-AM"/>
        </w:rPr>
        <w:t xml:space="preserve">21-րդ հոդվածի 8-րդ մասի </w:t>
      </w:r>
      <w:r w:rsidR="008C0B46">
        <w:rPr>
          <w:rFonts w:ascii="GHEA Grapalat" w:hAnsi="GHEA Grapalat"/>
          <w:color w:val="000000"/>
          <w:sz w:val="24"/>
          <w:szCs w:val="24"/>
          <w:lang w:val="hy-AM"/>
        </w:rPr>
        <w:t>10-</w:t>
      </w:r>
      <w:r w:rsidR="008C0B46" w:rsidRPr="008C0B46">
        <w:rPr>
          <w:rFonts w:ascii="GHEA Grapalat" w:hAnsi="GHEA Grapalat"/>
          <w:color w:val="000000"/>
          <w:sz w:val="24"/>
          <w:szCs w:val="24"/>
          <w:lang w:val="hy-AM"/>
        </w:rPr>
        <w:t>ր</w:t>
      </w:r>
      <w:r w:rsidR="008C0B46">
        <w:rPr>
          <w:rFonts w:ascii="GHEA Grapalat" w:hAnsi="GHEA Grapalat"/>
          <w:color w:val="000000"/>
          <w:sz w:val="24"/>
          <w:szCs w:val="24"/>
          <w:lang w:val="hy-AM"/>
        </w:rPr>
        <w:t>դ, 12</w:t>
      </w:r>
      <w:r w:rsidR="0089533F">
        <w:rPr>
          <w:rFonts w:ascii="GHEA Grapalat" w:hAnsi="GHEA Grapalat"/>
          <w:color w:val="000000"/>
          <w:sz w:val="24"/>
          <w:szCs w:val="24"/>
          <w:lang w:val="hy-AM"/>
        </w:rPr>
        <w:t>-րդ, 13-րդ</w:t>
      </w:r>
      <w:r w:rsidR="002C4477" w:rsidRPr="002C4477">
        <w:rPr>
          <w:rFonts w:ascii="GHEA Grapalat" w:hAnsi="GHEA Grapalat"/>
          <w:color w:val="000000"/>
          <w:sz w:val="24"/>
          <w:szCs w:val="24"/>
          <w:lang w:val="hy-AM"/>
        </w:rPr>
        <w:t xml:space="preserve"> և 16-րդ</w:t>
      </w:r>
      <w:r w:rsidR="0089533F">
        <w:rPr>
          <w:rFonts w:ascii="GHEA Grapalat" w:hAnsi="GHEA Grapalat"/>
          <w:color w:val="000000"/>
          <w:sz w:val="24"/>
          <w:szCs w:val="24"/>
          <w:lang w:val="hy-AM"/>
        </w:rPr>
        <w:t xml:space="preserve"> կետերով սահ</w:t>
      </w:r>
      <w:r w:rsidR="008C0B46" w:rsidRPr="008C0B46">
        <w:rPr>
          <w:rFonts w:ascii="GHEA Grapalat" w:hAnsi="GHEA Grapalat"/>
          <w:color w:val="000000"/>
          <w:sz w:val="24"/>
          <w:szCs w:val="24"/>
          <w:lang w:val="hy-AM"/>
        </w:rPr>
        <w:t xml:space="preserve">մանված դեպքերում ներմուծողը դեղն </w:t>
      </w:r>
      <w:r w:rsidR="008C0B46" w:rsidRPr="009C6F7F">
        <w:rPr>
          <w:rFonts w:ascii="GHEA Grapalat" w:hAnsi="GHEA Grapalat"/>
          <w:color w:val="000000"/>
          <w:sz w:val="24"/>
          <w:szCs w:val="24"/>
          <w:lang w:val="hy-AM"/>
        </w:rPr>
        <w:t>ապահովում է Հայաստանի Հանրապետությունում գրանցված դեղի ներդիր-թերթիկով</w:t>
      </w:r>
      <w:r w:rsidR="00BB743B" w:rsidRPr="00BB743B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="0050658F" w:rsidRPr="00760950">
        <w:rPr>
          <w:rFonts w:ascii="GHEA Grapalat" w:hAnsi="GHEA Grapalat" w:cs="Times Armenian"/>
          <w:color w:val="000000"/>
          <w:sz w:val="24"/>
          <w:szCs w:val="24"/>
          <w:lang w:val="hy-AM"/>
        </w:rPr>
        <w:t>»</w:t>
      </w:r>
      <w:r w:rsidR="00BB743B" w:rsidRPr="00BB743B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041E6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500511" w:rsidRPr="009C6F7F" w:rsidRDefault="00500511" w:rsidP="00707764">
      <w:pPr>
        <w:pStyle w:val="ListParagraph"/>
        <w:numPr>
          <w:ilvl w:val="0"/>
          <w:numId w:val="7"/>
        </w:numPr>
        <w:spacing w:before="100" w:beforeAutospacing="1" w:after="100" w:afterAutospacing="1" w:line="276" w:lineRule="auto"/>
        <w:ind w:left="567" w:hanging="283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  <w:r w:rsidRPr="00500511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12-րդ </w:t>
      </w:r>
      <w:r w:rsidR="004F0B39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մաս</w:t>
      </w:r>
      <w:r w:rsidR="009C6F7F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ը շարադրել </w:t>
      </w:r>
      <w:r w:rsidR="009C6F7F" w:rsidRPr="009C6F7F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հետևյալ</w:t>
      </w:r>
      <w:r w:rsidR="009C6F7F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 խմբագրությամբ</w:t>
      </w:r>
      <w:r w:rsidR="009C6F7F" w:rsidRPr="009C6F7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9C6F7F" w:rsidRPr="00FA38EA" w:rsidRDefault="009C6F7F" w:rsidP="00707764">
      <w:pPr>
        <w:pStyle w:val="ListParagraph"/>
        <w:spacing w:before="100" w:beforeAutospacing="1" w:after="100" w:afterAutospacing="1" w:line="276" w:lineRule="auto"/>
        <w:ind w:left="928" w:firstLine="0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</w:p>
    <w:p w:rsidR="00AA6DE7" w:rsidRPr="00BB743B" w:rsidRDefault="009C6F7F" w:rsidP="00707764">
      <w:pPr>
        <w:pStyle w:val="ListParagraph"/>
        <w:spacing w:line="276" w:lineRule="auto"/>
        <w:ind w:left="0" w:firstLine="0"/>
        <w:rPr>
          <w:rFonts w:ascii="GHEA Grapalat" w:hAnsi="GHEA Grapalat"/>
          <w:color w:val="000000"/>
          <w:sz w:val="24"/>
          <w:szCs w:val="24"/>
          <w:lang w:val="hy-AM"/>
        </w:rPr>
      </w:pPr>
      <w:r w:rsidRPr="009B7AF8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9C6F7F">
        <w:rPr>
          <w:rFonts w:ascii="GHEA Grapalat" w:hAnsi="GHEA Grapalat"/>
          <w:color w:val="000000"/>
          <w:sz w:val="24"/>
          <w:szCs w:val="24"/>
          <w:lang w:val="hy-AM"/>
        </w:rPr>
        <w:t>12.</w:t>
      </w:r>
      <w:r w:rsidRPr="009C6F7F">
        <w:rPr>
          <w:rFonts w:ascii="Sylfaen" w:hAnsi="Sylfaen" w:cs="Sylfaen"/>
          <w:lang w:val="hy-AM"/>
        </w:rPr>
        <w:t xml:space="preserve"> </w:t>
      </w:r>
      <w:r w:rsidRPr="009C6F7F">
        <w:rPr>
          <w:rFonts w:ascii="GHEA Grapalat" w:hAnsi="GHEA Grapalat"/>
          <w:color w:val="000000"/>
          <w:sz w:val="24"/>
          <w:szCs w:val="24"/>
          <w:lang w:val="hy-AM"/>
        </w:rPr>
        <w:t>Եթե ներմուծվող դեղի փաթեթավորման կամ պիտակավորման լեզուն տարբերվում է Հայաստանի Հանրապետությունում գրանցված դեղի փաթեթավորման կամ պիտակավորման լեզվից, ապա դեղի մեծածախ իրացման լիցենզիա ստացած մատակարարը մինչև իրացումը ապահովում է դեղի</w:t>
      </w:r>
      <w:r w:rsidR="00041E6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C6F7F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վերապիտակավորումը՝</w:t>
      </w:r>
      <w:r w:rsidR="00041E6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դեղերի արտադրության</w:t>
      </w:r>
      <w:r w:rsidRPr="009C6F7F">
        <w:rPr>
          <w:rFonts w:ascii="GHEA Grapalat" w:hAnsi="GHEA Grapalat"/>
          <w:color w:val="000000"/>
          <w:sz w:val="24"/>
          <w:szCs w:val="24"/>
          <w:lang w:val="hy-AM"/>
        </w:rPr>
        <w:t xml:space="preserve"> լիցենզիա ունեցող սուբյեկտի միջոցով: </w:t>
      </w:r>
      <w:r w:rsidR="00E62A5E" w:rsidRPr="00E62A5E">
        <w:rPr>
          <w:rFonts w:ascii="GHEA Grapalat" w:hAnsi="GHEA Grapalat"/>
          <w:color w:val="000000"/>
          <w:sz w:val="24"/>
          <w:szCs w:val="24"/>
          <w:lang w:val="hy-AM"/>
        </w:rPr>
        <w:t>Վ</w:t>
      </w:r>
      <w:r w:rsidRPr="009C6F7F">
        <w:rPr>
          <w:rFonts w:ascii="GHEA Grapalat" w:hAnsi="GHEA Grapalat"/>
          <w:color w:val="000000"/>
          <w:sz w:val="24"/>
          <w:szCs w:val="24"/>
          <w:lang w:val="hy-AM"/>
        </w:rPr>
        <w:t>երապիտակավորված դեղը ապահովվում է Հայաստանի Հանրապետությունում գրանցված դեղի ներդիր-թերթիկով</w:t>
      </w:r>
      <w:r w:rsidR="00BB743B" w:rsidRPr="00BB743B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Pr="00760950">
        <w:rPr>
          <w:rFonts w:ascii="GHEA Grapalat" w:hAnsi="GHEA Grapalat" w:cs="Times Armenian"/>
          <w:color w:val="000000"/>
          <w:sz w:val="24"/>
          <w:szCs w:val="24"/>
          <w:lang w:val="hy-AM"/>
        </w:rPr>
        <w:t>»</w:t>
      </w:r>
      <w:r w:rsidR="00BB743B" w:rsidRPr="00BB743B">
        <w:rPr>
          <w:rFonts w:ascii="GHEA Grapalat" w:hAnsi="GHEA Grapalat" w:cs="Times Armenian"/>
          <w:color w:val="000000"/>
          <w:sz w:val="24"/>
          <w:szCs w:val="24"/>
          <w:lang w:val="hy-AM"/>
        </w:rPr>
        <w:t>.</w:t>
      </w:r>
    </w:p>
    <w:p w:rsidR="009C6F7F" w:rsidRPr="009C6F7F" w:rsidRDefault="009C6F7F" w:rsidP="00707764">
      <w:pPr>
        <w:pStyle w:val="ListParagraph"/>
        <w:spacing w:line="276" w:lineRule="auto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</w:p>
    <w:p w:rsidR="00FC3660" w:rsidRPr="00FC3660" w:rsidRDefault="00FC3660" w:rsidP="00707764">
      <w:pPr>
        <w:pStyle w:val="ListParagraph"/>
        <w:numPr>
          <w:ilvl w:val="0"/>
          <w:numId w:val="7"/>
        </w:numPr>
        <w:spacing w:before="100" w:beforeAutospacing="1" w:after="100" w:afterAutospacing="1" w:line="276" w:lineRule="auto"/>
        <w:ind w:left="567" w:hanging="283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  <w:r w:rsidRPr="00FC3660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13-րդ մասը լրացնել հետևյալ բովանդակությամբ </w:t>
      </w:r>
      <w:r w:rsidR="00F8600C" w:rsidRPr="00F8600C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նոր </w:t>
      </w:r>
      <w:r w:rsidRPr="00FC3660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նախադասությամբ.</w:t>
      </w:r>
    </w:p>
    <w:p w:rsidR="00FC3660" w:rsidRPr="00BB743B" w:rsidRDefault="00F8600C" w:rsidP="00294461">
      <w:pPr>
        <w:spacing w:before="100" w:beforeAutospacing="1" w:after="100" w:afterAutospacing="1" w:line="276" w:lineRule="auto"/>
        <w:ind w:firstLine="0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  <w:r w:rsidRPr="009B7AF8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FC3660" w:rsidRPr="008C0B46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Ներմուծման (համապատասխանության) հավաստագիրը ներմուծողին տրամադրվում է միայն սույն մասով սահմանված պահանջը կատարելու պարտավորագրի առկայության դեպքում:</w:t>
      </w:r>
      <w:r w:rsidRPr="00760950">
        <w:rPr>
          <w:rFonts w:ascii="GHEA Grapalat" w:hAnsi="GHEA Grapalat" w:cs="Times Armenian"/>
          <w:color w:val="000000"/>
          <w:sz w:val="24"/>
          <w:szCs w:val="24"/>
          <w:lang w:val="hy-AM"/>
        </w:rPr>
        <w:t>»</w:t>
      </w:r>
      <w:r w:rsidR="00BB743B" w:rsidRPr="00BB743B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4F0B39" w:rsidRPr="004F0B39" w:rsidRDefault="00783662" w:rsidP="00707764">
      <w:pPr>
        <w:pStyle w:val="ListParagraph"/>
        <w:numPr>
          <w:ilvl w:val="0"/>
          <w:numId w:val="7"/>
        </w:numPr>
        <w:spacing w:before="100" w:beforeAutospacing="1" w:after="100" w:afterAutospacing="1" w:line="276" w:lineRule="auto"/>
        <w:ind w:left="567" w:hanging="283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  <w:r w:rsidRPr="00783662">
        <w:rPr>
          <w:rFonts w:ascii="GHEA Grapalat" w:hAnsi="GHEA Grapalat"/>
          <w:color w:val="000000"/>
          <w:sz w:val="24"/>
          <w:szCs w:val="24"/>
          <w:lang w:val="hy-AM"/>
        </w:rPr>
        <w:t>Հոդվածը լ</w:t>
      </w:r>
      <w:r w:rsidR="004F0B39">
        <w:rPr>
          <w:rFonts w:ascii="GHEA Grapalat" w:hAnsi="GHEA Grapalat"/>
          <w:color w:val="000000"/>
          <w:sz w:val="24"/>
          <w:szCs w:val="24"/>
          <w:lang w:val="hy-AM"/>
        </w:rPr>
        <w:t>րացնել</w:t>
      </w:r>
      <w:r w:rsidR="00041E6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F0B39">
        <w:rPr>
          <w:rFonts w:ascii="GHEA Grapalat" w:hAnsi="GHEA Grapalat"/>
          <w:color w:val="000000"/>
          <w:sz w:val="24"/>
          <w:szCs w:val="24"/>
          <w:lang w:val="hy-AM"/>
        </w:rPr>
        <w:t>հետևյալ բովանդակությամբ</w:t>
      </w:r>
      <w:r w:rsidRPr="0078366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F0B39">
        <w:rPr>
          <w:rFonts w:ascii="GHEA Grapalat" w:hAnsi="GHEA Grapalat"/>
          <w:color w:val="000000"/>
          <w:sz w:val="24"/>
          <w:szCs w:val="24"/>
          <w:lang w:val="hy-AM"/>
        </w:rPr>
        <w:t>18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-րդ և </w:t>
      </w:r>
      <w:r w:rsidRPr="00686D55">
        <w:rPr>
          <w:rFonts w:ascii="GHEA Grapalat" w:hAnsi="GHEA Grapalat"/>
          <w:color w:val="000000"/>
          <w:sz w:val="24"/>
          <w:szCs w:val="24"/>
          <w:lang w:val="hy-AM"/>
        </w:rPr>
        <w:t>19</w:t>
      </w:r>
      <w:r>
        <w:rPr>
          <w:rFonts w:ascii="GHEA Grapalat" w:hAnsi="GHEA Grapalat"/>
          <w:color w:val="000000"/>
          <w:sz w:val="24"/>
          <w:szCs w:val="24"/>
          <w:lang w:val="hy-AM"/>
        </w:rPr>
        <w:t>-րդ</w:t>
      </w:r>
      <w:r w:rsidR="00041E6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B743B" w:rsidRPr="00C710FE">
        <w:rPr>
          <w:rFonts w:ascii="GHEA Grapalat" w:hAnsi="GHEA Grapalat"/>
          <w:color w:val="000000"/>
          <w:sz w:val="24"/>
          <w:szCs w:val="24"/>
          <w:lang w:val="hy-AM"/>
        </w:rPr>
        <w:t>մասերով</w:t>
      </w:r>
      <w:r w:rsidR="004F0B39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4F0B39" w:rsidRPr="004F0B39" w:rsidRDefault="004F0B39" w:rsidP="00707764">
      <w:pPr>
        <w:pStyle w:val="ListParagraph"/>
        <w:spacing w:line="276" w:lineRule="auto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6177C4" w:rsidRPr="00950572" w:rsidRDefault="00AA6DE7" w:rsidP="00707764">
      <w:pPr>
        <w:spacing w:before="100" w:beforeAutospacing="1" w:after="100" w:afterAutospacing="1" w:line="276" w:lineRule="auto"/>
        <w:ind w:firstLine="0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  <w:r w:rsidRPr="004F0B39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686D55" w:rsidRPr="00686D55">
        <w:rPr>
          <w:rFonts w:ascii="GHEA Grapalat" w:hAnsi="GHEA Grapalat"/>
          <w:color w:val="000000"/>
          <w:sz w:val="24"/>
          <w:szCs w:val="24"/>
          <w:lang w:val="hy-AM"/>
        </w:rPr>
        <w:t>18.</w:t>
      </w:r>
      <w:r w:rsidR="00B17449" w:rsidRPr="00B1744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9564C" w:rsidRPr="004F0B39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Ներմուծողը ներմուծման (համապատասխանության) հավաստագիր ստանալուց հետո մինչև իրացումը իր պատասխանատու անձի միջոցով</w:t>
      </w:r>
      <w:r w:rsidR="001C6808" w:rsidRPr="001C680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 </w:t>
      </w:r>
      <w:r w:rsidR="001C6808" w:rsidRPr="004F0B39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Հայաստանի Հանրապետության կառավարության սահմանված կարգով</w:t>
      </w:r>
      <w:r w:rsidR="0059564C" w:rsidRPr="004F0B39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 </w:t>
      </w:r>
      <w:r w:rsidR="001C6808" w:rsidRPr="001C680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իրականացնում է </w:t>
      </w:r>
      <w:r w:rsidR="001D49EF" w:rsidRPr="001D49EF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ներմուծված դեղի </w:t>
      </w:r>
      <w:r w:rsidR="001C6808" w:rsidRPr="001C680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սերիայի բացթողում՝ </w:t>
      </w:r>
      <w:r w:rsidR="0059564C" w:rsidRPr="004F0B39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հավաստ</w:t>
      </w:r>
      <w:r w:rsidR="001C6808" w:rsidRPr="001C680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ելով</w:t>
      </w:r>
      <w:r w:rsidR="0059564C" w:rsidRPr="004F0B39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 դեղի համապատասխանությունը Հայաստանի Հանրապետությունում սահմանված պահանջներին:</w:t>
      </w:r>
      <w:r w:rsidR="00774F29" w:rsidRPr="004F0B39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 </w:t>
      </w:r>
      <w:r w:rsidR="001C6808" w:rsidRPr="001C680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Ս</w:t>
      </w:r>
      <w:r w:rsidR="00774F29" w:rsidRPr="004F0B39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երիայի բացթողում իրականացնելու համար </w:t>
      </w:r>
      <w:r w:rsidR="001C6808" w:rsidRPr="001C680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ն</w:t>
      </w:r>
      <w:r w:rsidR="001C6808" w:rsidRPr="004F0B39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երմուծողը </w:t>
      </w:r>
      <w:r w:rsidR="00774F29" w:rsidRPr="004F0B39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պետք է ունենա դեղերի մեծածախ իրացման լիցենզիա` սերիայի բացթողման մասին նշումով:</w:t>
      </w:r>
    </w:p>
    <w:p w:rsidR="00F83C99" w:rsidRDefault="00686D55" w:rsidP="00707764">
      <w:pPr>
        <w:spacing w:before="100" w:beforeAutospacing="1" w:after="100" w:afterAutospacing="1" w:line="276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  <w:r w:rsidRPr="00950572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19.</w:t>
      </w:r>
      <w:r w:rsidRPr="00686D5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Արգելվում է </w:t>
      </w:r>
    </w:p>
    <w:p w:rsidR="00E6156A" w:rsidRPr="001C6808" w:rsidRDefault="00F83C99" w:rsidP="00707764">
      <w:pPr>
        <w:spacing w:before="100" w:beforeAutospacing="1" w:after="100" w:afterAutospacing="1" w:line="276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  <w:r w:rsidRPr="00FA38EA">
        <w:rPr>
          <w:rFonts w:ascii="GHEA Grapalat" w:hAnsi="GHEA Grapalat"/>
          <w:color w:val="000000"/>
          <w:sz w:val="24"/>
          <w:szCs w:val="24"/>
          <w:lang w:val="hy-AM"/>
        </w:rPr>
        <w:t xml:space="preserve">1) </w:t>
      </w:r>
      <w:r w:rsidR="00841498">
        <w:rPr>
          <w:rFonts w:ascii="GHEA Grapalat" w:hAnsi="GHEA Grapalat"/>
          <w:color w:val="000000"/>
          <w:sz w:val="24"/>
          <w:szCs w:val="24"/>
          <w:lang w:val="hy-AM"/>
        </w:rPr>
        <w:t>իրացնել</w:t>
      </w:r>
      <w:r w:rsidR="00841498" w:rsidRPr="00F83C9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41498">
        <w:rPr>
          <w:rFonts w:ascii="GHEA Grapalat" w:hAnsi="GHEA Grapalat"/>
          <w:color w:val="000000"/>
          <w:sz w:val="24"/>
          <w:szCs w:val="24"/>
          <w:lang w:val="hy-AM"/>
        </w:rPr>
        <w:t>դեղ</w:t>
      </w:r>
      <w:r w:rsidR="00841498" w:rsidRPr="00F83C99">
        <w:rPr>
          <w:rFonts w:ascii="GHEA Grapalat" w:hAnsi="GHEA Grapalat"/>
          <w:color w:val="000000"/>
          <w:sz w:val="24"/>
          <w:szCs w:val="24"/>
          <w:lang w:val="hy-AM"/>
        </w:rPr>
        <w:t xml:space="preserve">՝ </w:t>
      </w:r>
      <w:r w:rsidR="00CD0433" w:rsidRPr="00CD0433">
        <w:rPr>
          <w:rFonts w:ascii="GHEA Grapalat" w:hAnsi="GHEA Grapalat"/>
          <w:color w:val="000000"/>
          <w:sz w:val="24"/>
          <w:szCs w:val="24"/>
          <w:lang w:val="hy-AM"/>
        </w:rPr>
        <w:t xml:space="preserve">առանց </w:t>
      </w:r>
      <w:r w:rsidR="00841498">
        <w:rPr>
          <w:rFonts w:ascii="GHEA Grapalat" w:hAnsi="GHEA Grapalat"/>
          <w:color w:val="000000"/>
          <w:sz w:val="24"/>
          <w:szCs w:val="24"/>
          <w:lang w:val="hy-AM"/>
        </w:rPr>
        <w:t>սերիայի բացթողման գործընթաց</w:t>
      </w:r>
      <w:r w:rsidR="00CD0433" w:rsidRPr="00CD0433">
        <w:rPr>
          <w:rFonts w:ascii="GHEA Grapalat" w:hAnsi="GHEA Grapalat"/>
          <w:color w:val="000000"/>
          <w:sz w:val="24"/>
          <w:szCs w:val="24"/>
          <w:lang w:val="hy-AM"/>
        </w:rPr>
        <w:t xml:space="preserve"> իրականացնելու</w:t>
      </w:r>
      <w:r w:rsidR="001C6808" w:rsidRPr="001C6808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686D55" w:rsidRPr="00175717" w:rsidRDefault="00E6156A" w:rsidP="00707764">
      <w:pPr>
        <w:spacing w:before="100" w:beforeAutospacing="1" w:after="100" w:afterAutospacing="1" w:line="276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  <w:r w:rsidRPr="00F83C99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9C698D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F83C99" w:rsidRPr="009C698D">
        <w:rPr>
          <w:rFonts w:ascii="GHEA Grapalat" w:hAnsi="GHEA Grapalat"/>
          <w:color w:val="000000"/>
          <w:sz w:val="24"/>
          <w:szCs w:val="24"/>
          <w:lang w:val="hy-AM"/>
        </w:rPr>
        <w:t xml:space="preserve">իրացնել դեղ՝ </w:t>
      </w:r>
      <w:r w:rsidR="00CD0433" w:rsidRPr="009C698D">
        <w:rPr>
          <w:rFonts w:ascii="GHEA Grapalat" w:hAnsi="GHEA Grapalat"/>
          <w:color w:val="000000"/>
          <w:sz w:val="24"/>
          <w:szCs w:val="24"/>
          <w:lang w:val="hy-AM"/>
        </w:rPr>
        <w:t xml:space="preserve">առանց </w:t>
      </w:r>
      <w:r w:rsidR="00686D55" w:rsidRPr="009C698D">
        <w:rPr>
          <w:rFonts w:ascii="GHEA Grapalat" w:hAnsi="GHEA Grapalat"/>
          <w:color w:val="000000"/>
          <w:sz w:val="24"/>
          <w:szCs w:val="24"/>
          <w:lang w:val="hy-AM"/>
        </w:rPr>
        <w:t xml:space="preserve">ներմուծման հավաստագրման ընթացքում </w:t>
      </w:r>
      <w:r w:rsidR="002739C4" w:rsidRPr="009C698D">
        <w:rPr>
          <w:rFonts w:ascii="GHEA Grapalat" w:hAnsi="GHEA Grapalat"/>
          <w:color w:val="000000"/>
          <w:sz w:val="24"/>
          <w:szCs w:val="24"/>
          <w:lang w:val="hy-AM"/>
        </w:rPr>
        <w:t>օրենք</w:t>
      </w:r>
      <w:r w:rsidR="009C698D" w:rsidRPr="009C698D">
        <w:rPr>
          <w:rFonts w:ascii="GHEA Grapalat" w:hAnsi="GHEA Grapalat"/>
          <w:color w:val="000000"/>
          <w:sz w:val="24"/>
          <w:szCs w:val="24"/>
          <w:lang w:val="hy-AM"/>
        </w:rPr>
        <w:t xml:space="preserve">ով սահմանված դեպքերում </w:t>
      </w:r>
      <w:r w:rsidR="00401F5A" w:rsidRPr="009C698D">
        <w:rPr>
          <w:rFonts w:ascii="GHEA Grapalat" w:hAnsi="GHEA Grapalat"/>
          <w:color w:val="000000"/>
          <w:sz w:val="24"/>
          <w:szCs w:val="24"/>
          <w:lang w:val="hy-AM"/>
        </w:rPr>
        <w:t>պարտավորագրով</w:t>
      </w:r>
      <w:r w:rsidR="00FA38EA" w:rsidRPr="009C698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86D55" w:rsidRPr="009C698D">
        <w:rPr>
          <w:rFonts w:ascii="GHEA Grapalat" w:hAnsi="GHEA Grapalat"/>
          <w:color w:val="000000"/>
          <w:sz w:val="24"/>
          <w:szCs w:val="24"/>
          <w:lang w:val="hy-AM"/>
        </w:rPr>
        <w:t>ստանձնած պարտավորություններ</w:t>
      </w:r>
      <w:r w:rsidR="00F83C99" w:rsidRPr="009C698D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CD0433" w:rsidRPr="009C698D">
        <w:rPr>
          <w:rFonts w:ascii="GHEA Grapalat" w:hAnsi="GHEA Grapalat"/>
          <w:color w:val="000000"/>
          <w:sz w:val="24"/>
          <w:szCs w:val="24"/>
          <w:lang w:val="hy-AM"/>
        </w:rPr>
        <w:t xml:space="preserve"> կատարելու</w:t>
      </w:r>
      <w:r w:rsidR="00561F7F" w:rsidRPr="009C698D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="00686D55" w:rsidRPr="009C698D">
        <w:rPr>
          <w:rFonts w:ascii="GHEA Grapalat" w:hAnsi="GHEA Grapalat"/>
          <w:color w:val="000000"/>
          <w:sz w:val="24"/>
          <w:szCs w:val="24"/>
          <w:lang w:val="hy-AM"/>
        </w:rPr>
        <w:t>»:</w:t>
      </w:r>
    </w:p>
    <w:p w:rsidR="00E47DCE" w:rsidRPr="00E47DCE" w:rsidRDefault="00DC5A14" w:rsidP="00707764">
      <w:pPr>
        <w:spacing w:before="100" w:beforeAutospacing="1" w:after="100" w:afterAutospacing="1" w:line="276" w:lineRule="auto"/>
        <w:ind w:firstLine="0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  <w:r w:rsidRPr="00E47DCE">
        <w:rPr>
          <w:rFonts w:ascii="GHEA Grapalat" w:hAnsi="GHEA Grapalat" w:cs="Sylfaen"/>
          <w:b/>
          <w:i/>
          <w:color w:val="000000"/>
          <w:sz w:val="24"/>
          <w:szCs w:val="24"/>
          <w:lang w:val="hy-AM"/>
        </w:rPr>
        <w:t>Հոդված</w:t>
      </w:r>
      <w:r w:rsidRPr="00E47DC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3725E" w:rsidRPr="00E47DCE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1</w:t>
      </w:r>
      <w:r w:rsidR="00972990" w:rsidRPr="00E47DCE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2</w:t>
      </w:r>
      <w:r w:rsidRPr="00E47DCE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E47DCE" w:rsidRPr="00E47DCE">
        <w:rPr>
          <w:rFonts w:ascii="GHEA Grapalat" w:hAnsi="GHEA Grapalat"/>
          <w:color w:val="000000"/>
          <w:sz w:val="24"/>
          <w:szCs w:val="24"/>
          <w:lang w:val="hy-AM"/>
        </w:rPr>
        <w:t xml:space="preserve">Օրենքի 21-րդ հոդվածի </w:t>
      </w:r>
      <w:r w:rsidR="00E47DCE" w:rsidRPr="00E47DCE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8-րդ մասի 14-րդ կետում</w:t>
      </w:r>
      <w:r w:rsidR="00041E64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 </w:t>
      </w:r>
      <w:r w:rsidR="00E47DCE" w:rsidRPr="00E47DCE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և 24-րդ հոդվածի </w:t>
      </w:r>
      <w:r w:rsidR="00E47DCE" w:rsidRPr="009B7AF8">
        <w:rPr>
          <w:rFonts w:ascii="GHEA Grapalat" w:hAnsi="GHEA Grapalat"/>
          <w:color w:val="000000"/>
          <w:sz w:val="24"/>
          <w:szCs w:val="24"/>
          <w:lang w:val="hy-AM"/>
        </w:rPr>
        <w:t xml:space="preserve">2-րդ մասում </w:t>
      </w:r>
      <w:r w:rsidR="00E47DCE" w:rsidRPr="00E47DC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="00E47DCE" w:rsidRPr="00E47DCE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սառցային</w:t>
      </w:r>
      <w:r w:rsidR="00E47DCE" w:rsidRPr="00E47DCE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E47DCE" w:rsidRPr="00E47DCE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 բառը փոխարինել </w:t>
      </w:r>
      <w:r w:rsidR="00E47DCE" w:rsidRPr="00E47DC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="00E47DCE" w:rsidRPr="00E47DCE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սառը</w:t>
      </w:r>
      <w:r w:rsidR="00E47DCE" w:rsidRPr="00E47DCE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E47DCE" w:rsidRPr="00E47DCE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 բառով:</w:t>
      </w:r>
    </w:p>
    <w:p w:rsidR="00755AAA" w:rsidRPr="0075578A" w:rsidRDefault="00E47DCE" w:rsidP="00707764">
      <w:pPr>
        <w:spacing w:before="100" w:beforeAutospacing="1" w:after="100" w:afterAutospacing="1" w:line="276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  <w:r w:rsidRPr="0037242F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Հոդված</w:t>
      </w:r>
      <w:r w:rsidRPr="0037242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20EBC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1</w:t>
      </w:r>
      <w:r w:rsidRPr="00E47DCE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3</w:t>
      </w:r>
      <w:r w:rsidRPr="0037242F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9B062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C5A14" w:rsidRPr="0037242F">
        <w:rPr>
          <w:rFonts w:ascii="GHEA Grapalat" w:hAnsi="GHEA Grapalat"/>
          <w:color w:val="000000"/>
          <w:sz w:val="24"/>
          <w:szCs w:val="24"/>
          <w:lang w:val="hy-AM"/>
        </w:rPr>
        <w:t xml:space="preserve">Օրենքի </w:t>
      </w:r>
      <w:r w:rsidR="00DC5A14" w:rsidRPr="00A73145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DC5A14" w:rsidRPr="00DC5A14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DC5A14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DC5A14">
        <w:rPr>
          <w:rFonts w:ascii="GHEA Grapalat" w:hAnsi="GHEA Grapalat" w:cs="GHEA Grapalat"/>
          <w:color w:val="000000"/>
          <w:sz w:val="24"/>
          <w:szCs w:val="24"/>
          <w:lang w:val="hy-AM"/>
        </w:rPr>
        <w:t>րդ</w:t>
      </w:r>
      <w:r w:rsidR="00DC5A1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C5A14" w:rsidRPr="00A73145">
        <w:rPr>
          <w:rFonts w:ascii="GHEA Grapalat" w:hAnsi="GHEA Grapalat"/>
          <w:color w:val="000000"/>
          <w:sz w:val="24"/>
          <w:szCs w:val="24"/>
          <w:lang w:val="hy-AM"/>
        </w:rPr>
        <w:t>հոդված</w:t>
      </w:r>
      <w:r w:rsidR="003A153D" w:rsidRPr="003A153D">
        <w:rPr>
          <w:rFonts w:ascii="GHEA Grapalat" w:hAnsi="GHEA Grapalat"/>
          <w:color w:val="000000"/>
          <w:sz w:val="24"/>
          <w:szCs w:val="24"/>
          <w:lang w:val="hy-AM"/>
        </w:rPr>
        <w:t>ի 1-ին մասը</w:t>
      </w:r>
      <w:r w:rsidR="00755AAA" w:rsidRPr="00755AAA">
        <w:rPr>
          <w:rFonts w:ascii="GHEA Grapalat" w:hAnsi="GHEA Grapalat"/>
          <w:color w:val="000000"/>
          <w:sz w:val="24"/>
          <w:szCs w:val="24"/>
          <w:lang w:val="hy-AM"/>
        </w:rPr>
        <w:t xml:space="preserve"> շարադրել հետևյալ խմբագրությամբ</w:t>
      </w:r>
      <w:r w:rsidR="0075578A" w:rsidRPr="0075578A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DC5A14" w:rsidRPr="00B77E1A" w:rsidRDefault="009B7AF8" w:rsidP="00707764">
      <w:pPr>
        <w:spacing w:before="100" w:beforeAutospacing="1" w:after="100" w:afterAutospacing="1" w:line="276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  <w:r w:rsidRPr="009B7AF8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3A153D" w:rsidRPr="003A153D">
        <w:rPr>
          <w:rFonts w:ascii="GHEA Grapalat" w:hAnsi="GHEA Grapalat"/>
          <w:color w:val="000000"/>
          <w:sz w:val="24"/>
          <w:szCs w:val="24"/>
          <w:lang w:val="hy-AM"/>
        </w:rPr>
        <w:t>1.</w:t>
      </w:r>
      <w:r w:rsidR="00755AAA" w:rsidRPr="00755AAA">
        <w:rPr>
          <w:rFonts w:ascii="GHEA Grapalat" w:hAnsi="GHEA Grapalat"/>
          <w:color w:val="000000"/>
          <w:sz w:val="24"/>
          <w:szCs w:val="24"/>
          <w:lang w:val="hy-AM"/>
        </w:rPr>
        <w:t>Դեղերը, դեղանյութերը, դեղաբուսական հումքը, հետազոտվող դեղագործական արտադրանքը պահպանվում են</w:t>
      </w:r>
      <w:r w:rsidR="00F255E6" w:rsidRPr="00F255E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55AAA" w:rsidRPr="00755AAA">
        <w:rPr>
          <w:rFonts w:ascii="GHEA Grapalat" w:hAnsi="GHEA Grapalat"/>
          <w:color w:val="000000"/>
          <w:sz w:val="24"/>
          <w:szCs w:val="24"/>
          <w:lang w:val="hy-AM"/>
        </w:rPr>
        <w:t>Լիազոր մարմնի հաստատած «</w:t>
      </w:r>
      <w:r w:rsidR="00F255E6" w:rsidRPr="00003EE5">
        <w:rPr>
          <w:rFonts w:ascii="GHEA Grapalat" w:hAnsi="GHEA Grapalat"/>
          <w:color w:val="000000"/>
          <w:sz w:val="24"/>
          <w:szCs w:val="24"/>
          <w:lang w:val="hy-AM"/>
        </w:rPr>
        <w:t>Պ</w:t>
      </w:r>
      <w:r w:rsidR="00F255E6" w:rsidRPr="009B7AF8">
        <w:rPr>
          <w:rFonts w:ascii="GHEA Grapalat" w:hAnsi="GHEA Grapalat"/>
          <w:color w:val="000000"/>
          <w:sz w:val="24"/>
          <w:szCs w:val="24"/>
          <w:lang w:val="hy-AM"/>
        </w:rPr>
        <w:t>ատշաճ բաշխման գործունեության</w:t>
      </w:r>
      <w:r w:rsidR="00755AAA" w:rsidRPr="00755AAA">
        <w:rPr>
          <w:rFonts w:ascii="GHEA Grapalat" w:hAnsi="GHEA Grapalat"/>
          <w:color w:val="000000"/>
          <w:sz w:val="24"/>
          <w:szCs w:val="24"/>
          <w:lang w:val="hy-AM"/>
        </w:rPr>
        <w:t>» կանոնների</w:t>
      </w:r>
      <w:r w:rsidR="0075578A" w:rsidRPr="0075578A">
        <w:rPr>
          <w:rFonts w:ascii="GHEA Grapalat" w:hAnsi="GHEA Grapalat"/>
          <w:color w:val="000000"/>
          <w:sz w:val="24"/>
          <w:szCs w:val="24"/>
          <w:lang w:val="hy-AM"/>
        </w:rPr>
        <w:t xml:space="preserve"> համաձայն</w:t>
      </w:r>
      <w:r w:rsidR="00D35FE2" w:rsidRPr="00D35FE2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755AAA" w:rsidRPr="00755AA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255E6" w:rsidRPr="00083A5F">
        <w:rPr>
          <w:rFonts w:ascii="GHEA Grapalat" w:hAnsi="GHEA Grapalat"/>
          <w:color w:val="000000"/>
          <w:sz w:val="24"/>
          <w:szCs w:val="24"/>
          <w:lang w:val="hy-AM"/>
        </w:rPr>
        <w:t>ինչպես նաև փաթեթի</w:t>
      </w:r>
      <w:r w:rsidR="00041E6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83662" w:rsidRPr="00783662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D109D1" w:rsidRPr="00D109D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83662" w:rsidRPr="00783662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F255E6" w:rsidRPr="00083A5F">
        <w:rPr>
          <w:rFonts w:ascii="GHEA Grapalat" w:hAnsi="GHEA Grapalat"/>
          <w:color w:val="000000"/>
          <w:sz w:val="24"/>
          <w:szCs w:val="24"/>
          <w:lang w:val="hy-AM"/>
        </w:rPr>
        <w:t>կամ</w:t>
      </w:r>
      <w:r w:rsidR="00783662" w:rsidRPr="00783662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F255E6" w:rsidRPr="00083A5F">
        <w:rPr>
          <w:rFonts w:ascii="GHEA Grapalat" w:hAnsi="GHEA Grapalat"/>
          <w:color w:val="000000"/>
          <w:sz w:val="24"/>
          <w:szCs w:val="24"/>
          <w:lang w:val="hy-AM"/>
        </w:rPr>
        <w:t xml:space="preserve"> պիտակի գրառումներում </w:t>
      </w:r>
      <w:r w:rsidR="00783662" w:rsidRPr="00783662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D109D1" w:rsidRPr="00D109D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83662" w:rsidRPr="00783662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783662" w:rsidRPr="00083A5F">
        <w:rPr>
          <w:rFonts w:ascii="GHEA Grapalat" w:hAnsi="GHEA Grapalat"/>
          <w:color w:val="000000"/>
          <w:sz w:val="24"/>
          <w:szCs w:val="24"/>
          <w:lang w:val="hy-AM"/>
        </w:rPr>
        <w:t>կամ</w:t>
      </w:r>
      <w:r w:rsidR="00783662" w:rsidRPr="00783662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783662" w:rsidRPr="00083A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255E6" w:rsidRPr="00083A5F">
        <w:rPr>
          <w:rFonts w:ascii="GHEA Grapalat" w:hAnsi="GHEA Grapalat"/>
          <w:color w:val="000000"/>
          <w:sz w:val="24"/>
          <w:szCs w:val="24"/>
          <w:lang w:val="hy-AM"/>
        </w:rPr>
        <w:t>ներդիր թերթիկում նշված պայմանների</w:t>
      </w:r>
      <w:r w:rsidR="0075578A" w:rsidRPr="0075578A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="00F255E6" w:rsidRPr="00755AA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5578A" w:rsidRPr="0075578A">
        <w:rPr>
          <w:rFonts w:ascii="GHEA Grapalat" w:hAnsi="GHEA Grapalat"/>
          <w:color w:val="000000"/>
          <w:sz w:val="24"/>
          <w:szCs w:val="24"/>
          <w:lang w:val="hy-AM"/>
        </w:rPr>
        <w:t>համապատասխան</w:t>
      </w:r>
      <w:r w:rsidR="00755AAA" w:rsidRPr="00755AAA">
        <w:rPr>
          <w:rFonts w:ascii="GHEA Grapalat" w:hAnsi="GHEA Grapalat"/>
          <w:color w:val="000000"/>
          <w:sz w:val="24"/>
          <w:szCs w:val="24"/>
          <w:lang w:val="hy-AM"/>
        </w:rPr>
        <w:t xml:space="preserve">: «Պատշաճ </w:t>
      </w:r>
      <w:r w:rsidR="00F255E6" w:rsidRPr="00F255E6">
        <w:rPr>
          <w:rFonts w:ascii="GHEA Grapalat" w:hAnsi="GHEA Grapalat"/>
          <w:color w:val="000000"/>
          <w:sz w:val="24"/>
          <w:szCs w:val="24"/>
          <w:lang w:val="hy-AM"/>
        </w:rPr>
        <w:t>բաշխման</w:t>
      </w:r>
      <w:r w:rsidR="00755AAA" w:rsidRPr="00755AAA">
        <w:rPr>
          <w:rFonts w:ascii="GHEA Grapalat" w:hAnsi="GHEA Grapalat"/>
          <w:color w:val="000000"/>
          <w:sz w:val="24"/>
          <w:szCs w:val="24"/>
          <w:lang w:val="hy-AM"/>
        </w:rPr>
        <w:t xml:space="preserve"> գործունեության» կանոնների պահանջները տարածվում են </w:t>
      </w:r>
      <w:r w:rsidR="0075578A" w:rsidRPr="0075578A">
        <w:rPr>
          <w:rFonts w:ascii="GHEA Grapalat" w:hAnsi="GHEA Grapalat"/>
          <w:color w:val="000000"/>
          <w:sz w:val="24"/>
          <w:szCs w:val="24"/>
          <w:lang w:val="hy-AM"/>
        </w:rPr>
        <w:t xml:space="preserve">նաև </w:t>
      </w:r>
      <w:r w:rsidR="00755AAA" w:rsidRPr="00755AAA">
        <w:rPr>
          <w:rFonts w:ascii="GHEA Grapalat" w:hAnsi="GHEA Grapalat"/>
          <w:color w:val="000000"/>
          <w:sz w:val="24"/>
          <w:szCs w:val="24"/>
          <w:lang w:val="hy-AM"/>
        </w:rPr>
        <w:t>մաքսային</w:t>
      </w:r>
      <w:r w:rsidR="00F255E6" w:rsidRPr="00F255E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55AAA" w:rsidRPr="00755AAA">
        <w:rPr>
          <w:rFonts w:ascii="GHEA Grapalat" w:hAnsi="GHEA Grapalat"/>
          <w:color w:val="000000"/>
          <w:sz w:val="24"/>
          <w:szCs w:val="24"/>
          <w:lang w:val="hy-AM"/>
        </w:rPr>
        <w:t>պահեստներում դեղերի, դեղանյութերի, դեղաբուսական հումքի, հետազոտվող դեղագործական արտադրանքի</w:t>
      </w:r>
      <w:r w:rsidR="00F255E6" w:rsidRPr="00F255E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55AAA" w:rsidRPr="0075578A">
        <w:rPr>
          <w:rFonts w:ascii="GHEA Grapalat" w:hAnsi="GHEA Grapalat"/>
          <w:color w:val="000000"/>
          <w:sz w:val="24"/>
          <w:szCs w:val="24"/>
          <w:lang w:val="hy-AM"/>
        </w:rPr>
        <w:t>պահպանման նկատմամբ</w:t>
      </w:r>
      <w:r w:rsidR="00F255E6" w:rsidRPr="0075578A">
        <w:rPr>
          <w:rFonts w:ascii="GHEA Grapalat" w:hAnsi="GHEA Grapalat"/>
          <w:color w:val="000000"/>
          <w:sz w:val="24"/>
          <w:szCs w:val="24"/>
          <w:lang w:val="hy-AM"/>
        </w:rPr>
        <w:t>:»</w:t>
      </w:r>
      <w:r w:rsidR="00B77E1A" w:rsidRPr="0075578A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="00B77E1A" w:rsidRPr="00B77E1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A34944" w:rsidRPr="00136D9C" w:rsidRDefault="00A34944" w:rsidP="00707764">
      <w:pPr>
        <w:spacing w:before="100" w:beforeAutospacing="1" w:after="100" w:afterAutospacing="1" w:line="276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  <w:r w:rsidRPr="00972990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lastRenderedPageBreak/>
        <w:t xml:space="preserve">Հոդված </w:t>
      </w:r>
      <w:r w:rsidR="00972990" w:rsidRPr="00220EBC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1</w:t>
      </w:r>
      <w:r w:rsidR="00E47DCE" w:rsidRPr="008F1C84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4</w:t>
      </w:r>
      <w:r w:rsidRPr="0037242F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9B062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7242F">
        <w:rPr>
          <w:rFonts w:ascii="GHEA Grapalat" w:hAnsi="GHEA Grapalat"/>
          <w:color w:val="000000"/>
          <w:sz w:val="24"/>
          <w:szCs w:val="24"/>
          <w:lang w:val="hy-AM"/>
        </w:rPr>
        <w:t xml:space="preserve">Օրենքի </w:t>
      </w:r>
      <w:r w:rsidRPr="00A73145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7D506F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>
        <w:rPr>
          <w:rFonts w:ascii="GHEA Grapalat" w:hAnsi="GHEA Grapalat"/>
          <w:color w:val="000000"/>
          <w:sz w:val="24"/>
          <w:szCs w:val="24"/>
          <w:lang w:val="hy-AM"/>
        </w:rPr>
        <w:t>-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>րդ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73145">
        <w:rPr>
          <w:rFonts w:ascii="GHEA Grapalat" w:hAnsi="GHEA Grapalat"/>
          <w:color w:val="000000"/>
          <w:sz w:val="24"/>
          <w:szCs w:val="24"/>
          <w:lang w:val="hy-AM"/>
        </w:rPr>
        <w:t xml:space="preserve">հոդվածի </w:t>
      </w:r>
      <w:r w:rsidR="009B7AF8" w:rsidRPr="009B7AF8">
        <w:rPr>
          <w:rFonts w:ascii="GHEA Grapalat" w:hAnsi="GHEA Grapalat"/>
          <w:color w:val="000000"/>
          <w:sz w:val="24"/>
          <w:szCs w:val="24"/>
          <w:lang w:val="hy-AM"/>
        </w:rPr>
        <w:t>2-</w:t>
      </w:r>
      <w:r w:rsidR="00417245">
        <w:rPr>
          <w:rFonts w:ascii="GHEA Grapalat" w:hAnsi="GHEA Grapalat"/>
          <w:color w:val="000000"/>
          <w:sz w:val="24"/>
          <w:szCs w:val="24"/>
          <w:lang w:val="hy-AM"/>
        </w:rPr>
        <w:t>րդ մասը լրացնել հետևյալ բովանդակությամբ</w:t>
      </w:r>
      <w:r w:rsidR="00041E6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E7DC2" w:rsidRPr="003E7DC2">
        <w:rPr>
          <w:rFonts w:ascii="GHEA Grapalat" w:hAnsi="GHEA Grapalat"/>
          <w:color w:val="000000"/>
          <w:sz w:val="24"/>
          <w:szCs w:val="24"/>
          <w:lang w:val="hy-AM"/>
        </w:rPr>
        <w:t xml:space="preserve">նոր </w:t>
      </w:r>
      <w:r w:rsidR="00417245">
        <w:rPr>
          <w:rFonts w:ascii="GHEA Grapalat" w:hAnsi="GHEA Grapalat"/>
          <w:color w:val="000000"/>
          <w:sz w:val="24"/>
          <w:szCs w:val="24"/>
          <w:lang w:val="hy-AM"/>
        </w:rPr>
        <w:t>նախադասությամբ.</w:t>
      </w:r>
    </w:p>
    <w:p w:rsidR="00715E75" w:rsidRPr="00774F29" w:rsidRDefault="00417245" w:rsidP="00707764">
      <w:pPr>
        <w:spacing w:before="100" w:beforeAutospacing="1" w:after="100" w:afterAutospacing="1" w:line="276" w:lineRule="auto"/>
        <w:ind w:firstLine="0"/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hy-AM"/>
        </w:rPr>
      </w:pPr>
      <w:r w:rsidRPr="009B7AF8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774F29" w:rsidRPr="00774F29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Հետկանչված արտադրանքը </w:t>
      </w:r>
      <w:r w:rsidR="00CA55AE" w:rsidRPr="00CA55AE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>ոչնչաց</w:t>
      </w:r>
      <w:r w:rsidR="008B44A5" w:rsidRPr="008B44A5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>վ</w:t>
      </w:r>
      <w:r w:rsidR="00CA55AE" w:rsidRPr="00CA55AE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ում է օրենսդրությամբ սահմանված կարգով կամ </w:t>
      </w:r>
      <w:r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>վերադարձ</w:t>
      </w:r>
      <w:r w:rsidR="00CA55AE" w:rsidRPr="00CA55AE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>վում է</w:t>
      </w:r>
      <w:r w:rsidR="00041E64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</w:t>
      </w:r>
      <w:r w:rsidR="00774F29" w:rsidRPr="00774F29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>մատակարարին</w:t>
      </w:r>
      <w:r w:rsidR="008B44A5" w:rsidRPr="009B7AF8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774F29" w:rsidRPr="00774F29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>:</w:t>
      </w:r>
    </w:p>
    <w:p w:rsidR="009B7AF8" w:rsidRPr="00D109D1" w:rsidRDefault="006A1040" w:rsidP="00707764">
      <w:pPr>
        <w:spacing w:before="100" w:beforeAutospacing="1" w:after="100" w:afterAutospacing="1" w:line="276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  <w:r w:rsidRPr="0037242F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Հոդված</w:t>
      </w:r>
      <w:r w:rsidRPr="00972990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 xml:space="preserve"> </w:t>
      </w:r>
      <w:r w:rsidR="0083725E" w:rsidRPr="00774F29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1</w:t>
      </w:r>
      <w:r w:rsidR="00E47DCE" w:rsidRPr="00E47DCE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5</w:t>
      </w:r>
      <w:r w:rsidRPr="0037242F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9B062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7242F">
        <w:rPr>
          <w:rFonts w:ascii="GHEA Grapalat" w:hAnsi="GHEA Grapalat"/>
          <w:color w:val="000000"/>
          <w:sz w:val="24"/>
          <w:szCs w:val="24"/>
          <w:lang w:val="hy-AM"/>
        </w:rPr>
        <w:t xml:space="preserve">Օրենքի </w:t>
      </w:r>
      <w:r w:rsidRPr="00A73145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6A1040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>
        <w:rPr>
          <w:rFonts w:ascii="GHEA Grapalat" w:hAnsi="GHEA Grapalat"/>
          <w:color w:val="000000"/>
          <w:sz w:val="24"/>
          <w:szCs w:val="24"/>
          <w:lang w:val="hy-AM"/>
        </w:rPr>
        <w:t>-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>րդ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73145">
        <w:rPr>
          <w:rFonts w:ascii="GHEA Grapalat" w:hAnsi="GHEA Grapalat"/>
          <w:color w:val="000000"/>
          <w:sz w:val="24"/>
          <w:szCs w:val="24"/>
          <w:lang w:val="hy-AM"/>
        </w:rPr>
        <w:t>հոդվածի</w:t>
      </w:r>
      <w:r w:rsidR="00E47DCE" w:rsidRPr="00E47DCE">
        <w:rPr>
          <w:rFonts w:ascii="GHEA Grapalat" w:hAnsi="GHEA Grapalat"/>
          <w:color w:val="000000"/>
          <w:sz w:val="24"/>
          <w:szCs w:val="24"/>
          <w:lang w:val="hy-AM"/>
        </w:rPr>
        <w:t xml:space="preserve"> 9-րդ մասում</w:t>
      </w:r>
      <w:r w:rsidR="00D109D1" w:rsidRPr="00D109D1">
        <w:rPr>
          <w:rFonts w:ascii="GHEA Grapalat" w:hAnsi="GHEA Grapalat"/>
          <w:color w:val="000000"/>
          <w:sz w:val="24"/>
          <w:szCs w:val="24"/>
          <w:lang w:val="hy-AM"/>
        </w:rPr>
        <w:t>՝</w:t>
      </w:r>
    </w:p>
    <w:p w:rsidR="00F13604" w:rsidRPr="00D109D1" w:rsidRDefault="00041E64" w:rsidP="00707764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03EE5" w:rsidRPr="00D109D1">
        <w:rPr>
          <w:rFonts w:ascii="GHEA Grapalat" w:hAnsi="GHEA Grapalat"/>
          <w:color w:val="000000"/>
          <w:sz w:val="24"/>
          <w:szCs w:val="24"/>
          <w:lang w:val="hy-AM"/>
        </w:rPr>
        <w:t>1-ին կետում «Պատշաճ արտադրական գործունեության» բառերը փոխարինել «Պատշաճ բաշխման գործունեության» բառերով</w:t>
      </w:r>
      <w:r w:rsidR="00C710FE" w:rsidRPr="00C710FE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E47DCE" w:rsidRPr="00E47DCE" w:rsidRDefault="00417245" w:rsidP="00707764">
      <w:pPr>
        <w:pStyle w:val="ListParagraph"/>
        <w:spacing w:before="100" w:beforeAutospacing="1" w:after="100" w:afterAutospacing="1" w:line="276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003EE5" w:rsidRPr="0089751B" w:rsidRDefault="00003EE5" w:rsidP="00707764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950572">
        <w:rPr>
          <w:rFonts w:ascii="GHEA Grapalat" w:hAnsi="GHEA Grapalat"/>
          <w:color w:val="000000"/>
          <w:sz w:val="24"/>
          <w:szCs w:val="24"/>
          <w:lang w:val="hy-AM"/>
        </w:rPr>
        <w:t xml:space="preserve">2-րդ կետում </w:t>
      </w:r>
      <w:r w:rsidRPr="009B7AF8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950572">
        <w:rPr>
          <w:rFonts w:ascii="GHEA Grapalat" w:hAnsi="GHEA Grapalat"/>
          <w:color w:val="000000"/>
          <w:sz w:val="24"/>
          <w:szCs w:val="24"/>
          <w:lang w:val="hy-AM"/>
        </w:rPr>
        <w:t>դիտարկման</w:t>
      </w:r>
      <w:r w:rsidRPr="009B7AF8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950572">
        <w:rPr>
          <w:rFonts w:ascii="GHEA Grapalat" w:hAnsi="GHEA Grapalat"/>
          <w:color w:val="000000"/>
          <w:sz w:val="24"/>
          <w:szCs w:val="24"/>
          <w:lang w:val="hy-AM"/>
        </w:rPr>
        <w:t xml:space="preserve"> բառից հետո </w:t>
      </w:r>
      <w:r w:rsidR="00FC1BCA">
        <w:rPr>
          <w:rFonts w:ascii="GHEA Grapalat" w:hAnsi="GHEA Grapalat"/>
          <w:color w:val="000000"/>
          <w:sz w:val="24"/>
          <w:szCs w:val="24"/>
          <w:lang w:val="hy-AM"/>
        </w:rPr>
        <w:t>լրացնել</w:t>
      </w:r>
      <w:r w:rsidRPr="00003EE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B7AF8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950572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9B7AF8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950572">
        <w:rPr>
          <w:rFonts w:ascii="GHEA Grapalat" w:hAnsi="GHEA Grapalat"/>
          <w:color w:val="000000"/>
          <w:sz w:val="24"/>
          <w:szCs w:val="24"/>
          <w:lang w:val="hy-AM"/>
        </w:rPr>
        <w:t xml:space="preserve"> բառը:</w:t>
      </w:r>
    </w:p>
    <w:p w:rsidR="0089751B" w:rsidRPr="0089751B" w:rsidRDefault="0089751B" w:rsidP="00707764">
      <w:pPr>
        <w:pStyle w:val="ListParagraph"/>
        <w:spacing w:line="276" w:lineRule="auto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E23875" w:rsidRDefault="00E23875" w:rsidP="00707764">
      <w:pPr>
        <w:spacing w:before="100" w:beforeAutospacing="1" w:after="100" w:afterAutospacing="1" w:line="276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  <w:r w:rsidRPr="00E23875">
        <w:rPr>
          <w:rFonts w:ascii="GHEA Grapalat" w:hAnsi="GHEA Grapalat" w:cs="Sylfaen"/>
          <w:b/>
          <w:i/>
          <w:color w:val="000000"/>
          <w:sz w:val="24"/>
          <w:szCs w:val="24"/>
          <w:lang w:val="hy-AM"/>
        </w:rPr>
        <w:t>Հոդված</w:t>
      </w:r>
      <w:r w:rsidR="00564E12">
        <w:rPr>
          <w:rFonts w:ascii="GHEA Grapalat" w:hAnsi="GHEA Grapalat" w:cs="Sylfaen"/>
          <w:b/>
          <w:i/>
          <w:color w:val="000000"/>
          <w:sz w:val="24"/>
          <w:szCs w:val="24"/>
          <w:lang w:val="hy-AM"/>
        </w:rPr>
        <w:t xml:space="preserve"> </w:t>
      </w:r>
      <w:r w:rsidR="00564E12">
        <w:rPr>
          <w:rFonts w:ascii="GHEA Grapalat" w:hAnsi="GHEA Grapalat" w:cs="Sylfaen"/>
          <w:b/>
          <w:i/>
          <w:color w:val="000000"/>
          <w:sz w:val="24"/>
          <w:szCs w:val="24"/>
        </w:rPr>
        <w:t>1</w:t>
      </w:r>
      <w:r w:rsidR="00E47DCE">
        <w:rPr>
          <w:rFonts w:ascii="GHEA Grapalat" w:hAnsi="GHEA Grapalat" w:cs="Sylfaen"/>
          <w:b/>
          <w:i/>
          <w:color w:val="000000"/>
          <w:sz w:val="24"/>
          <w:szCs w:val="24"/>
          <w:lang w:val="en-US"/>
        </w:rPr>
        <w:t>6</w:t>
      </w:r>
      <w:r w:rsidRPr="00E23875">
        <w:rPr>
          <w:rFonts w:ascii="GHEA Grapalat" w:hAnsi="GHEA Grapalat"/>
          <w:color w:val="000000"/>
          <w:sz w:val="24"/>
          <w:szCs w:val="24"/>
          <w:lang w:val="hy-AM"/>
        </w:rPr>
        <w:t>. Օրենքի 25-</w:t>
      </w:r>
      <w:r w:rsidRPr="00E23875">
        <w:rPr>
          <w:rFonts w:ascii="GHEA Grapalat" w:hAnsi="GHEA Grapalat" w:cs="GHEA Grapalat"/>
          <w:color w:val="000000"/>
          <w:sz w:val="24"/>
          <w:szCs w:val="24"/>
          <w:lang w:val="hy-AM"/>
        </w:rPr>
        <w:t>րդ</w:t>
      </w:r>
      <w:r w:rsidRPr="00E2387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հոդված</w:t>
      </w:r>
      <w:r w:rsidR="0009164D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C710FE">
        <w:rPr>
          <w:rFonts w:ascii="GHEA Grapalat" w:hAnsi="GHEA Grapalat"/>
          <w:color w:val="000000"/>
          <w:sz w:val="24"/>
          <w:szCs w:val="24"/>
          <w:lang w:val="en-US"/>
        </w:rPr>
        <w:t>՝</w:t>
      </w:r>
      <w:r w:rsidR="0009164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FF06C9" w:rsidRPr="00FF06C9" w:rsidRDefault="0009164D" w:rsidP="00707764">
      <w:pPr>
        <w:pStyle w:val="ListParagraph"/>
        <w:numPr>
          <w:ilvl w:val="0"/>
          <w:numId w:val="11"/>
        </w:numPr>
        <w:tabs>
          <w:tab w:val="left" w:pos="851"/>
        </w:tabs>
        <w:spacing w:before="100" w:beforeAutospacing="1" w:after="100" w:afterAutospacing="1" w:line="276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06C9">
        <w:rPr>
          <w:rFonts w:ascii="GHEA Grapalat" w:hAnsi="GHEA Grapalat"/>
          <w:color w:val="000000"/>
          <w:sz w:val="24"/>
          <w:szCs w:val="24"/>
          <w:lang w:val="hy-AM"/>
        </w:rPr>
        <w:t>1-ին մաս</w:t>
      </w:r>
      <w:r w:rsidR="00FF06C9" w:rsidRPr="00FF06C9">
        <w:rPr>
          <w:rFonts w:ascii="GHEA Grapalat" w:hAnsi="GHEA Grapalat"/>
          <w:color w:val="000000"/>
          <w:sz w:val="24"/>
          <w:szCs w:val="24"/>
          <w:lang w:val="hy-AM"/>
        </w:rPr>
        <w:t>ը շարադրել հետևյալ խմբագրությամբ.</w:t>
      </w:r>
    </w:p>
    <w:p w:rsidR="00FF06C9" w:rsidRPr="00294461" w:rsidRDefault="00FF06C9" w:rsidP="00294461">
      <w:pPr>
        <w:tabs>
          <w:tab w:val="left" w:pos="851"/>
        </w:tabs>
        <w:spacing w:before="100" w:beforeAutospacing="1" w:after="100" w:afterAutospacing="1" w:line="276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  <w:r w:rsidRPr="00294461">
        <w:rPr>
          <w:rFonts w:ascii="GHEA Grapalat" w:hAnsi="GHEA Grapalat" w:cs="Times Armenian"/>
          <w:color w:val="000000"/>
          <w:sz w:val="24"/>
          <w:szCs w:val="24"/>
          <w:lang w:val="hy-AM"/>
        </w:rPr>
        <w:t>«</w:t>
      </w:r>
      <w:r w:rsidRPr="00294461">
        <w:rPr>
          <w:rFonts w:ascii="GHEA Grapalat" w:hAnsi="GHEA Grapalat"/>
          <w:color w:val="000000"/>
          <w:sz w:val="24"/>
          <w:szCs w:val="24"/>
          <w:lang w:val="hy-AM"/>
        </w:rPr>
        <w:t>1.Դեղերի մանրածախ իրացումը կատարվում է միայն դեղատներում` Հայաստանի Հանրապետության օրենսդրությամբ սահմանված պահանջների</w:t>
      </w:r>
      <w:r w:rsidR="008B44A5" w:rsidRPr="00294461">
        <w:rPr>
          <w:rFonts w:ascii="GHEA Grapalat" w:hAnsi="GHEA Grapalat"/>
          <w:color w:val="000000"/>
          <w:sz w:val="24"/>
          <w:szCs w:val="24"/>
          <w:lang w:val="hy-AM"/>
        </w:rPr>
        <w:t xml:space="preserve"> համաձայն, համապատասխան լիցենզիայի առկայության դեպքում</w:t>
      </w:r>
      <w:r w:rsidRPr="00294461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  <w:r w:rsidRPr="00294461">
        <w:rPr>
          <w:rFonts w:ascii="GHEA Grapalat" w:hAnsi="GHEA Grapalat" w:cs="Times Armenian"/>
          <w:color w:val="000000"/>
          <w:sz w:val="24"/>
          <w:szCs w:val="24"/>
          <w:lang w:val="hy-AM"/>
        </w:rPr>
        <w:t>Դեղերի մանրածախ իրացման լիցենզիան տրամադրում է Լիազոր մարմինը՝ փորձագիտական եզրակացության հիման վրա` Հայաստանի Հանրապետության կառավարության սահմանած կարգով: Հ</w:t>
      </w:r>
      <w:r w:rsidRPr="00294461">
        <w:rPr>
          <w:rFonts w:ascii="GHEA Grapalat" w:hAnsi="GHEA Grapalat"/>
          <w:color w:val="000000"/>
          <w:sz w:val="24"/>
          <w:szCs w:val="24"/>
          <w:lang w:val="hy-AM"/>
        </w:rPr>
        <w:t>այաստանի Հանրապետության կառավարությունը սահմանում է նաև մանրածախ իրացման լիցենզավորման նպատակով փորձաքննության կարգը և անհրաժեշտ փաստաթղթերի ցանկը: Դեղատնային գործունեության լիցենզիան ունի ներդիր, որում ներառվող պահանջների և պայմանների ցանկը սահմանվում է օրենքով սահմանված կարգով հաստատված դեղատնային գործունեության լիցենզավորման կարգով:</w:t>
      </w:r>
      <w:r w:rsidR="00C710FE" w:rsidRPr="00294461">
        <w:rPr>
          <w:rFonts w:ascii="GHEA Grapalat" w:hAnsi="GHEA Grapalat" w:cs="Times Armenian"/>
          <w:color w:val="000000"/>
          <w:sz w:val="24"/>
          <w:szCs w:val="24"/>
          <w:lang w:val="hy-AM"/>
        </w:rPr>
        <w:t>».</w:t>
      </w:r>
    </w:p>
    <w:p w:rsidR="0009164D" w:rsidRPr="003E7DC2" w:rsidRDefault="00134233" w:rsidP="00707764">
      <w:pPr>
        <w:pStyle w:val="ListParagraph"/>
        <w:tabs>
          <w:tab w:val="left" w:pos="851"/>
        </w:tabs>
        <w:spacing w:before="100" w:beforeAutospacing="1" w:after="100" w:afterAutospacing="1" w:line="276" w:lineRule="auto"/>
        <w:ind w:left="927" w:firstLine="0"/>
        <w:rPr>
          <w:rFonts w:ascii="GHEA Grapalat" w:hAnsi="GHEA Grapalat"/>
          <w:color w:val="000000"/>
          <w:sz w:val="24"/>
          <w:szCs w:val="24"/>
          <w:highlight w:val="yellow"/>
          <w:lang w:val="hy-AM"/>
        </w:rPr>
      </w:pPr>
      <w:r w:rsidRPr="003E7DC2">
        <w:rPr>
          <w:rFonts w:ascii="GHEA Grapalat" w:hAnsi="GHEA Grapalat"/>
          <w:color w:val="000000"/>
          <w:sz w:val="24"/>
          <w:szCs w:val="24"/>
          <w:highlight w:val="yellow"/>
          <w:lang w:val="hy-AM"/>
        </w:rPr>
        <w:t xml:space="preserve"> </w:t>
      </w:r>
    </w:p>
    <w:p w:rsidR="002D7819" w:rsidRPr="002D7819" w:rsidRDefault="00283841" w:rsidP="00707764">
      <w:pPr>
        <w:pStyle w:val="ListParagraph"/>
        <w:numPr>
          <w:ilvl w:val="0"/>
          <w:numId w:val="11"/>
        </w:numPr>
        <w:tabs>
          <w:tab w:val="left" w:pos="851"/>
        </w:tabs>
        <w:spacing w:before="100" w:beforeAutospacing="1" w:after="100" w:afterAutospacing="1" w:line="276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D91AA0">
        <w:rPr>
          <w:rFonts w:ascii="GHEA Grapalat" w:hAnsi="GHEA Grapalat"/>
          <w:color w:val="000000"/>
          <w:sz w:val="24"/>
          <w:szCs w:val="24"/>
          <w:lang w:val="hy-AM"/>
        </w:rPr>
        <w:t>8-րդ մաս</w:t>
      </w:r>
      <w:r w:rsidRPr="00283841">
        <w:rPr>
          <w:rFonts w:ascii="GHEA Grapalat" w:hAnsi="GHEA Grapalat"/>
          <w:color w:val="000000"/>
          <w:sz w:val="24"/>
          <w:szCs w:val="24"/>
          <w:lang w:val="hy-AM"/>
        </w:rPr>
        <w:t>ը շարադրել հետևյալ խմբագրությամբ.</w:t>
      </w:r>
    </w:p>
    <w:p w:rsidR="00283841" w:rsidRPr="00701051" w:rsidRDefault="00283841" w:rsidP="00701051">
      <w:pPr>
        <w:tabs>
          <w:tab w:val="left" w:pos="851"/>
        </w:tabs>
        <w:spacing w:before="100" w:beforeAutospacing="1" w:after="100" w:afterAutospacing="1" w:line="276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  <w:r w:rsidRPr="00701051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C710FE" w:rsidRPr="00701051">
        <w:rPr>
          <w:rFonts w:ascii="GHEA Grapalat" w:hAnsi="GHEA Grapalat"/>
          <w:color w:val="000000"/>
          <w:sz w:val="24"/>
          <w:szCs w:val="24"/>
          <w:lang w:val="hy-AM"/>
        </w:rPr>
        <w:t xml:space="preserve">8. </w:t>
      </w:r>
      <w:r w:rsidRPr="00701051">
        <w:rPr>
          <w:rFonts w:ascii="GHEA Grapalat" w:hAnsi="GHEA Grapalat"/>
          <w:color w:val="000000"/>
          <w:sz w:val="24"/>
          <w:szCs w:val="24"/>
          <w:lang w:val="hy-AM"/>
        </w:rPr>
        <w:t>Արգելվում է դեղատոմսով բաց թողնվող դեղերի իրացումն առանց դեղատոմսի կամ Հայաստանի Հանրապետության օրենսդրությամբ սահմանված պահանջներին չհամապատասխանող ձևաթղթերի վրա դուրս գրված</w:t>
      </w:r>
      <w:r w:rsidR="00C710FE" w:rsidRPr="00701051">
        <w:rPr>
          <w:rFonts w:ascii="GHEA Grapalat" w:hAnsi="GHEA Grapalat"/>
          <w:color w:val="000000"/>
          <w:sz w:val="24"/>
          <w:szCs w:val="24"/>
          <w:lang w:val="hy-AM"/>
        </w:rPr>
        <w:t xml:space="preserve"> դեղատոմսերով:».</w:t>
      </w:r>
    </w:p>
    <w:p w:rsidR="002D7819" w:rsidRPr="002D7819" w:rsidRDefault="00283841" w:rsidP="00707764">
      <w:pPr>
        <w:pStyle w:val="ListParagraph"/>
        <w:numPr>
          <w:ilvl w:val="0"/>
          <w:numId w:val="11"/>
        </w:numPr>
        <w:tabs>
          <w:tab w:val="left" w:pos="851"/>
        </w:tabs>
        <w:spacing w:before="100" w:beforeAutospacing="1" w:after="100" w:afterAutospacing="1" w:line="276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D91AA0">
        <w:rPr>
          <w:rFonts w:ascii="GHEA Grapalat" w:hAnsi="GHEA Grapalat"/>
          <w:color w:val="000000"/>
          <w:sz w:val="24"/>
          <w:szCs w:val="24"/>
          <w:lang w:val="hy-AM"/>
        </w:rPr>
        <w:t>9-րդ մասը շարադրել հետևյալ խմբագրությամբ</w:t>
      </w:r>
      <w:r w:rsidRPr="00283841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283841" w:rsidRPr="00701051" w:rsidRDefault="00283841" w:rsidP="00701051">
      <w:pPr>
        <w:tabs>
          <w:tab w:val="left" w:pos="851"/>
        </w:tabs>
        <w:spacing w:before="100" w:beforeAutospacing="1" w:after="100" w:afterAutospacing="1" w:line="276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  <w:r w:rsidRPr="0070105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01051">
        <w:rPr>
          <w:rFonts w:ascii="GHEA Grapalat" w:hAnsi="GHEA Grapalat" w:cs="Times Armenian"/>
          <w:color w:val="000000"/>
          <w:sz w:val="24"/>
          <w:szCs w:val="24"/>
          <w:lang w:val="hy-AM"/>
        </w:rPr>
        <w:t>«</w:t>
      </w:r>
      <w:r w:rsidR="00C710FE" w:rsidRPr="00701051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9. </w:t>
      </w:r>
      <w:r w:rsidRPr="00701051">
        <w:rPr>
          <w:rFonts w:ascii="GHEA Grapalat" w:hAnsi="GHEA Grapalat"/>
          <w:color w:val="000000"/>
          <w:sz w:val="24"/>
          <w:szCs w:val="24"/>
          <w:lang w:val="hy-AM"/>
        </w:rPr>
        <w:t>Արգելվում է Հայաստանի Հանրապետության օրենսդրությամբ սահմանված պահանջներին չհամապատասխանող ձևաթղթերի վրա դեղատոմսերի դուրսգրում</w:t>
      </w:r>
      <w:r w:rsidR="00C710FE" w:rsidRPr="00701051">
        <w:rPr>
          <w:rFonts w:ascii="GHEA Grapalat" w:hAnsi="GHEA Grapalat"/>
          <w:color w:val="000000"/>
          <w:sz w:val="24"/>
          <w:szCs w:val="24"/>
          <w:lang w:val="hy-AM"/>
        </w:rPr>
        <w:t>ը:</w:t>
      </w:r>
      <w:r w:rsidR="00C710FE" w:rsidRPr="00701051">
        <w:rPr>
          <w:rFonts w:ascii="GHEA Grapalat" w:hAnsi="GHEA Grapalat" w:cs="Times Armenian"/>
          <w:color w:val="000000"/>
          <w:sz w:val="24"/>
          <w:szCs w:val="24"/>
          <w:lang w:val="hy-AM"/>
        </w:rPr>
        <w:t>».</w:t>
      </w:r>
    </w:p>
    <w:p w:rsidR="00FF06C9" w:rsidRPr="00083A5F" w:rsidRDefault="00FF06C9" w:rsidP="00707764">
      <w:pPr>
        <w:pStyle w:val="ListParagraph"/>
        <w:tabs>
          <w:tab w:val="left" w:pos="851"/>
        </w:tabs>
        <w:spacing w:before="100" w:beforeAutospacing="1" w:after="100" w:afterAutospacing="1" w:line="276" w:lineRule="auto"/>
        <w:ind w:left="927" w:firstLine="0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083A5F" w:rsidRPr="00083A5F" w:rsidRDefault="00083A5F" w:rsidP="00707764">
      <w:pPr>
        <w:pStyle w:val="ListParagraph"/>
        <w:numPr>
          <w:ilvl w:val="0"/>
          <w:numId w:val="11"/>
        </w:numPr>
        <w:tabs>
          <w:tab w:val="left" w:pos="851"/>
        </w:tabs>
        <w:spacing w:before="100" w:beforeAutospacing="1" w:after="100" w:afterAutospacing="1" w:line="276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083A5F">
        <w:rPr>
          <w:rFonts w:ascii="GHEA Grapalat" w:hAnsi="GHEA Grapalat" w:cs="Times Armenian"/>
          <w:color w:val="000000"/>
          <w:sz w:val="24"/>
          <w:szCs w:val="24"/>
          <w:lang w:val="hy-AM"/>
        </w:rPr>
        <w:t>13-րդ մասը լրացնել հետևյալ նախադասությամբ.</w:t>
      </w:r>
    </w:p>
    <w:p w:rsidR="000C429B" w:rsidRPr="00083A5F" w:rsidRDefault="00083A5F" w:rsidP="00701051">
      <w:pPr>
        <w:tabs>
          <w:tab w:val="left" w:pos="851"/>
        </w:tabs>
        <w:spacing w:before="100" w:beforeAutospacing="1" w:after="100" w:afterAutospacing="1" w:line="276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  <w:r w:rsidRPr="009B7AF8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083A5F">
        <w:rPr>
          <w:rFonts w:ascii="GHEA Grapalat" w:hAnsi="GHEA Grapalat"/>
          <w:color w:val="000000"/>
          <w:sz w:val="24"/>
          <w:szCs w:val="24"/>
          <w:lang w:val="hy-AM"/>
        </w:rPr>
        <w:t>Անասնաբուժության նպատակով</w:t>
      </w:r>
      <w:r w:rsidRPr="00C44769">
        <w:rPr>
          <w:rFonts w:ascii="GHEA Grapalat" w:hAnsi="GHEA Grapalat"/>
          <w:color w:val="000000"/>
          <w:sz w:val="24"/>
          <w:szCs w:val="24"/>
          <w:lang w:val="hy-AM"/>
        </w:rPr>
        <w:t xml:space="preserve"> թույլատրվում է </w:t>
      </w:r>
      <w:r w:rsidRPr="005812AC">
        <w:rPr>
          <w:rFonts w:ascii="GHEA Grapalat" w:hAnsi="GHEA Grapalat"/>
          <w:color w:val="000000"/>
          <w:sz w:val="24"/>
          <w:szCs w:val="24"/>
          <w:lang w:val="hy-AM"/>
        </w:rPr>
        <w:t>դուրս գրել</w:t>
      </w:r>
      <w:r w:rsidR="00041E6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365DD">
        <w:rPr>
          <w:rFonts w:ascii="GHEA Grapalat" w:hAnsi="GHEA Grapalat"/>
          <w:color w:val="000000"/>
          <w:sz w:val="24"/>
          <w:szCs w:val="24"/>
          <w:lang w:val="hy-AM"/>
        </w:rPr>
        <w:t>մարդու</w:t>
      </w:r>
      <w:r w:rsidR="00041E6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365DD" w:rsidRPr="004365DD">
        <w:rPr>
          <w:rFonts w:ascii="GHEA Grapalat" w:hAnsi="GHEA Grapalat"/>
          <w:color w:val="000000"/>
          <w:sz w:val="24"/>
          <w:szCs w:val="24"/>
          <w:lang w:val="hy-AM"/>
        </w:rPr>
        <w:t>օգտագործման</w:t>
      </w:r>
      <w:r w:rsidR="00041E6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365DD">
        <w:rPr>
          <w:rFonts w:ascii="GHEA Grapalat" w:hAnsi="GHEA Grapalat"/>
          <w:color w:val="000000"/>
          <w:sz w:val="24"/>
          <w:szCs w:val="24"/>
          <w:lang w:val="hy-AM"/>
        </w:rPr>
        <w:t>համակարգային ազդեցությամբ</w:t>
      </w:r>
      <w:r w:rsidR="00041E6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365DD">
        <w:rPr>
          <w:rFonts w:ascii="GHEA Grapalat" w:hAnsi="GHEA Grapalat"/>
          <w:color w:val="000000"/>
          <w:sz w:val="24"/>
          <w:szCs w:val="24"/>
          <w:lang w:val="hy-AM"/>
        </w:rPr>
        <w:t>հակամանրէային դեղեր՝ Լիազոր մարմնի կողմից սահմանված ցանկին և պայմաններին համապատասխան</w:t>
      </w:r>
      <w:r w:rsidR="00C710FE" w:rsidRPr="00C710FE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Pr="004365DD">
        <w:rPr>
          <w:rFonts w:ascii="GHEA Grapalat" w:hAnsi="GHEA Grapalat"/>
          <w:color w:val="000000"/>
          <w:sz w:val="24"/>
          <w:szCs w:val="24"/>
          <w:lang w:val="hy-AM"/>
        </w:rPr>
        <w:t>»:</w:t>
      </w:r>
      <w:r w:rsidR="00041E6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FF06C9" w:rsidRPr="00FF06C9" w:rsidRDefault="006D1896" w:rsidP="00707764">
      <w:pPr>
        <w:spacing w:before="100" w:beforeAutospacing="1" w:after="100" w:afterAutospacing="1" w:line="276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  <w:r w:rsidRPr="00E23875">
        <w:rPr>
          <w:rFonts w:ascii="GHEA Grapalat" w:hAnsi="GHEA Grapalat" w:cs="Sylfaen"/>
          <w:b/>
          <w:i/>
          <w:color w:val="000000"/>
          <w:sz w:val="24"/>
          <w:szCs w:val="24"/>
          <w:lang w:val="hy-AM"/>
        </w:rPr>
        <w:t>Հոդված</w:t>
      </w:r>
      <w:r>
        <w:rPr>
          <w:rFonts w:ascii="GHEA Grapalat" w:hAnsi="GHEA Grapalat" w:cs="Sylfaen"/>
          <w:b/>
          <w:i/>
          <w:color w:val="000000"/>
          <w:sz w:val="24"/>
          <w:szCs w:val="24"/>
          <w:lang w:val="hy-AM"/>
        </w:rPr>
        <w:t xml:space="preserve"> </w:t>
      </w:r>
      <w:r w:rsidRPr="006D1896">
        <w:rPr>
          <w:rFonts w:ascii="GHEA Grapalat" w:hAnsi="GHEA Grapalat" w:cs="Sylfaen"/>
          <w:b/>
          <w:i/>
          <w:color w:val="000000"/>
          <w:sz w:val="24"/>
          <w:szCs w:val="24"/>
          <w:lang w:val="hy-AM"/>
        </w:rPr>
        <w:t>1</w:t>
      </w:r>
      <w:r w:rsidR="00E47DCE" w:rsidRPr="008F1C84">
        <w:rPr>
          <w:rFonts w:ascii="GHEA Grapalat" w:hAnsi="GHEA Grapalat" w:cs="Sylfaen"/>
          <w:b/>
          <w:i/>
          <w:color w:val="000000"/>
          <w:sz w:val="24"/>
          <w:szCs w:val="24"/>
          <w:lang w:val="hy-AM"/>
        </w:rPr>
        <w:t>7</w:t>
      </w:r>
      <w:r w:rsidRPr="00E23875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Pr="00872C53">
        <w:rPr>
          <w:rFonts w:ascii="GHEA Grapalat" w:hAnsi="GHEA Grapalat"/>
          <w:color w:val="000000"/>
          <w:sz w:val="24"/>
          <w:szCs w:val="24"/>
          <w:lang w:val="hy-AM"/>
        </w:rPr>
        <w:t>Օրենքի 2</w:t>
      </w:r>
      <w:r w:rsidR="000C429B" w:rsidRPr="00872C53"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Pr="00872C53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Pr="00872C53">
        <w:rPr>
          <w:rFonts w:ascii="GHEA Grapalat" w:hAnsi="GHEA Grapalat" w:cs="GHEA Grapalat"/>
          <w:color w:val="000000"/>
          <w:sz w:val="24"/>
          <w:szCs w:val="24"/>
          <w:lang w:val="hy-AM"/>
        </w:rPr>
        <w:t>րդ</w:t>
      </w:r>
      <w:r w:rsidRPr="00872C53">
        <w:rPr>
          <w:rFonts w:ascii="GHEA Grapalat" w:hAnsi="GHEA Grapalat"/>
          <w:color w:val="000000"/>
          <w:sz w:val="24"/>
          <w:szCs w:val="24"/>
          <w:lang w:val="hy-AM"/>
        </w:rPr>
        <w:t xml:space="preserve"> հոդված</w:t>
      </w:r>
      <w:r w:rsidR="00FF06C9" w:rsidRPr="00FF06C9">
        <w:rPr>
          <w:rFonts w:ascii="GHEA Grapalat" w:hAnsi="GHEA Grapalat"/>
          <w:color w:val="000000"/>
          <w:sz w:val="24"/>
          <w:szCs w:val="24"/>
          <w:lang w:val="hy-AM"/>
        </w:rPr>
        <w:t>ի 2</w:t>
      </w:r>
      <w:r w:rsidR="00FF501C" w:rsidRPr="00872C53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872C53" w:rsidRPr="00872C53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 w:rsidR="00FF501C" w:rsidRPr="00872C53">
        <w:rPr>
          <w:rFonts w:ascii="GHEA Grapalat" w:hAnsi="GHEA Grapalat"/>
          <w:color w:val="000000"/>
          <w:sz w:val="24"/>
          <w:szCs w:val="24"/>
          <w:lang w:val="hy-AM"/>
        </w:rPr>
        <w:t xml:space="preserve"> մա</w:t>
      </w:r>
      <w:r w:rsidR="00FF06C9" w:rsidRPr="00FF06C9">
        <w:rPr>
          <w:rFonts w:ascii="GHEA Grapalat" w:hAnsi="GHEA Grapalat"/>
          <w:color w:val="000000"/>
          <w:sz w:val="24"/>
          <w:szCs w:val="24"/>
          <w:lang w:val="hy-AM"/>
        </w:rPr>
        <w:t>սը շարադրել հետևյալ խմբագրությամբ.</w:t>
      </w:r>
    </w:p>
    <w:p w:rsidR="00FF06C9" w:rsidRPr="00FF06C9" w:rsidRDefault="00FF06C9" w:rsidP="00707764">
      <w:pPr>
        <w:pStyle w:val="ListParagraph"/>
        <w:spacing w:before="100" w:beforeAutospacing="1" w:after="100" w:afterAutospacing="1" w:line="276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FF06C9" w:rsidRPr="00FF06C9" w:rsidRDefault="00FF06C9" w:rsidP="00707764">
      <w:pPr>
        <w:pStyle w:val="ListParagraph"/>
        <w:spacing w:before="100" w:beforeAutospacing="1" w:after="100" w:afterAutospacing="1" w:line="276" w:lineRule="auto"/>
        <w:ind w:left="0" w:firstLine="0"/>
        <w:rPr>
          <w:rFonts w:ascii="GHEA Grapalat" w:hAnsi="GHEA Grapalat"/>
          <w:color w:val="000000"/>
          <w:sz w:val="24"/>
          <w:szCs w:val="24"/>
          <w:lang w:val="hy-AM"/>
        </w:rPr>
      </w:pPr>
      <w:r w:rsidRPr="00872C53">
        <w:rPr>
          <w:rFonts w:ascii="GHEA Grapalat" w:hAnsi="GHEA Grapalat" w:cs="Times Armenian"/>
          <w:color w:val="000000"/>
          <w:sz w:val="24"/>
          <w:szCs w:val="24"/>
          <w:lang w:val="hy-AM"/>
        </w:rPr>
        <w:t>«</w:t>
      </w:r>
      <w:r w:rsidRPr="00FF06C9">
        <w:rPr>
          <w:rFonts w:ascii="GHEA Grapalat" w:hAnsi="GHEA Grapalat"/>
          <w:color w:val="000000"/>
          <w:sz w:val="24"/>
          <w:szCs w:val="24"/>
          <w:lang w:val="hy-AM"/>
        </w:rPr>
        <w:t xml:space="preserve">2. </w:t>
      </w:r>
      <w:r w:rsidRPr="00FF06C9">
        <w:rPr>
          <w:rFonts w:ascii="GHEA Grapalat" w:hAnsi="GHEA Grapalat" w:cs="Sylfaen"/>
          <w:color w:val="000000"/>
          <w:sz w:val="24"/>
          <w:szCs w:val="24"/>
          <w:lang w:val="hy-AM"/>
        </w:rPr>
        <w:t>Դեղի</w:t>
      </w:r>
      <w:r w:rsidRPr="00FF06C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06C9">
        <w:rPr>
          <w:rFonts w:ascii="GHEA Grapalat" w:hAnsi="GHEA Grapalat" w:cs="Sylfaen"/>
          <w:color w:val="000000"/>
          <w:sz w:val="24"/>
          <w:szCs w:val="24"/>
          <w:lang w:val="hy-AM"/>
        </w:rPr>
        <w:t>գովազդի</w:t>
      </w:r>
      <w:r w:rsidRPr="00FF06C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06C9">
        <w:rPr>
          <w:rFonts w:ascii="GHEA Grapalat" w:hAnsi="GHEA Grapalat" w:cs="Sylfaen"/>
          <w:color w:val="000000"/>
          <w:sz w:val="24"/>
          <w:szCs w:val="24"/>
          <w:lang w:val="hy-AM"/>
        </w:rPr>
        <w:t>թույլտվությունը</w:t>
      </w:r>
      <w:r w:rsidRPr="00FF06C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06C9">
        <w:rPr>
          <w:rFonts w:ascii="GHEA Grapalat" w:hAnsi="GHEA Grapalat" w:cs="Sylfaen"/>
          <w:color w:val="000000"/>
          <w:sz w:val="24"/>
          <w:szCs w:val="24"/>
          <w:lang w:val="hy-AM"/>
        </w:rPr>
        <w:t>տալիս</w:t>
      </w:r>
      <w:r w:rsidRPr="00FF06C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06C9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FF06C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06C9">
        <w:rPr>
          <w:rFonts w:ascii="GHEA Grapalat" w:hAnsi="GHEA Grapalat" w:cs="Sylfaen"/>
          <w:color w:val="000000"/>
          <w:sz w:val="24"/>
          <w:szCs w:val="24"/>
          <w:lang w:val="hy-AM"/>
        </w:rPr>
        <w:t>Լիազոր</w:t>
      </w:r>
      <w:r w:rsidRPr="00FF06C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06C9">
        <w:rPr>
          <w:rFonts w:ascii="GHEA Grapalat" w:hAnsi="GHEA Grapalat" w:cs="Sylfaen"/>
          <w:color w:val="000000"/>
          <w:sz w:val="24"/>
          <w:szCs w:val="24"/>
          <w:lang w:val="hy-AM"/>
        </w:rPr>
        <w:t>մարմինը</w:t>
      </w:r>
      <w:r w:rsidR="00653E05" w:rsidRPr="00653E05">
        <w:rPr>
          <w:rFonts w:ascii="GHEA Grapalat" w:hAnsi="GHEA Grapalat" w:cs="Sylfaen"/>
          <w:color w:val="000000"/>
          <w:sz w:val="24"/>
          <w:szCs w:val="24"/>
          <w:lang w:val="hy-AM"/>
        </w:rPr>
        <w:t>՝</w:t>
      </w:r>
      <w:r w:rsidRPr="00FF06C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72C53">
        <w:rPr>
          <w:rFonts w:ascii="GHEA Grapalat" w:hAnsi="GHEA Grapalat" w:cs="Times Armenian"/>
          <w:color w:val="000000"/>
          <w:sz w:val="24"/>
          <w:szCs w:val="24"/>
          <w:lang w:val="hy-AM"/>
        </w:rPr>
        <w:t>փորձագիտական եզրակացության հիման վրա</w:t>
      </w:r>
      <w:r w:rsidR="00653E05" w:rsidRPr="00653E05">
        <w:rPr>
          <w:rFonts w:ascii="GHEA Grapalat" w:hAnsi="GHEA Grapalat" w:cs="Times Armenian"/>
          <w:color w:val="000000"/>
          <w:sz w:val="24"/>
          <w:szCs w:val="24"/>
          <w:lang w:val="hy-AM"/>
        </w:rPr>
        <w:t>:</w:t>
      </w:r>
      <w:r w:rsidRPr="00FF06C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FF06C9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կառավարությունը սահմանում է </w:t>
      </w:r>
      <w:r w:rsidR="00653E05" w:rsidRPr="00653E05">
        <w:rPr>
          <w:rFonts w:ascii="GHEA Grapalat" w:hAnsi="GHEA Grapalat"/>
          <w:color w:val="000000"/>
          <w:sz w:val="24"/>
          <w:szCs w:val="24"/>
          <w:lang w:val="hy-AM"/>
        </w:rPr>
        <w:t xml:space="preserve">գովազդի թույլտվության, </w:t>
      </w:r>
      <w:r w:rsidRPr="00FF06C9">
        <w:rPr>
          <w:rFonts w:ascii="GHEA Grapalat" w:hAnsi="GHEA Grapalat"/>
          <w:color w:val="000000"/>
          <w:sz w:val="24"/>
          <w:szCs w:val="24"/>
          <w:lang w:val="hy-AM"/>
        </w:rPr>
        <w:t xml:space="preserve">գովազդային նյութի փորձաքննության կարգը և անհրաժեշտ փաստաթղթերի ցանկը: </w:t>
      </w:r>
      <w:r w:rsidRPr="00FF06C9">
        <w:rPr>
          <w:rFonts w:ascii="GHEA Grapalat" w:hAnsi="GHEA Grapalat" w:cs="Sylfaen"/>
          <w:color w:val="000000"/>
          <w:sz w:val="24"/>
          <w:szCs w:val="24"/>
          <w:lang w:val="hy-AM"/>
        </w:rPr>
        <w:t>Դեղերը</w:t>
      </w:r>
      <w:r w:rsidRPr="00FF06C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06C9">
        <w:rPr>
          <w:rFonts w:ascii="GHEA Grapalat" w:hAnsi="GHEA Grapalat" w:cs="Sylfaen"/>
          <w:color w:val="000000"/>
          <w:sz w:val="24"/>
          <w:szCs w:val="24"/>
          <w:lang w:val="hy-AM"/>
        </w:rPr>
        <w:t>զանգվածային</w:t>
      </w:r>
      <w:r w:rsidRPr="00FF06C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06C9">
        <w:rPr>
          <w:rFonts w:ascii="GHEA Grapalat" w:hAnsi="GHEA Grapalat" w:cs="Sylfaen"/>
          <w:color w:val="000000"/>
          <w:sz w:val="24"/>
          <w:szCs w:val="24"/>
          <w:lang w:val="hy-AM"/>
        </w:rPr>
        <w:t>տեղեկատվության</w:t>
      </w:r>
      <w:r w:rsidRPr="00FF06C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06C9">
        <w:rPr>
          <w:rFonts w:ascii="GHEA Grapalat" w:hAnsi="GHEA Grapalat" w:cs="Sylfaen"/>
          <w:color w:val="000000"/>
          <w:sz w:val="24"/>
          <w:szCs w:val="24"/>
          <w:lang w:val="hy-AM"/>
        </w:rPr>
        <w:t>էլեկտրոնային</w:t>
      </w:r>
      <w:r w:rsidRPr="00FF06C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06C9">
        <w:rPr>
          <w:rFonts w:ascii="GHEA Grapalat" w:hAnsi="GHEA Grapalat" w:cs="Sylfaen"/>
          <w:color w:val="000000"/>
          <w:sz w:val="24"/>
          <w:szCs w:val="24"/>
          <w:lang w:val="hy-AM"/>
        </w:rPr>
        <w:t>և տպագիր</w:t>
      </w:r>
      <w:r w:rsidRPr="00FF06C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06C9">
        <w:rPr>
          <w:rFonts w:ascii="GHEA Grapalat" w:hAnsi="GHEA Grapalat" w:cs="Sylfaen"/>
          <w:color w:val="000000"/>
          <w:sz w:val="24"/>
          <w:szCs w:val="24"/>
          <w:lang w:val="hy-AM"/>
        </w:rPr>
        <w:t>միջոցներով</w:t>
      </w:r>
      <w:r w:rsidRPr="00FF06C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06C9">
        <w:rPr>
          <w:rFonts w:ascii="GHEA Grapalat" w:hAnsi="GHEA Grapalat" w:cs="Sylfaen"/>
          <w:color w:val="000000"/>
          <w:sz w:val="24"/>
          <w:szCs w:val="24"/>
          <w:lang w:val="hy-AM"/>
        </w:rPr>
        <w:t>գովազդելու</w:t>
      </w:r>
      <w:r w:rsidRPr="00FF06C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06C9">
        <w:rPr>
          <w:rFonts w:ascii="GHEA Grapalat" w:hAnsi="GHEA Grapalat" w:cs="Sylfaen"/>
          <w:color w:val="000000"/>
          <w:sz w:val="24"/>
          <w:szCs w:val="24"/>
          <w:lang w:val="hy-AM"/>
        </w:rPr>
        <w:t>դեպքում</w:t>
      </w:r>
      <w:r w:rsidRPr="00FF06C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06C9">
        <w:rPr>
          <w:rFonts w:ascii="GHEA Grapalat" w:hAnsi="GHEA Grapalat" w:cs="Sylfaen"/>
          <w:color w:val="000000"/>
          <w:sz w:val="24"/>
          <w:szCs w:val="24"/>
          <w:lang w:val="hy-AM"/>
        </w:rPr>
        <w:t>պետք</w:t>
      </w:r>
      <w:r w:rsidRPr="00FF06C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06C9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FF06C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06C9">
        <w:rPr>
          <w:rFonts w:ascii="GHEA Grapalat" w:hAnsi="GHEA Grapalat" w:cs="Sylfaen"/>
          <w:color w:val="000000"/>
          <w:sz w:val="24"/>
          <w:szCs w:val="24"/>
          <w:lang w:val="hy-AM"/>
        </w:rPr>
        <w:t>նշվեն</w:t>
      </w:r>
      <w:r w:rsidRPr="00FF06C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06C9">
        <w:rPr>
          <w:rFonts w:ascii="GHEA Grapalat" w:hAnsi="GHEA Grapalat" w:cs="Sylfaen"/>
          <w:color w:val="000000"/>
          <w:sz w:val="24"/>
          <w:szCs w:val="24"/>
          <w:lang w:val="hy-AM"/>
        </w:rPr>
        <w:t>դեղ</w:t>
      </w:r>
      <w:r w:rsidR="00A37C51" w:rsidRPr="00A37C51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Pr="00FF06C9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FF06C9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FF06C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06C9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Հանրապետությունում պետական</w:t>
      </w:r>
      <w:r w:rsidRPr="00FF06C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06C9">
        <w:rPr>
          <w:rFonts w:ascii="GHEA Grapalat" w:hAnsi="GHEA Grapalat" w:cs="Sylfaen"/>
          <w:color w:val="000000"/>
          <w:sz w:val="24"/>
          <w:szCs w:val="24"/>
          <w:lang w:val="hy-AM"/>
        </w:rPr>
        <w:t>գրանցման</w:t>
      </w:r>
      <w:r w:rsidRPr="00FF06C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06C9">
        <w:rPr>
          <w:rFonts w:ascii="GHEA Grapalat" w:hAnsi="GHEA Grapalat" w:cs="Sylfaen"/>
          <w:color w:val="000000"/>
          <w:sz w:val="24"/>
          <w:szCs w:val="24"/>
          <w:lang w:val="hy-AM"/>
        </w:rPr>
        <w:t>հավաստագրի</w:t>
      </w:r>
      <w:r w:rsidRPr="00FF06C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06C9">
        <w:rPr>
          <w:rFonts w:ascii="GHEA Grapalat" w:hAnsi="GHEA Grapalat" w:cs="Sylfaen"/>
          <w:color w:val="000000"/>
          <w:sz w:val="24"/>
          <w:szCs w:val="24"/>
          <w:lang w:val="hy-AM"/>
        </w:rPr>
        <w:t>համարը</w:t>
      </w:r>
      <w:r w:rsidRPr="00FF06C9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FF06C9">
        <w:rPr>
          <w:rFonts w:ascii="GHEA Grapalat" w:hAnsi="GHEA Grapalat" w:cs="Sylfaen"/>
          <w:color w:val="000000"/>
          <w:sz w:val="24"/>
          <w:szCs w:val="24"/>
          <w:lang w:val="hy-AM"/>
        </w:rPr>
        <w:t>օրը</w:t>
      </w:r>
      <w:r w:rsidRPr="00FF06C9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FF06C9">
        <w:rPr>
          <w:rFonts w:ascii="GHEA Grapalat" w:hAnsi="GHEA Grapalat" w:cs="Sylfaen"/>
          <w:color w:val="000000"/>
          <w:sz w:val="24"/>
          <w:szCs w:val="24"/>
          <w:lang w:val="hy-AM"/>
        </w:rPr>
        <w:t>ամիսը</w:t>
      </w:r>
      <w:r w:rsidRPr="00FF06C9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FF06C9">
        <w:rPr>
          <w:rFonts w:ascii="GHEA Grapalat" w:hAnsi="GHEA Grapalat" w:cs="Sylfaen"/>
          <w:color w:val="000000"/>
          <w:sz w:val="24"/>
          <w:szCs w:val="24"/>
          <w:lang w:val="hy-AM"/>
        </w:rPr>
        <w:t>տարին</w:t>
      </w:r>
      <w:r w:rsidRPr="00FF06C9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FF06C9">
        <w:rPr>
          <w:rFonts w:ascii="GHEA Grapalat" w:hAnsi="GHEA Grapalat" w:cs="Sylfaen"/>
          <w:color w:val="000000"/>
          <w:sz w:val="24"/>
          <w:szCs w:val="24"/>
          <w:lang w:val="hy-AM"/>
        </w:rPr>
        <w:t>գործողության</w:t>
      </w:r>
      <w:r w:rsidRPr="00FF06C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06C9">
        <w:rPr>
          <w:rFonts w:ascii="GHEA Grapalat" w:hAnsi="GHEA Grapalat" w:cs="Sylfaen"/>
          <w:color w:val="000000"/>
          <w:sz w:val="24"/>
          <w:szCs w:val="24"/>
          <w:lang w:val="hy-AM"/>
        </w:rPr>
        <w:t>ժամկետը</w:t>
      </w:r>
      <w:r w:rsidRPr="00FF06C9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FF06C9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 Հանրապետության</w:t>
      </w:r>
      <w:r w:rsidRPr="00FF06C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06C9">
        <w:rPr>
          <w:rFonts w:ascii="GHEA Grapalat" w:hAnsi="GHEA Grapalat" w:cs="Sylfaen"/>
          <w:color w:val="000000"/>
          <w:sz w:val="24"/>
          <w:szCs w:val="24"/>
          <w:lang w:val="hy-AM"/>
        </w:rPr>
        <w:t>առողջապահության</w:t>
      </w:r>
      <w:r w:rsidRPr="00FF06C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06C9">
        <w:rPr>
          <w:rFonts w:ascii="GHEA Grapalat" w:hAnsi="GHEA Grapalat" w:cs="Sylfaen"/>
          <w:color w:val="000000"/>
          <w:sz w:val="24"/>
          <w:szCs w:val="24"/>
          <w:lang w:val="hy-AM"/>
        </w:rPr>
        <w:t>նախարարության</w:t>
      </w:r>
      <w:r w:rsidRPr="00FF06C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06C9">
        <w:rPr>
          <w:rFonts w:ascii="GHEA Grapalat" w:hAnsi="GHEA Grapalat" w:cs="Sylfaen"/>
          <w:color w:val="000000"/>
          <w:sz w:val="24"/>
          <w:szCs w:val="24"/>
          <w:lang w:val="hy-AM"/>
        </w:rPr>
        <w:t>թույլտվության</w:t>
      </w:r>
      <w:r w:rsidRPr="00FF06C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06C9">
        <w:rPr>
          <w:rFonts w:ascii="GHEA Grapalat" w:hAnsi="GHEA Grapalat" w:cs="Sylfaen"/>
          <w:color w:val="000000"/>
          <w:sz w:val="24"/>
          <w:szCs w:val="24"/>
          <w:lang w:val="hy-AM"/>
        </w:rPr>
        <w:t>համարն</w:t>
      </w:r>
      <w:r w:rsidRPr="00FF06C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06C9">
        <w:rPr>
          <w:rFonts w:ascii="GHEA Grapalat" w:hAnsi="GHEA Grapalat" w:cs="Sylfaen"/>
          <w:color w:val="000000"/>
          <w:sz w:val="24"/>
          <w:szCs w:val="24"/>
          <w:lang w:val="hy-AM"/>
        </w:rPr>
        <w:t>ու</w:t>
      </w:r>
      <w:r w:rsidRPr="00FF06C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06C9">
        <w:rPr>
          <w:rFonts w:ascii="GHEA Grapalat" w:hAnsi="GHEA Grapalat" w:cs="Sylfaen"/>
          <w:color w:val="000000"/>
          <w:sz w:val="24"/>
          <w:szCs w:val="24"/>
          <w:lang w:val="hy-AM"/>
        </w:rPr>
        <w:t>օրը</w:t>
      </w:r>
      <w:r w:rsidRPr="00FF06C9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FF06C9">
        <w:rPr>
          <w:rFonts w:ascii="GHEA Grapalat" w:hAnsi="GHEA Grapalat" w:cs="Sylfaen"/>
          <w:color w:val="000000"/>
          <w:sz w:val="24"/>
          <w:szCs w:val="24"/>
          <w:lang w:val="hy-AM"/>
        </w:rPr>
        <w:t>ամիսը</w:t>
      </w:r>
      <w:r w:rsidRPr="00FF06C9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FF06C9">
        <w:rPr>
          <w:rFonts w:ascii="GHEA Grapalat" w:hAnsi="GHEA Grapalat" w:cs="Sylfaen"/>
          <w:color w:val="000000"/>
          <w:sz w:val="24"/>
          <w:szCs w:val="24"/>
          <w:lang w:val="hy-AM"/>
        </w:rPr>
        <w:t>տարին</w:t>
      </w:r>
      <w:r w:rsidRPr="00FF06C9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  <w:r w:rsidRPr="00FF06C9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 Հանրապետությունում</w:t>
      </w:r>
      <w:r w:rsidRPr="00FF06C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06C9">
        <w:rPr>
          <w:rFonts w:ascii="GHEA Grapalat" w:hAnsi="GHEA Grapalat" w:cs="Sylfaen"/>
          <w:color w:val="000000"/>
          <w:sz w:val="24"/>
          <w:szCs w:val="24"/>
          <w:lang w:val="hy-AM"/>
        </w:rPr>
        <w:t>արգելվում</w:t>
      </w:r>
      <w:r w:rsidRPr="00FF06C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06C9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FF06C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06C9">
        <w:rPr>
          <w:rFonts w:ascii="GHEA Grapalat" w:hAnsi="GHEA Grapalat" w:cs="Sylfaen"/>
          <w:color w:val="000000"/>
          <w:sz w:val="24"/>
          <w:szCs w:val="24"/>
          <w:lang w:val="hy-AM"/>
        </w:rPr>
        <w:t>դեղերի</w:t>
      </w:r>
      <w:r w:rsidRPr="00FF06C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06C9">
        <w:rPr>
          <w:rFonts w:ascii="GHEA Grapalat" w:hAnsi="GHEA Grapalat" w:cs="Sylfaen"/>
          <w:color w:val="000000"/>
          <w:sz w:val="24"/>
          <w:szCs w:val="24"/>
          <w:lang w:val="hy-AM"/>
        </w:rPr>
        <w:t>արտաքին</w:t>
      </w:r>
      <w:r w:rsidRPr="00FF06C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06C9">
        <w:rPr>
          <w:rFonts w:ascii="GHEA Grapalat" w:hAnsi="GHEA Grapalat" w:cs="Sylfaen"/>
          <w:color w:val="000000"/>
          <w:sz w:val="24"/>
          <w:szCs w:val="24"/>
          <w:lang w:val="hy-AM"/>
        </w:rPr>
        <w:t>գովազդը</w:t>
      </w:r>
      <w:r w:rsidRPr="00FF06C9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Pr="00872C53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FF06C9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FF06C9" w:rsidRPr="00FF06C9" w:rsidRDefault="00FF06C9" w:rsidP="00707764">
      <w:pPr>
        <w:pStyle w:val="ListParagraph"/>
        <w:spacing w:before="100" w:beforeAutospacing="1" w:after="100" w:afterAutospacing="1" w:line="276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D91AA0" w:rsidRPr="004558DB" w:rsidRDefault="002510C8" w:rsidP="00707764">
      <w:pPr>
        <w:spacing w:before="100" w:beforeAutospacing="1" w:after="100" w:afterAutospacing="1" w:line="276" w:lineRule="auto"/>
        <w:ind w:firstLine="0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  <w:r w:rsidRPr="00460383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hy-AM"/>
        </w:rPr>
        <w:t xml:space="preserve">Հոդված </w:t>
      </w:r>
      <w:r w:rsidR="0083725E" w:rsidRPr="00ED0857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hy-AM"/>
        </w:rPr>
        <w:t>1</w:t>
      </w:r>
      <w:r w:rsidR="00E47DCE" w:rsidRPr="004558DB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hy-AM"/>
        </w:rPr>
        <w:t>8</w:t>
      </w:r>
      <w:r w:rsidRPr="00460383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hy-AM"/>
        </w:rPr>
        <w:t>.</w:t>
      </w:r>
      <w:r w:rsidRPr="00460383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lang w:val="hy-AM"/>
        </w:rPr>
        <w:t> </w:t>
      </w:r>
      <w:r w:rsidRPr="00460383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Օրենքի 2</w:t>
      </w:r>
      <w:r w:rsidRPr="002510C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9</w:t>
      </w:r>
      <w:r w:rsidRPr="00460383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-րդ հոդված</w:t>
      </w:r>
      <w:r w:rsidR="00D91AA0" w:rsidRPr="00D91AA0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ում</w:t>
      </w:r>
      <w:r w:rsidR="004558DB" w:rsidRPr="004558DB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 կատարել հետևյալ լրացումները.</w:t>
      </w:r>
    </w:p>
    <w:p w:rsidR="00D91AA0" w:rsidRPr="00D91AA0" w:rsidRDefault="00D91AA0" w:rsidP="00707764">
      <w:pPr>
        <w:pStyle w:val="ListParagraph"/>
        <w:numPr>
          <w:ilvl w:val="0"/>
          <w:numId w:val="12"/>
        </w:numPr>
        <w:spacing w:before="100" w:beforeAutospacing="1" w:after="100" w:afterAutospacing="1" w:line="276" w:lineRule="auto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  <w:r w:rsidRPr="00D91AA0">
        <w:rPr>
          <w:rFonts w:ascii="GHEA Grapalat" w:hAnsi="GHEA Grapalat"/>
          <w:color w:val="000000"/>
          <w:sz w:val="24"/>
          <w:szCs w:val="24"/>
          <w:lang w:val="hy-AM"/>
        </w:rPr>
        <w:t>2-րդ մասում «որակը» բառից հետո լրացնել «և փաթեթավորումը, պիտակավորումը</w:t>
      </w:r>
      <w:r w:rsidR="00AE7585" w:rsidRPr="00AE7585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D91AA0">
        <w:rPr>
          <w:rFonts w:ascii="GHEA Grapalat" w:hAnsi="GHEA Grapalat"/>
          <w:color w:val="000000"/>
          <w:sz w:val="24"/>
          <w:szCs w:val="24"/>
          <w:lang w:val="hy-AM"/>
        </w:rPr>
        <w:t>մակնշումը</w:t>
      </w:r>
      <w:r w:rsidR="00AE7585" w:rsidRPr="00AE7585">
        <w:rPr>
          <w:rFonts w:ascii="GHEA Grapalat" w:hAnsi="GHEA Grapalat"/>
          <w:color w:val="000000"/>
          <w:sz w:val="24"/>
          <w:szCs w:val="24"/>
          <w:lang w:val="hy-AM"/>
        </w:rPr>
        <w:t>, օ</w:t>
      </w:r>
      <w:r w:rsidRPr="00D91AA0">
        <w:rPr>
          <w:rFonts w:ascii="GHEA Grapalat" w:hAnsi="GHEA Grapalat"/>
          <w:color w:val="000000"/>
          <w:sz w:val="24"/>
          <w:szCs w:val="24"/>
          <w:lang w:val="hy-AM"/>
        </w:rPr>
        <w:t>գտագործման հրահանգը (ներդիր-թերթիկը)» բառերը</w:t>
      </w:r>
      <w:r w:rsidR="00C45BBB" w:rsidRPr="00C45BBB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D91AA0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 </w:t>
      </w:r>
    </w:p>
    <w:p w:rsidR="00D91AA0" w:rsidRPr="00D91AA0" w:rsidRDefault="00C45BBB" w:rsidP="00707764">
      <w:pPr>
        <w:pStyle w:val="ListParagraph"/>
        <w:numPr>
          <w:ilvl w:val="0"/>
          <w:numId w:val="12"/>
        </w:numPr>
        <w:spacing w:before="100" w:beforeAutospacing="1" w:after="100" w:afterAutospacing="1" w:line="276" w:lineRule="auto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  <w:r w:rsidRPr="006A0F01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լ</w:t>
      </w:r>
      <w:r w:rsidR="00D91AA0" w:rsidRPr="00D91AA0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րացնել հետևյալ բովանդակությամբ 3-րդ մասով.</w:t>
      </w:r>
    </w:p>
    <w:p w:rsidR="002510C8" w:rsidRPr="00A73145" w:rsidRDefault="00D91AA0" w:rsidP="00707764">
      <w:pPr>
        <w:spacing w:before="100" w:beforeAutospacing="1" w:after="100" w:afterAutospacing="1" w:line="276" w:lineRule="auto"/>
        <w:ind w:firstLine="0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46038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="002510C8" w:rsidRPr="002510C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3</w:t>
      </w:r>
      <w:r w:rsidR="002510C8" w:rsidRPr="0046038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.</w:t>
      </w:r>
      <w:r w:rsidR="002510C8" w:rsidRPr="00992DF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2510C8" w:rsidRPr="002510C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Սույն հ</w:t>
      </w:r>
      <w:r w:rsidR="002510C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ոդվածով սահմանված տեսչական մարմ</w:t>
      </w:r>
      <w:r w:rsidR="002510C8" w:rsidRPr="002510C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նի կողմից վերահսկողության շրջանակներում նմուշառված դեղեր</w:t>
      </w:r>
      <w:r w:rsidR="00BF3AD1" w:rsidRPr="00BF3AD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ը</w:t>
      </w:r>
      <w:r w:rsidR="002510C8" w:rsidRPr="002510C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, դեղանյութեր</w:t>
      </w:r>
      <w:r w:rsidR="00BF3AD1" w:rsidRPr="00BF3AD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ը</w:t>
      </w:r>
      <w:r w:rsidR="002510C8" w:rsidRPr="002510C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և դեղաբուսական հումք</w:t>
      </w:r>
      <w:r w:rsidR="00BF3AD1" w:rsidRPr="00BF3AD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ը</w:t>
      </w:r>
      <w:r w:rsidR="002510C8" w:rsidRPr="002510C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8578E1" w:rsidRPr="00406D5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ներկայացվում են </w:t>
      </w:r>
      <w:r w:rsidR="002510C8" w:rsidRPr="00D91AA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փորձաքննությ</w:t>
      </w:r>
      <w:r w:rsidR="00BF3AD1" w:rsidRPr="00D91AA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</w:t>
      </w:r>
      <w:r w:rsidR="008578E1" w:rsidRPr="00D91AA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ն </w:t>
      </w:r>
      <w:r w:rsidR="0089533F" w:rsidRPr="0089533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օ</w:t>
      </w:r>
      <w:r w:rsidR="002510C8" w:rsidRPr="00D91AA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րենք</w:t>
      </w:r>
      <w:r w:rsidR="00983B1D" w:rsidRPr="00983B1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</w:t>
      </w:r>
      <w:r w:rsidR="00BD0F6C" w:rsidRPr="00D91AA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6-րդ հոդվածով</w:t>
      </w:r>
      <w:r w:rsidR="002510C8" w:rsidRPr="00406D5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սահմանված փորձաքննության </w:t>
      </w:r>
      <w:r w:rsidR="00F574CF" w:rsidRPr="00406D5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ազգային </w:t>
      </w:r>
      <w:r w:rsidR="005C7B02" w:rsidRPr="005C7B0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մարմին</w:t>
      </w:r>
      <w:r w:rsidR="00BF3AD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: </w:t>
      </w:r>
      <w:r w:rsidRPr="002510C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Սույն հ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ոդվածով սահմանված </w:t>
      </w:r>
      <w:r w:rsidR="007578A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փորձաքննություններն</w:t>
      </w:r>
      <w:r w:rsidR="00F574CF" w:rsidRPr="00406D5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իրականացվում </w:t>
      </w:r>
      <w:r w:rsidR="00BF3AD1" w:rsidRPr="00BF3AD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են</w:t>
      </w:r>
      <w:r w:rsidR="00F574CF" w:rsidRPr="00406D5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պետական </w:t>
      </w:r>
      <w:r w:rsidR="00475426" w:rsidRPr="0047542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պատվերի շրջանակներում</w:t>
      </w:r>
      <w:r w:rsidR="00F9638A" w:rsidRPr="00F9638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:</w:t>
      </w:r>
      <w:r w:rsidR="002510C8" w:rsidRPr="00406D54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2510C8" w:rsidRPr="00406D5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:</w:t>
      </w:r>
    </w:p>
    <w:p w:rsidR="00A9615D" w:rsidRPr="00F9638A" w:rsidRDefault="00460383" w:rsidP="00707764">
      <w:pPr>
        <w:spacing w:before="100" w:beforeAutospacing="1" w:after="100" w:afterAutospacing="1" w:line="276" w:lineRule="auto"/>
        <w:ind w:firstLine="0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  <w:r w:rsidRPr="000A67E4">
        <w:rPr>
          <w:rFonts w:ascii="GHEA Grapalat" w:hAnsi="GHEA Grapalat" w:cs="Courier New"/>
          <w:b/>
          <w:bCs/>
          <w:i/>
          <w:iCs/>
          <w:color w:val="000000"/>
          <w:sz w:val="24"/>
          <w:szCs w:val="24"/>
          <w:lang w:val="hy-AM"/>
        </w:rPr>
        <w:t xml:space="preserve">Հոդված </w:t>
      </w:r>
      <w:r w:rsidR="0083725E" w:rsidRPr="00220EBC">
        <w:rPr>
          <w:rFonts w:ascii="GHEA Grapalat" w:hAnsi="GHEA Grapalat" w:cs="Courier New"/>
          <w:b/>
          <w:bCs/>
          <w:i/>
          <w:iCs/>
          <w:color w:val="000000"/>
          <w:sz w:val="24"/>
          <w:szCs w:val="24"/>
          <w:lang w:val="hy-AM"/>
        </w:rPr>
        <w:t>1</w:t>
      </w:r>
      <w:r w:rsidR="00E47DCE" w:rsidRPr="008F1C84">
        <w:rPr>
          <w:rFonts w:ascii="GHEA Grapalat" w:hAnsi="GHEA Grapalat" w:cs="Courier New"/>
          <w:b/>
          <w:bCs/>
          <w:i/>
          <w:iCs/>
          <w:color w:val="000000"/>
          <w:sz w:val="24"/>
          <w:szCs w:val="24"/>
          <w:lang w:val="hy-AM"/>
        </w:rPr>
        <w:t>9</w:t>
      </w:r>
      <w:r w:rsidRPr="000A67E4">
        <w:rPr>
          <w:rFonts w:ascii="GHEA Grapalat" w:hAnsi="GHEA Grapalat" w:cs="Courier New"/>
          <w:b/>
          <w:bCs/>
          <w:i/>
          <w:iCs/>
          <w:color w:val="000000"/>
          <w:sz w:val="24"/>
          <w:szCs w:val="24"/>
          <w:lang w:val="hy-AM"/>
        </w:rPr>
        <w:t xml:space="preserve">. </w:t>
      </w:r>
      <w:r w:rsidR="00A9615D" w:rsidRPr="00A9615D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31-րդ հոդվածի 1-ին մասի 1-ին կետի ա. ենթակետը շարադրել հետևյալ խմբագրությամբ</w:t>
      </w:r>
      <w:r w:rsidR="00F9638A" w:rsidRPr="00F9638A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.</w:t>
      </w:r>
    </w:p>
    <w:p w:rsidR="00A9615D" w:rsidRPr="00A9615D" w:rsidRDefault="00A9615D" w:rsidP="00707764">
      <w:pPr>
        <w:spacing w:before="100" w:beforeAutospacing="1" w:after="100" w:afterAutospacing="1" w:line="276" w:lineRule="auto"/>
        <w:ind w:firstLine="0"/>
        <w:rPr>
          <w:rFonts w:ascii="GHEA Grapalat" w:hAnsi="GHEA Grapalat" w:cs="Courier New"/>
          <w:b/>
          <w:bCs/>
          <w:i/>
          <w:iCs/>
          <w:color w:val="000000"/>
          <w:sz w:val="24"/>
          <w:szCs w:val="24"/>
          <w:lang w:val="hy-AM"/>
        </w:rPr>
      </w:pPr>
      <w:r w:rsidRPr="0046038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Pr="00A9615D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ա.2023թ. հունվարի 1-ից՝ Լիազոր մարմնի կողմից գնվող (կենտրոնացված կարգ</w:t>
      </w:r>
      <w:r w:rsidR="00434B5A" w:rsidRPr="00434B5A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ով</w:t>
      </w:r>
      <w:r w:rsidRPr="00A9615D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) փոխհատուցվող դեղերի գների պետական կարգավորման մասով:</w:t>
      </w:r>
      <w:r w:rsidRPr="00406D54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406D5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:</w:t>
      </w:r>
    </w:p>
    <w:p w:rsidR="006445C2" w:rsidRDefault="00A9615D" w:rsidP="00707764">
      <w:pPr>
        <w:spacing w:before="100" w:beforeAutospacing="1" w:after="100" w:afterAutospacing="1" w:line="276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  <w:r w:rsidRPr="00A9615D">
        <w:rPr>
          <w:rFonts w:ascii="GHEA Grapalat" w:hAnsi="GHEA Grapalat" w:cs="Courier New"/>
          <w:b/>
          <w:bCs/>
          <w:i/>
          <w:iCs/>
          <w:color w:val="000000"/>
          <w:sz w:val="24"/>
          <w:szCs w:val="24"/>
          <w:lang w:val="hy-AM"/>
        </w:rPr>
        <w:lastRenderedPageBreak/>
        <w:t>Հոդված 20.</w:t>
      </w:r>
      <w:r w:rsidR="00C611EB" w:rsidRPr="00C611EB">
        <w:rPr>
          <w:rFonts w:ascii="GHEA Grapalat" w:hAnsi="GHEA Grapalat" w:cs="Courier New"/>
          <w:b/>
          <w:bCs/>
          <w:i/>
          <w:iCs/>
          <w:color w:val="000000"/>
          <w:sz w:val="24"/>
          <w:szCs w:val="24"/>
          <w:lang w:val="hy-AM"/>
        </w:rPr>
        <w:t xml:space="preserve"> </w:t>
      </w:r>
      <w:r w:rsidR="00BF3AD1" w:rsidRPr="00843313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</w:t>
      </w:r>
      <w:r w:rsidR="002342C6">
        <w:rPr>
          <w:rFonts w:ascii="GHEA Grapalat" w:hAnsi="GHEA Grapalat"/>
          <w:color w:val="000000"/>
          <w:sz w:val="24"/>
          <w:szCs w:val="24"/>
          <w:lang w:val="hy-AM"/>
        </w:rPr>
        <w:t>օ</w:t>
      </w:r>
      <w:r w:rsidR="006445C2" w:rsidRPr="00843313">
        <w:rPr>
          <w:rFonts w:ascii="GHEA Grapalat" w:hAnsi="GHEA Grapalat"/>
          <w:color w:val="000000"/>
          <w:sz w:val="24"/>
          <w:szCs w:val="24"/>
          <w:lang w:val="hy-AM"/>
        </w:rPr>
        <w:t>րենքն</w:t>
      </w:r>
      <w:r w:rsidR="006445C2" w:rsidRPr="00354B6A">
        <w:rPr>
          <w:rFonts w:ascii="GHEA Grapalat" w:hAnsi="GHEA Grapalat"/>
          <w:color w:val="000000"/>
          <w:sz w:val="24"/>
          <w:szCs w:val="24"/>
          <w:lang w:val="hy-AM"/>
        </w:rPr>
        <w:t xml:space="preserve"> ուժի մեջ է մտնում պաշտոնական հրապարակման</w:t>
      </w:r>
      <w:r w:rsidR="00440CF7" w:rsidRPr="00354B6A">
        <w:rPr>
          <w:rFonts w:ascii="GHEA Grapalat" w:hAnsi="GHEA Grapalat"/>
          <w:color w:val="000000"/>
          <w:sz w:val="24"/>
          <w:szCs w:val="24"/>
          <w:lang w:val="hy-AM"/>
        </w:rPr>
        <w:t xml:space="preserve"> օրվան</w:t>
      </w:r>
      <w:r w:rsidR="006445C2" w:rsidRPr="00354B6A">
        <w:rPr>
          <w:rFonts w:ascii="GHEA Grapalat" w:hAnsi="GHEA Grapalat"/>
          <w:color w:val="000000"/>
          <w:sz w:val="24"/>
          <w:szCs w:val="24"/>
          <w:lang w:val="hy-AM"/>
        </w:rPr>
        <w:t xml:space="preserve"> հաջորդող </w:t>
      </w:r>
      <w:r w:rsidR="00A73145" w:rsidRPr="00354B6A">
        <w:rPr>
          <w:rFonts w:ascii="GHEA Grapalat" w:hAnsi="GHEA Grapalat"/>
          <w:color w:val="000000"/>
          <w:sz w:val="24"/>
          <w:szCs w:val="24"/>
          <w:lang w:val="hy-AM"/>
        </w:rPr>
        <w:t xml:space="preserve">տասներորդ </w:t>
      </w:r>
      <w:r w:rsidR="006445C2" w:rsidRPr="00354B6A">
        <w:rPr>
          <w:rFonts w:ascii="GHEA Grapalat" w:hAnsi="GHEA Grapalat"/>
          <w:color w:val="000000"/>
          <w:sz w:val="24"/>
          <w:szCs w:val="24"/>
          <w:lang w:val="hy-AM"/>
        </w:rPr>
        <w:t>օրը</w:t>
      </w:r>
      <w:r w:rsidR="006445C2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6445C2" w:rsidRDefault="006445C2" w:rsidP="00707764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sectPr w:rsidR="006445C2" w:rsidSect="00041E64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K Courier">
    <w:altName w:val="Courier New"/>
    <w:charset w:val="CC"/>
    <w:family w:val="modern"/>
    <w:pitch w:val="fixed"/>
    <w:sig w:usb0="E0002EFF" w:usb1="C0007843" w:usb2="00000009" w:usb3="00000000" w:csb0="000001FF" w:csb1="00000000"/>
  </w:font>
  <w:font w:name="Sylfaen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8522A"/>
    <w:multiLevelType w:val="hybridMultilevel"/>
    <w:tmpl w:val="70EA39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85362"/>
    <w:multiLevelType w:val="hybridMultilevel"/>
    <w:tmpl w:val="E848D10E"/>
    <w:lvl w:ilvl="0" w:tplc="168A01CC">
      <w:start w:val="1"/>
      <w:numFmt w:val="decimal"/>
      <w:lvlText w:val="%1)"/>
      <w:lvlJc w:val="left"/>
      <w:pPr>
        <w:ind w:left="92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E3317"/>
    <w:multiLevelType w:val="hybridMultilevel"/>
    <w:tmpl w:val="C2166F0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669B4"/>
    <w:multiLevelType w:val="hybridMultilevel"/>
    <w:tmpl w:val="7B7EF6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C5855"/>
    <w:multiLevelType w:val="hybridMultilevel"/>
    <w:tmpl w:val="12D035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22016"/>
    <w:multiLevelType w:val="hybridMultilevel"/>
    <w:tmpl w:val="49C0C58A"/>
    <w:lvl w:ilvl="0" w:tplc="F4C27E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9625D33"/>
    <w:multiLevelType w:val="hybridMultilevel"/>
    <w:tmpl w:val="282A22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417A9D"/>
    <w:multiLevelType w:val="hybridMultilevel"/>
    <w:tmpl w:val="41D61F48"/>
    <w:lvl w:ilvl="0" w:tplc="5EFAFE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D045FFB"/>
    <w:multiLevelType w:val="hybridMultilevel"/>
    <w:tmpl w:val="D0001C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AE379F"/>
    <w:multiLevelType w:val="hybridMultilevel"/>
    <w:tmpl w:val="C2166F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E04775"/>
    <w:multiLevelType w:val="hybridMultilevel"/>
    <w:tmpl w:val="B4C8D4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135296"/>
    <w:multiLevelType w:val="hybridMultilevel"/>
    <w:tmpl w:val="FB2C61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357E75"/>
    <w:multiLevelType w:val="hybridMultilevel"/>
    <w:tmpl w:val="E848D10E"/>
    <w:lvl w:ilvl="0" w:tplc="168A01CC">
      <w:start w:val="1"/>
      <w:numFmt w:val="decimal"/>
      <w:lvlText w:val="%1)"/>
      <w:lvlJc w:val="left"/>
      <w:pPr>
        <w:ind w:left="92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E40125"/>
    <w:multiLevelType w:val="hybridMultilevel"/>
    <w:tmpl w:val="F498EE4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025523"/>
    <w:multiLevelType w:val="hybridMultilevel"/>
    <w:tmpl w:val="282A22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937E5E"/>
    <w:multiLevelType w:val="hybridMultilevel"/>
    <w:tmpl w:val="740A3E8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10"/>
  </w:num>
  <w:num w:numId="5">
    <w:abstractNumId w:val="3"/>
  </w:num>
  <w:num w:numId="6">
    <w:abstractNumId w:val="15"/>
  </w:num>
  <w:num w:numId="7">
    <w:abstractNumId w:val="1"/>
  </w:num>
  <w:num w:numId="8">
    <w:abstractNumId w:val="8"/>
  </w:num>
  <w:num w:numId="9">
    <w:abstractNumId w:val="11"/>
  </w:num>
  <w:num w:numId="10">
    <w:abstractNumId w:val="9"/>
  </w:num>
  <w:num w:numId="11">
    <w:abstractNumId w:val="7"/>
  </w:num>
  <w:num w:numId="12">
    <w:abstractNumId w:val="13"/>
  </w:num>
  <w:num w:numId="13">
    <w:abstractNumId w:val="4"/>
  </w:num>
  <w:num w:numId="14">
    <w:abstractNumId w:val="5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5C2"/>
    <w:rsid w:val="00003EE5"/>
    <w:rsid w:val="0001638D"/>
    <w:rsid w:val="00017657"/>
    <w:rsid w:val="00036A97"/>
    <w:rsid w:val="00037994"/>
    <w:rsid w:val="00041E64"/>
    <w:rsid w:val="00043E8A"/>
    <w:rsid w:val="000443EA"/>
    <w:rsid w:val="00044A52"/>
    <w:rsid w:val="00044D23"/>
    <w:rsid w:val="00062AFA"/>
    <w:rsid w:val="0007144B"/>
    <w:rsid w:val="00074057"/>
    <w:rsid w:val="00083A5F"/>
    <w:rsid w:val="0009164D"/>
    <w:rsid w:val="00093E0C"/>
    <w:rsid w:val="00095B06"/>
    <w:rsid w:val="000A0BE6"/>
    <w:rsid w:val="000A1331"/>
    <w:rsid w:val="000A22A0"/>
    <w:rsid w:val="000A67E4"/>
    <w:rsid w:val="000B3033"/>
    <w:rsid w:val="000B609E"/>
    <w:rsid w:val="000C429B"/>
    <w:rsid w:val="000C5BF4"/>
    <w:rsid w:val="000D1751"/>
    <w:rsid w:val="000E00E9"/>
    <w:rsid w:val="000E093C"/>
    <w:rsid w:val="000E1FCF"/>
    <w:rsid w:val="000E6578"/>
    <w:rsid w:val="000F3065"/>
    <w:rsid w:val="001154FD"/>
    <w:rsid w:val="00117FD6"/>
    <w:rsid w:val="00124F13"/>
    <w:rsid w:val="001313FA"/>
    <w:rsid w:val="001326A8"/>
    <w:rsid w:val="00134233"/>
    <w:rsid w:val="00136D9C"/>
    <w:rsid w:val="00142AD3"/>
    <w:rsid w:val="00144ED6"/>
    <w:rsid w:val="00146A50"/>
    <w:rsid w:val="00160348"/>
    <w:rsid w:val="001644DB"/>
    <w:rsid w:val="001667CB"/>
    <w:rsid w:val="0017211D"/>
    <w:rsid w:val="00175717"/>
    <w:rsid w:val="0018547B"/>
    <w:rsid w:val="0019471F"/>
    <w:rsid w:val="001B06C2"/>
    <w:rsid w:val="001B464D"/>
    <w:rsid w:val="001C0878"/>
    <w:rsid w:val="001C19B8"/>
    <w:rsid w:val="001C4E76"/>
    <w:rsid w:val="001C6808"/>
    <w:rsid w:val="001D25A0"/>
    <w:rsid w:val="001D3474"/>
    <w:rsid w:val="001D49EF"/>
    <w:rsid w:val="001E33E5"/>
    <w:rsid w:val="001E40E9"/>
    <w:rsid w:val="001E596E"/>
    <w:rsid w:val="001E6962"/>
    <w:rsid w:val="00201ED0"/>
    <w:rsid w:val="00202C4F"/>
    <w:rsid w:val="00204EA1"/>
    <w:rsid w:val="00212906"/>
    <w:rsid w:val="00215CA2"/>
    <w:rsid w:val="00220EBC"/>
    <w:rsid w:val="002342C6"/>
    <w:rsid w:val="00235E7E"/>
    <w:rsid w:val="00247863"/>
    <w:rsid w:val="002510C8"/>
    <w:rsid w:val="00253E8A"/>
    <w:rsid w:val="002739C4"/>
    <w:rsid w:val="0028250B"/>
    <w:rsid w:val="00282FD6"/>
    <w:rsid w:val="00283841"/>
    <w:rsid w:val="00286BFF"/>
    <w:rsid w:val="002927F2"/>
    <w:rsid w:val="0029391A"/>
    <w:rsid w:val="00294461"/>
    <w:rsid w:val="00296F1E"/>
    <w:rsid w:val="00297E31"/>
    <w:rsid w:val="002A7EC3"/>
    <w:rsid w:val="002B7E2B"/>
    <w:rsid w:val="002C17CD"/>
    <w:rsid w:val="002C2A7E"/>
    <w:rsid w:val="002C4477"/>
    <w:rsid w:val="002D144A"/>
    <w:rsid w:val="002D1E1F"/>
    <w:rsid w:val="002D31A8"/>
    <w:rsid w:val="002D7819"/>
    <w:rsid w:val="002E5FE0"/>
    <w:rsid w:val="002F546A"/>
    <w:rsid w:val="002F7811"/>
    <w:rsid w:val="003000DC"/>
    <w:rsid w:val="003004C1"/>
    <w:rsid w:val="0031055B"/>
    <w:rsid w:val="003148A6"/>
    <w:rsid w:val="0032295E"/>
    <w:rsid w:val="003273B9"/>
    <w:rsid w:val="00333B3E"/>
    <w:rsid w:val="00345A55"/>
    <w:rsid w:val="00354B6A"/>
    <w:rsid w:val="00360927"/>
    <w:rsid w:val="003662D2"/>
    <w:rsid w:val="0037242F"/>
    <w:rsid w:val="003759DE"/>
    <w:rsid w:val="00377360"/>
    <w:rsid w:val="00382EB0"/>
    <w:rsid w:val="003839DD"/>
    <w:rsid w:val="003904FF"/>
    <w:rsid w:val="003A029F"/>
    <w:rsid w:val="003A153D"/>
    <w:rsid w:val="003A1B9D"/>
    <w:rsid w:val="003A27C4"/>
    <w:rsid w:val="003A7E20"/>
    <w:rsid w:val="003E7DC2"/>
    <w:rsid w:val="003F1B53"/>
    <w:rsid w:val="004005E7"/>
    <w:rsid w:val="00401F5A"/>
    <w:rsid w:val="004040BB"/>
    <w:rsid w:val="00406D54"/>
    <w:rsid w:val="00417245"/>
    <w:rsid w:val="00427AAF"/>
    <w:rsid w:val="00427B59"/>
    <w:rsid w:val="00434B5A"/>
    <w:rsid w:val="00434FCD"/>
    <w:rsid w:val="00436503"/>
    <w:rsid w:val="004365DD"/>
    <w:rsid w:val="00440CF7"/>
    <w:rsid w:val="004443D6"/>
    <w:rsid w:val="004558DB"/>
    <w:rsid w:val="00460383"/>
    <w:rsid w:val="00467FC6"/>
    <w:rsid w:val="00475426"/>
    <w:rsid w:val="00482379"/>
    <w:rsid w:val="00483617"/>
    <w:rsid w:val="004863C4"/>
    <w:rsid w:val="00487273"/>
    <w:rsid w:val="00487BE5"/>
    <w:rsid w:val="00492F08"/>
    <w:rsid w:val="004A1EA2"/>
    <w:rsid w:val="004B5007"/>
    <w:rsid w:val="004E08A0"/>
    <w:rsid w:val="004E296C"/>
    <w:rsid w:val="004F0B39"/>
    <w:rsid w:val="004F5D7A"/>
    <w:rsid w:val="004F6BEC"/>
    <w:rsid w:val="00500151"/>
    <w:rsid w:val="00500511"/>
    <w:rsid w:val="00504535"/>
    <w:rsid w:val="0050658F"/>
    <w:rsid w:val="005128FC"/>
    <w:rsid w:val="00512CF0"/>
    <w:rsid w:val="00517265"/>
    <w:rsid w:val="00527D59"/>
    <w:rsid w:val="00536367"/>
    <w:rsid w:val="00543DD7"/>
    <w:rsid w:val="00544E43"/>
    <w:rsid w:val="00550FAE"/>
    <w:rsid w:val="005613DB"/>
    <w:rsid w:val="00561F7F"/>
    <w:rsid w:val="00564478"/>
    <w:rsid w:val="00564C90"/>
    <w:rsid w:val="00564E12"/>
    <w:rsid w:val="00575DC0"/>
    <w:rsid w:val="00576FFB"/>
    <w:rsid w:val="0059564C"/>
    <w:rsid w:val="0059664A"/>
    <w:rsid w:val="00597BDB"/>
    <w:rsid w:val="005B0B07"/>
    <w:rsid w:val="005C064A"/>
    <w:rsid w:val="005C50F8"/>
    <w:rsid w:val="005C6809"/>
    <w:rsid w:val="005C7B02"/>
    <w:rsid w:val="005E3913"/>
    <w:rsid w:val="005F17EB"/>
    <w:rsid w:val="00604D7B"/>
    <w:rsid w:val="006177C4"/>
    <w:rsid w:val="00631EBB"/>
    <w:rsid w:val="006422E9"/>
    <w:rsid w:val="006445C2"/>
    <w:rsid w:val="00653E05"/>
    <w:rsid w:val="00654D8E"/>
    <w:rsid w:val="0066061C"/>
    <w:rsid w:val="00665105"/>
    <w:rsid w:val="00666BE5"/>
    <w:rsid w:val="00686D55"/>
    <w:rsid w:val="006934A0"/>
    <w:rsid w:val="00694994"/>
    <w:rsid w:val="0069617F"/>
    <w:rsid w:val="006A0F01"/>
    <w:rsid w:val="006A1040"/>
    <w:rsid w:val="006A2EBD"/>
    <w:rsid w:val="006B5C7B"/>
    <w:rsid w:val="006C3F41"/>
    <w:rsid w:val="006D0E1B"/>
    <w:rsid w:val="006D0F8E"/>
    <w:rsid w:val="006D1896"/>
    <w:rsid w:val="006D582D"/>
    <w:rsid w:val="006D7559"/>
    <w:rsid w:val="006E13B7"/>
    <w:rsid w:val="006E1F34"/>
    <w:rsid w:val="006E2F9A"/>
    <w:rsid w:val="006F2B56"/>
    <w:rsid w:val="006F4781"/>
    <w:rsid w:val="00701051"/>
    <w:rsid w:val="00704CE2"/>
    <w:rsid w:val="00707764"/>
    <w:rsid w:val="00707BB0"/>
    <w:rsid w:val="00712D17"/>
    <w:rsid w:val="00715C90"/>
    <w:rsid w:val="00715E75"/>
    <w:rsid w:val="00717CFC"/>
    <w:rsid w:val="0072125E"/>
    <w:rsid w:val="0072208B"/>
    <w:rsid w:val="00722107"/>
    <w:rsid w:val="00722AFF"/>
    <w:rsid w:val="00723ECD"/>
    <w:rsid w:val="00724763"/>
    <w:rsid w:val="00726057"/>
    <w:rsid w:val="00727FC2"/>
    <w:rsid w:val="00735EB6"/>
    <w:rsid w:val="00745391"/>
    <w:rsid w:val="0074685A"/>
    <w:rsid w:val="00747093"/>
    <w:rsid w:val="0074773E"/>
    <w:rsid w:val="00751D5E"/>
    <w:rsid w:val="0075578A"/>
    <w:rsid w:val="00755AAA"/>
    <w:rsid w:val="007578A2"/>
    <w:rsid w:val="00760950"/>
    <w:rsid w:val="00767FBD"/>
    <w:rsid w:val="007712AB"/>
    <w:rsid w:val="00774F29"/>
    <w:rsid w:val="0077523D"/>
    <w:rsid w:val="00783662"/>
    <w:rsid w:val="007A33B2"/>
    <w:rsid w:val="007A3F3C"/>
    <w:rsid w:val="007B5731"/>
    <w:rsid w:val="007B69AD"/>
    <w:rsid w:val="007C10F5"/>
    <w:rsid w:val="007C2B32"/>
    <w:rsid w:val="007C38E1"/>
    <w:rsid w:val="007C3E83"/>
    <w:rsid w:val="007D0151"/>
    <w:rsid w:val="007D44EE"/>
    <w:rsid w:val="007D506F"/>
    <w:rsid w:val="007E04E7"/>
    <w:rsid w:val="007E173B"/>
    <w:rsid w:val="007E1C7C"/>
    <w:rsid w:val="007E1D21"/>
    <w:rsid w:val="007E71EE"/>
    <w:rsid w:val="007F22EA"/>
    <w:rsid w:val="008035EC"/>
    <w:rsid w:val="00810CA2"/>
    <w:rsid w:val="00813E56"/>
    <w:rsid w:val="00817F60"/>
    <w:rsid w:val="00824FEB"/>
    <w:rsid w:val="00826EBF"/>
    <w:rsid w:val="0083063A"/>
    <w:rsid w:val="00832C1A"/>
    <w:rsid w:val="00833DFE"/>
    <w:rsid w:val="00834FF9"/>
    <w:rsid w:val="0083725E"/>
    <w:rsid w:val="0083799B"/>
    <w:rsid w:val="00841498"/>
    <w:rsid w:val="00842039"/>
    <w:rsid w:val="00843313"/>
    <w:rsid w:val="008578E1"/>
    <w:rsid w:val="0086077C"/>
    <w:rsid w:val="00872C53"/>
    <w:rsid w:val="00876A0A"/>
    <w:rsid w:val="0089533F"/>
    <w:rsid w:val="0089751B"/>
    <w:rsid w:val="008A7CF8"/>
    <w:rsid w:val="008B44A5"/>
    <w:rsid w:val="008B77D7"/>
    <w:rsid w:val="008C0B46"/>
    <w:rsid w:val="008C0FF7"/>
    <w:rsid w:val="008D1689"/>
    <w:rsid w:val="008D1758"/>
    <w:rsid w:val="008D56D7"/>
    <w:rsid w:val="008E362D"/>
    <w:rsid w:val="008E7BA1"/>
    <w:rsid w:val="008F1C84"/>
    <w:rsid w:val="009001C6"/>
    <w:rsid w:val="00902E25"/>
    <w:rsid w:val="00910963"/>
    <w:rsid w:val="00913BB5"/>
    <w:rsid w:val="00913EBA"/>
    <w:rsid w:val="00915376"/>
    <w:rsid w:val="009317CA"/>
    <w:rsid w:val="00932B33"/>
    <w:rsid w:val="00947D9B"/>
    <w:rsid w:val="00950572"/>
    <w:rsid w:val="00957F6A"/>
    <w:rsid w:val="009623C1"/>
    <w:rsid w:val="009666AC"/>
    <w:rsid w:val="00972494"/>
    <w:rsid w:val="00972990"/>
    <w:rsid w:val="00972F52"/>
    <w:rsid w:val="00973B7A"/>
    <w:rsid w:val="00982EA8"/>
    <w:rsid w:val="00983B1D"/>
    <w:rsid w:val="00985892"/>
    <w:rsid w:val="00992DF0"/>
    <w:rsid w:val="00995321"/>
    <w:rsid w:val="009B062E"/>
    <w:rsid w:val="009B7AF8"/>
    <w:rsid w:val="009C1A09"/>
    <w:rsid w:val="009C698D"/>
    <w:rsid w:val="009C6F7F"/>
    <w:rsid w:val="009C7C9A"/>
    <w:rsid w:val="009D5A54"/>
    <w:rsid w:val="009E01C8"/>
    <w:rsid w:val="009E6266"/>
    <w:rsid w:val="009F0981"/>
    <w:rsid w:val="009F2F85"/>
    <w:rsid w:val="009F6844"/>
    <w:rsid w:val="009F7222"/>
    <w:rsid w:val="00A04841"/>
    <w:rsid w:val="00A12BFB"/>
    <w:rsid w:val="00A1512D"/>
    <w:rsid w:val="00A1653E"/>
    <w:rsid w:val="00A34944"/>
    <w:rsid w:val="00A37C51"/>
    <w:rsid w:val="00A4041F"/>
    <w:rsid w:val="00A4779A"/>
    <w:rsid w:val="00A50575"/>
    <w:rsid w:val="00A50C17"/>
    <w:rsid w:val="00A56AAE"/>
    <w:rsid w:val="00A7006F"/>
    <w:rsid w:val="00A72D66"/>
    <w:rsid w:val="00A73145"/>
    <w:rsid w:val="00A837A1"/>
    <w:rsid w:val="00A9400A"/>
    <w:rsid w:val="00A9615D"/>
    <w:rsid w:val="00AA577A"/>
    <w:rsid w:val="00AA60AA"/>
    <w:rsid w:val="00AA6DE7"/>
    <w:rsid w:val="00AB04FF"/>
    <w:rsid w:val="00AB08C7"/>
    <w:rsid w:val="00AB3152"/>
    <w:rsid w:val="00AC0BE6"/>
    <w:rsid w:val="00AC5627"/>
    <w:rsid w:val="00AD12CD"/>
    <w:rsid w:val="00AE1BFD"/>
    <w:rsid w:val="00AE7585"/>
    <w:rsid w:val="00AF132C"/>
    <w:rsid w:val="00AF25A8"/>
    <w:rsid w:val="00B03393"/>
    <w:rsid w:val="00B17449"/>
    <w:rsid w:val="00B22BA1"/>
    <w:rsid w:val="00B239E4"/>
    <w:rsid w:val="00B3273E"/>
    <w:rsid w:val="00B444F9"/>
    <w:rsid w:val="00B50605"/>
    <w:rsid w:val="00B6079E"/>
    <w:rsid w:val="00B634A1"/>
    <w:rsid w:val="00B63815"/>
    <w:rsid w:val="00B6635F"/>
    <w:rsid w:val="00B711CB"/>
    <w:rsid w:val="00B77E1A"/>
    <w:rsid w:val="00B82128"/>
    <w:rsid w:val="00B86AD3"/>
    <w:rsid w:val="00BA7369"/>
    <w:rsid w:val="00BB3701"/>
    <w:rsid w:val="00BB4732"/>
    <w:rsid w:val="00BB743B"/>
    <w:rsid w:val="00BD0F6C"/>
    <w:rsid w:val="00BE2963"/>
    <w:rsid w:val="00BE4E53"/>
    <w:rsid w:val="00BE6177"/>
    <w:rsid w:val="00BE7E32"/>
    <w:rsid w:val="00BF25AC"/>
    <w:rsid w:val="00BF375F"/>
    <w:rsid w:val="00BF3AD1"/>
    <w:rsid w:val="00BF5A51"/>
    <w:rsid w:val="00BF5A6A"/>
    <w:rsid w:val="00C009F6"/>
    <w:rsid w:val="00C01D7D"/>
    <w:rsid w:val="00C02FAB"/>
    <w:rsid w:val="00C040A7"/>
    <w:rsid w:val="00C14D43"/>
    <w:rsid w:val="00C157BC"/>
    <w:rsid w:val="00C20718"/>
    <w:rsid w:val="00C239E3"/>
    <w:rsid w:val="00C25454"/>
    <w:rsid w:val="00C435F1"/>
    <w:rsid w:val="00C45AB3"/>
    <w:rsid w:val="00C45BBB"/>
    <w:rsid w:val="00C517A1"/>
    <w:rsid w:val="00C53967"/>
    <w:rsid w:val="00C5421B"/>
    <w:rsid w:val="00C556A6"/>
    <w:rsid w:val="00C611EB"/>
    <w:rsid w:val="00C70F3E"/>
    <w:rsid w:val="00C710FE"/>
    <w:rsid w:val="00C8507B"/>
    <w:rsid w:val="00C875B6"/>
    <w:rsid w:val="00C90299"/>
    <w:rsid w:val="00C93961"/>
    <w:rsid w:val="00CA55AE"/>
    <w:rsid w:val="00CA653A"/>
    <w:rsid w:val="00CA65CA"/>
    <w:rsid w:val="00CB2D89"/>
    <w:rsid w:val="00CB584C"/>
    <w:rsid w:val="00CB6BEC"/>
    <w:rsid w:val="00CD0433"/>
    <w:rsid w:val="00CD2C55"/>
    <w:rsid w:val="00CD3E7F"/>
    <w:rsid w:val="00CD5D77"/>
    <w:rsid w:val="00CE4FF0"/>
    <w:rsid w:val="00CE6028"/>
    <w:rsid w:val="00CF199F"/>
    <w:rsid w:val="00CF3F17"/>
    <w:rsid w:val="00D00204"/>
    <w:rsid w:val="00D00A8E"/>
    <w:rsid w:val="00D01E12"/>
    <w:rsid w:val="00D109D1"/>
    <w:rsid w:val="00D13A1C"/>
    <w:rsid w:val="00D15301"/>
    <w:rsid w:val="00D21C10"/>
    <w:rsid w:val="00D35FE2"/>
    <w:rsid w:val="00D43FB9"/>
    <w:rsid w:val="00D60A61"/>
    <w:rsid w:val="00D61FCE"/>
    <w:rsid w:val="00D65824"/>
    <w:rsid w:val="00D7052D"/>
    <w:rsid w:val="00D71BB9"/>
    <w:rsid w:val="00D80F01"/>
    <w:rsid w:val="00D91406"/>
    <w:rsid w:val="00D91AA0"/>
    <w:rsid w:val="00D92560"/>
    <w:rsid w:val="00D934E1"/>
    <w:rsid w:val="00D9651F"/>
    <w:rsid w:val="00D965DD"/>
    <w:rsid w:val="00DA08E9"/>
    <w:rsid w:val="00DA090D"/>
    <w:rsid w:val="00DA0F2B"/>
    <w:rsid w:val="00DA1966"/>
    <w:rsid w:val="00DA1FAC"/>
    <w:rsid w:val="00DB0D95"/>
    <w:rsid w:val="00DB0DB8"/>
    <w:rsid w:val="00DC5A14"/>
    <w:rsid w:val="00DD77CE"/>
    <w:rsid w:val="00DE2282"/>
    <w:rsid w:val="00DE7AF8"/>
    <w:rsid w:val="00DF394F"/>
    <w:rsid w:val="00DF469E"/>
    <w:rsid w:val="00E04946"/>
    <w:rsid w:val="00E05B91"/>
    <w:rsid w:val="00E0655F"/>
    <w:rsid w:val="00E109B7"/>
    <w:rsid w:val="00E202E2"/>
    <w:rsid w:val="00E23875"/>
    <w:rsid w:val="00E31F3F"/>
    <w:rsid w:val="00E345B2"/>
    <w:rsid w:val="00E43B2E"/>
    <w:rsid w:val="00E44FBF"/>
    <w:rsid w:val="00E45AE0"/>
    <w:rsid w:val="00E4771B"/>
    <w:rsid w:val="00E47DCE"/>
    <w:rsid w:val="00E531D2"/>
    <w:rsid w:val="00E6156A"/>
    <w:rsid w:val="00E62A5E"/>
    <w:rsid w:val="00E7103E"/>
    <w:rsid w:val="00E83E52"/>
    <w:rsid w:val="00EA2EB2"/>
    <w:rsid w:val="00EB3206"/>
    <w:rsid w:val="00EB6A53"/>
    <w:rsid w:val="00EC3909"/>
    <w:rsid w:val="00EC72BC"/>
    <w:rsid w:val="00ED0857"/>
    <w:rsid w:val="00ED18F1"/>
    <w:rsid w:val="00ED1AF0"/>
    <w:rsid w:val="00ED1F67"/>
    <w:rsid w:val="00ED3ED5"/>
    <w:rsid w:val="00ED5F86"/>
    <w:rsid w:val="00EE1FFB"/>
    <w:rsid w:val="00EE6795"/>
    <w:rsid w:val="00EF398C"/>
    <w:rsid w:val="00EF44BE"/>
    <w:rsid w:val="00F0370D"/>
    <w:rsid w:val="00F05AA2"/>
    <w:rsid w:val="00F07707"/>
    <w:rsid w:val="00F11138"/>
    <w:rsid w:val="00F13604"/>
    <w:rsid w:val="00F20678"/>
    <w:rsid w:val="00F229A8"/>
    <w:rsid w:val="00F255E6"/>
    <w:rsid w:val="00F344E4"/>
    <w:rsid w:val="00F3760A"/>
    <w:rsid w:val="00F43D13"/>
    <w:rsid w:val="00F441AB"/>
    <w:rsid w:val="00F45E7A"/>
    <w:rsid w:val="00F55F48"/>
    <w:rsid w:val="00F5626F"/>
    <w:rsid w:val="00F574CF"/>
    <w:rsid w:val="00F63D89"/>
    <w:rsid w:val="00F70FB9"/>
    <w:rsid w:val="00F81EEC"/>
    <w:rsid w:val="00F83C99"/>
    <w:rsid w:val="00F848A3"/>
    <w:rsid w:val="00F8600C"/>
    <w:rsid w:val="00F87FB2"/>
    <w:rsid w:val="00F947E9"/>
    <w:rsid w:val="00F954B2"/>
    <w:rsid w:val="00F9638A"/>
    <w:rsid w:val="00F96398"/>
    <w:rsid w:val="00FA2E1D"/>
    <w:rsid w:val="00FA38EA"/>
    <w:rsid w:val="00FA7CC9"/>
    <w:rsid w:val="00FB3A67"/>
    <w:rsid w:val="00FB5189"/>
    <w:rsid w:val="00FC113A"/>
    <w:rsid w:val="00FC1BCA"/>
    <w:rsid w:val="00FC3660"/>
    <w:rsid w:val="00FD1B19"/>
    <w:rsid w:val="00FD3907"/>
    <w:rsid w:val="00FE5BBB"/>
    <w:rsid w:val="00FF06C9"/>
    <w:rsid w:val="00FF390A"/>
    <w:rsid w:val="00FF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5C2"/>
    <w:pPr>
      <w:ind w:firstLine="851"/>
    </w:pPr>
    <w:rPr>
      <w:rFonts w:ascii="Times Armenian" w:eastAsia="Times New Roman" w:hAnsi="Times Armenian" w:cs="Times New Roman"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62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B06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62E"/>
    <w:pPr>
      <w:spacing w:after="200"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62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6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62E"/>
    <w:rPr>
      <w:rFonts w:ascii="Tahoma" w:eastAsia="Times New Roman" w:hAnsi="Tahoma" w:cs="Tahoma"/>
      <w:sz w:val="16"/>
      <w:szCs w:val="16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E31"/>
    <w:pPr>
      <w:spacing w:after="0"/>
      <w:ind w:firstLine="851"/>
      <w:jc w:val="both"/>
    </w:pPr>
    <w:rPr>
      <w:rFonts w:ascii="Times Armenian" w:eastAsia="Times New Roman" w:hAnsi="Times Armenian" w:cs="Times New Roman"/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E31"/>
    <w:rPr>
      <w:rFonts w:ascii="Times Armenian" w:eastAsia="Times New Roman" w:hAnsi="Times Armeni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5C2"/>
    <w:pPr>
      <w:ind w:firstLine="851"/>
    </w:pPr>
    <w:rPr>
      <w:rFonts w:ascii="Times Armenian" w:eastAsia="Times New Roman" w:hAnsi="Times Armenian" w:cs="Times New Roman"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62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B06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62E"/>
    <w:pPr>
      <w:spacing w:after="200"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62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6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62E"/>
    <w:rPr>
      <w:rFonts w:ascii="Tahoma" w:eastAsia="Times New Roman" w:hAnsi="Tahoma" w:cs="Tahoma"/>
      <w:sz w:val="16"/>
      <w:szCs w:val="16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E31"/>
    <w:pPr>
      <w:spacing w:after="0"/>
      <w:ind w:firstLine="851"/>
      <w:jc w:val="both"/>
    </w:pPr>
    <w:rPr>
      <w:rFonts w:ascii="Times Armenian" w:eastAsia="Times New Roman" w:hAnsi="Times Armenian" w:cs="Times New Roman"/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E31"/>
    <w:rPr>
      <w:rFonts w:ascii="Times Armenian" w:eastAsia="Times New Roman" w:hAnsi="Times Armeni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D9DA5-C455-41A9-A575-490142CD7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4419</Words>
  <Characters>25190</Characters>
  <Application>Microsoft Office Word</Application>
  <DocSecurity>0</DocSecurity>
  <Lines>209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Arax</cp:lastModifiedBy>
  <cp:revision>2</cp:revision>
  <cp:lastPrinted>2021-07-20T12:08:00Z</cp:lastPrinted>
  <dcterms:created xsi:type="dcterms:W3CDTF">2021-08-27T09:03:00Z</dcterms:created>
  <dcterms:modified xsi:type="dcterms:W3CDTF">2021-08-27T09:03:00Z</dcterms:modified>
</cp:coreProperties>
</file>