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DB" w:rsidRPr="009D5E1D" w:rsidRDefault="00DB63DB" w:rsidP="00DB63D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ՀԻՄՆԱՎՈՐՈՒՄ</w:t>
      </w:r>
    </w:p>
    <w:p w:rsidR="00DB63DB" w:rsidRPr="009D5E1D" w:rsidRDefault="00DB63DB" w:rsidP="00DB63DB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2011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ՄԱՐՏԻ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18-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N 281-Ն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ԼՐԱՑՈՒՄՆԵՐ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Pr="009D5E1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</w:p>
    <w:p w:rsidR="00DB63DB" w:rsidRPr="009D5E1D" w:rsidRDefault="00DB63DB" w:rsidP="00DB63DB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DB63DB" w:rsidRPr="009D5E1D" w:rsidRDefault="00DB63DB" w:rsidP="00DB63DB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DB63DB" w:rsidRPr="009D5E1D" w:rsidRDefault="00DB63DB" w:rsidP="00DB63DB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81744">
        <w:rPr>
          <w:rFonts w:ascii="GHEA Grapalat" w:hAnsi="GHEA Grapalat"/>
          <w:bCs/>
          <w:sz w:val="24"/>
          <w:szCs w:val="24"/>
          <w:lang w:val="hy-AM"/>
        </w:rPr>
        <w:t xml:space="preserve">2021 թվականի հունվարի 19-ին </w:t>
      </w:r>
      <w:r>
        <w:rPr>
          <w:rFonts w:ascii="GHEA Grapalat" w:hAnsi="GHEA Grapalat"/>
          <w:bCs/>
          <w:sz w:val="24"/>
          <w:szCs w:val="24"/>
          <w:lang w:val="hy-AM"/>
        </w:rPr>
        <w:t>ընդունվել է «</w:t>
      </w:r>
      <w:r w:rsidRPr="00281744">
        <w:rPr>
          <w:rFonts w:ascii="GHEA Grapalat" w:hAnsi="GHEA Grapalat"/>
          <w:bCs/>
          <w:sz w:val="24"/>
          <w:szCs w:val="24"/>
          <w:lang w:val="hy-AM"/>
        </w:rPr>
        <w:t>«Լիցենզավորման մասին» օրենքում լրացումներ կատարելու մասին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» օրենքը, համաձայն որի` </w:t>
      </w:r>
      <w:r w:rsidRPr="00281744">
        <w:rPr>
          <w:rFonts w:ascii="GHEA Grapalat" w:hAnsi="GHEA Grapalat"/>
          <w:bCs/>
          <w:sz w:val="24"/>
          <w:szCs w:val="24"/>
          <w:lang w:val="hy-AM"/>
        </w:rPr>
        <w:t>«Լիցենզավորման մասին» 2001 թվականի մայիսի 30-ի ՀՕ-193 օրենքի 43-րդ հոդվածի 2-րդ մա</w:t>
      </w:r>
      <w:r>
        <w:rPr>
          <w:rFonts w:ascii="GHEA Grapalat" w:hAnsi="GHEA Grapalat"/>
          <w:bCs/>
          <w:sz w:val="24"/>
          <w:szCs w:val="24"/>
          <w:lang w:val="hy-AM"/>
        </w:rPr>
        <w:t>սի աղյուսակի առաջին բաժինը լրացվ</w:t>
      </w:r>
      <w:r w:rsidRPr="00281744">
        <w:rPr>
          <w:rFonts w:ascii="GHEA Grapalat" w:hAnsi="GHEA Grapalat"/>
          <w:bCs/>
          <w:sz w:val="24"/>
          <w:szCs w:val="24"/>
          <w:lang w:val="hy-AM"/>
        </w:rPr>
        <w:t xml:space="preserve">ել </w:t>
      </w:r>
      <w:r>
        <w:rPr>
          <w:rFonts w:ascii="GHEA Grapalat" w:hAnsi="GHEA Grapalat"/>
          <w:bCs/>
          <w:sz w:val="24"/>
          <w:szCs w:val="24"/>
          <w:lang w:val="hy-AM"/>
        </w:rPr>
        <w:t>է հետևյալ: Ավելացել են լիցենզավորման ենթակա տեսակներ` թ</w:t>
      </w:r>
      <w:r w:rsidRPr="00281744">
        <w:rPr>
          <w:rFonts w:ascii="GHEA Grapalat" w:hAnsi="GHEA Grapalat"/>
          <w:bCs/>
          <w:sz w:val="24"/>
          <w:szCs w:val="24"/>
          <w:lang w:val="hy-AM"/>
        </w:rPr>
        <w:t>մրամիջոցների և հոգեմետ (հոգեներգործուն) նյութերի օգտագործում գիտական և ուսումնական նպատակներով</w:t>
      </w:r>
      <w:r>
        <w:rPr>
          <w:rFonts w:ascii="GHEA Grapalat" w:hAnsi="GHEA Grapalat"/>
          <w:bCs/>
          <w:sz w:val="24"/>
          <w:szCs w:val="24"/>
          <w:lang w:val="hy-AM"/>
        </w:rPr>
        <w:t>, թ</w:t>
      </w:r>
      <w:r w:rsidRPr="00281744">
        <w:rPr>
          <w:rFonts w:ascii="GHEA Grapalat" w:hAnsi="GHEA Grapalat"/>
          <w:bCs/>
          <w:sz w:val="24"/>
          <w:szCs w:val="24"/>
          <w:lang w:val="hy-AM"/>
        </w:rPr>
        <w:t>մրամիջոցների և հոգեմետ (հոգեներգործուն) նյութերի օգտագործմամբ փորձաքննության անցկացում</w:t>
      </w:r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B63DB" w:rsidRPr="00281744" w:rsidRDefault="00DB63DB" w:rsidP="00DB63DB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Կարգավորման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նպատակը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բնույթը</w:t>
      </w:r>
    </w:p>
    <w:p w:rsidR="00DB63DB" w:rsidRPr="00281744" w:rsidRDefault="00DB63DB" w:rsidP="00DB63DB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281744">
        <w:rPr>
          <w:rFonts w:ascii="GHEA Grapalat" w:hAnsi="GHEA Grapalat"/>
          <w:bCs/>
          <w:sz w:val="24"/>
          <w:szCs w:val="24"/>
          <w:lang w:val="hy-AM"/>
        </w:rPr>
        <w:t>Վերոնշյալ լրացումներից ելնելով անհրաժեշտություն է ա</w:t>
      </w:r>
      <w:r>
        <w:rPr>
          <w:rFonts w:ascii="GHEA Grapalat" w:hAnsi="GHEA Grapalat"/>
          <w:bCs/>
          <w:sz w:val="24"/>
          <w:szCs w:val="24"/>
          <w:lang w:val="hy-AM"/>
        </w:rPr>
        <w:t>ռաջացել մշակել լիցենզավորման կարգ, սույն տեսակներով գործունեության լիցենզավորման համար:</w:t>
      </w:r>
    </w:p>
    <w:p w:rsidR="00DB63DB" w:rsidRPr="009D5E1D" w:rsidRDefault="00DB63DB" w:rsidP="00DB63DB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Նախագծի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մշակման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գործընթացում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ներգրավված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ինստիուտները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,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անձինք</w:t>
      </w:r>
    </w:p>
    <w:p w:rsidR="00DB63DB" w:rsidRPr="009D5E1D" w:rsidRDefault="00DB63DB" w:rsidP="00DB63DB">
      <w:pPr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Նախագիծը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մշակվել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Առողջապահության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նախարարության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լիցենզավորման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գործակալության</w:t>
      </w:r>
      <w:r w:rsidRPr="009D5E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D5E1D">
        <w:rPr>
          <w:rFonts w:ascii="GHEA Grapalat" w:hAnsi="GHEA Grapalat" w:cs="Sylfaen"/>
          <w:bCs/>
          <w:sz w:val="24"/>
          <w:szCs w:val="24"/>
          <w:lang w:val="hy-AM"/>
        </w:rPr>
        <w:t>կողմից</w:t>
      </w:r>
      <w:r w:rsidRPr="009D5E1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B63DB" w:rsidRPr="009D5E1D" w:rsidRDefault="00DB63DB" w:rsidP="00DB63DB">
      <w:pPr>
        <w:numPr>
          <w:ilvl w:val="0"/>
          <w:numId w:val="1"/>
        </w:numPr>
        <w:ind w:left="1418" w:hanging="709"/>
        <w:jc w:val="both"/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Ակնկալվող</w:t>
      </w:r>
      <w:r w:rsidRPr="009D5E1D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9D5E1D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արդյունքը</w:t>
      </w:r>
    </w:p>
    <w:p w:rsidR="00DB63DB" w:rsidRPr="009D5E1D" w:rsidRDefault="00DB63DB" w:rsidP="005C6AF9">
      <w:pPr>
        <w:ind w:firstLine="709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B46C6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2011 թվականի մարտի 18-ի N 281-Ն որոշման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մեջ կլրացվեն համապատասխան հավելվածներ, որոնք սահմանում են </w:t>
      </w:r>
      <w:r w:rsidRPr="00F477BF">
        <w:rPr>
          <w:rFonts w:ascii="GHEA Grapalat" w:hAnsi="GHEA Grapalat" w:cs="Sylfaen"/>
          <w:bCs/>
          <w:sz w:val="24"/>
          <w:szCs w:val="24"/>
          <w:lang w:val="hy-AM"/>
        </w:rPr>
        <w:t xml:space="preserve">թմրամիջոցների և հոգեմետ (հոգեներգործուն) նյութերի գիտական և ուսումնական նպատակներով </w:t>
      </w:r>
      <w:r>
        <w:rPr>
          <w:rFonts w:ascii="GHEA Grapalat" w:hAnsi="GHEA Grapalat" w:cs="Sylfaen"/>
          <w:bCs/>
          <w:sz w:val="24"/>
          <w:szCs w:val="24"/>
          <w:lang w:val="hy-AM"/>
        </w:rPr>
        <w:t>օգտագործ</w:t>
      </w:r>
      <w:r w:rsidRPr="00F477BF">
        <w:rPr>
          <w:rFonts w:ascii="GHEA Grapalat" w:hAnsi="GHEA Grapalat" w:cs="Sylfaen"/>
          <w:bCs/>
          <w:sz w:val="24"/>
          <w:szCs w:val="24"/>
          <w:lang w:val="hy-AM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 և</w:t>
      </w:r>
      <w:r w:rsidRPr="00F477BF">
        <w:rPr>
          <w:rFonts w:ascii="GHEA Grapalat" w:hAnsi="GHEA Grapalat" w:cs="Sylfaen"/>
          <w:bCs/>
          <w:sz w:val="24"/>
          <w:szCs w:val="24"/>
          <w:lang w:val="hy-AM"/>
        </w:rPr>
        <w:t xml:space="preserve"> թմրամիջոցների և հոգեմետ (հոգեներգործուն) նյութերի օգտա</w:t>
      </w:r>
      <w:r>
        <w:rPr>
          <w:rFonts w:ascii="GHEA Grapalat" w:hAnsi="GHEA Grapalat" w:cs="Sylfaen"/>
          <w:bCs/>
          <w:sz w:val="24"/>
          <w:szCs w:val="24"/>
          <w:lang w:val="hy-AM"/>
        </w:rPr>
        <w:t>գործմամբ փորձաքննության անցկաց</w:t>
      </w:r>
      <w:r w:rsidRPr="00F477BF">
        <w:rPr>
          <w:rFonts w:ascii="GHEA Grapalat" w:hAnsi="GHEA Grapalat" w:cs="Sylfaen"/>
          <w:bCs/>
          <w:sz w:val="24"/>
          <w:szCs w:val="24"/>
          <w:lang w:val="hy-AM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 գործունեությունների իրականացման լիցենզավորման կարգերը:</w:t>
      </w:r>
      <w:bookmarkStart w:id="0" w:name="_GoBack"/>
      <w:bookmarkEnd w:id="0"/>
      <w:r w:rsidR="005C6AF9" w:rsidRPr="009D5E1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421CBC" w:rsidRPr="00DB63DB" w:rsidRDefault="00421CBC" w:rsidP="003940E7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421CBC" w:rsidRPr="00DB63DB" w:rsidSect="005C6AF9">
      <w:pgSz w:w="11906" w:h="16838" w:code="9"/>
      <w:pgMar w:top="851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3779B"/>
    <w:multiLevelType w:val="hybridMultilevel"/>
    <w:tmpl w:val="6556FFD2"/>
    <w:lvl w:ilvl="0" w:tplc="0BA625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71"/>
    <w:rsid w:val="00092FA3"/>
    <w:rsid w:val="00296A89"/>
    <w:rsid w:val="00312D14"/>
    <w:rsid w:val="003940E7"/>
    <w:rsid w:val="00421CBC"/>
    <w:rsid w:val="00563ADD"/>
    <w:rsid w:val="005C6AF9"/>
    <w:rsid w:val="006C2247"/>
    <w:rsid w:val="007255E8"/>
    <w:rsid w:val="00983264"/>
    <w:rsid w:val="00A6180F"/>
    <w:rsid w:val="00BF0371"/>
    <w:rsid w:val="00CA1EA9"/>
    <w:rsid w:val="00DB63DB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3D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3DB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3</cp:revision>
  <cp:lastPrinted>2008-01-25T12:43:00Z</cp:lastPrinted>
  <dcterms:created xsi:type="dcterms:W3CDTF">2021-08-13T07:49:00Z</dcterms:created>
  <dcterms:modified xsi:type="dcterms:W3CDTF">2021-08-13T07:50:00Z</dcterms:modified>
</cp:coreProperties>
</file>