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E9" w:rsidRPr="00F87208" w:rsidRDefault="001D47E9" w:rsidP="001D47E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1D47E9" w:rsidRPr="00F87208" w:rsidRDefault="001D47E9" w:rsidP="001D47E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208">
        <w:rPr>
          <w:rFonts w:ascii="GHEA Grapalat" w:hAnsi="GHEA Grapalat"/>
          <w:b/>
          <w:sz w:val="24"/>
          <w:szCs w:val="24"/>
          <w:lang w:val="hy-AM"/>
        </w:rPr>
        <w:t>«ԱՌԱՆՑ ՄԱՐԴՈՒ ԿԱՄ ՆՐԱ ՕՐԻՆԱԿԱՆ ՆԵՐԿԱՅԱՑՈՒՑՉԻ ՀԱՄԱՁԱՅՆՈՒԹՅԱՆ ՄԱՐԴՈՒ ԿՅԱՆՔԻՆ ՍՊԱՌՆԱՑՈՂ ՎՏԱՆԳԻ ԴԵՊՔՈՒՄ ԲԺՇԿԱԿԱՆ ՕԳՆՈՒԹՅՈՒՆ ԵՎ ՍՊԱՍԱՐԿՈՒՄ ԻՐԱԿԱՆԱՑՆԵԼՈՒ ԿԱՐԳԸ ՍԱՀՄԱՆԵԼՈՒ ՄԱՍԻՆ» ԿԱՌԱՎԱՐՈՒԹՅԱՆ  ՈՐՈՇՄԱՆ ՆԱԽԱԳԾԻ</w:t>
      </w:r>
    </w:p>
    <w:p w:rsidR="001D47E9" w:rsidRPr="00F87208" w:rsidRDefault="001D47E9" w:rsidP="001D47E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47E9" w:rsidRPr="00F87208" w:rsidRDefault="001D47E9" w:rsidP="001D47E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47E9" w:rsidRPr="001339D5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39D5">
        <w:rPr>
          <w:rFonts w:ascii="GHEA Grapalat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1D47E9" w:rsidRPr="00B413BD" w:rsidRDefault="001D47E9" w:rsidP="001D47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13B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սպասարկում իրականացնելու կարգը սահմանելու մասին»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B413BD">
        <w:rPr>
          <w:rFonts w:ascii="GHEA Grapalat" w:hAnsi="GHEA Grapalat"/>
          <w:sz w:val="24"/>
          <w:szCs w:val="24"/>
          <w:lang w:val="hy-AM"/>
        </w:rPr>
        <w:t>առավարության  որոշման նախագծի ընդունումը  բխում է  «</w:t>
      </w:r>
      <w:r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օգնության և սպասարկման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մասին» </w:t>
      </w:r>
      <w:r>
        <w:rPr>
          <w:rFonts w:ascii="GHEA Grapalat" w:hAnsi="GHEA Grapalat"/>
          <w:sz w:val="24"/>
          <w:szCs w:val="24"/>
          <w:lang w:val="hy-AM"/>
        </w:rPr>
        <w:t>օրենքի 24-րդ հոդվածի 1-ին մասի 1-ին կետի պահանջներից։</w:t>
      </w:r>
    </w:p>
    <w:p w:rsidR="001D47E9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13BD">
        <w:rPr>
          <w:rFonts w:ascii="GHEA Grapalat" w:hAnsi="GHEA Grapalat"/>
          <w:sz w:val="24"/>
          <w:szCs w:val="24"/>
          <w:lang w:val="hy-AM"/>
        </w:rPr>
        <w:t>Ներկայացվող նախագծով առաջարկվում է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 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B413BD">
        <w:rPr>
          <w:rFonts w:ascii="GHEA Grapalat" w:hAnsi="GHEA Grapalat"/>
          <w:sz w:val="24"/>
          <w:szCs w:val="24"/>
          <w:lang w:val="hy-AM"/>
        </w:rPr>
        <w:t xml:space="preserve"> սպասարկում իրականացնելու</w:t>
      </w:r>
      <w:r>
        <w:rPr>
          <w:rFonts w:ascii="GHEA Grapalat" w:hAnsi="GHEA Grapalat"/>
          <w:sz w:val="24"/>
          <w:szCs w:val="24"/>
          <w:lang w:val="hy-AM"/>
        </w:rPr>
        <w:t xml:space="preserve"> ընթացակարգը, ներառյալ </w:t>
      </w:r>
      <w:r w:rsidRPr="00473F44">
        <w:rPr>
          <w:rFonts w:ascii="GHEA Grapalat" w:hAnsi="GHEA Grapalat"/>
          <w:sz w:val="24"/>
          <w:szCs w:val="24"/>
          <w:lang w:val="hy-AM"/>
        </w:rPr>
        <w:t xml:space="preserve">կյանքին սպառնացող վտանգի </w:t>
      </w:r>
      <w:r>
        <w:rPr>
          <w:rFonts w:ascii="GHEA Grapalat" w:hAnsi="GHEA Grapalat"/>
          <w:sz w:val="24"/>
          <w:szCs w:val="24"/>
          <w:lang w:val="hy-AM"/>
        </w:rPr>
        <w:t xml:space="preserve"> դեպքերի ցանկը, բժշկական օգնության և սպասարկման վայրը, եղանակները, բժշկական օգնություն և սպասարկում տրամադրելուց հետո բուժաշխատողի կողմից պարտադիր կատարվելիք գործողությունները։</w:t>
      </w:r>
    </w:p>
    <w:p w:rsidR="001D47E9" w:rsidRPr="001339D5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339D5">
        <w:rPr>
          <w:rFonts w:ascii="GHEA Grapalat" w:hAnsi="GHEA Grapalat"/>
          <w:b/>
          <w:sz w:val="24"/>
          <w:szCs w:val="24"/>
          <w:lang w:val="hy-AM"/>
        </w:rPr>
        <w:t>2.</w:t>
      </w:r>
      <w:r w:rsidRPr="001339D5">
        <w:rPr>
          <w:b/>
          <w:sz w:val="24"/>
          <w:szCs w:val="24"/>
          <w:lang w:val="hy-AM"/>
        </w:rPr>
        <w:t xml:space="preserve"> </w:t>
      </w:r>
      <w:r w:rsidRPr="001339D5">
        <w:rPr>
          <w:rFonts w:ascii="GHEA Grapalat" w:hAnsi="GHEA Grapalat"/>
          <w:b/>
          <w:sz w:val="24"/>
          <w:szCs w:val="24"/>
          <w:lang w:val="hy-AM"/>
        </w:rPr>
        <w:t xml:space="preserve"> Առաջարկվող կարգավորումների բնույթը</w:t>
      </w:r>
    </w:p>
    <w:p w:rsidR="001D47E9" w:rsidRPr="00473F44" w:rsidRDefault="001D47E9" w:rsidP="001D47E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39D5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օրենքի 16-րդ հոդվածը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339D5">
        <w:rPr>
          <w:rFonts w:ascii="GHEA Grapalat" w:hAnsi="GHEA Grapalat"/>
          <w:sz w:val="24"/>
          <w:szCs w:val="24"/>
          <w:lang w:val="hy-AM"/>
        </w:rPr>
        <w:t xml:space="preserve"> որպես ընդհանուր կանոն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1339D5">
        <w:rPr>
          <w:rFonts w:ascii="GHEA Grapalat" w:hAnsi="GHEA Grapalat"/>
          <w:sz w:val="24"/>
          <w:szCs w:val="24"/>
          <w:lang w:val="hy-AM"/>
        </w:rPr>
        <w:t xml:space="preserve"> սահմանում է բժշկական միջամտության համար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արդու գրավոր համաձայնության անհրաժեշտությունը։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Ընդհանուր կանոնից բացառություն սահմանում է նույն օրենքի 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24-րդ հոդվածի 1-ին մասի 1-ին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կետը, ըստ որի </w:t>
      </w:r>
      <w:r w:rsidRPr="001339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առանց մարդու կամ նրա օրինական ներկայացուցչի համաձայնության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օգնություն և սպասարկում կարող է տրամադրվել կյանքին սպառնացող վտանգի դեպքերում։ Այդուհանդերձ, գործող օրենքը չի սահմանում </w:t>
      </w:r>
      <w:r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«կյանքին սպառնացող վտանգ»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հասկացության իրավական բովանդակությունը և նման դեպքերի ցանկը։ Միևնույն ժամանակ, </w:t>
      </w:r>
      <w:r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24-րդ </w:t>
      </w:r>
      <w:r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հոդվածի 1-ին մասի 1-ին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կետը ՀՀ կառավարությանը լիազորություն է վերապահել սահմանելու ա</w:t>
      </w:r>
      <w:r w:rsidRPr="007C51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ռանց մարդու կամ նրա օրինական ներկայացուցչի համաձայնության մարդու 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կյանքին սպառնացող վտանգի դեպքում բժշկական օգնություն և սպասարկում իրականացնելու կարգը։</w:t>
      </w:r>
    </w:p>
    <w:p w:rsidR="001D47E9" w:rsidRPr="00473F44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Ըստ այդմ, ներկայացված նախագծով սահմանվում 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կյանքին սպառնացող վտանգ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դեպք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բժշկական օգնության և սպասարկմա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իրականացման կարգը, մասնավորապես` վերջինիս իրականացման</w:t>
      </w:r>
      <w:r w:rsidRPr="00473F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վայրը, կարգը, բուժաշխատողների այդ մասով իրավունքների և պարտականությունների շրջանակը։</w:t>
      </w:r>
    </w:p>
    <w:p w:rsidR="001D47E9" w:rsidRPr="00473F44" w:rsidRDefault="001D47E9" w:rsidP="001D47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3F44">
        <w:rPr>
          <w:rFonts w:ascii="GHEA Grapalat" w:hAnsi="GHEA Grapalat"/>
          <w:sz w:val="24"/>
          <w:szCs w:val="24"/>
          <w:lang w:val="hy-AM"/>
        </w:rPr>
        <w:t xml:space="preserve">Նախագիծը մշակվելիս ուսումնասիրվել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473F44">
        <w:rPr>
          <w:rFonts w:ascii="GHEA Grapalat" w:hAnsi="GHEA Grapalat"/>
          <w:sz w:val="24"/>
          <w:szCs w:val="24"/>
          <w:lang w:val="hy-AM"/>
        </w:rPr>
        <w:t xml:space="preserve"> Կանադայի, Լիտվայի, ՌԴ ոլորտային օրենսդրությունը։ </w:t>
      </w:r>
    </w:p>
    <w:p w:rsidR="001D47E9" w:rsidRPr="00B413BD" w:rsidRDefault="001D47E9" w:rsidP="001D47E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D47E9" w:rsidRPr="007C5194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5194">
        <w:rPr>
          <w:rFonts w:ascii="GHEA Grapalat" w:hAnsi="GHEA Grapalat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1D47E9" w:rsidRDefault="001D47E9" w:rsidP="001D47E9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Առողջապահության նախարարության և ՀՀ ԱՆ «Ակադեմիկոս Ս.Ավդալբեկյանի անվան առողջապահության ազգային ինստիտուտ» ՓԲԸ-ի աշխատակիցների կողմից:</w:t>
      </w:r>
    </w:p>
    <w:p w:rsidR="001D47E9" w:rsidRPr="008A3D95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47E9" w:rsidRPr="007C5194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519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8E0897" w:rsidRPr="001D47E9" w:rsidRDefault="001D47E9" w:rsidP="001D47E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ընդունմամբ ակնկալվում է հստակ իրավակարգավորման  ենթարկել ա</w:t>
      </w:r>
      <w:r w:rsidRPr="004F7DC9">
        <w:rPr>
          <w:rFonts w:ascii="GHEA Grapalat" w:hAnsi="GHEA Grapalat"/>
          <w:sz w:val="24"/>
          <w:szCs w:val="24"/>
          <w:lang w:val="hy-AM"/>
        </w:rPr>
        <w:t xml:space="preserve">ռանց մարդու կամ նրա օրինական ներկայացուցչի համաձայնության մարդու կյանքին սպառնացող վտանգի դեպքում բժշկական օգնություն </w:t>
      </w:r>
      <w:r w:rsidR="0051498D">
        <w:rPr>
          <w:rFonts w:ascii="GHEA Grapalat" w:hAnsi="GHEA Grapalat"/>
          <w:sz w:val="24"/>
          <w:szCs w:val="24"/>
          <w:lang w:val="hy-AM"/>
        </w:rPr>
        <w:t xml:space="preserve">և </w:t>
      </w:r>
      <w:bookmarkStart w:id="0" w:name="_GoBack"/>
      <w:bookmarkEnd w:id="0"/>
      <w:r w:rsidRPr="004F7DC9">
        <w:rPr>
          <w:rFonts w:ascii="GHEA Grapalat" w:hAnsi="GHEA Grapalat"/>
          <w:sz w:val="24"/>
          <w:szCs w:val="24"/>
          <w:lang w:val="hy-AM"/>
        </w:rPr>
        <w:t>սպասարկում իրականացնելու</w:t>
      </w:r>
      <w:r>
        <w:rPr>
          <w:rFonts w:ascii="GHEA Grapalat" w:hAnsi="GHEA Grapalat"/>
          <w:sz w:val="24"/>
          <w:szCs w:val="24"/>
          <w:lang w:val="hy-AM"/>
        </w:rPr>
        <w:t xml:space="preserve"> ընթացակարգը` սահմանելով նման դեպքերում տրամադրվող բժշկական օգնության և սպասարկման պայմանները, բուժաշխատողների իրավունքների և պարտականությունների շրջանակը։</w:t>
      </w:r>
    </w:p>
    <w:sectPr w:rsidR="008E0897" w:rsidRPr="001D47E9" w:rsidSect="001D47E9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E9"/>
    <w:rsid w:val="001D47E9"/>
    <w:rsid w:val="0051498D"/>
    <w:rsid w:val="008E0897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2</cp:revision>
  <dcterms:created xsi:type="dcterms:W3CDTF">2021-08-13T08:02:00Z</dcterms:created>
  <dcterms:modified xsi:type="dcterms:W3CDTF">2021-08-13T08:38:00Z</dcterms:modified>
</cp:coreProperties>
</file>