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08" w:rsidRPr="00690F22" w:rsidRDefault="00824908" w:rsidP="00824908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  <w:bookmarkStart w:id="0" w:name="_GoBack"/>
      <w:r w:rsidRPr="00690F22">
        <w:rPr>
          <w:rFonts w:ascii="GHEA Grapalat" w:hAnsi="GHEA Grapalat"/>
          <w:b/>
          <w:sz w:val="24"/>
          <w:lang w:val="hy-AM"/>
        </w:rPr>
        <w:t>ՏԵՂԵԿԱՆՔ</w:t>
      </w:r>
    </w:p>
    <w:p w:rsidR="00824908" w:rsidRPr="00690F22" w:rsidRDefault="00824908" w:rsidP="00824908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  <w:r w:rsidRPr="00690F22">
        <w:rPr>
          <w:rFonts w:ascii="GHEA Grapalat" w:hAnsi="GHEA Grapalat"/>
          <w:b/>
          <w:sz w:val="24"/>
          <w:lang w:val="hy-AM"/>
        </w:rPr>
        <w:t xml:space="preserve">«ՀԱՅԱՍՏԱՆԻ ՀԱՆՐԱՊԵՏՈՒԹՅՈՒՆՈՒՄ ԲԺՇԿԱԿԱՆ ԱՐՏԱԴՐԱՏԵՍԱԿՆԵՐԻ ԱՐՏԱԴՐՈՒԹՅԱՆ, ՆԵՐՄՈՒԾՄԱՆ, ԲԱՇԽՄԱՆ, ԲԱՑԹՈՂՄԱՆ, ԻՐԱՑՄԱՆ </w:t>
      </w:r>
      <w:r>
        <w:rPr>
          <w:rFonts w:ascii="GHEA Grapalat" w:hAnsi="GHEA Grapalat"/>
          <w:b/>
          <w:sz w:val="24"/>
          <w:lang w:val="hy-AM"/>
        </w:rPr>
        <w:t>և</w:t>
      </w:r>
      <w:r w:rsidRPr="00690F22">
        <w:rPr>
          <w:rFonts w:ascii="GHEA Grapalat" w:hAnsi="GHEA Grapalat"/>
          <w:b/>
          <w:sz w:val="24"/>
          <w:lang w:val="hy-AM"/>
        </w:rPr>
        <w:t xml:space="preserve"> ԿԻՐԱՌՄԱՆ ԿԱՐԳԸ ՍԱՀՄԱՆԵԼՈՒ ՄԱՍԻՆ» ՀԱՅԱՍՏԱՆԻ ՀԱՆՐԱՊԵՏՈՒԹՅԱՆ ԿԱՌԱՎԱՐՈՒԹՅԱՆ ՈՐՈՇՄԱՆ ՆԱԽԱԳԾԻ ԸՆԴՈՒՆՄԱՆ ԿԱՊԱԿՑՈՒԹՅԱՄԲ ՊԵՏԱԿԱՆ ԿԱՄ ՏԵՂԱԿԱՆ ԻՆՔՆԱԿԱՌԱՎԱՐՄԱՆ ՄԱՐՄՆԻ ԲՅՈՒՋԵՈՒՄ ԵԿԱՄՈՒՏՆԵՐԻ </w:t>
      </w:r>
      <w:r>
        <w:rPr>
          <w:rFonts w:ascii="GHEA Grapalat" w:hAnsi="GHEA Grapalat"/>
          <w:b/>
          <w:sz w:val="24"/>
          <w:lang w:val="hy-AM"/>
        </w:rPr>
        <w:t>և</w:t>
      </w:r>
      <w:r w:rsidRPr="00690F22">
        <w:rPr>
          <w:rFonts w:ascii="GHEA Grapalat" w:hAnsi="GHEA Grapalat"/>
          <w:b/>
          <w:sz w:val="24"/>
          <w:lang w:val="hy-AM"/>
        </w:rPr>
        <w:t xml:space="preserve"> ԾԱԽՍԵՐԻ ԱՎԵԼԱՑՄԱՆ ԿԱՄ ՆՎԱԶԵՑՄԱՆ </w:t>
      </w:r>
      <w:bookmarkEnd w:id="0"/>
      <w:r w:rsidRPr="00690F22">
        <w:rPr>
          <w:rFonts w:ascii="GHEA Grapalat" w:hAnsi="GHEA Grapalat"/>
          <w:b/>
          <w:sz w:val="24"/>
          <w:lang w:val="hy-AM"/>
        </w:rPr>
        <w:t>ՄԱՍԻՆ</w:t>
      </w:r>
    </w:p>
    <w:p w:rsidR="00824908" w:rsidRPr="00690F22" w:rsidRDefault="00824908" w:rsidP="00824908">
      <w:pPr>
        <w:spacing w:after="0" w:line="360" w:lineRule="auto"/>
        <w:jc w:val="both"/>
        <w:rPr>
          <w:rFonts w:ascii="GHEA Grapalat" w:hAnsi="GHEA Grapalat"/>
          <w:b/>
          <w:sz w:val="24"/>
          <w:lang w:val="hy-AM"/>
        </w:rPr>
      </w:pPr>
    </w:p>
    <w:p w:rsidR="00421CBC" w:rsidRPr="00824908" w:rsidRDefault="00824908" w:rsidP="00824908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690F22">
        <w:rPr>
          <w:rFonts w:ascii="GHEA Grapalat" w:hAnsi="GHEA Grapalat"/>
          <w:bCs/>
          <w:sz w:val="24"/>
          <w:lang w:val="hy-AM"/>
        </w:rPr>
        <w:t>«Հայաստանի Հանրապետությունում բժշկական արտադրատեսակների արտադրության, ներմուծման, բաշխման, բացթողման, իրացման և կիրառման կարգը սահմանելու մասին» Հայաստանի Հանրապետության  կ</w:t>
      </w:r>
      <w:r w:rsidRPr="00690F22">
        <w:rPr>
          <w:rFonts w:ascii="GHEA Grapalat" w:hAnsi="GHEA Grapalat"/>
          <w:sz w:val="24"/>
          <w:lang w:val="hy-AM"/>
        </w:rPr>
        <w:t>առավարության որոշման</w:t>
      </w:r>
      <w:r w:rsidRPr="00740BB7">
        <w:rPr>
          <w:rFonts w:ascii="GHEA Grapalat" w:hAnsi="GHEA Grapalat"/>
          <w:sz w:val="24"/>
          <w:lang w:val="hy-AM"/>
        </w:rPr>
        <w:t xml:space="preserve"> </w:t>
      </w:r>
      <w:r w:rsidRPr="00690F22">
        <w:rPr>
          <w:rFonts w:ascii="GHEA Grapalat" w:hAnsi="GHEA Grapalat"/>
          <w:sz w:val="24"/>
          <w:lang w:val="hy-AM"/>
        </w:rPr>
        <w:t>ընդունման կապակցությամբ պետական կամ տեղական ինքնակառավարման մարմնի 202</w:t>
      </w:r>
      <w:r>
        <w:rPr>
          <w:rFonts w:ascii="GHEA Grapalat" w:hAnsi="GHEA Grapalat"/>
          <w:sz w:val="24"/>
          <w:lang w:val="hy-AM"/>
        </w:rPr>
        <w:t>1</w:t>
      </w:r>
      <w:r w:rsidRPr="00690F22">
        <w:rPr>
          <w:rFonts w:ascii="GHEA Grapalat" w:hAnsi="GHEA Grapalat"/>
          <w:sz w:val="24"/>
          <w:lang w:val="hy-AM"/>
        </w:rPr>
        <w:t xml:space="preserve"> թվականի բյուջեում եկամուտների և ծախսերի ավելացում կամ նվազեցում չի նախատեսվում: </w:t>
      </w:r>
    </w:p>
    <w:sectPr w:rsidR="00421CBC" w:rsidRPr="00824908" w:rsidSect="0035495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08"/>
    <w:rsid w:val="00092FA3"/>
    <w:rsid w:val="00296A89"/>
    <w:rsid w:val="00312D14"/>
    <w:rsid w:val="003940E7"/>
    <w:rsid w:val="00421CBC"/>
    <w:rsid w:val="00563ADD"/>
    <w:rsid w:val="006C2247"/>
    <w:rsid w:val="00824908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F9146"/>
  <w15:chartTrackingRefBased/>
  <w15:docId w15:val="{B7128CEE-ACE4-4C46-BC52-84CD66BF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90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2021-07-27T05:15:00Z</dcterms:created>
  <dcterms:modified xsi:type="dcterms:W3CDTF">2021-07-27T05:15:00Z</dcterms:modified>
</cp:coreProperties>
</file>