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07" w:rsidRPr="0014042E" w:rsidRDefault="00EE7007" w:rsidP="00EE7007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042E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E7007" w:rsidRPr="0014042E" w:rsidRDefault="00EE7007" w:rsidP="00EE7007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042E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ԱՌՈՂՋԱՊԱՀՈՒԹՅԱՆ ՆԱԽԱՐԱՐԻ 2021 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ՀՈՒՆԻՍԻ 8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47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-Ն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ՀՐԱՄԱՆՈՒՄ ՓՈՓՈԽՈՒԹՅՈՒՆ 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ԱՌՈՂՋԱՊԱՀՈՒԹՅԱՆ ՆԱԽԱՐԱՐԻ ՀՐԱՄԱՆԻ 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EE7007" w:rsidRPr="0014042E" w:rsidRDefault="00EE7007" w:rsidP="00EE7007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E7007" w:rsidRPr="0014042E" w:rsidRDefault="00EE7007" w:rsidP="00EE7007">
      <w:pPr>
        <w:tabs>
          <w:tab w:val="left" w:pos="270"/>
          <w:tab w:val="left" w:pos="810"/>
        </w:tabs>
        <w:ind w:firstLine="0"/>
        <w:jc w:val="center"/>
        <w:rPr>
          <w:rFonts w:ascii="GHEA Grapalat" w:hAnsi="GHEA Grapalat" w:cs="Sylfaen"/>
          <w:b/>
          <w:sz w:val="24"/>
          <w:szCs w:val="24"/>
          <w:lang w:val="hy-AM" w:bidi="ne-NP"/>
        </w:rPr>
      </w:pPr>
    </w:p>
    <w:p w:rsidR="00EE7007" w:rsidRPr="0014042E" w:rsidRDefault="00EE7007" w:rsidP="00EE7007">
      <w:pPr>
        <w:pStyle w:val="ListParagraph"/>
        <w:numPr>
          <w:ilvl w:val="0"/>
          <w:numId w:val="1"/>
        </w:numPr>
        <w:spacing w:line="360" w:lineRule="auto"/>
        <w:ind w:left="0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Ընթացիկ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իրավիճակը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EE7007" w:rsidRDefault="00EE7007" w:rsidP="00EE7007">
      <w:pPr>
        <w:pStyle w:val="ListParagraph"/>
        <w:spacing w:line="360" w:lineRule="auto"/>
        <w:ind w:left="0" w:firstLine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օրենքի 11-րդ հոդվածի 3-րդ մասի համաձայն` բ</w:t>
      </w:r>
      <w:r w:rsidRPr="0014042E">
        <w:rPr>
          <w:rFonts w:ascii="GHEA Grapalat" w:hAnsi="GHEA Grapalat" w:cs="Sylfaen"/>
          <w:sz w:val="24"/>
          <w:szCs w:val="24"/>
          <w:lang w:val="hy-AM"/>
        </w:rPr>
        <w:t>ժշկական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GHEA Grapalat"/>
          <w:sz w:val="24"/>
          <w:szCs w:val="24"/>
          <w:lang w:val="hy-AM"/>
        </w:rPr>
        <w:t>գաղտնիք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համարվող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տվյալները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կարող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փոխանցվել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պացիենտի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նրա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օրինական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համաձայնությամբ,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օրենքով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նախատեսված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դեպքերի: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Բժշկական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GHEA Grapalat"/>
          <w:sz w:val="24"/>
          <w:szCs w:val="24"/>
          <w:lang w:val="hy-AM"/>
        </w:rPr>
        <w:t>գաղտնիք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համարվող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տվյալների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փոխանցման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պացիենտի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նրա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օրինական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համաձայնության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ձևը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սահմանում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լիազոր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մարմինը: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Վկայակոչված իրավադրույթից բխում է, որ լիազորող նորմի բովանդակության շրջանակներում լիազոր մարմինն իրավասու է սահմանելու բ</w:t>
      </w:r>
      <w:r w:rsidRPr="0014042E">
        <w:rPr>
          <w:rFonts w:ascii="GHEA Grapalat" w:hAnsi="GHEA Grapalat" w:cs="Sylfaen"/>
          <w:sz w:val="24"/>
          <w:szCs w:val="24"/>
          <w:lang w:val="hy-AM"/>
        </w:rPr>
        <w:t>ժշկական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GHEA Grapalat"/>
          <w:sz w:val="24"/>
          <w:szCs w:val="24"/>
          <w:lang w:val="hy-AM"/>
        </w:rPr>
        <w:t>գաղտնիք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համարվող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տվյալների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փոխանցման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պացիենտի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նրա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օրինական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համաձայնության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ձևը</w:t>
      </w:r>
      <w:r>
        <w:rPr>
          <w:rFonts w:ascii="GHEA Grapalat" w:hAnsi="GHEA Grapalat" w:cs="Sylfaen"/>
          <w:sz w:val="24"/>
          <w:szCs w:val="24"/>
          <w:lang w:val="hy-AM"/>
        </w:rPr>
        <w:t>, մինչդեռ գ</w:t>
      </w:r>
      <w:r w:rsidRPr="0014042E">
        <w:rPr>
          <w:rFonts w:ascii="GHEA Grapalat" w:hAnsi="GHEA Grapalat" w:cs="Sylfaen"/>
          <w:sz w:val="24"/>
          <w:szCs w:val="24"/>
          <w:lang w:val="hy-AM"/>
        </w:rPr>
        <w:t>ործող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Առողջապահության նախարարի 2021 թվականի հունիսի 8-ի թիվ 47-Ն հրամանի հավելվածով սահմանված ձևը վերաբերում է անձնական տվյալներին: Նշված վրիպակն ուղղելու կապակցությամբ առաջացել է նախագծի ընդունման անհրաժեշտությունը:</w:t>
      </w:r>
    </w:p>
    <w:p w:rsidR="00EE7007" w:rsidRDefault="00EE7007" w:rsidP="00EE7007">
      <w:pPr>
        <w:pStyle w:val="ListParagraph"/>
        <w:spacing w:line="360" w:lineRule="auto"/>
        <w:ind w:left="0" w:firstLine="720"/>
        <w:rPr>
          <w:rFonts w:ascii="GHEA Grapalat" w:hAnsi="GHEA Grapalat" w:cs="Sylfaen"/>
          <w:sz w:val="24"/>
          <w:szCs w:val="24"/>
          <w:lang w:val="hy-AM"/>
        </w:rPr>
      </w:pPr>
    </w:p>
    <w:p w:rsidR="00EE7007" w:rsidRPr="0014042E" w:rsidRDefault="00EE7007" w:rsidP="00EE7007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2.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Առաջարկվող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կարգավորման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Calibri"/>
          <w:b/>
          <w:bCs/>
          <w:sz w:val="24"/>
          <w:szCs w:val="24"/>
          <w:lang w:val="hy-AM"/>
        </w:rPr>
        <w:t>բնույթը</w:t>
      </w:r>
    </w:p>
    <w:p w:rsidR="00EE7007" w:rsidRDefault="00EE7007" w:rsidP="00EE7007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14042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 2021 </w:t>
      </w:r>
      <w:r w:rsidRPr="0014042E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հունիսի 8</w:t>
      </w:r>
      <w:r w:rsidRPr="0014042E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47</w:t>
      </w:r>
      <w:r w:rsidRPr="0014042E">
        <w:rPr>
          <w:rFonts w:ascii="GHEA Grapalat" w:hAnsi="GHEA Grapalat"/>
          <w:sz w:val="24"/>
          <w:szCs w:val="24"/>
          <w:lang w:val="hy-AM"/>
        </w:rPr>
        <w:t>-Ն</w:t>
      </w:r>
      <w:r>
        <w:rPr>
          <w:rFonts w:ascii="GHEA Grapalat" w:hAnsi="GHEA Grapalat"/>
          <w:sz w:val="24"/>
          <w:szCs w:val="24"/>
          <w:lang w:val="hy-AM"/>
        </w:rPr>
        <w:t xml:space="preserve"> հրամանում փոփոխություն </w:t>
      </w:r>
      <w:r w:rsidRPr="0014042E">
        <w:rPr>
          <w:rFonts w:ascii="GHEA Grapalat" w:hAnsi="GHEA Grapalat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հրամանի </w:t>
      </w:r>
      <w:r w:rsidRPr="0014042E">
        <w:rPr>
          <w:rFonts w:ascii="GHEA Grapalat" w:hAnsi="GHEA Grapalat"/>
          <w:sz w:val="24"/>
          <w:szCs w:val="24"/>
          <w:lang w:val="hy-AM"/>
        </w:rPr>
        <w:t>նախագծով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առաջարկվող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նպատակն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նշված հրամանով սահմանված ձևը համապատասխանեցնել </w:t>
      </w:r>
      <w:r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օրենքի 11-րդ հոդվածի 3-րդ մասի ձևակերպմանը:</w:t>
      </w:r>
    </w:p>
    <w:p w:rsidR="00EE7007" w:rsidRPr="0014042E" w:rsidRDefault="00EE7007" w:rsidP="00EE7007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E7007" w:rsidRPr="0014042E" w:rsidRDefault="00EE7007" w:rsidP="00EE7007">
      <w:pPr>
        <w:tabs>
          <w:tab w:val="left" w:pos="270"/>
          <w:tab w:val="left" w:pos="990"/>
          <w:tab w:val="left" w:pos="1080"/>
        </w:tabs>
        <w:spacing w:line="360" w:lineRule="auto"/>
        <w:ind w:firstLine="720"/>
        <w:rPr>
          <w:rFonts w:ascii="GHEA Grapalat" w:hAnsi="GHEA Grapalat" w:cs="IRTEK Courier"/>
          <w:b/>
          <w:sz w:val="24"/>
          <w:szCs w:val="24"/>
          <w:lang w:val="hy-AM"/>
        </w:rPr>
      </w:pP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3.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մշակման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գործընթացում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ներգրավված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ինստիտուտները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և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անձինք</w:t>
      </w:r>
    </w:p>
    <w:p w:rsidR="00EE7007" w:rsidRPr="0014042E" w:rsidRDefault="00EE7007" w:rsidP="00EE7007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14042E">
        <w:rPr>
          <w:rFonts w:ascii="GHEA Grapalat" w:hAnsi="GHEA Grapalat"/>
          <w:sz w:val="24"/>
          <w:szCs w:val="24"/>
          <w:lang w:val="hy-AM"/>
        </w:rPr>
        <w:lastRenderedPageBreak/>
        <w:t>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Առողջապահության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իրավաբանական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վարչության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կողմից:</w:t>
      </w:r>
    </w:p>
    <w:p w:rsidR="00EE7007" w:rsidRPr="0014042E" w:rsidRDefault="00EE7007" w:rsidP="00EE7007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E7007" w:rsidRPr="0014042E" w:rsidRDefault="00EE7007" w:rsidP="00EE7007">
      <w:pPr>
        <w:tabs>
          <w:tab w:val="left" w:pos="270"/>
          <w:tab w:val="left" w:pos="990"/>
          <w:tab w:val="left" w:pos="1080"/>
        </w:tabs>
        <w:spacing w:line="360" w:lineRule="auto"/>
        <w:ind w:firstLine="720"/>
        <w:rPr>
          <w:rFonts w:ascii="GHEA Grapalat" w:hAnsi="GHEA Grapalat" w:cs="IRTEK Courier"/>
          <w:b/>
          <w:sz w:val="24"/>
          <w:szCs w:val="24"/>
          <w:lang w:val="hy-AM"/>
        </w:rPr>
      </w:pP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4.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Ակնկալվող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արդյունքը</w:t>
      </w:r>
    </w:p>
    <w:p w:rsidR="00EE7007" w:rsidRDefault="00EE7007" w:rsidP="00EE7007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14042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 2021 </w:t>
      </w:r>
      <w:r w:rsidRPr="0014042E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հունիսի 8</w:t>
      </w:r>
      <w:r w:rsidRPr="0014042E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47</w:t>
      </w:r>
      <w:r w:rsidRPr="0014042E">
        <w:rPr>
          <w:rFonts w:ascii="GHEA Grapalat" w:hAnsi="GHEA Grapalat"/>
          <w:sz w:val="24"/>
          <w:szCs w:val="24"/>
          <w:lang w:val="hy-AM"/>
        </w:rPr>
        <w:t>-Ն</w:t>
      </w:r>
      <w:r>
        <w:rPr>
          <w:rFonts w:ascii="GHEA Grapalat" w:hAnsi="GHEA Grapalat"/>
          <w:sz w:val="24"/>
          <w:szCs w:val="24"/>
          <w:lang w:val="hy-AM"/>
        </w:rPr>
        <w:t xml:space="preserve"> հրամանում փոփոխություն </w:t>
      </w:r>
      <w:r w:rsidRPr="0014042E">
        <w:rPr>
          <w:rFonts w:ascii="GHEA Grapalat" w:hAnsi="GHEA Grapalat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հրամանի </w:t>
      </w:r>
      <w:r w:rsidRPr="0014042E">
        <w:rPr>
          <w:rFonts w:ascii="GHEA Grapalat" w:hAnsi="GHEA Grapalat"/>
          <w:sz w:val="24"/>
          <w:szCs w:val="24"/>
          <w:lang w:val="hy-AM"/>
        </w:rPr>
        <w:t>նախագծ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կուղղվի գործող հրամանում տեղ գտած վրիպակը:</w:t>
      </w:r>
    </w:p>
    <w:p w:rsidR="00EE7007" w:rsidRPr="0014042E" w:rsidRDefault="00EE7007" w:rsidP="00EE7007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E7007" w:rsidRPr="0014042E" w:rsidRDefault="00EE7007" w:rsidP="00EE7007">
      <w:pPr>
        <w:tabs>
          <w:tab w:val="left" w:pos="270"/>
          <w:tab w:val="left" w:pos="990"/>
          <w:tab w:val="left" w:pos="1080"/>
        </w:tabs>
        <w:spacing w:line="360" w:lineRule="auto"/>
        <w:ind w:firstLine="720"/>
        <w:rPr>
          <w:rFonts w:ascii="GHEA Grapalat" w:hAnsi="GHEA Grapalat" w:cs="IRTEK Courier"/>
          <w:b/>
          <w:sz w:val="24"/>
          <w:szCs w:val="24"/>
          <w:lang w:val="hy-AM"/>
        </w:rPr>
      </w:pP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5.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Լրացուցիչ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ֆինանսական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միջոցների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և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բյուջեի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եկամուտներում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և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ծախսերում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սպասվելիք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IRTEK Courier"/>
          <w:b/>
          <w:sz w:val="24"/>
          <w:szCs w:val="24"/>
          <w:lang w:val="hy-AM"/>
        </w:rPr>
        <w:t>փոփոխություններ</w:t>
      </w:r>
    </w:p>
    <w:p w:rsidR="00421CBC" w:rsidRPr="00EE7007" w:rsidRDefault="00EE7007" w:rsidP="00EE7007">
      <w:pPr>
        <w:tabs>
          <w:tab w:val="left" w:pos="8789"/>
        </w:tabs>
        <w:spacing w:line="360" w:lineRule="auto"/>
        <w:ind w:right="120" w:firstLine="709"/>
        <w:rPr>
          <w:rFonts w:ascii="GHEA Grapalat" w:hAnsi="GHEA Grapalat" w:cs="Sylfaen"/>
          <w:sz w:val="24"/>
          <w:szCs w:val="24"/>
          <w:lang w:val="hy-AM"/>
        </w:rPr>
      </w:pPr>
      <w:r w:rsidRPr="0014042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 2021 </w:t>
      </w:r>
      <w:r w:rsidRPr="0014042E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հունիսի 8</w:t>
      </w:r>
      <w:r w:rsidRPr="0014042E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47</w:t>
      </w:r>
      <w:r w:rsidRPr="0014042E">
        <w:rPr>
          <w:rFonts w:ascii="GHEA Grapalat" w:hAnsi="GHEA Grapalat"/>
          <w:sz w:val="24"/>
          <w:szCs w:val="24"/>
          <w:lang w:val="hy-AM"/>
        </w:rPr>
        <w:t>-Ն</w:t>
      </w:r>
      <w:r>
        <w:rPr>
          <w:rFonts w:ascii="GHEA Grapalat" w:hAnsi="GHEA Grapalat"/>
          <w:sz w:val="24"/>
          <w:szCs w:val="24"/>
          <w:lang w:val="hy-AM"/>
        </w:rPr>
        <w:t xml:space="preserve"> հրամանում փոփոխություն </w:t>
      </w:r>
      <w:r w:rsidRPr="0014042E">
        <w:rPr>
          <w:rFonts w:ascii="GHEA Grapalat" w:hAnsi="GHEA Grapalat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հրամանի </w:t>
      </w:r>
      <w:r w:rsidRPr="0014042E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42E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14042E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sectPr w:rsidR="00421CBC" w:rsidRPr="00EE7007" w:rsidSect="00EE7007">
      <w:pgSz w:w="11906" w:h="16838" w:code="9"/>
      <w:pgMar w:top="851" w:right="1134" w:bottom="851" w:left="1418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51" w:rsidRDefault="00610251" w:rsidP="00EE7007">
      <w:r>
        <w:separator/>
      </w:r>
    </w:p>
  </w:endnote>
  <w:endnote w:type="continuationSeparator" w:id="0">
    <w:p w:rsidR="00610251" w:rsidRDefault="00610251" w:rsidP="00EE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51" w:rsidRDefault="00610251" w:rsidP="00EE7007">
      <w:r>
        <w:separator/>
      </w:r>
    </w:p>
  </w:footnote>
  <w:footnote w:type="continuationSeparator" w:id="0">
    <w:p w:rsidR="00610251" w:rsidRDefault="00610251" w:rsidP="00EE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134D"/>
    <w:multiLevelType w:val="hybridMultilevel"/>
    <w:tmpl w:val="08F4E986"/>
    <w:lvl w:ilvl="0" w:tplc="6C50B5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7"/>
    <w:rsid w:val="00092FA3"/>
    <w:rsid w:val="00296A89"/>
    <w:rsid w:val="00312D14"/>
    <w:rsid w:val="003940E7"/>
    <w:rsid w:val="00421CBC"/>
    <w:rsid w:val="00563ADD"/>
    <w:rsid w:val="00610251"/>
    <w:rsid w:val="006C2247"/>
    <w:rsid w:val="00983264"/>
    <w:rsid w:val="00A6180F"/>
    <w:rsid w:val="00CA1EA9"/>
    <w:rsid w:val="00EE7007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58936"/>
  <w15:chartTrackingRefBased/>
  <w15:docId w15:val="{09128AC4-9E0B-4930-9066-DADD8378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007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70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E7007"/>
    <w:rPr>
      <w:rFonts w:ascii="Times Armenian" w:hAnsi="Times Armeni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E700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E7007"/>
    <w:rPr>
      <w:rFonts w:ascii="Times Armenian" w:hAnsi="Times Armenian"/>
      <w:sz w:val="28"/>
      <w:szCs w:val="28"/>
    </w:rPr>
  </w:style>
  <w:style w:type="paragraph" w:styleId="Footer">
    <w:name w:val="footer"/>
    <w:basedOn w:val="Normal"/>
    <w:link w:val="FooterChar"/>
    <w:unhideWhenUsed/>
    <w:rsid w:val="00EE7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007"/>
    <w:rPr>
      <w:rFonts w:ascii="Times Armenian" w:hAnsi="Times Armeni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2021-07-22T10:38:00Z</dcterms:created>
  <dcterms:modified xsi:type="dcterms:W3CDTF">2021-07-22T10:41:00Z</dcterms:modified>
</cp:coreProperties>
</file>