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FD" w:rsidRPr="004D7B33" w:rsidRDefault="00CC765F" w:rsidP="005D0B27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D7B33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CC765F" w:rsidRPr="004D7B33" w:rsidRDefault="00CA4EFE" w:rsidP="00EE690F">
      <w:pPr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t>«ՀՈԳԵԲՈՒԺԱԿԱՆ ԿԱԶՄԱԿԵՐՊՈՒԹՅՈՒՆՈՒՄ ԳՏՆՎՈՂ ԱՆՁԱՆՑ ՍՆՆԴԻ ՕՐԱԿԱՆ ՄԻՋԻՆ ՉԱՓԱԲԱԺԻՆ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ՆԵՐԸ, ՀԱՆԴԵՐՁԱՆՔԻ ՉԱՓԱԲԱԺԻՆՆԵՐԸ ԵՎ ԴՐԱՆՑ ՇԱՀԱ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ԳՈՐԾՄԱՆ ԺԱՄԿԵՏՆԵՐԸ, ԱՆԿՈՂՆԱՅԻՆ ՈՒ ՀԻԳԻԵՆԻԿ ՊԱՐԱԳԱՆԵՐԻ ՉԱՓԱԲԱԺԻՆՆԵՐԸ ԵՎ ԴՐԱՆՑ ՇԱՀԱ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ԳՈՐԾ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 xml:space="preserve">ՄԱՆ ԺԱՄԿԵՏՆԵՐԸ ՍԱՀՄԱՆԵԼՈՒ ԵՎ 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t>ՀԱՅԱՍՏԱՆԻ</w:t>
      </w:r>
      <w:r w:rsidRPr="004D7B33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 xml:space="preserve"> 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t>ՀԱՆՐԱ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softHyphen/>
        <w:t>ՊԵՏՈՒԹՅԱՆ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ԹՅԱՆ 2011 ԹՎԱԿԱ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ՆԻ ՄԱՅԻՍԻ 26-Ի N 711-Ն ՈՐՈՇՈՒՄՆ ՈՒԺԸ ԿՈՐՑՐԱԾ ՃԱ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>ՆԱ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softHyphen/>
        <w:t xml:space="preserve">ՉԵԼՈՒ ՄԱՍԻՆ» 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t>ՀԱՅԱՍՏԱՆԻ</w:t>
      </w:r>
      <w:r w:rsidRPr="004D7B33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 xml:space="preserve"> 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t>ՀԱՆՐԱ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softHyphen/>
        <w:t>ՊԵ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softHyphen/>
        <w:t>ՏՈՒ</w:t>
      </w:r>
      <w:r w:rsidRPr="004D7B33">
        <w:rPr>
          <w:rStyle w:val="Strong"/>
          <w:rFonts w:ascii="GHEA Grapalat" w:hAnsi="GHEA Grapalat"/>
          <w:bCs w:val="0"/>
          <w:sz w:val="24"/>
          <w:szCs w:val="24"/>
          <w:lang w:val="hy-AM"/>
        </w:rPr>
        <w:softHyphen/>
        <w:t>ԹՅԱՆ Կ</w:t>
      </w:r>
      <w:r w:rsidRPr="004D7B33">
        <w:rPr>
          <w:rStyle w:val="Strong"/>
          <w:rFonts w:ascii="GHEA Grapalat" w:hAnsi="GHEA Grapalat"/>
          <w:sz w:val="24"/>
          <w:szCs w:val="24"/>
          <w:lang w:val="hy-AM"/>
        </w:rPr>
        <w:t>ԱՌԱՎԱՐՈՒԹՅԱՆ ՈՐՈՇՄԱՆ</w:t>
      </w:r>
      <w:r w:rsidRPr="004D7B3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</w:p>
    <w:p w:rsidR="00CC765F" w:rsidRPr="004D7B33" w:rsidRDefault="00CC765F" w:rsidP="005D0B27">
      <w:pPr>
        <w:pStyle w:val="ListParagraph"/>
        <w:shd w:val="clear" w:color="auto" w:fill="FFFFFF"/>
        <w:spacing w:after="0" w:line="360" w:lineRule="auto"/>
        <w:ind w:left="0"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CC765F" w:rsidRPr="004D7B33" w:rsidRDefault="00CC765F" w:rsidP="00E22E08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4D7B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D7B33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4D7B3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4D7B33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617D59" w:rsidRPr="004D7B33" w:rsidRDefault="00617D59" w:rsidP="006D0C7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4D7B33">
        <w:rPr>
          <w:rFonts w:ascii="GHEA Grapalat" w:hAnsi="GHEA Grapalat"/>
          <w:lang w:val="hy-AM"/>
        </w:rPr>
        <w:t>«Հոգեբուժական կազմակերպությունում գտնվող անձանց սննդի օրական միջին չափաբաժին</w:t>
      </w:r>
      <w:r w:rsidRPr="004D7B33">
        <w:rPr>
          <w:rFonts w:ascii="GHEA Grapalat" w:hAnsi="GHEA Grapalat"/>
          <w:lang w:val="hy-AM"/>
        </w:rPr>
        <w:softHyphen/>
        <w:t>ները, հանդերձանքի չափաբաժինները և դրանց շահա</w:t>
      </w:r>
      <w:r w:rsidRPr="004D7B33">
        <w:rPr>
          <w:rFonts w:ascii="GHEA Grapalat" w:hAnsi="GHEA Grapalat"/>
          <w:lang w:val="hy-AM"/>
        </w:rPr>
        <w:softHyphen/>
        <w:t>գործման ժամկետները, անկողնային ու հիգիենիկ պարագաների չափաբաժինները և դրանց շահա</w:t>
      </w:r>
      <w:r w:rsidRPr="004D7B33">
        <w:rPr>
          <w:rFonts w:ascii="GHEA Grapalat" w:hAnsi="GHEA Grapalat"/>
          <w:lang w:val="hy-AM"/>
        </w:rPr>
        <w:softHyphen/>
        <w:t>գործ</w:t>
      </w:r>
      <w:r w:rsidRPr="004D7B33">
        <w:rPr>
          <w:rFonts w:ascii="GHEA Grapalat" w:hAnsi="GHEA Grapalat"/>
          <w:lang w:val="hy-AM"/>
        </w:rPr>
        <w:softHyphen/>
        <w:t>ման ժամկետները սահմանելու և Հայաստանի Հանրա</w:t>
      </w:r>
      <w:r w:rsidRPr="004D7B33">
        <w:rPr>
          <w:rFonts w:ascii="GHEA Grapalat" w:hAnsi="GHEA Grapalat"/>
          <w:lang w:val="hy-AM"/>
        </w:rPr>
        <w:softHyphen/>
        <w:t>պետության կառավարու</w:t>
      </w:r>
      <w:r w:rsidRPr="004D7B33">
        <w:rPr>
          <w:rFonts w:ascii="GHEA Grapalat" w:hAnsi="GHEA Grapalat"/>
          <w:lang w:val="hy-AM"/>
        </w:rPr>
        <w:softHyphen/>
        <w:t>թյան 2011 թվակա</w:t>
      </w:r>
      <w:r w:rsidRPr="004D7B33">
        <w:rPr>
          <w:rFonts w:ascii="GHEA Grapalat" w:hAnsi="GHEA Grapalat"/>
          <w:lang w:val="hy-AM"/>
        </w:rPr>
        <w:softHyphen/>
        <w:t>նի մայիսի 26-ի N 711-Ն որոշումն ուժը կորցրած ճա</w:t>
      </w:r>
      <w:r w:rsidRPr="004D7B33">
        <w:rPr>
          <w:rFonts w:ascii="GHEA Grapalat" w:hAnsi="GHEA Grapalat"/>
          <w:lang w:val="hy-AM"/>
        </w:rPr>
        <w:softHyphen/>
        <w:t>նա</w:t>
      </w:r>
      <w:r w:rsidRPr="004D7B33">
        <w:rPr>
          <w:rFonts w:ascii="GHEA Grapalat" w:hAnsi="GHEA Grapalat"/>
          <w:lang w:val="hy-AM"/>
        </w:rPr>
        <w:softHyphen/>
        <w:t>չելու մասին» Հայաստանի Հանրա</w:t>
      </w:r>
      <w:r w:rsidRPr="004D7B33">
        <w:rPr>
          <w:rFonts w:ascii="GHEA Grapalat" w:hAnsi="GHEA Grapalat"/>
          <w:lang w:val="hy-AM"/>
        </w:rPr>
        <w:softHyphen/>
        <w:t>պե</w:t>
      </w:r>
      <w:r w:rsidRPr="004D7B33">
        <w:rPr>
          <w:rFonts w:ascii="GHEA Grapalat" w:hAnsi="GHEA Grapalat"/>
          <w:lang w:val="hy-AM"/>
        </w:rPr>
        <w:softHyphen/>
        <w:t>տու</w:t>
      </w:r>
      <w:r w:rsidRPr="004D7B33">
        <w:rPr>
          <w:rFonts w:ascii="GHEA Grapalat" w:hAnsi="GHEA Grapalat"/>
          <w:lang w:val="hy-AM"/>
        </w:rPr>
        <w:softHyphen/>
        <w:t>թյան կառա</w:t>
      </w:r>
      <w:r w:rsidRPr="004D7B33">
        <w:rPr>
          <w:rFonts w:ascii="GHEA Grapalat" w:hAnsi="GHEA Grapalat"/>
          <w:lang w:val="hy-AM"/>
        </w:rPr>
        <w:softHyphen/>
        <w:t>վարության որոշմաննախագծի</w:t>
      </w:r>
    </w:p>
    <w:p w:rsidR="00A1297B" w:rsidRPr="004D7B33" w:rsidRDefault="00E22E08" w:rsidP="006D0C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D7B33">
        <w:rPr>
          <w:rFonts w:ascii="GHEA Grapalat" w:hAnsi="GHEA Grapalat"/>
          <w:lang w:val="hy-AM"/>
        </w:rPr>
        <w:t>(</w:t>
      </w:r>
      <w:r w:rsidR="008D5C03" w:rsidRPr="004D7B33">
        <w:rPr>
          <w:rFonts w:ascii="GHEA Grapalat" w:hAnsi="GHEA Grapalat"/>
          <w:lang w:val="hy-AM"/>
        </w:rPr>
        <w:t>այսուհետ` Նախագ</w:t>
      </w:r>
      <w:r w:rsidR="00EE690F" w:rsidRPr="004D7B33">
        <w:rPr>
          <w:rFonts w:ascii="GHEA Grapalat" w:hAnsi="GHEA Grapalat"/>
          <w:lang w:val="hy-AM"/>
        </w:rPr>
        <w:t>իծ</w:t>
      </w:r>
      <w:r w:rsidRPr="004D7B33">
        <w:rPr>
          <w:rFonts w:ascii="GHEA Grapalat" w:hAnsi="GHEA Grapalat"/>
          <w:lang w:val="hy-AM"/>
        </w:rPr>
        <w:t xml:space="preserve">) </w:t>
      </w:r>
      <w:r w:rsidR="002D249C" w:rsidRPr="004D7B33">
        <w:rPr>
          <w:rFonts w:ascii="GHEA Grapalat" w:hAnsi="GHEA Grapalat"/>
          <w:lang w:val="hy-AM"/>
        </w:rPr>
        <w:t>ընդունումը պայմանավորված է «Հոգեբուժական բժշկական օգնության և սպասարկման մասին» Հայաստանի Հանրապետության օրենքի</w:t>
      </w:r>
      <w:r w:rsidR="004B1F98" w:rsidRPr="004D7B33">
        <w:rPr>
          <w:rFonts w:ascii="GHEA Grapalat" w:hAnsi="GHEA Grapalat"/>
          <w:lang w:val="hy-AM"/>
        </w:rPr>
        <w:t xml:space="preserve"> (այսուհետ` Օրենք)</w:t>
      </w:r>
      <w:r w:rsidR="002D249C" w:rsidRPr="004D7B33">
        <w:rPr>
          <w:rFonts w:ascii="GHEA Grapalat" w:hAnsi="GHEA Grapalat"/>
          <w:lang w:val="hy-AM"/>
        </w:rPr>
        <w:t xml:space="preserve"> 12-րդ հոդվածի 1-ին մասի 5-րդ կետի պահանջի կատարմամբ,</w:t>
      </w:r>
      <w:r w:rsidR="00F41B89" w:rsidRPr="004D7B33">
        <w:rPr>
          <w:rFonts w:ascii="GHEA Grapalat" w:hAnsi="GHEA Grapalat"/>
          <w:lang w:val="hy-AM"/>
        </w:rPr>
        <w:t xml:space="preserve"> նաև</w:t>
      </w:r>
      <w:r w:rsidR="004B1F98" w:rsidRPr="004D7B33">
        <w:rPr>
          <w:rFonts w:ascii="GHEA Grapalat" w:hAnsi="GHEA Grapalat"/>
          <w:lang w:val="hy-AM"/>
        </w:rPr>
        <w:t xml:space="preserve"> հիմք ընդունելով</w:t>
      </w:r>
      <w:r w:rsidR="005433B6" w:rsidRPr="004D7B33">
        <w:rPr>
          <w:rFonts w:ascii="GHEA Grapalat" w:hAnsi="GHEA Grapalat"/>
          <w:lang w:val="hy-AM"/>
        </w:rPr>
        <w:t xml:space="preserve"> «Հոգեբուժական օգնության մասին» Հայաստանի Հանրա</w:t>
      </w:r>
      <w:r w:rsidR="005433B6" w:rsidRPr="004D7B33">
        <w:rPr>
          <w:rFonts w:ascii="GHEA Grapalat" w:hAnsi="GHEA Grapalat"/>
          <w:lang w:val="hy-AM"/>
        </w:rPr>
        <w:softHyphen/>
        <w:t>պետության օրենքում փոփոխություն կատարելու մասին</w:t>
      </w:r>
      <w:r w:rsidR="00B54B63" w:rsidRPr="004D7B33">
        <w:rPr>
          <w:rFonts w:ascii="GHEA Grapalat" w:hAnsi="GHEA Grapalat"/>
          <w:lang w:val="hy-AM"/>
        </w:rPr>
        <w:t xml:space="preserve"> </w:t>
      </w:r>
      <w:r w:rsidR="004B1F98" w:rsidRPr="004D7B33">
        <w:rPr>
          <w:rFonts w:ascii="GHEA Grapalat" w:hAnsi="GHEA Grapalat"/>
          <w:lang w:val="hy-AM"/>
        </w:rPr>
        <w:t>Հայաստանի Հանրապետության 2020 թվա</w:t>
      </w:r>
      <w:r w:rsidR="004B1F98" w:rsidRPr="004D7B33">
        <w:rPr>
          <w:rFonts w:ascii="GHEA Grapalat" w:hAnsi="GHEA Grapalat"/>
          <w:lang w:val="hy-AM"/>
        </w:rPr>
        <w:softHyphen/>
        <w:t xml:space="preserve">կանի հունիսի 18-ի ՀՕ-346-Ն օրենքի կիրարկումն ապահովող միջոցառումների ցանկի 1-ին կետը և </w:t>
      </w:r>
      <w:r w:rsidR="002D249C" w:rsidRPr="004D7B33">
        <w:rPr>
          <w:rFonts w:ascii="GHEA Grapalat" w:hAnsi="GHEA Grapalat"/>
          <w:lang w:val="hy-AM"/>
        </w:rPr>
        <w:t>«Նորմատիվ իրավական ակտերի մասին» Հայաստանի Հանրապետության օրենքի 37-րդ հոդվածի 1-ին մասը</w:t>
      </w:r>
      <w:r w:rsidR="004B1F98" w:rsidRPr="004D7B33">
        <w:rPr>
          <w:rFonts w:ascii="GHEA Grapalat" w:hAnsi="GHEA Grapalat"/>
          <w:lang w:val="hy-AM"/>
        </w:rPr>
        <w:t>:</w:t>
      </w:r>
    </w:p>
    <w:p w:rsidR="00A34FFB" w:rsidRPr="004D7B33" w:rsidRDefault="00E22E08" w:rsidP="0037583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4D7B33">
        <w:rPr>
          <w:rFonts w:ascii="GHEA Grapalat" w:hAnsi="GHEA Grapalat"/>
          <w:lang w:val="hy-AM"/>
        </w:rPr>
        <w:t>Ներկայում</w:t>
      </w:r>
      <w:r w:rsidR="006D0C78" w:rsidRPr="004D7B33">
        <w:rPr>
          <w:rFonts w:ascii="GHEA Grapalat" w:hAnsi="GHEA Grapalat"/>
          <w:lang w:val="hy-AM"/>
        </w:rPr>
        <w:t xml:space="preserve"> Հայաստանի Հանրա</w:t>
      </w:r>
      <w:r w:rsidR="006D0C78" w:rsidRPr="004D7B33">
        <w:rPr>
          <w:rFonts w:ascii="GHEA Grapalat" w:hAnsi="GHEA Grapalat"/>
          <w:lang w:val="hy-AM"/>
        </w:rPr>
        <w:softHyphen/>
        <w:t>պետության կառա</w:t>
      </w:r>
      <w:r w:rsidR="00375832" w:rsidRPr="004D7B33">
        <w:rPr>
          <w:rFonts w:ascii="GHEA Grapalat" w:hAnsi="GHEA Grapalat"/>
          <w:lang w:val="hy-AM"/>
        </w:rPr>
        <w:t>վարու</w:t>
      </w:r>
      <w:r w:rsidR="00375832" w:rsidRPr="004D7B33">
        <w:rPr>
          <w:rFonts w:ascii="GHEA Grapalat" w:hAnsi="GHEA Grapalat"/>
          <w:lang w:val="hy-AM"/>
        </w:rPr>
        <w:softHyphen/>
        <w:t>թյան 2011 թվակա</w:t>
      </w:r>
      <w:r w:rsidR="00375832" w:rsidRPr="004D7B33">
        <w:rPr>
          <w:rFonts w:ascii="GHEA Grapalat" w:hAnsi="GHEA Grapalat"/>
          <w:lang w:val="hy-AM"/>
        </w:rPr>
        <w:softHyphen/>
        <w:t xml:space="preserve">նի մայիսի </w:t>
      </w:r>
      <w:r w:rsidR="006D0C78" w:rsidRPr="004D7B33">
        <w:rPr>
          <w:rFonts w:ascii="GHEA Grapalat" w:hAnsi="GHEA Grapalat"/>
          <w:lang w:val="hy-AM"/>
        </w:rPr>
        <w:t xml:space="preserve">26-ի N 711-Ն </w:t>
      </w:r>
      <w:r w:rsidR="001C7992" w:rsidRPr="004D7B33">
        <w:rPr>
          <w:rFonts w:ascii="GHEA Grapalat" w:hAnsi="GHEA Grapalat"/>
          <w:lang w:val="hy-AM"/>
        </w:rPr>
        <w:t xml:space="preserve">որոշմամբ սահմանված են </w:t>
      </w:r>
      <w:r w:rsidR="001C7992" w:rsidRPr="004D7B33">
        <w:rPr>
          <w:rFonts w:ascii="GHEA Grapalat" w:hAnsi="GHEA Grapalat"/>
          <w:bCs/>
          <w:lang w:val="hy-AM"/>
        </w:rPr>
        <w:t>հոգեբուժական կազմակերպություններում պահվող անձանց սննդի օրական միջին չափաբաժինները, հանդերձանքի չափաբաժինները և դրանց շահագործման ժամկետները, անկողնային ու հիգիենիկ պարագաների չափաբաժինները և դրանց շահագործման ժամկետները</w:t>
      </w:r>
      <w:r w:rsidR="001C7992" w:rsidRPr="004D7B33">
        <w:rPr>
          <w:rFonts w:ascii="Calibri" w:hAnsi="Calibri" w:cs="Calibri"/>
          <w:b/>
          <w:bCs/>
          <w:lang w:val="hy-AM"/>
        </w:rPr>
        <w:t> </w:t>
      </w:r>
      <w:r w:rsidR="001C7992" w:rsidRPr="004D7B33">
        <w:rPr>
          <w:rFonts w:ascii="GHEA Grapalat" w:hAnsi="GHEA Grapalat"/>
          <w:lang w:val="hy-AM"/>
        </w:rPr>
        <w:t>,</w:t>
      </w:r>
      <w:r w:rsidR="00A1297B" w:rsidRPr="004D7B33">
        <w:rPr>
          <w:rFonts w:ascii="GHEA Grapalat" w:hAnsi="GHEA Grapalat"/>
          <w:lang w:val="hy-AM"/>
        </w:rPr>
        <w:t xml:space="preserve"> </w:t>
      </w:r>
      <w:r w:rsidR="001C7992" w:rsidRPr="004D7B33">
        <w:rPr>
          <w:rFonts w:ascii="GHEA Grapalat" w:hAnsi="GHEA Grapalat"/>
          <w:lang w:val="hy-AM"/>
        </w:rPr>
        <w:t xml:space="preserve">սակայն </w:t>
      </w:r>
      <w:r w:rsidR="009B685C" w:rsidRPr="004D7B33">
        <w:rPr>
          <w:rFonts w:ascii="GHEA Grapalat" w:hAnsi="GHEA Grapalat"/>
          <w:lang w:val="hy-AM"/>
        </w:rPr>
        <w:t xml:space="preserve">անհրաժեշտ է </w:t>
      </w:r>
      <w:r w:rsidR="004B1F98" w:rsidRPr="004D7B33">
        <w:rPr>
          <w:rFonts w:ascii="GHEA Grapalat" w:hAnsi="GHEA Grapalat"/>
          <w:lang w:val="hy-AM"/>
        </w:rPr>
        <w:t xml:space="preserve">ապահովել </w:t>
      </w:r>
      <w:r w:rsidR="00CE4E91" w:rsidRPr="004D7B33">
        <w:rPr>
          <w:rFonts w:ascii="GHEA Grapalat" w:hAnsi="GHEA Grapalat"/>
          <w:lang w:val="hy-AM"/>
        </w:rPr>
        <w:t>Օրենքի 12-րդ հոդվածի 1-ին մասի 5-րդ կետի պահանջը</w:t>
      </w:r>
      <w:r w:rsidR="00375832" w:rsidRPr="004D7B33">
        <w:rPr>
          <w:rFonts w:ascii="GHEA Grapalat" w:hAnsi="GHEA Grapalat"/>
          <w:lang w:val="hy-AM"/>
        </w:rPr>
        <w:t>:</w:t>
      </w:r>
    </w:p>
    <w:p w:rsidR="00CC765F" w:rsidRPr="004D7B33" w:rsidRDefault="00CC765F" w:rsidP="00E22E0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 w:rsidRPr="004D7B33">
        <w:rPr>
          <w:rFonts w:ascii="GHEA Grapalat" w:hAnsi="GHEA Grapalat"/>
          <w:b/>
          <w:lang w:val="hy-AM"/>
        </w:rPr>
        <w:lastRenderedPageBreak/>
        <w:t xml:space="preserve">2. </w:t>
      </w:r>
      <w:r w:rsidRPr="004D7B33">
        <w:rPr>
          <w:rFonts w:ascii="GHEA Grapalat" w:hAnsi="GHEA Grapalat" w:cs="Courier New"/>
          <w:b/>
          <w:lang w:val="hy-AM"/>
        </w:rPr>
        <w:t xml:space="preserve">Առաջարկվող </w:t>
      </w:r>
      <w:r w:rsidR="008D1D6A" w:rsidRPr="004D7B33">
        <w:rPr>
          <w:rFonts w:ascii="GHEA Grapalat" w:hAnsi="GHEA Grapalat" w:cs="Courier New"/>
          <w:b/>
          <w:lang w:val="hy-AM"/>
        </w:rPr>
        <w:t>կարգավորումների</w:t>
      </w:r>
      <w:r w:rsidRPr="004D7B33">
        <w:rPr>
          <w:rFonts w:ascii="GHEA Grapalat" w:hAnsi="GHEA Grapalat" w:cs="Courier New"/>
          <w:b/>
          <w:lang w:val="hy-AM"/>
        </w:rPr>
        <w:t xml:space="preserve"> բնույթը</w:t>
      </w:r>
    </w:p>
    <w:p w:rsidR="00375832" w:rsidRPr="004D7B33" w:rsidRDefault="00FE36E5" w:rsidP="0037583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4D7B33">
        <w:rPr>
          <w:rFonts w:ascii="GHEA Grapalat" w:hAnsi="GHEA Grapalat"/>
          <w:lang w:val="hy-AM"/>
        </w:rPr>
        <w:t>Ներկայացվ</w:t>
      </w:r>
      <w:r w:rsidR="00844849" w:rsidRPr="004D7B33">
        <w:rPr>
          <w:rFonts w:ascii="GHEA Grapalat" w:hAnsi="GHEA Grapalat"/>
          <w:lang w:val="hy-AM"/>
        </w:rPr>
        <w:t>ած</w:t>
      </w:r>
      <w:r w:rsidR="008D5C03" w:rsidRPr="004D7B33">
        <w:rPr>
          <w:rFonts w:ascii="GHEA Grapalat" w:hAnsi="GHEA Grapalat"/>
          <w:lang w:val="hy-AM"/>
        </w:rPr>
        <w:t xml:space="preserve"> </w:t>
      </w:r>
      <w:r w:rsidRPr="004D7B33">
        <w:rPr>
          <w:rFonts w:ascii="GHEA Grapalat" w:hAnsi="GHEA Grapalat"/>
          <w:lang w:val="hy-AM"/>
        </w:rPr>
        <w:t>Ն</w:t>
      </w:r>
      <w:r w:rsidR="004F0926" w:rsidRPr="004D7B33">
        <w:rPr>
          <w:rFonts w:ascii="GHEA Grapalat" w:hAnsi="GHEA Grapalat"/>
          <w:lang w:val="hy-AM"/>
        </w:rPr>
        <w:t xml:space="preserve">ախագծով նախատեսվում է </w:t>
      </w:r>
      <w:r w:rsidR="00375832" w:rsidRPr="004D7B33">
        <w:rPr>
          <w:rFonts w:ascii="GHEA Grapalat" w:hAnsi="GHEA Grapalat"/>
          <w:lang w:val="hy-AM"/>
        </w:rPr>
        <w:t xml:space="preserve">սահմանել </w:t>
      </w:r>
      <w:r w:rsidR="00375832" w:rsidRPr="004D7B33">
        <w:rPr>
          <w:rFonts w:ascii="GHEA Grapalat" w:hAnsi="GHEA Grapalat"/>
          <w:bCs/>
          <w:lang w:val="hy-AM"/>
        </w:rPr>
        <w:t>հոգեբուժական կազմակերպությունում գտնվող անձանց սննդի օրական միջին չափաբաժին</w:t>
      </w:r>
      <w:r w:rsidR="00375832" w:rsidRPr="004D7B33">
        <w:rPr>
          <w:rFonts w:ascii="GHEA Grapalat" w:hAnsi="GHEA Grapalat"/>
          <w:bCs/>
          <w:lang w:val="hy-AM"/>
        </w:rPr>
        <w:softHyphen/>
        <w:t>ները, հանդերձանքի չափաբաժինները և դրանց շահա</w:t>
      </w:r>
      <w:r w:rsidR="00375832" w:rsidRPr="004D7B33">
        <w:rPr>
          <w:rFonts w:ascii="GHEA Grapalat" w:hAnsi="GHEA Grapalat"/>
          <w:bCs/>
          <w:lang w:val="hy-AM"/>
        </w:rPr>
        <w:softHyphen/>
        <w:t>գործման ժամկետները, անկողնային ու հիգիենիկ պարագաների չափաբաժինները և դրանց շահա</w:t>
      </w:r>
      <w:r w:rsidR="00375832" w:rsidRPr="004D7B33">
        <w:rPr>
          <w:rFonts w:ascii="GHEA Grapalat" w:hAnsi="GHEA Grapalat"/>
          <w:bCs/>
          <w:lang w:val="hy-AM"/>
        </w:rPr>
        <w:softHyphen/>
        <w:t>գործ</w:t>
      </w:r>
      <w:r w:rsidR="00375832" w:rsidRPr="004D7B33">
        <w:rPr>
          <w:rFonts w:ascii="GHEA Grapalat" w:hAnsi="GHEA Grapalat"/>
          <w:bCs/>
          <w:lang w:val="hy-AM"/>
        </w:rPr>
        <w:softHyphen/>
        <w:t>ման ժամկետները, ինչպես նաև ուժը կորցրած ճա</w:t>
      </w:r>
      <w:r w:rsidR="00375832" w:rsidRPr="004D7B33">
        <w:rPr>
          <w:rFonts w:ascii="GHEA Grapalat" w:hAnsi="GHEA Grapalat"/>
          <w:bCs/>
          <w:lang w:val="hy-AM"/>
        </w:rPr>
        <w:softHyphen/>
        <w:t>նա</w:t>
      </w:r>
      <w:r w:rsidR="00375832" w:rsidRPr="004D7B33">
        <w:rPr>
          <w:rFonts w:ascii="GHEA Grapalat" w:hAnsi="GHEA Grapalat"/>
          <w:bCs/>
          <w:lang w:val="hy-AM"/>
        </w:rPr>
        <w:softHyphen/>
        <w:t>չել Հայաստանի Հանրա</w:t>
      </w:r>
      <w:r w:rsidR="00375832" w:rsidRPr="004D7B33">
        <w:rPr>
          <w:rFonts w:ascii="GHEA Grapalat" w:hAnsi="GHEA Grapalat"/>
          <w:bCs/>
          <w:lang w:val="hy-AM"/>
        </w:rPr>
        <w:softHyphen/>
        <w:t>պետության կառավարու</w:t>
      </w:r>
      <w:r w:rsidR="00375832" w:rsidRPr="004D7B33">
        <w:rPr>
          <w:rFonts w:ascii="GHEA Grapalat" w:hAnsi="GHEA Grapalat"/>
          <w:bCs/>
          <w:lang w:val="hy-AM"/>
        </w:rPr>
        <w:softHyphen/>
        <w:t>թյան 2011 թվակա</w:t>
      </w:r>
      <w:r w:rsidR="00375832" w:rsidRPr="004D7B33">
        <w:rPr>
          <w:rFonts w:ascii="GHEA Grapalat" w:hAnsi="GHEA Grapalat"/>
          <w:bCs/>
          <w:lang w:val="hy-AM"/>
        </w:rPr>
        <w:softHyphen/>
        <w:t>նի մայիսի 26-ի N 711-Ն որոշումը:</w:t>
      </w:r>
    </w:p>
    <w:p w:rsidR="00CC765F" w:rsidRPr="004D7B33" w:rsidRDefault="00CC765F" w:rsidP="00E22E08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D7B33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1B401B" w:rsidRPr="004D7B33"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Pr="004D7B33">
        <w:rPr>
          <w:rFonts w:ascii="GHEA Grapalat" w:hAnsi="GHEA Grapalat" w:cs="Courier New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CC765F" w:rsidRPr="004D7B33" w:rsidRDefault="006A699F" w:rsidP="00E22E08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D7B33">
        <w:rPr>
          <w:rFonts w:ascii="GHEA Grapalat" w:hAnsi="GHEA Grapalat"/>
          <w:sz w:val="24"/>
          <w:szCs w:val="24"/>
          <w:lang w:val="hy-AM"/>
        </w:rPr>
        <w:t>Նախագիծը մշակվել է</w:t>
      </w:r>
      <w:r w:rsidR="00CC765F" w:rsidRPr="004D7B33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նախարարության </w:t>
      </w:r>
      <w:r w:rsidR="0080790D" w:rsidRPr="004D7B33">
        <w:rPr>
          <w:rFonts w:ascii="GHEA Grapalat" w:hAnsi="GHEA Grapalat"/>
          <w:sz w:val="24"/>
          <w:szCs w:val="24"/>
          <w:lang w:val="hy-AM"/>
        </w:rPr>
        <w:t>բժշկական օգնության քաղաքականության</w:t>
      </w:r>
      <w:r w:rsidR="00CC765F" w:rsidRPr="004D7B33">
        <w:rPr>
          <w:rFonts w:ascii="GHEA Grapalat" w:hAnsi="GHEA Grapalat"/>
          <w:sz w:val="24"/>
          <w:szCs w:val="24"/>
          <w:lang w:val="hy-AM"/>
        </w:rPr>
        <w:t xml:space="preserve"> վարչության աշխատակիցների կողմից:</w:t>
      </w:r>
    </w:p>
    <w:p w:rsidR="00CC765F" w:rsidRPr="004D7B33" w:rsidRDefault="00CC765F" w:rsidP="00E22E08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D7B33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4D03EF" w:rsidRPr="004D7B33" w:rsidRDefault="006B4CA2" w:rsidP="006B4CA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4D7B33">
        <w:rPr>
          <w:rFonts w:ascii="GHEA Grapalat" w:hAnsi="GHEA Grapalat" w:cs="Sylfaen"/>
          <w:lang w:val="hy-AM"/>
        </w:rPr>
        <w:t xml:space="preserve"> </w:t>
      </w:r>
      <w:r w:rsidR="006A699F" w:rsidRPr="004D7B33">
        <w:rPr>
          <w:rFonts w:ascii="GHEA Grapalat" w:hAnsi="GHEA Grapalat" w:cs="Sylfaen"/>
          <w:lang w:val="hy-AM"/>
        </w:rPr>
        <w:t>Նախագծ</w:t>
      </w:r>
      <w:r w:rsidR="001B401B" w:rsidRPr="004D7B33">
        <w:rPr>
          <w:rFonts w:ascii="GHEA Grapalat" w:hAnsi="GHEA Grapalat" w:cs="Sylfaen"/>
          <w:lang w:val="hy-AM"/>
        </w:rPr>
        <w:t>ի</w:t>
      </w:r>
      <w:r w:rsidR="00CC765F" w:rsidRPr="004D7B33">
        <w:rPr>
          <w:rFonts w:ascii="GHEA Grapalat" w:hAnsi="GHEA Grapalat" w:cs="Sylfaen"/>
          <w:lang w:val="hy-AM"/>
        </w:rPr>
        <w:t xml:space="preserve"> </w:t>
      </w:r>
      <w:r w:rsidR="004111B6" w:rsidRPr="004D7B33">
        <w:rPr>
          <w:rFonts w:ascii="GHEA Grapalat" w:hAnsi="GHEA Grapalat" w:cs="Sylfaen"/>
          <w:lang w:val="hy-AM"/>
        </w:rPr>
        <w:t>ընդունման արդյունքում նախատեսվում</w:t>
      </w:r>
      <w:r w:rsidR="00CC765F" w:rsidRPr="004D7B33">
        <w:rPr>
          <w:rFonts w:ascii="GHEA Grapalat" w:hAnsi="GHEA Grapalat" w:cs="Sylfaen"/>
          <w:lang w:val="hy-AM"/>
        </w:rPr>
        <w:t xml:space="preserve"> է</w:t>
      </w:r>
      <w:r w:rsidR="001E4161" w:rsidRPr="004D7B33">
        <w:rPr>
          <w:rFonts w:ascii="GHEA Grapalat" w:hAnsi="GHEA Grapalat" w:cs="Sylfaen"/>
          <w:lang w:val="hy-AM"/>
        </w:rPr>
        <w:t xml:space="preserve"> </w:t>
      </w:r>
      <w:r w:rsidR="00CE4E91" w:rsidRPr="004D7B33">
        <w:rPr>
          <w:rFonts w:ascii="GHEA Grapalat" w:hAnsi="GHEA Grapalat" w:cs="Sylfaen"/>
          <w:lang w:val="hy-AM"/>
        </w:rPr>
        <w:t xml:space="preserve">ապահովել </w:t>
      </w:r>
      <w:r w:rsidR="00CE4E91" w:rsidRPr="004D7B33">
        <w:rPr>
          <w:rFonts w:ascii="GHEA Grapalat" w:hAnsi="GHEA Grapalat"/>
          <w:lang w:val="hy-AM"/>
        </w:rPr>
        <w:t xml:space="preserve">Օրենքի12-րդ հոդվածի 1-ին մասի 5-րդ կետի </w:t>
      </w:r>
      <w:r w:rsidRPr="004D7B33">
        <w:rPr>
          <w:rFonts w:ascii="GHEA Grapalat" w:hAnsi="GHEA Grapalat"/>
          <w:lang w:val="hy-AM"/>
        </w:rPr>
        <w:t>պահանջը:</w:t>
      </w:r>
    </w:p>
    <w:p w:rsidR="007F58CB" w:rsidRPr="004D7B33" w:rsidRDefault="007F58CB" w:rsidP="004111B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D7B3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4D7B33">
        <w:rPr>
          <w:rFonts w:ascii="GHEA Grapalat" w:hAnsi="GHEA Grapalat" w:cs="Sylfaen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  <w:r w:rsidR="004D7B33" w:rsidRPr="004D7B3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7F58CB" w:rsidRPr="004D7B33" w:rsidSect="004D7B3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B1"/>
    <w:rsid w:val="00057426"/>
    <w:rsid w:val="00061712"/>
    <w:rsid w:val="000D54C1"/>
    <w:rsid w:val="000E3C2E"/>
    <w:rsid w:val="000F0727"/>
    <w:rsid w:val="0011192D"/>
    <w:rsid w:val="001B401B"/>
    <w:rsid w:val="001C4B8C"/>
    <w:rsid w:val="001C7992"/>
    <w:rsid w:val="001D20BB"/>
    <w:rsid w:val="001E4161"/>
    <w:rsid w:val="001E5FF6"/>
    <w:rsid w:val="00210311"/>
    <w:rsid w:val="002273C2"/>
    <w:rsid w:val="00255E23"/>
    <w:rsid w:val="00266AD5"/>
    <w:rsid w:val="00267560"/>
    <w:rsid w:val="00280569"/>
    <w:rsid w:val="002A6D53"/>
    <w:rsid w:val="002B47AD"/>
    <w:rsid w:val="002D249C"/>
    <w:rsid w:val="002E4F14"/>
    <w:rsid w:val="00306456"/>
    <w:rsid w:val="00340C5A"/>
    <w:rsid w:val="003413F8"/>
    <w:rsid w:val="00362AC5"/>
    <w:rsid w:val="00375832"/>
    <w:rsid w:val="00387158"/>
    <w:rsid w:val="003C6283"/>
    <w:rsid w:val="003E18D4"/>
    <w:rsid w:val="003F2D3D"/>
    <w:rsid w:val="00402518"/>
    <w:rsid w:val="004111B6"/>
    <w:rsid w:val="00412574"/>
    <w:rsid w:val="00431045"/>
    <w:rsid w:val="004350E0"/>
    <w:rsid w:val="00435A67"/>
    <w:rsid w:val="00436F2E"/>
    <w:rsid w:val="004423EC"/>
    <w:rsid w:val="004803B1"/>
    <w:rsid w:val="004830ED"/>
    <w:rsid w:val="00492B96"/>
    <w:rsid w:val="004B1F98"/>
    <w:rsid w:val="004B5038"/>
    <w:rsid w:val="004D03EF"/>
    <w:rsid w:val="004D7B33"/>
    <w:rsid w:val="004E2702"/>
    <w:rsid w:val="004F0926"/>
    <w:rsid w:val="00514DFD"/>
    <w:rsid w:val="00515F1E"/>
    <w:rsid w:val="00534A30"/>
    <w:rsid w:val="005433B6"/>
    <w:rsid w:val="0055727E"/>
    <w:rsid w:val="00587B36"/>
    <w:rsid w:val="005A69D1"/>
    <w:rsid w:val="005B3371"/>
    <w:rsid w:val="005B5614"/>
    <w:rsid w:val="005D0B27"/>
    <w:rsid w:val="005D4E08"/>
    <w:rsid w:val="005E522D"/>
    <w:rsid w:val="006031C4"/>
    <w:rsid w:val="00617D59"/>
    <w:rsid w:val="00640C03"/>
    <w:rsid w:val="006419D9"/>
    <w:rsid w:val="00666E39"/>
    <w:rsid w:val="00674D3A"/>
    <w:rsid w:val="00686E50"/>
    <w:rsid w:val="006A3DBD"/>
    <w:rsid w:val="006A699F"/>
    <w:rsid w:val="006B4BE7"/>
    <w:rsid w:val="006B4CA2"/>
    <w:rsid w:val="006D0C78"/>
    <w:rsid w:val="006F3C1A"/>
    <w:rsid w:val="00743B13"/>
    <w:rsid w:val="00762F7D"/>
    <w:rsid w:val="0077621D"/>
    <w:rsid w:val="0078063C"/>
    <w:rsid w:val="007854EA"/>
    <w:rsid w:val="00795D25"/>
    <w:rsid w:val="007F58CB"/>
    <w:rsid w:val="00806849"/>
    <w:rsid w:val="0080763F"/>
    <w:rsid w:val="0080790D"/>
    <w:rsid w:val="00822D46"/>
    <w:rsid w:val="00844849"/>
    <w:rsid w:val="0085291C"/>
    <w:rsid w:val="00854807"/>
    <w:rsid w:val="00860CF0"/>
    <w:rsid w:val="008714D2"/>
    <w:rsid w:val="008B1FE8"/>
    <w:rsid w:val="008D1D6A"/>
    <w:rsid w:val="008D5C03"/>
    <w:rsid w:val="009553DA"/>
    <w:rsid w:val="009872E3"/>
    <w:rsid w:val="009B094E"/>
    <w:rsid w:val="009B685C"/>
    <w:rsid w:val="009F1DCE"/>
    <w:rsid w:val="009F77F7"/>
    <w:rsid w:val="00A1297B"/>
    <w:rsid w:val="00A24811"/>
    <w:rsid w:val="00A34FFB"/>
    <w:rsid w:val="00A605D5"/>
    <w:rsid w:val="00A63919"/>
    <w:rsid w:val="00A75696"/>
    <w:rsid w:val="00A76B57"/>
    <w:rsid w:val="00A92B77"/>
    <w:rsid w:val="00AB2C9D"/>
    <w:rsid w:val="00B42420"/>
    <w:rsid w:val="00B54B63"/>
    <w:rsid w:val="00B6348A"/>
    <w:rsid w:val="00B9168E"/>
    <w:rsid w:val="00BA1F07"/>
    <w:rsid w:val="00C1111A"/>
    <w:rsid w:val="00C37A63"/>
    <w:rsid w:val="00C51EA7"/>
    <w:rsid w:val="00C92FF7"/>
    <w:rsid w:val="00CA4EFE"/>
    <w:rsid w:val="00CB2E9C"/>
    <w:rsid w:val="00CB5916"/>
    <w:rsid w:val="00CC0697"/>
    <w:rsid w:val="00CC75D4"/>
    <w:rsid w:val="00CC765F"/>
    <w:rsid w:val="00CE4E91"/>
    <w:rsid w:val="00CF24F7"/>
    <w:rsid w:val="00CF7E0B"/>
    <w:rsid w:val="00D03FD3"/>
    <w:rsid w:val="00D43C3E"/>
    <w:rsid w:val="00D50DC6"/>
    <w:rsid w:val="00D52931"/>
    <w:rsid w:val="00D83AD9"/>
    <w:rsid w:val="00DB295C"/>
    <w:rsid w:val="00DD0683"/>
    <w:rsid w:val="00E22E08"/>
    <w:rsid w:val="00E90521"/>
    <w:rsid w:val="00E95206"/>
    <w:rsid w:val="00EA2266"/>
    <w:rsid w:val="00EA3A1E"/>
    <w:rsid w:val="00EB293A"/>
    <w:rsid w:val="00ED08F9"/>
    <w:rsid w:val="00EE2364"/>
    <w:rsid w:val="00EE690F"/>
    <w:rsid w:val="00EF2E26"/>
    <w:rsid w:val="00F02D7B"/>
    <w:rsid w:val="00F22A81"/>
    <w:rsid w:val="00F41B89"/>
    <w:rsid w:val="00F72F7F"/>
    <w:rsid w:val="00F9063E"/>
    <w:rsid w:val="00F9300D"/>
    <w:rsid w:val="00FB7781"/>
    <w:rsid w:val="00FE36E5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BB2FC-46A5-4C29-81B1-6B4090A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4DFD"/>
    <w:rPr>
      <w:b/>
      <w:bCs/>
    </w:rPr>
  </w:style>
  <w:style w:type="paragraph" w:styleId="ListParagraph">
    <w:name w:val="List Paragraph"/>
    <w:basedOn w:val="Normal"/>
    <w:uiPriority w:val="34"/>
    <w:qFormat/>
    <w:rsid w:val="00CC7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C765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rsid w:val="00666E39"/>
    <w:pPr>
      <w:spacing w:line="48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DA44-9F1C-4E58-A94C-C010ABAD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Barseghyan</dc:creator>
  <cp:keywords/>
  <dc:description/>
  <cp:lastModifiedBy>MOH</cp:lastModifiedBy>
  <cp:revision>3</cp:revision>
  <dcterms:created xsi:type="dcterms:W3CDTF">2021-06-01T07:53:00Z</dcterms:created>
  <dcterms:modified xsi:type="dcterms:W3CDTF">2021-06-01T08:03:00Z</dcterms:modified>
</cp:coreProperties>
</file>