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62F" w:rsidRPr="00DD28F7" w:rsidRDefault="001C162F" w:rsidP="000A5097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D28F7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1C162F" w:rsidRPr="00DD28F7" w:rsidRDefault="001C162F" w:rsidP="000A5097">
      <w:pPr>
        <w:spacing w:line="240" w:lineRule="auto"/>
        <w:jc w:val="center"/>
        <w:rPr>
          <w:rFonts w:ascii="GHEA Grapalat" w:hAnsi="GHEA Grapalat"/>
          <w:b/>
          <w:lang w:val="hy-AM"/>
        </w:rPr>
      </w:pPr>
      <w:r w:rsidRPr="00DD28F7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ԱՆՐԱՊԵՏՈՒԹՅԱՆ ԿԱՌԱՎԱՐՈՒԹՅԱՆ 2008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ՄԱՐՏԻ 27-Ի </w:t>
      </w:r>
      <w:r w:rsidRPr="00DD28F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ԹԻՎ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276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-Ն ՈՐՈՇՄԱՆ ՄԵՋ ՓՈՓՈԽՈՒԹՅՈՒՆՆԵՐ ԿԱՏԱՐԵԼՈՒ ՄԱՍԻՆ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»</w:t>
      </w:r>
      <w:r w:rsidR="000A509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DD28F7">
        <w:rPr>
          <w:rFonts w:ascii="GHEA Grapalat" w:hAnsi="GHEA Grapalat" w:cs="Sylfaen"/>
          <w:b/>
          <w:sz w:val="24"/>
          <w:szCs w:val="24"/>
          <w:lang w:val="hy-AM"/>
        </w:rPr>
        <w:t>ԿԱՌԱՎԱՐՈՒԹՅԱՆ ՈՐՈՇՄԱՆ ՆԱԽԱԳԾԻ ԸՆԴՈՒՆՄԱՆ ԿԱՊԱԿՑՈՒԹՅԱՄԲ ՀԱՅԱՍՏԱՆԻ ՀԱՆՐԱՊԵՏՈՒԹՅԱՆ ՊԵՏԱԿԱՆ ԲՅՈՒՋԵՈՒՄ ԾԱԽՍԵՐԻ ԵՎ ԵԿԱՄՈՒՏՆԵՐԻ ԷԱԿԱՆ ԱՎԵԼԱՑՄԱՆ ԿԱՄ ՆՎԱԶԵՑՄԱՆ ԲԱՑԱԿԱՅՈՒԹՅԱՆ ՄԱՍԻՆ</w:t>
      </w:r>
    </w:p>
    <w:p w:rsidR="001C162F" w:rsidRPr="00DD28F7" w:rsidRDefault="001C162F" w:rsidP="001C162F">
      <w:pPr>
        <w:spacing w:after="0" w:line="36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C162F" w:rsidRPr="00DD28F7" w:rsidRDefault="001C162F" w:rsidP="001C162F">
      <w:pPr>
        <w:shd w:val="clear" w:color="auto" w:fill="FFFFFF"/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C2D4C" w:rsidRPr="001C162F" w:rsidRDefault="001C162F" w:rsidP="000A5097">
      <w:pPr>
        <w:tabs>
          <w:tab w:val="left" w:pos="8789"/>
        </w:tabs>
        <w:spacing w:line="360" w:lineRule="auto"/>
        <w:ind w:right="120" w:firstLine="709"/>
        <w:jc w:val="both"/>
        <w:rPr>
          <w:lang w:val="hy-AM"/>
        </w:rPr>
      </w:pPr>
      <w:r w:rsidRPr="00BA1481">
        <w:rPr>
          <w:rFonts w:ascii="GHEA Grapalat" w:hAnsi="GHEA Grapalat" w:cs="Sylfaen"/>
          <w:sz w:val="24"/>
          <w:szCs w:val="24"/>
          <w:lang w:val="hy-AM"/>
        </w:rPr>
        <w:t>«</w:t>
      </w:r>
      <w:r w:rsidRPr="00BA14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կառավարության 2008 թվականի մարտի 27-ի թիվ 276-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BA14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որոշման մեջ փոփոխություններ կատարելու մասին» </w:t>
      </w:r>
      <w:r w:rsidRPr="00DD28F7">
        <w:rPr>
          <w:rFonts w:ascii="GHEA Grapalat" w:hAnsi="GHEA Grapalat" w:cs="Sylfaen"/>
          <w:sz w:val="24"/>
          <w:szCs w:val="24"/>
          <w:lang w:val="hy-AM"/>
        </w:rPr>
        <w:t>Կառավարության որոշման նախագծի ընդունումը Հայաստանի Հանրապետության պետական բյուջեում ծախսերի և եկամուտների էական ավելացում կամ նվազեցում չի առաջացնում:</w:t>
      </w:r>
      <w:bookmarkStart w:id="0" w:name="_GoBack"/>
      <w:bookmarkEnd w:id="0"/>
      <w:r w:rsidR="000A5097" w:rsidRPr="001C162F">
        <w:rPr>
          <w:lang w:val="hy-AM"/>
        </w:rPr>
        <w:t xml:space="preserve"> </w:t>
      </w:r>
    </w:p>
    <w:sectPr w:rsidR="005C2D4C" w:rsidRPr="001C162F" w:rsidSect="000A5097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975"/>
    <w:rsid w:val="000A5097"/>
    <w:rsid w:val="001C162F"/>
    <w:rsid w:val="005C2D4C"/>
    <w:rsid w:val="0080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73B553-2A1C-4D8E-9783-2A779843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6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1C162F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1C1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3</cp:revision>
  <dcterms:created xsi:type="dcterms:W3CDTF">2021-04-30T08:20:00Z</dcterms:created>
  <dcterms:modified xsi:type="dcterms:W3CDTF">2021-04-30T08:26:00Z</dcterms:modified>
</cp:coreProperties>
</file>