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3E2" w:rsidRPr="009C1E34" w:rsidRDefault="00A613E2" w:rsidP="00A613E2">
      <w:pPr>
        <w:pStyle w:val="NormalWeb"/>
        <w:shd w:val="clear" w:color="auto" w:fill="FFFFFF"/>
        <w:spacing w:before="0" w:beforeAutospacing="0" w:after="0" w:afterAutospacing="0" w:line="360" w:lineRule="auto"/>
        <w:ind w:firstLine="375"/>
        <w:jc w:val="center"/>
        <w:rPr>
          <w:rFonts w:ascii="GHEA Grapalat" w:hAnsi="GHEA Grapalat"/>
          <w:b/>
          <w:bCs/>
          <w:caps/>
          <w:color w:val="000000"/>
          <w:lang w:val="hy-AM"/>
        </w:rPr>
      </w:pPr>
      <w:r w:rsidRPr="009C1E34">
        <w:rPr>
          <w:rFonts w:ascii="GHEA Grapalat" w:hAnsi="GHEA Grapalat"/>
          <w:b/>
          <w:bCs/>
          <w:caps/>
          <w:color w:val="000000"/>
          <w:lang w:val="hy-AM"/>
        </w:rPr>
        <w:t>ՀԻՄՆԱՎՈՐՈՒՄ</w:t>
      </w:r>
    </w:p>
    <w:p w:rsidR="00A613E2" w:rsidRPr="009C1E34" w:rsidRDefault="009D07F0" w:rsidP="00CA530A">
      <w:pPr>
        <w:pStyle w:val="NormalWeb"/>
        <w:shd w:val="clear" w:color="auto" w:fill="FFFFFF"/>
        <w:spacing w:before="0" w:beforeAutospacing="0" w:after="0" w:afterAutospacing="0" w:line="360" w:lineRule="auto"/>
        <w:ind w:firstLine="375"/>
        <w:jc w:val="center"/>
        <w:rPr>
          <w:rFonts w:ascii="GHEA Grapalat" w:hAnsi="GHEA Grapalat"/>
          <w:b/>
          <w:bCs/>
          <w:caps/>
          <w:color w:val="000000"/>
          <w:lang w:val="hy-AM"/>
        </w:rPr>
      </w:pPr>
      <w:r w:rsidRPr="009C1E34">
        <w:rPr>
          <w:rFonts w:ascii="GHEA Grapalat" w:hAnsi="GHEA Grapalat"/>
          <w:b/>
          <w:bCs/>
          <w:color w:val="000000"/>
          <w:lang w:val="hy-AM"/>
        </w:rPr>
        <w:t>««ԴԵՂԵՐԻ</w:t>
      </w:r>
      <w:r w:rsidRPr="009C1E34">
        <w:rPr>
          <w:rFonts w:ascii="Calibri" w:hAnsi="Calibri" w:cs="Calibri"/>
          <w:b/>
          <w:bCs/>
          <w:color w:val="000000"/>
          <w:lang w:val="hy-AM"/>
        </w:rPr>
        <w:t> </w:t>
      </w:r>
      <w:r w:rsidRPr="009C1E34">
        <w:rPr>
          <w:rFonts w:ascii="GHEA Grapalat" w:hAnsi="GHEA Grapalat" w:cs="Arial Unicode"/>
          <w:b/>
          <w:bCs/>
          <w:color w:val="000000"/>
          <w:lang w:val="hy-AM"/>
        </w:rPr>
        <w:t>ՄԱՍԻՆ»</w:t>
      </w:r>
      <w:r w:rsidRPr="009C1E34">
        <w:rPr>
          <w:rFonts w:ascii="Calibri" w:hAnsi="Calibri" w:cs="Calibri"/>
          <w:b/>
          <w:bCs/>
          <w:color w:val="000000"/>
          <w:lang w:val="hy-AM"/>
        </w:rPr>
        <w:t> </w:t>
      </w:r>
      <w:r w:rsidRPr="009C1E34">
        <w:rPr>
          <w:rFonts w:ascii="GHEA Grapalat" w:hAnsi="GHEA Grapalat" w:cs="Arial Unicode"/>
          <w:b/>
          <w:bCs/>
          <w:color w:val="000000"/>
          <w:lang w:val="hy-AM"/>
        </w:rPr>
        <w:t>ՕՐԵՆՔՈՒՄ</w:t>
      </w:r>
      <w:r w:rsidRPr="009C1E34">
        <w:rPr>
          <w:rFonts w:ascii="Calibri" w:hAnsi="Calibri" w:cs="Calibri"/>
          <w:b/>
          <w:bCs/>
          <w:color w:val="000000"/>
          <w:lang w:val="hy-AM"/>
        </w:rPr>
        <w:t> </w:t>
      </w:r>
      <w:r w:rsidRPr="009C1E34">
        <w:rPr>
          <w:rFonts w:ascii="GHEA Grapalat" w:hAnsi="GHEA Grapalat" w:cs="Arial Unicode"/>
          <w:b/>
          <w:bCs/>
          <w:color w:val="000000"/>
          <w:lang w:val="hy-AM"/>
        </w:rPr>
        <w:t>ԼՐԱՑՈՒՄՆԵՐ</w:t>
      </w:r>
      <w:r w:rsidRPr="009C1E34">
        <w:rPr>
          <w:rFonts w:ascii="Calibri" w:hAnsi="Calibri" w:cs="Calibri"/>
          <w:b/>
          <w:bCs/>
          <w:color w:val="000000"/>
          <w:lang w:val="hy-AM"/>
        </w:rPr>
        <w:t> </w:t>
      </w:r>
      <w:r w:rsidRPr="009C1E34">
        <w:rPr>
          <w:rFonts w:ascii="GHEA Grapalat" w:hAnsi="GHEA Grapalat" w:cs="Calibri"/>
          <w:b/>
          <w:bCs/>
          <w:color w:val="000000"/>
          <w:lang w:val="hy-AM"/>
        </w:rPr>
        <w:t xml:space="preserve"> </w:t>
      </w:r>
      <w:r w:rsidRPr="009C1E34">
        <w:rPr>
          <w:rFonts w:ascii="GHEA Grapalat" w:hAnsi="GHEA Grapalat" w:cs="Arial Unicode"/>
          <w:b/>
          <w:bCs/>
          <w:color w:val="000000"/>
          <w:lang w:val="hy-AM"/>
        </w:rPr>
        <w:t>ԿԱՏԱՐԵԼՈՒ</w:t>
      </w:r>
      <w:r w:rsidRPr="009C1E34">
        <w:rPr>
          <w:rFonts w:ascii="Calibri" w:hAnsi="Calibri" w:cs="Calibri"/>
          <w:b/>
          <w:bCs/>
          <w:color w:val="000000"/>
          <w:lang w:val="hy-AM"/>
        </w:rPr>
        <w:t> </w:t>
      </w:r>
      <w:r w:rsidRPr="009C1E34">
        <w:rPr>
          <w:rFonts w:ascii="GHEA Grapalat" w:hAnsi="GHEA Grapalat" w:cs="Arial Unicode"/>
          <w:b/>
          <w:bCs/>
          <w:color w:val="000000"/>
          <w:lang w:val="hy-AM"/>
        </w:rPr>
        <w:t>ՄԱՍԻ</w:t>
      </w:r>
      <w:r w:rsidRPr="009C1E34">
        <w:rPr>
          <w:rFonts w:ascii="GHEA Grapalat" w:hAnsi="GHEA Grapalat"/>
          <w:b/>
          <w:bCs/>
          <w:color w:val="000000"/>
          <w:lang w:val="hy-AM"/>
        </w:rPr>
        <w:t>Ն</w:t>
      </w:r>
      <w:r w:rsidRPr="009C1E34">
        <w:rPr>
          <w:rFonts w:ascii="GHEA Grapalat" w:hAnsi="GHEA Grapalat" w:cs="GHEA Grapalat"/>
          <w:b/>
          <w:bCs/>
          <w:color w:val="000000"/>
          <w:lang w:val="hy-AM"/>
        </w:rPr>
        <w:t>»</w:t>
      </w:r>
      <w:r w:rsidRPr="009C1E34">
        <w:rPr>
          <w:rFonts w:ascii="GHEA Grapalat" w:hAnsi="GHEA Grapalat"/>
          <w:b/>
          <w:bCs/>
          <w:color w:val="000000"/>
          <w:lang w:val="hy-AM"/>
        </w:rPr>
        <w:t xml:space="preserve"> ԵՎ «ՎԱՐՉԱԿԱՆ ԻՐԱՎԱԽԱԽՏՈՒՄՆԵՐԻ ՎԵՐԱԲԵՐՅԱԼ ՀԱՅԱՍՏԱՆԻ ՀԱՆՐԱՊԵՏՈՒԹՅԱՆ ՕՐԵՆՍԳՐՔՈՒՄ ԼՐԱՑՈՒՄՆԵՐ ԿԱՏԱՐԵԼՈՒ ՄԱՍԻՆ</w:t>
      </w:r>
      <w:r w:rsidR="00C04687" w:rsidRPr="009C1E34">
        <w:rPr>
          <w:rFonts w:ascii="GHEA Grapalat" w:hAnsi="GHEA Grapalat" w:cs="GHEA Grapalat"/>
          <w:b/>
          <w:bCs/>
          <w:color w:val="000000"/>
          <w:lang w:val="hy-AM"/>
        </w:rPr>
        <w:t>»</w:t>
      </w:r>
      <w:r w:rsidR="001243DB" w:rsidRPr="001243DB">
        <w:rPr>
          <w:rFonts w:ascii="GHEA Grapalat" w:hAnsi="GHEA Grapalat" w:cs="GHEA Grapalat"/>
          <w:b/>
          <w:bCs/>
          <w:color w:val="000000"/>
          <w:lang w:val="hy-AM"/>
        </w:rPr>
        <w:t>»</w:t>
      </w:r>
      <w:r w:rsidR="00554463" w:rsidRPr="009C1E34">
        <w:rPr>
          <w:rFonts w:ascii="GHEA Grapalat" w:hAnsi="GHEA Grapalat"/>
          <w:b/>
          <w:bCs/>
          <w:kern w:val="32"/>
          <w:lang w:val="hy-AM"/>
        </w:rPr>
        <w:t xml:space="preserve"> </w:t>
      </w:r>
      <w:r w:rsidR="00A613E2" w:rsidRPr="009C1E34">
        <w:rPr>
          <w:rFonts w:ascii="GHEA Grapalat" w:hAnsi="GHEA Grapalat"/>
          <w:b/>
          <w:color w:val="000000"/>
          <w:lang w:val="hy-AM"/>
        </w:rPr>
        <w:t>ՕՐԵՆՔ</w:t>
      </w:r>
      <w:r w:rsidR="00A5540C" w:rsidRPr="009C1E34">
        <w:rPr>
          <w:rFonts w:ascii="GHEA Grapalat" w:hAnsi="GHEA Grapalat"/>
          <w:b/>
          <w:color w:val="000000"/>
          <w:lang w:val="hy-AM"/>
        </w:rPr>
        <w:t>ՆԵՐ</w:t>
      </w:r>
      <w:r w:rsidR="00A613E2" w:rsidRPr="009C1E34">
        <w:rPr>
          <w:rFonts w:ascii="GHEA Grapalat" w:hAnsi="GHEA Grapalat"/>
          <w:b/>
          <w:color w:val="000000"/>
          <w:lang w:val="hy-AM"/>
        </w:rPr>
        <w:t xml:space="preserve">Ի </w:t>
      </w:r>
      <w:r w:rsidR="00CA530A" w:rsidRPr="001716B5">
        <w:rPr>
          <w:rFonts w:ascii="GHEA Grapalat" w:hAnsi="GHEA Grapalat"/>
          <w:b/>
          <w:bCs/>
          <w:iCs/>
          <w:noProof/>
          <w:lang w:val="hy-AM"/>
        </w:rPr>
        <w:t>ԸՆԴՈՒՆՄԱՆ</w:t>
      </w:r>
    </w:p>
    <w:p w:rsidR="00A613E2" w:rsidRPr="009C1E34" w:rsidRDefault="00A613E2" w:rsidP="00A613E2">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9C1E34">
        <w:rPr>
          <w:rFonts w:ascii="Calibri" w:hAnsi="Calibri" w:cs="Calibri"/>
          <w:color w:val="000000"/>
          <w:lang w:val="hy-AM"/>
        </w:rPr>
        <w:t> </w:t>
      </w:r>
    </w:p>
    <w:p w:rsidR="00A613E2" w:rsidRPr="009C1E34" w:rsidRDefault="00A2135E" w:rsidP="00A613E2">
      <w:pPr>
        <w:pStyle w:val="NormalWeb"/>
        <w:numPr>
          <w:ilvl w:val="0"/>
          <w:numId w:val="2"/>
        </w:numPr>
        <w:spacing w:before="0" w:beforeAutospacing="0" w:after="200" w:afterAutospacing="0" w:line="360" w:lineRule="auto"/>
        <w:contextualSpacing/>
        <w:jc w:val="both"/>
        <w:rPr>
          <w:rFonts w:ascii="GHEA Grapalat" w:hAnsi="GHEA Grapalat"/>
          <w:b/>
          <w:lang w:val="hy-AM"/>
        </w:rPr>
      </w:pPr>
      <w:r w:rsidRPr="009C1E34">
        <w:rPr>
          <w:rFonts w:ascii="GHEA Grapalat" w:hAnsi="GHEA Grapalat" w:cs="Sylfaen"/>
          <w:b/>
          <w:bCs/>
          <w:lang w:val="pt-BR"/>
        </w:rPr>
        <w:t>Նախագծ</w:t>
      </w:r>
      <w:r w:rsidR="00E01A15" w:rsidRPr="009C1E34">
        <w:rPr>
          <w:rFonts w:ascii="GHEA Grapalat" w:hAnsi="GHEA Grapalat" w:cs="Sylfaen"/>
          <w:b/>
          <w:bCs/>
          <w:lang w:val="hy-AM"/>
        </w:rPr>
        <w:t>երի</w:t>
      </w:r>
      <w:r w:rsidRPr="009C1E34">
        <w:rPr>
          <w:rFonts w:ascii="GHEA Grapalat" w:hAnsi="GHEA Grapalat" w:cs="Sylfaen"/>
          <w:b/>
          <w:bCs/>
          <w:lang w:val="pt-BR"/>
        </w:rPr>
        <w:t xml:space="preserve"> ընդունման անհրաժեշտությունը</w:t>
      </w:r>
      <w:r w:rsidR="00A613E2" w:rsidRPr="009C1E34">
        <w:rPr>
          <w:rFonts w:ascii="GHEA Grapalat" w:hAnsi="GHEA Grapalat"/>
          <w:b/>
          <w:lang w:val="hy-AM"/>
        </w:rPr>
        <w:t>.</w:t>
      </w:r>
    </w:p>
    <w:p w:rsidR="00A613E2" w:rsidRPr="004057C9" w:rsidRDefault="005A3F76" w:rsidP="004057C9">
      <w:pPr>
        <w:pStyle w:val="NormalWeb"/>
        <w:shd w:val="clear" w:color="auto" w:fill="FFFFFF"/>
        <w:spacing w:before="0" w:beforeAutospacing="0" w:after="0" w:afterAutospacing="0" w:line="360" w:lineRule="auto"/>
        <w:ind w:firstLine="644"/>
        <w:jc w:val="both"/>
        <w:rPr>
          <w:rFonts w:ascii="GHEA Grapalat" w:hAnsi="GHEA Grapalat" w:cs="Sylfaen"/>
          <w:color w:val="000000"/>
          <w:lang w:val="hy-AM"/>
        </w:rPr>
      </w:pPr>
      <w:r>
        <w:rPr>
          <w:rFonts w:ascii="GHEA Grapalat" w:hAnsi="GHEA Grapalat"/>
          <w:bCs/>
          <w:color w:val="000000"/>
          <w:lang w:val="hy-AM"/>
        </w:rPr>
        <w:t>«</w:t>
      </w:r>
      <w:r w:rsidR="00A5540C" w:rsidRPr="009C1E34">
        <w:rPr>
          <w:rFonts w:ascii="GHEA Grapalat" w:hAnsi="GHEA Grapalat"/>
          <w:bCs/>
          <w:color w:val="000000"/>
          <w:lang w:val="hy-AM"/>
        </w:rPr>
        <w:t>«Դեղերի</w:t>
      </w:r>
      <w:r w:rsidR="00A5540C" w:rsidRPr="009C1E34">
        <w:rPr>
          <w:rFonts w:ascii="Calibri" w:hAnsi="Calibri" w:cs="Calibri"/>
          <w:bCs/>
          <w:color w:val="000000"/>
          <w:lang w:val="hy-AM"/>
        </w:rPr>
        <w:t> </w:t>
      </w:r>
      <w:r w:rsidR="00A5540C" w:rsidRPr="009C1E34">
        <w:rPr>
          <w:rFonts w:ascii="GHEA Grapalat" w:hAnsi="GHEA Grapalat" w:cs="Arial Unicode"/>
          <w:bCs/>
          <w:color w:val="000000"/>
          <w:lang w:val="hy-AM"/>
        </w:rPr>
        <w:t>մասին»</w:t>
      </w:r>
      <w:r w:rsidR="00A5540C" w:rsidRPr="009C1E34">
        <w:rPr>
          <w:rFonts w:ascii="Calibri" w:hAnsi="Calibri" w:cs="Calibri"/>
          <w:bCs/>
          <w:color w:val="000000"/>
          <w:lang w:val="hy-AM"/>
        </w:rPr>
        <w:t> </w:t>
      </w:r>
      <w:r w:rsidR="00A5540C" w:rsidRPr="009C1E34">
        <w:rPr>
          <w:rFonts w:ascii="GHEA Grapalat" w:hAnsi="GHEA Grapalat" w:cs="Arial Unicode"/>
          <w:bCs/>
          <w:color w:val="000000"/>
          <w:lang w:val="hy-AM"/>
        </w:rPr>
        <w:t>օրենքում</w:t>
      </w:r>
      <w:r w:rsidR="00A5540C" w:rsidRPr="009C1E34">
        <w:rPr>
          <w:rFonts w:ascii="Calibri" w:hAnsi="Calibri" w:cs="Calibri"/>
          <w:bCs/>
          <w:color w:val="000000"/>
          <w:lang w:val="hy-AM"/>
        </w:rPr>
        <w:t> </w:t>
      </w:r>
      <w:r w:rsidR="00A5540C" w:rsidRPr="009C1E34">
        <w:rPr>
          <w:rFonts w:ascii="GHEA Grapalat" w:hAnsi="GHEA Grapalat" w:cs="Arial Unicode"/>
          <w:bCs/>
          <w:color w:val="000000"/>
          <w:lang w:val="hy-AM"/>
        </w:rPr>
        <w:t>լրացումներ կատարելու մասի</w:t>
      </w:r>
      <w:r w:rsidR="00A5540C" w:rsidRPr="009C1E34">
        <w:rPr>
          <w:rFonts w:ascii="GHEA Grapalat" w:hAnsi="GHEA Grapalat"/>
          <w:bCs/>
          <w:color w:val="000000"/>
          <w:lang w:val="hy-AM"/>
        </w:rPr>
        <w:t>ն</w:t>
      </w:r>
      <w:r w:rsidR="00A5540C" w:rsidRPr="009C1E34">
        <w:rPr>
          <w:rFonts w:ascii="GHEA Grapalat" w:hAnsi="GHEA Grapalat" w:cs="GHEA Grapalat"/>
          <w:bCs/>
          <w:color w:val="000000"/>
          <w:lang w:val="hy-AM"/>
        </w:rPr>
        <w:t>»</w:t>
      </w:r>
      <w:r w:rsidR="00A5540C" w:rsidRPr="009C1E34">
        <w:rPr>
          <w:rFonts w:ascii="GHEA Grapalat" w:hAnsi="GHEA Grapalat"/>
          <w:bCs/>
          <w:color w:val="000000"/>
          <w:lang w:val="hy-AM"/>
        </w:rPr>
        <w:t xml:space="preserve"> և «Վարչական իրավախախտումների վերաբերյալ</w:t>
      </w:r>
      <w:r w:rsidR="00A5540C" w:rsidRPr="009C1E34">
        <w:rPr>
          <w:rFonts w:ascii="GHEA Grapalat" w:hAnsi="GHEA Grapalat" w:cs="GHEA Grapalat"/>
          <w:bCs/>
          <w:color w:val="000000"/>
          <w:lang w:val="hy-AM"/>
        </w:rPr>
        <w:t>»</w:t>
      </w:r>
      <w:r w:rsidR="00A5540C" w:rsidRPr="009C1E34">
        <w:rPr>
          <w:rFonts w:ascii="GHEA Grapalat" w:hAnsi="GHEA Grapalat"/>
          <w:bCs/>
          <w:color w:val="000000"/>
          <w:lang w:val="hy-AM"/>
        </w:rPr>
        <w:t xml:space="preserve"> Հայաստանի Հանրապետության օրենսգրքում լրացումներ կատարելու մասին</w:t>
      </w:r>
      <w:r w:rsidR="00A5540C" w:rsidRPr="009C1E34">
        <w:rPr>
          <w:rFonts w:ascii="GHEA Grapalat" w:hAnsi="GHEA Grapalat" w:cs="GHEA Grapalat"/>
          <w:bCs/>
          <w:color w:val="000000"/>
          <w:lang w:val="hy-AM"/>
        </w:rPr>
        <w:t>»</w:t>
      </w:r>
      <w:r w:rsidR="001243DB" w:rsidRPr="009C1E34">
        <w:rPr>
          <w:rFonts w:ascii="GHEA Grapalat" w:hAnsi="GHEA Grapalat" w:cs="Arial Unicode"/>
          <w:bCs/>
          <w:color w:val="000000"/>
          <w:lang w:val="hy-AM"/>
        </w:rPr>
        <w:t>»</w:t>
      </w:r>
      <w:r w:rsidR="001243DB" w:rsidRPr="001243DB">
        <w:rPr>
          <w:rFonts w:ascii="GHEA Grapalat" w:hAnsi="GHEA Grapalat"/>
          <w:bCs/>
          <w:color w:val="000000"/>
          <w:lang w:val="hy-AM"/>
        </w:rPr>
        <w:t xml:space="preserve"> </w:t>
      </w:r>
      <w:r w:rsidR="00A5540C" w:rsidRPr="009C1E34">
        <w:rPr>
          <w:rFonts w:ascii="GHEA Grapalat" w:hAnsi="GHEA Grapalat"/>
          <w:color w:val="000000"/>
          <w:lang w:val="hy-AM"/>
        </w:rPr>
        <w:t xml:space="preserve">օրենքների </w:t>
      </w:r>
      <w:r w:rsidR="00A5540C" w:rsidRPr="009C1E34">
        <w:rPr>
          <w:rFonts w:ascii="GHEA Grapalat" w:hAnsi="GHEA Grapalat" w:cs="Sylfaen"/>
          <w:bCs/>
          <w:color w:val="000000"/>
          <w:lang w:val="hy-AM"/>
        </w:rPr>
        <w:t>նախագծերի</w:t>
      </w:r>
      <w:r w:rsidR="00A5540C" w:rsidRPr="009C1E34">
        <w:rPr>
          <w:rFonts w:ascii="GHEA Grapalat" w:hAnsi="GHEA Grapalat"/>
          <w:color w:val="000000"/>
          <w:lang w:val="hy-AM"/>
        </w:rPr>
        <w:t xml:space="preserve"> </w:t>
      </w:r>
      <w:r w:rsidR="00A613E2" w:rsidRPr="009C1E34">
        <w:rPr>
          <w:rFonts w:ascii="GHEA Grapalat" w:hAnsi="GHEA Grapalat" w:cs="Sylfaen"/>
          <w:color w:val="000000"/>
          <w:lang w:val="hy-AM"/>
        </w:rPr>
        <w:t>ընդուն</w:t>
      </w:r>
      <w:r w:rsidR="00A2135E" w:rsidRPr="009C1E34">
        <w:rPr>
          <w:rFonts w:ascii="GHEA Grapalat" w:hAnsi="GHEA Grapalat" w:cs="Sylfaen"/>
          <w:color w:val="000000"/>
          <w:lang w:val="hy-AM"/>
        </w:rPr>
        <w:t>ումը</w:t>
      </w:r>
      <w:r w:rsidR="00A613E2" w:rsidRPr="009C1E34">
        <w:rPr>
          <w:rFonts w:ascii="GHEA Grapalat" w:hAnsi="GHEA Grapalat" w:cs="Sylfaen"/>
          <w:color w:val="000000"/>
          <w:lang w:val="hy-AM"/>
        </w:rPr>
        <w:t xml:space="preserve"> պայմանավորված է</w:t>
      </w:r>
      <w:r w:rsidR="00A2135E" w:rsidRPr="009C1E34">
        <w:rPr>
          <w:rFonts w:ascii="GHEA Grapalat" w:hAnsi="GHEA Grapalat" w:cs="Sylfaen"/>
          <w:color w:val="000000"/>
          <w:lang w:val="hy-AM"/>
        </w:rPr>
        <w:t xml:space="preserve"> </w:t>
      </w:r>
      <w:r w:rsidR="00A5540C" w:rsidRPr="009C1E34">
        <w:rPr>
          <w:rFonts w:ascii="GHEA Grapalat" w:hAnsi="GHEA Grapalat" w:cs="Sylfaen"/>
          <w:color w:val="000000"/>
          <w:lang w:val="hy-AM"/>
        </w:rPr>
        <w:t xml:space="preserve">դեղերի շրջանառության </w:t>
      </w:r>
      <w:r w:rsidR="002B0C9F" w:rsidRPr="0062343E">
        <w:rPr>
          <w:rFonts w:ascii="GHEA Grapalat" w:hAnsi="GHEA Grapalat" w:cs="Sylfaen"/>
          <w:color w:val="000000"/>
          <w:lang w:val="hy-AM"/>
        </w:rPr>
        <w:t>ոլ</w:t>
      </w:r>
      <w:r w:rsidR="006B37C3" w:rsidRPr="0062343E">
        <w:rPr>
          <w:rFonts w:ascii="GHEA Grapalat" w:hAnsi="GHEA Grapalat" w:cs="Sylfaen"/>
          <w:color w:val="000000"/>
          <w:lang w:val="hy-AM"/>
        </w:rPr>
        <w:t xml:space="preserve">որտում </w:t>
      </w:r>
      <w:r w:rsidR="001E7390">
        <w:rPr>
          <w:rFonts w:ascii="GHEA Grapalat" w:hAnsi="GHEA Grapalat" w:cs="Sylfaen"/>
          <w:color w:val="000000"/>
          <w:lang w:val="hy-AM"/>
        </w:rPr>
        <w:t xml:space="preserve">գործնականում </w:t>
      </w:r>
      <w:r w:rsidR="006B37C3" w:rsidRPr="0062343E">
        <w:rPr>
          <w:rFonts w:ascii="GHEA Grapalat" w:hAnsi="GHEA Grapalat" w:cs="Sylfaen"/>
          <w:color w:val="000000"/>
          <w:lang w:val="hy-AM"/>
        </w:rPr>
        <w:t>գոյություն ունեցող ոչ իրավաչափ</w:t>
      </w:r>
      <w:r w:rsidR="004057C9">
        <w:rPr>
          <w:rFonts w:ascii="GHEA Grapalat" w:hAnsi="GHEA Grapalat" w:cs="Sylfaen"/>
          <w:color w:val="000000"/>
          <w:lang w:val="hy-AM"/>
        </w:rPr>
        <w:t xml:space="preserve"> վարքագծ</w:t>
      </w:r>
      <w:r w:rsidR="00F42DDB" w:rsidRPr="0062343E">
        <w:rPr>
          <w:rFonts w:ascii="GHEA Grapalat" w:hAnsi="GHEA Grapalat" w:cs="Sylfaen"/>
          <w:color w:val="000000"/>
          <w:lang w:val="hy-AM"/>
        </w:rPr>
        <w:t>ի նկատմամբ</w:t>
      </w:r>
      <w:r w:rsidR="006961E9" w:rsidRPr="0062343E">
        <w:rPr>
          <w:rFonts w:ascii="GHEA Grapalat" w:hAnsi="GHEA Grapalat" w:cs="Sylfaen"/>
          <w:color w:val="000000"/>
          <w:lang w:val="hy-AM"/>
        </w:rPr>
        <w:t xml:space="preserve"> արգելանք սահմանող իրավ</w:t>
      </w:r>
      <w:r w:rsidR="00F42DDB" w:rsidRPr="0062343E">
        <w:rPr>
          <w:rFonts w:ascii="GHEA Grapalat" w:hAnsi="GHEA Grapalat" w:cs="Sylfaen"/>
          <w:color w:val="000000"/>
          <w:lang w:val="hy-AM"/>
        </w:rPr>
        <w:t>ական նորմերի սահմանման, ըստ այդմ՝</w:t>
      </w:r>
      <w:r w:rsidR="00F42DDB" w:rsidRPr="00F42DDB">
        <w:rPr>
          <w:rFonts w:ascii="GHEA Grapalat" w:hAnsi="GHEA Grapalat" w:cs="Sylfaen"/>
          <w:color w:val="000000"/>
          <w:lang w:val="hy-AM"/>
        </w:rPr>
        <w:t xml:space="preserve"> ոլորտի </w:t>
      </w:r>
      <w:r w:rsidR="006B37C3" w:rsidRPr="006B37C3">
        <w:rPr>
          <w:rFonts w:ascii="GHEA Grapalat" w:hAnsi="GHEA Grapalat" w:cs="Sylfaen"/>
          <w:color w:val="000000"/>
          <w:lang w:val="hy-AM"/>
        </w:rPr>
        <w:t xml:space="preserve"> </w:t>
      </w:r>
      <w:r w:rsidR="008436A7" w:rsidRPr="009C1E34">
        <w:rPr>
          <w:rFonts w:ascii="GHEA Grapalat" w:hAnsi="GHEA Grapalat" w:cs="Sylfaen"/>
          <w:color w:val="000000"/>
          <w:lang w:val="hy-AM"/>
        </w:rPr>
        <w:t>վերահսկողության նպատակով</w:t>
      </w:r>
      <w:r w:rsidR="00A5540C" w:rsidRPr="009C1E34">
        <w:rPr>
          <w:rFonts w:ascii="GHEA Grapalat" w:hAnsi="GHEA Grapalat"/>
          <w:lang w:val="hy-AM"/>
        </w:rPr>
        <w:t xml:space="preserve"> արդյունավետ </w:t>
      </w:r>
      <w:r w:rsidR="008436A7" w:rsidRPr="009C1E34">
        <w:rPr>
          <w:rFonts w:ascii="GHEA Grapalat" w:hAnsi="GHEA Grapalat"/>
          <w:lang w:val="hy-AM"/>
        </w:rPr>
        <w:t xml:space="preserve">ու գործուն </w:t>
      </w:r>
      <w:r w:rsidR="00A5540C" w:rsidRPr="009C1E34">
        <w:rPr>
          <w:rFonts w:ascii="GHEA Grapalat" w:hAnsi="GHEA Grapalat"/>
          <w:color w:val="000000"/>
          <w:lang w:val="hy-AM"/>
        </w:rPr>
        <w:t>գործիքակազմի ներդրման</w:t>
      </w:r>
      <w:r w:rsidR="008436A7" w:rsidRPr="009C1E34">
        <w:rPr>
          <w:rFonts w:ascii="GHEA Grapalat" w:hAnsi="GHEA Grapalat"/>
          <w:color w:val="000000"/>
          <w:lang w:val="hy-AM"/>
        </w:rPr>
        <w:t>,</w:t>
      </w:r>
      <w:r w:rsidR="00A5540C" w:rsidRPr="009C1E34">
        <w:rPr>
          <w:rFonts w:ascii="GHEA Grapalat" w:hAnsi="GHEA Grapalat"/>
          <w:lang w:val="hy-AM"/>
        </w:rPr>
        <w:t xml:space="preserve"> </w:t>
      </w:r>
      <w:r w:rsidR="00695473" w:rsidRPr="009C1E34">
        <w:rPr>
          <w:rFonts w:ascii="GHEA Grapalat" w:hAnsi="GHEA Grapalat"/>
          <w:lang w:val="hy-AM"/>
        </w:rPr>
        <w:t xml:space="preserve">վերահսկողական գործառույթների </w:t>
      </w:r>
      <w:r w:rsidR="00A5540C" w:rsidRPr="009C1E34">
        <w:rPr>
          <w:rFonts w:ascii="GHEA Grapalat" w:hAnsi="GHEA Grapalat"/>
          <w:lang w:val="hy-AM"/>
        </w:rPr>
        <w:t xml:space="preserve">առավել արդյունավետ իրականացման </w:t>
      </w:r>
      <w:r w:rsidR="00A613E2" w:rsidRPr="009C1E34">
        <w:rPr>
          <w:rFonts w:ascii="GHEA Grapalat" w:hAnsi="GHEA Grapalat" w:cs="Sylfaen"/>
          <w:color w:val="000000"/>
          <w:lang w:val="hy-AM"/>
        </w:rPr>
        <w:t xml:space="preserve">անհրաժեշտությամբ: </w:t>
      </w:r>
    </w:p>
    <w:p w:rsidR="00561061" w:rsidRPr="009C1E34" w:rsidRDefault="00A613E2" w:rsidP="00BE3F70">
      <w:pPr>
        <w:pStyle w:val="NormalWeb"/>
        <w:numPr>
          <w:ilvl w:val="0"/>
          <w:numId w:val="2"/>
        </w:numPr>
        <w:shd w:val="clear" w:color="auto" w:fill="FFFFFF"/>
        <w:spacing w:before="0" w:beforeAutospacing="0" w:after="0" w:afterAutospacing="0" w:line="360" w:lineRule="auto"/>
        <w:jc w:val="both"/>
        <w:rPr>
          <w:rFonts w:ascii="GHEA Grapalat" w:hAnsi="GHEA Grapalat"/>
          <w:color w:val="000000"/>
          <w:lang w:val="hy-AM"/>
        </w:rPr>
      </w:pPr>
      <w:r w:rsidRPr="009C1E34">
        <w:rPr>
          <w:rFonts w:ascii="GHEA Grapalat" w:hAnsi="GHEA Grapalat"/>
          <w:b/>
          <w:lang w:val="hy-AM"/>
        </w:rPr>
        <w:t>Ընթացիկ իրավիճակը և խնդիրները</w:t>
      </w:r>
      <w:r w:rsidR="00561061" w:rsidRPr="009C1E34">
        <w:rPr>
          <w:rFonts w:ascii="GHEA Grapalat" w:hAnsi="GHEA Grapalat"/>
          <w:b/>
          <w:lang w:val="hy-AM"/>
        </w:rPr>
        <w:t>.</w:t>
      </w:r>
    </w:p>
    <w:p w:rsidR="001D0677" w:rsidRPr="009C1E34" w:rsidRDefault="004057C9" w:rsidP="00434325">
      <w:pPr>
        <w:pStyle w:val="NormalWeb"/>
        <w:shd w:val="clear" w:color="auto" w:fill="FFFFFF"/>
        <w:spacing w:before="0" w:beforeAutospacing="0" w:after="0" w:afterAutospacing="0" w:line="360" w:lineRule="auto"/>
        <w:ind w:firstLine="644"/>
        <w:jc w:val="both"/>
        <w:rPr>
          <w:rFonts w:ascii="GHEA Grapalat" w:hAnsi="GHEA Grapalat"/>
          <w:shd w:val="clear" w:color="auto" w:fill="FFFFFF"/>
          <w:lang w:val="hy-AM"/>
        </w:rPr>
      </w:pPr>
      <w:r w:rsidRPr="009C1E34">
        <w:rPr>
          <w:rFonts w:ascii="GHEA Grapalat" w:hAnsi="GHEA Grapalat"/>
          <w:bCs/>
          <w:color w:val="000000"/>
          <w:lang w:val="hy-AM"/>
        </w:rPr>
        <w:t xml:space="preserve"> </w:t>
      </w:r>
      <w:r w:rsidR="00757667" w:rsidRPr="009C1E34">
        <w:rPr>
          <w:rFonts w:ascii="GHEA Grapalat" w:hAnsi="GHEA Grapalat"/>
          <w:bCs/>
          <w:color w:val="000000"/>
          <w:lang w:val="hy-AM"/>
        </w:rPr>
        <w:t>«Դեղերի</w:t>
      </w:r>
      <w:r w:rsidR="00757667" w:rsidRPr="009C1E34">
        <w:rPr>
          <w:rFonts w:ascii="Calibri" w:hAnsi="Calibri" w:cs="Calibri"/>
          <w:bCs/>
          <w:color w:val="000000"/>
          <w:lang w:val="hy-AM"/>
        </w:rPr>
        <w:t> </w:t>
      </w:r>
      <w:r w:rsidR="00757667" w:rsidRPr="009C1E34">
        <w:rPr>
          <w:rFonts w:ascii="GHEA Grapalat" w:hAnsi="GHEA Grapalat" w:cs="Arial Unicode"/>
          <w:bCs/>
          <w:color w:val="000000"/>
          <w:lang w:val="hy-AM"/>
        </w:rPr>
        <w:t>մասին»</w:t>
      </w:r>
      <w:r w:rsidR="00555F60" w:rsidRPr="009C1E34">
        <w:rPr>
          <w:rFonts w:ascii="GHEA Grapalat" w:hAnsi="GHEA Grapalat" w:cs="Calibri"/>
          <w:bCs/>
          <w:color w:val="000000"/>
          <w:lang w:val="hy-AM"/>
        </w:rPr>
        <w:t xml:space="preserve"> </w:t>
      </w:r>
      <w:r w:rsidR="00757667" w:rsidRPr="009C1E34">
        <w:rPr>
          <w:rFonts w:ascii="GHEA Grapalat" w:hAnsi="GHEA Grapalat" w:cs="Arial Unicode"/>
          <w:bCs/>
          <w:color w:val="000000"/>
          <w:lang w:val="hy-AM"/>
        </w:rPr>
        <w:t xml:space="preserve">օրենքը կանոնակարգելով դեղերի, դեղանյութերի, դեղաբուսական հումքի իրացմանը ներկայացվող ընդհանուր պահանջները՝ </w:t>
      </w:r>
      <w:r w:rsidR="00757667" w:rsidRPr="009C1E34">
        <w:rPr>
          <w:rFonts w:ascii="GHEA Grapalat" w:hAnsi="GHEA Grapalat"/>
          <w:lang w:val="hy-AM"/>
        </w:rPr>
        <w:t xml:space="preserve">23-րդ հոդվածի 2-րդ մասում սահմանել է, որ </w:t>
      </w:r>
      <w:r w:rsidR="00757667" w:rsidRPr="002B0C9F">
        <w:rPr>
          <w:rFonts w:ascii="GHEA Grapalat" w:hAnsi="GHEA Grapalat"/>
          <w:i/>
          <w:u w:val="single"/>
          <w:lang w:val="hy-AM"/>
        </w:rPr>
        <w:t>ա</w:t>
      </w:r>
      <w:r w:rsidR="00757667" w:rsidRPr="002B0C9F">
        <w:rPr>
          <w:rFonts w:ascii="GHEA Grapalat" w:hAnsi="GHEA Grapalat"/>
          <w:i/>
          <w:u w:val="single"/>
          <w:shd w:val="clear" w:color="auto" w:fill="FFFFFF"/>
          <w:lang w:val="hy-AM"/>
        </w:rPr>
        <w:t>րգելվում է իրացնել</w:t>
      </w:r>
      <w:r w:rsidR="00757667" w:rsidRPr="009C1E34">
        <w:rPr>
          <w:rFonts w:ascii="GHEA Grapalat" w:hAnsi="GHEA Grapalat"/>
          <w:shd w:val="clear" w:color="auto" w:fill="FFFFFF"/>
          <w:lang w:val="hy-AM"/>
        </w:rPr>
        <w:t xml:space="preserve"> Հայաստանի Հանրապետությունում չգրանցված կամ որակի պահանջներին չհամապատասխանող կամ պիտանիության ժամկետն անցած կամ գրանցումն ուժը կորցրած ճանաչված կամ գրանցումը կասեցված կամ շրջանառությունը դադարեցված (հետ կանչված), Հայաստանի Հանրապետության օրենսդրության խախտմամբ ներմուծված դեղերը, կեղծ դեղերը, դեղանյութերը, դեղաբուսական հումքը, հետազոտվող դեղագործական արտադրանքը: </w:t>
      </w:r>
    </w:p>
    <w:p w:rsidR="009C2780" w:rsidRPr="00062A75" w:rsidRDefault="009C2780" w:rsidP="00434325">
      <w:pPr>
        <w:pStyle w:val="NormalWeb"/>
        <w:shd w:val="clear" w:color="auto" w:fill="FFFFFF"/>
        <w:spacing w:before="0" w:beforeAutospacing="0" w:after="0" w:afterAutospacing="0" w:line="360" w:lineRule="auto"/>
        <w:ind w:firstLine="644"/>
        <w:jc w:val="both"/>
        <w:rPr>
          <w:rFonts w:ascii="GHEA Grapalat" w:hAnsi="GHEA Grapalat"/>
          <w:bCs/>
          <w:color w:val="000000"/>
          <w:lang w:val="hy-AM"/>
        </w:rPr>
      </w:pPr>
      <w:r w:rsidRPr="009C1E34">
        <w:rPr>
          <w:rFonts w:ascii="GHEA Grapalat" w:hAnsi="GHEA Grapalat"/>
          <w:shd w:val="clear" w:color="auto" w:fill="FFFFFF"/>
          <w:lang w:val="hy-AM"/>
        </w:rPr>
        <w:t>Օրենքի վերոնշյալ հոդվածի պահանջների խախտման համար</w:t>
      </w:r>
      <w:r w:rsidR="00062A75">
        <w:rPr>
          <w:rFonts w:ascii="GHEA Grapalat" w:hAnsi="GHEA Grapalat"/>
          <w:shd w:val="clear" w:color="auto" w:fill="FFFFFF"/>
          <w:lang w:val="hy-AM"/>
        </w:rPr>
        <w:t xml:space="preserve"> պատասխանատվություն է նախատեսվ</w:t>
      </w:r>
      <w:r w:rsidR="00062A75" w:rsidRPr="00062A75">
        <w:rPr>
          <w:rFonts w:ascii="GHEA Grapalat" w:hAnsi="GHEA Grapalat"/>
          <w:shd w:val="clear" w:color="auto" w:fill="FFFFFF"/>
          <w:lang w:val="hy-AM"/>
        </w:rPr>
        <w:t>ած</w:t>
      </w:r>
      <w:r w:rsidRPr="009C1E34">
        <w:rPr>
          <w:rFonts w:ascii="GHEA Grapalat" w:hAnsi="GHEA Grapalat"/>
          <w:shd w:val="clear" w:color="auto" w:fill="FFFFFF"/>
          <w:lang w:val="hy-AM"/>
        </w:rPr>
        <w:t xml:space="preserve"> </w:t>
      </w:r>
      <w:r w:rsidRPr="009C1E34">
        <w:rPr>
          <w:rFonts w:ascii="GHEA Grapalat" w:hAnsi="GHEA Grapalat"/>
          <w:bCs/>
          <w:color w:val="000000"/>
          <w:lang w:val="hy-AM"/>
        </w:rPr>
        <w:t>«Վարչական իրավախախտումների վերաբերյալ</w:t>
      </w:r>
      <w:r w:rsidRPr="009C1E34">
        <w:rPr>
          <w:rFonts w:ascii="GHEA Grapalat" w:hAnsi="GHEA Grapalat" w:cs="GHEA Grapalat"/>
          <w:bCs/>
          <w:color w:val="000000"/>
          <w:lang w:val="hy-AM"/>
        </w:rPr>
        <w:t>»</w:t>
      </w:r>
      <w:r w:rsidRPr="009C1E34">
        <w:rPr>
          <w:rFonts w:ascii="GHEA Grapalat" w:hAnsi="GHEA Grapalat"/>
          <w:bCs/>
          <w:color w:val="000000"/>
          <w:lang w:val="hy-AM"/>
        </w:rPr>
        <w:t xml:space="preserve"> Հայաստանի Հանրապետության օրենսգրքում, որի 47</w:t>
      </w:r>
      <w:r w:rsidR="00062A75" w:rsidRPr="00062A75">
        <w:rPr>
          <w:rFonts w:ascii="Cambria Math" w:hAnsi="Cambria Math" w:cs="Cambria Math"/>
          <w:bCs/>
          <w:color w:val="000000"/>
          <w:lang w:val="hy-AM"/>
        </w:rPr>
        <w:t>.</w:t>
      </w:r>
      <w:r w:rsidRPr="009C1E34">
        <w:rPr>
          <w:rFonts w:ascii="GHEA Grapalat" w:hAnsi="GHEA Grapalat"/>
          <w:bCs/>
          <w:color w:val="000000"/>
          <w:lang w:val="hy-AM"/>
        </w:rPr>
        <w:t>3-</w:t>
      </w:r>
      <w:r w:rsidRPr="009C1E34">
        <w:rPr>
          <w:rFonts w:ascii="GHEA Grapalat" w:hAnsi="GHEA Grapalat" w:cs="GHEA Grapalat"/>
          <w:bCs/>
          <w:color w:val="000000"/>
          <w:lang w:val="hy-AM"/>
        </w:rPr>
        <w:t>րդ</w:t>
      </w:r>
      <w:r w:rsidRPr="009C1E34">
        <w:rPr>
          <w:rFonts w:ascii="GHEA Grapalat" w:hAnsi="GHEA Grapalat"/>
          <w:bCs/>
          <w:color w:val="000000"/>
          <w:lang w:val="hy-AM"/>
        </w:rPr>
        <w:t xml:space="preserve"> </w:t>
      </w:r>
      <w:r w:rsidRPr="009C1E34">
        <w:rPr>
          <w:rFonts w:ascii="GHEA Grapalat" w:hAnsi="GHEA Grapalat" w:cs="GHEA Grapalat"/>
          <w:bCs/>
          <w:color w:val="000000"/>
          <w:lang w:val="hy-AM"/>
        </w:rPr>
        <w:t>հոդվածի</w:t>
      </w:r>
      <w:r w:rsidRPr="009C1E34">
        <w:rPr>
          <w:rFonts w:ascii="GHEA Grapalat" w:hAnsi="GHEA Grapalat"/>
          <w:bCs/>
          <w:color w:val="000000"/>
          <w:lang w:val="hy-AM"/>
        </w:rPr>
        <w:t xml:space="preserve"> </w:t>
      </w:r>
      <w:r w:rsidR="00663E17" w:rsidRPr="009C1E34">
        <w:rPr>
          <w:rFonts w:ascii="GHEA Grapalat" w:hAnsi="GHEA Grapalat"/>
          <w:bCs/>
          <w:color w:val="000000"/>
          <w:lang w:val="hy-AM"/>
        </w:rPr>
        <w:t>1-ին</w:t>
      </w:r>
      <w:r w:rsidR="007E129D" w:rsidRPr="009C1E34">
        <w:rPr>
          <w:rFonts w:ascii="GHEA Grapalat" w:hAnsi="GHEA Grapalat"/>
          <w:bCs/>
          <w:color w:val="000000"/>
          <w:lang w:val="hy-AM"/>
        </w:rPr>
        <w:t xml:space="preserve"> և 2-րդ </w:t>
      </w:r>
      <w:r w:rsidRPr="009C1E34">
        <w:rPr>
          <w:rFonts w:ascii="GHEA Grapalat" w:hAnsi="GHEA Grapalat"/>
          <w:bCs/>
          <w:color w:val="000000"/>
          <w:lang w:val="hy-AM"/>
        </w:rPr>
        <w:t>մաս</w:t>
      </w:r>
      <w:r w:rsidR="007E129D" w:rsidRPr="009C1E34">
        <w:rPr>
          <w:rFonts w:ascii="GHEA Grapalat" w:hAnsi="GHEA Grapalat"/>
          <w:bCs/>
          <w:color w:val="000000"/>
          <w:lang w:val="hy-AM"/>
        </w:rPr>
        <w:t>եր</w:t>
      </w:r>
      <w:r w:rsidR="00062A75">
        <w:rPr>
          <w:rFonts w:ascii="GHEA Grapalat" w:hAnsi="GHEA Grapalat"/>
          <w:bCs/>
          <w:color w:val="000000"/>
          <w:lang w:val="hy-AM"/>
        </w:rPr>
        <w:t>ով սահման</w:t>
      </w:r>
      <w:r w:rsidR="00062A75" w:rsidRPr="00062A75">
        <w:rPr>
          <w:rFonts w:ascii="GHEA Grapalat" w:hAnsi="GHEA Grapalat"/>
          <w:bCs/>
          <w:color w:val="000000"/>
          <w:lang w:val="hy-AM"/>
        </w:rPr>
        <w:t xml:space="preserve">ված </w:t>
      </w:r>
      <w:r w:rsidRPr="009C1E34">
        <w:rPr>
          <w:rFonts w:ascii="GHEA Grapalat" w:hAnsi="GHEA Grapalat"/>
          <w:bCs/>
          <w:color w:val="000000"/>
          <w:lang w:val="hy-AM"/>
        </w:rPr>
        <w:t xml:space="preserve"> է</w:t>
      </w:r>
      <w:r w:rsidR="00062A75" w:rsidRPr="00062A75">
        <w:rPr>
          <w:rFonts w:ascii="GHEA Grapalat" w:hAnsi="GHEA Grapalat"/>
          <w:bCs/>
          <w:color w:val="000000"/>
          <w:lang w:val="hy-AM"/>
        </w:rPr>
        <w:t>, որ՝</w:t>
      </w:r>
    </w:p>
    <w:p w:rsidR="009C2780" w:rsidRPr="009C2780" w:rsidRDefault="009C2780" w:rsidP="009C2780">
      <w:pPr>
        <w:shd w:val="clear" w:color="auto" w:fill="FFFFFF"/>
        <w:spacing w:after="0" w:line="360" w:lineRule="auto"/>
        <w:ind w:firstLine="375"/>
        <w:jc w:val="both"/>
        <w:rPr>
          <w:rFonts w:ascii="GHEA Grapalat" w:eastAsia="Times New Roman" w:hAnsi="GHEA Grapalat"/>
          <w:color w:val="000000"/>
          <w:sz w:val="24"/>
          <w:szCs w:val="24"/>
          <w:lang w:val="hy-AM"/>
        </w:rPr>
      </w:pPr>
      <w:r w:rsidRPr="009C1E34">
        <w:rPr>
          <w:rFonts w:ascii="GHEA Grapalat" w:hAnsi="GHEA Grapalat"/>
          <w:bCs/>
          <w:color w:val="000000"/>
          <w:sz w:val="24"/>
          <w:szCs w:val="24"/>
          <w:lang w:val="hy-AM"/>
        </w:rPr>
        <w:lastRenderedPageBreak/>
        <w:t>«</w:t>
      </w:r>
      <w:r w:rsidRPr="009C2780">
        <w:rPr>
          <w:rFonts w:ascii="GHEA Grapalat" w:eastAsia="Times New Roman" w:hAnsi="GHEA Grapalat"/>
          <w:color w:val="000000"/>
          <w:sz w:val="24"/>
          <w:szCs w:val="24"/>
          <w:lang w:val="hy-AM"/>
        </w:rPr>
        <w:t xml:space="preserve">1. Հայաստանի Հանրապետությունում չգրանցված (բացառությամբ Հայաստանի Հանրապետության օրենսդրությամբ սահմանված դեպքերի) կամ գրանցումն օրենքով սահմանված կարգով կասեցված կամ օրենքի խախտմամբ դեղեր ներմուծելը կամ արտադրելը </w:t>
      </w:r>
      <w:r w:rsidRPr="003D1A7F">
        <w:rPr>
          <w:rFonts w:ascii="GHEA Grapalat" w:eastAsia="Times New Roman" w:hAnsi="GHEA Grapalat"/>
          <w:i/>
          <w:color w:val="000000"/>
          <w:sz w:val="24"/>
          <w:szCs w:val="24"/>
          <w:u w:val="single"/>
          <w:lang w:val="hy-AM"/>
        </w:rPr>
        <w:t>կամ պահպանելը</w:t>
      </w:r>
      <w:r w:rsidRPr="009C2780">
        <w:rPr>
          <w:rFonts w:ascii="GHEA Grapalat" w:eastAsia="Times New Roman" w:hAnsi="GHEA Grapalat"/>
          <w:color w:val="000000"/>
          <w:sz w:val="24"/>
          <w:szCs w:val="24"/>
          <w:lang w:val="hy-AM"/>
        </w:rPr>
        <w:t xml:space="preserve"> կամ բաշխելը կամ իրացնելը կամ կիրառելը`</w:t>
      </w:r>
    </w:p>
    <w:p w:rsidR="009C2780" w:rsidRPr="009C2780" w:rsidRDefault="009C2780" w:rsidP="009C2780">
      <w:pPr>
        <w:shd w:val="clear" w:color="auto" w:fill="FFFFFF"/>
        <w:spacing w:after="0" w:line="360" w:lineRule="auto"/>
        <w:ind w:firstLine="375"/>
        <w:jc w:val="both"/>
        <w:rPr>
          <w:rFonts w:ascii="GHEA Grapalat" w:eastAsia="Times New Roman" w:hAnsi="GHEA Grapalat"/>
          <w:color w:val="000000"/>
          <w:sz w:val="24"/>
          <w:szCs w:val="24"/>
          <w:lang w:val="hy-AM"/>
        </w:rPr>
      </w:pPr>
      <w:r w:rsidRPr="009C2780">
        <w:rPr>
          <w:rFonts w:ascii="GHEA Grapalat" w:eastAsia="Times New Roman" w:hAnsi="GHEA Grapalat"/>
          <w:color w:val="000000"/>
          <w:sz w:val="24"/>
          <w:szCs w:val="24"/>
          <w:lang w:val="hy-AM"/>
        </w:rPr>
        <w:t>առաջացնում է տուգանքի նշանակում՝ յուրաքանչյուր անվանմամբ դեղի`</w:t>
      </w:r>
    </w:p>
    <w:p w:rsidR="009C2780" w:rsidRPr="009C2780" w:rsidRDefault="009C2780" w:rsidP="009C2780">
      <w:pPr>
        <w:shd w:val="clear" w:color="auto" w:fill="FFFFFF"/>
        <w:spacing w:after="0" w:line="360" w:lineRule="auto"/>
        <w:ind w:firstLine="375"/>
        <w:jc w:val="both"/>
        <w:rPr>
          <w:rFonts w:ascii="GHEA Grapalat" w:eastAsia="Times New Roman" w:hAnsi="GHEA Grapalat"/>
          <w:color w:val="000000"/>
          <w:sz w:val="24"/>
          <w:szCs w:val="24"/>
          <w:lang w:val="hy-AM"/>
        </w:rPr>
      </w:pPr>
      <w:r w:rsidRPr="009C2780">
        <w:rPr>
          <w:rFonts w:ascii="GHEA Grapalat" w:eastAsia="Times New Roman" w:hAnsi="GHEA Grapalat"/>
          <w:color w:val="000000"/>
          <w:sz w:val="24"/>
          <w:szCs w:val="24"/>
          <w:lang w:val="hy-AM"/>
        </w:rPr>
        <w:t>1) մինչև 10 փաթեթի դեպքում՝ սահմանված նվազագույն աշխատավարձի հարյուրապատիկից մինչև հարյուրհիսնապատիկի չափով.</w:t>
      </w:r>
    </w:p>
    <w:p w:rsidR="009C2780" w:rsidRPr="009C2780" w:rsidRDefault="009C2780" w:rsidP="009C2780">
      <w:pPr>
        <w:shd w:val="clear" w:color="auto" w:fill="FFFFFF"/>
        <w:spacing w:after="0" w:line="360" w:lineRule="auto"/>
        <w:ind w:firstLine="375"/>
        <w:jc w:val="both"/>
        <w:rPr>
          <w:rFonts w:ascii="GHEA Grapalat" w:eastAsia="Times New Roman" w:hAnsi="GHEA Grapalat"/>
          <w:color w:val="000000"/>
          <w:sz w:val="24"/>
          <w:szCs w:val="24"/>
          <w:lang w:val="hy-AM"/>
        </w:rPr>
      </w:pPr>
      <w:r w:rsidRPr="009C2780">
        <w:rPr>
          <w:rFonts w:ascii="GHEA Grapalat" w:eastAsia="Times New Roman" w:hAnsi="GHEA Grapalat"/>
          <w:color w:val="000000"/>
          <w:sz w:val="24"/>
          <w:szCs w:val="24"/>
          <w:lang w:val="hy-AM"/>
        </w:rPr>
        <w:t>2) 10-ից մինչև 30 փաթեթի դեպքում՝ սահմանված նվազագույն աշխատավարձի երեքհարյուրապատիկից մինչև երեքհարյուրհիսնապատիկի չափով.</w:t>
      </w:r>
    </w:p>
    <w:p w:rsidR="007E129D" w:rsidRPr="009C1E34" w:rsidRDefault="009C2780" w:rsidP="009C2780">
      <w:pPr>
        <w:shd w:val="clear" w:color="auto" w:fill="FFFFFF"/>
        <w:spacing w:after="0" w:line="360" w:lineRule="auto"/>
        <w:ind w:firstLine="375"/>
        <w:jc w:val="both"/>
        <w:rPr>
          <w:rFonts w:ascii="GHEA Grapalat" w:hAnsi="GHEA Grapalat" w:cs="Arial Unicode"/>
          <w:bCs/>
          <w:color w:val="000000"/>
          <w:sz w:val="24"/>
          <w:szCs w:val="24"/>
          <w:lang w:val="hy-AM"/>
        </w:rPr>
      </w:pPr>
      <w:r w:rsidRPr="009C2780">
        <w:rPr>
          <w:rFonts w:ascii="GHEA Grapalat" w:eastAsia="Times New Roman" w:hAnsi="GHEA Grapalat"/>
          <w:color w:val="000000"/>
          <w:sz w:val="24"/>
          <w:szCs w:val="24"/>
          <w:lang w:val="hy-AM"/>
        </w:rPr>
        <w:t>3) 30 և ավելի փաթեթի համար՝ սահմանված նվազագույն աշխատավարձի ութհարյուրապատիկից մինչև հազարապատիկի չափով</w:t>
      </w:r>
      <w:r w:rsidR="00236EB0" w:rsidRPr="009C1E34">
        <w:rPr>
          <w:rFonts w:ascii="GHEA Grapalat" w:eastAsia="Times New Roman" w:hAnsi="GHEA Grapalat"/>
          <w:color w:val="000000"/>
          <w:sz w:val="24"/>
          <w:szCs w:val="24"/>
          <w:lang w:val="hy-AM"/>
        </w:rPr>
        <w:t>։</w:t>
      </w:r>
    </w:p>
    <w:p w:rsidR="007E129D" w:rsidRPr="007E129D" w:rsidRDefault="007E129D" w:rsidP="007E129D">
      <w:pPr>
        <w:shd w:val="clear" w:color="auto" w:fill="FFFFFF"/>
        <w:spacing w:after="0" w:line="360" w:lineRule="auto"/>
        <w:ind w:firstLine="375"/>
        <w:jc w:val="both"/>
        <w:rPr>
          <w:rFonts w:ascii="GHEA Grapalat" w:eastAsia="Times New Roman" w:hAnsi="GHEA Grapalat"/>
          <w:color w:val="000000"/>
          <w:sz w:val="24"/>
          <w:szCs w:val="24"/>
          <w:lang w:val="hy-AM"/>
        </w:rPr>
      </w:pPr>
      <w:r w:rsidRPr="007E129D">
        <w:rPr>
          <w:rFonts w:ascii="GHEA Grapalat" w:eastAsia="Times New Roman" w:hAnsi="GHEA Grapalat"/>
          <w:color w:val="000000"/>
          <w:sz w:val="24"/>
          <w:szCs w:val="24"/>
          <w:lang w:val="hy-AM"/>
        </w:rPr>
        <w:t>2. Դեղանյութերը, դեղաբուսական հումքը, հետազոտվող դեղագործական արտադրանքը օրենքի խախտմամբ արտադրելը կամ ներմուծելը կամ իրացնելը կամ պահպանելը կամ բաշխելը`</w:t>
      </w:r>
    </w:p>
    <w:p w:rsidR="009C2780" w:rsidRPr="009C1E34" w:rsidRDefault="007E129D" w:rsidP="007E129D">
      <w:pPr>
        <w:shd w:val="clear" w:color="auto" w:fill="FFFFFF"/>
        <w:spacing w:after="0" w:line="360" w:lineRule="auto"/>
        <w:ind w:firstLine="375"/>
        <w:jc w:val="both"/>
        <w:rPr>
          <w:rFonts w:ascii="GHEA Grapalat" w:eastAsia="Times New Roman" w:hAnsi="GHEA Grapalat"/>
          <w:color w:val="000000"/>
          <w:sz w:val="24"/>
          <w:szCs w:val="24"/>
          <w:lang w:val="hy-AM"/>
        </w:rPr>
      </w:pPr>
      <w:r w:rsidRPr="007E129D">
        <w:rPr>
          <w:rFonts w:ascii="GHEA Grapalat" w:eastAsia="Times New Roman" w:hAnsi="GHEA Grapalat"/>
          <w:color w:val="000000"/>
          <w:sz w:val="24"/>
          <w:szCs w:val="24"/>
          <w:lang w:val="hy-AM"/>
        </w:rPr>
        <w:t>առաջացնում է տուգանքի նշանակում՝ յուրաքանչյուր անվանմամբ արտադրանքի համար՝ սահմանված նվազագույն աշխատավարձի հարյուրհիսնապատիկից մինչև երկուհարյուրապատիկի չափով</w:t>
      </w:r>
      <w:r w:rsidR="00236EB0" w:rsidRPr="009C1E34">
        <w:rPr>
          <w:rFonts w:ascii="GHEA Grapalat" w:hAnsi="GHEA Grapalat" w:cs="Arial Unicode"/>
          <w:bCs/>
          <w:color w:val="000000"/>
          <w:sz w:val="24"/>
          <w:szCs w:val="24"/>
          <w:lang w:val="hy-AM"/>
        </w:rPr>
        <w:t>»</w:t>
      </w:r>
      <w:r w:rsidRPr="007E129D">
        <w:rPr>
          <w:rFonts w:ascii="GHEA Grapalat" w:eastAsia="Times New Roman" w:hAnsi="GHEA Grapalat"/>
          <w:color w:val="000000"/>
          <w:sz w:val="24"/>
          <w:szCs w:val="24"/>
          <w:lang w:val="hy-AM"/>
        </w:rPr>
        <w:t>։</w:t>
      </w:r>
    </w:p>
    <w:p w:rsidR="00AF5052" w:rsidRPr="009C1E34" w:rsidRDefault="00AF5052" w:rsidP="009C2780">
      <w:pPr>
        <w:shd w:val="clear" w:color="auto" w:fill="FFFFFF"/>
        <w:spacing w:after="0" w:line="360" w:lineRule="auto"/>
        <w:ind w:firstLine="375"/>
        <w:jc w:val="both"/>
        <w:rPr>
          <w:rFonts w:ascii="GHEA Grapalat" w:eastAsia="Times New Roman" w:hAnsi="GHEA Grapalat"/>
          <w:color w:val="000000"/>
          <w:sz w:val="24"/>
          <w:szCs w:val="24"/>
          <w:lang w:val="hy-AM"/>
        </w:rPr>
      </w:pPr>
      <w:r w:rsidRPr="009C1E34">
        <w:rPr>
          <w:rFonts w:ascii="GHEA Grapalat" w:eastAsia="Times New Roman" w:hAnsi="GHEA Grapalat"/>
          <w:color w:val="000000"/>
          <w:sz w:val="24"/>
          <w:szCs w:val="24"/>
          <w:lang w:val="hy-AM"/>
        </w:rPr>
        <w:t>Դեղերի շրջանառության ոլորտում վերահսկողություն իրականացնելիս Հայաստանի Հանրապետության առողջապահական և աշխատանքի տեսչական</w:t>
      </w:r>
      <w:r w:rsidR="00062A75">
        <w:rPr>
          <w:rFonts w:ascii="GHEA Grapalat" w:eastAsia="Times New Roman" w:hAnsi="GHEA Grapalat"/>
          <w:color w:val="000000"/>
          <w:sz w:val="24"/>
          <w:szCs w:val="24"/>
          <w:lang w:val="hy-AM"/>
        </w:rPr>
        <w:t xml:space="preserve"> մարմինը իրավակիրառ պրակտիկայու</w:t>
      </w:r>
      <w:r w:rsidR="00062A75" w:rsidRPr="00062A75">
        <w:rPr>
          <w:rFonts w:ascii="GHEA Grapalat" w:eastAsia="Times New Roman" w:hAnsi="GHEA Grapalat"/>
          <w:color w:val="000000"/>
          <w:sz w:val="24"/>
          <w:szCs w:val="24"/>
          <w:lang w:val="hy-AM"/>
        </w:rPr>
        <w:t>մ</w:t>
      </w:r>
      <w:r w:rsidRPr="009C1E34">
        <w:rPr>
          <w:rFonts w:ascii="GHEA Grapalat" w:eastAsia="Times New Roman" w:hAnsi="GHEA Grapalat"/>
          <w:color w:val="000000"/>
          <w:sz w:val="24"/>
          <w:szCs w:val="24"/>
          <w:lang w:val="hy-AM"/>
        </w:rPr>
        <w:t xml:space="preserve"> հաճախ առնչվում է մի փաստի, երբ լիցենզավորված գործունեություն իրականացնող իրավաբանական անձը կամ անհատ ձեռնարկատերը անհայտ պատճառներով, օրենքով նախատեսված պատասխանատվությունից խուսափելու համար </w:t>
      </w:r>
      <w:r w:rsidRPr="009C2780">
        <w:rPr>
          <w:rFonts w:ascii="GHEA Grapalat" w:eastAsia="Times New Roman" w:hAnsi="GHEA Grapalat"/>
          <w:color w:val="000000"/>
          <w:sz w:val="24"/>
          <w:szCs w:val="24"/>
          <w:lang w:val="hy-AM"/>
        </w:rPr>
        <w:t>Հայաստանի Հանրապետությունում չգրանցված կամ գրանցումն օրենքով սահմանված կարգով կասեցված կամ օրենքի խախտմամբ</w:t>
      </w:r>
      <w:r w:rsidRPr="009C1E34">
        <w:rPr>
          <w:rFonts w:ascii="GHEA Grapalat" w:eastAsia="Times New Roman" w:hAnsi="GHEA Grapalat"/>
          <w:color w:val="000000"/>
          <w:sz w:val="24"/>
          <w:szCs w:val="24"/>
          <w:lang w:val="hy-AM"/>
        </w:rPr>
        <w:t xml:space="preserve"> ներմուծված դեղերի </w:t>
      </w:r>
      <w:r w:rsidR="00015B8E" w:rsidRPr="009C1E34">
        <w:rPr>
          <w:rFonts w:ascii="GHEA Grapalat" w:eastAsia="Times New Roman" w:hAnsi="GHEA Grapalat"/>
          <w:color w:val="000000"/>
          <w:sz w:val="24"/>
          <w:szCs w:val="24"/>
          <w:lang w:val="hy-AM"/>
        </w:rPr>
        <w:t xml:space="preserve">հայտնաբերման փաստն արձանագրելիս </w:t>
      </w:r>
      <w:r w:rsidR="0008706B" w:rsidRPr="009C1E34">
        <w:rPr>
          <w:rFonts w:ascii="GHEA Grapalat" w:eastAsia="Times New Roman" w:hAnsi="GHEA Grapalat"/>
          <w:color w:val="000000"/>
          <w:sz w:val="24"/>
          <w:szCs w:val="24"/>
          <w:lang w:val="hy-AM"/>
        </w:rPr>
        <w:t>դրանց առկայությունը փորձում է հիմնավորել պահպանման նպատակ եզրույթի ներքո։</w:t>
      </w:r>
    </w:p>
    <w:p w:rsidR="00555F60" w:rsidRPr="00776864" w:rsidRDefault="00663E17" w:rsidP="00776864">
      <w:pPr>
        <w:shd w:val="clear" w:color="auto" w:fill="FFFFFF"/>
        <w:spacing w:after="0" w:line="360" w:lineRule="auto"/>
        <w:ind w:firstLine="375"/>
        <w:jc w:val="both"/>
        <w:rPr>
          <w:rFonts w:ascii="GHEA Grapalat" w:hAnsi="GHEA Grapalat" w:cs="Arial Unicode"/>
          <w:bCs/>
          <w:color w:val="000000"/>
          <w:sz w:val="24"/>
          <w:szCs w:val="24"/>
          <w:lang w:val="hy-AM"/>
        </w:rPr>
      </w:pPr>
      <w:r w:rsidRPr="009C1E34">
        <w:rPr>
          <w:rFonts w:ascii="GHEA Grapalat" w:eastAsia="Times New Roman" w:hAnsi="GHEA Grapalat"/>
          <w:color w:val="000000"/>
          <w:sz w:val="24"/>
          <w:szCs w:val="24"/>
          <w:lang w:val="hy-AM"/>
        </w:rPr>
        <w:t xml:space="preserve">Վերոնշյալ նորմերի համակարգային վերլուծությունից, իրավակիրառ և դատական պրակտիկայում ձևավորված դիրքորոշումների հետ համադրումից հետևում է, որ </w:t>
      </w:r>
      <w:r w:rsidR="002E7002" w:rsidRPr="0062343E">
        <w:rPr>
          <w:rFonts w:ascii="GHEA Grapalat" w:eastAsia="Times New Roman" w:hAnsi="GHEA Grapalat"/>
          <w:color w:val="000000"/>
          <w:sz w:val="24"/>
          <w:szCs w:val="24"/>
          <w:lang w:val="hy-AM"/>
        </w:rPr>
        <w:t>չնայած այն հանգամանքին,</w:t>
      </w:r>
      <w:r w:rsidR="002E7002" w:rsidRPr="002E7002">
        <w:rPr>
          <w:rFonts w:ascii="GHEA Grapalat" w:eastAsia="Times New Roman" w:hAnsi="GHEA Grapalat"/>
          <w:color w:val="000000"/>
          <w:sz w:val="24"/>
          <w:szCs w:val="24"/>
          <w:lang w:val="hy-AM"/>
        </w:rPr>
        <w:t xml:space="preserve"> որ </w:t>
      </w:r>
      <w:r w:rsidRPr="009C1E34">
        <w:rPr>
          <w:rFonts w:ascii="GHEA Grapalat" w:hAnsi="GHEA Grapalat"/>
          <w:bCs/>
          <w:color w:val="000000"/>
          <w:sz w:val="24"/>
          <w:szCs w:val="24"/>
          <w:lang w:val="hy-AM"/>
        </w:rPr>
        <w:t>«Վարչական իրավախախտումների վերաբերյալ</w:t>
      </w:r>
      <w:r w:rsidRPr="009C1E34">
        <w:rPr>
          <w:rFonts w:ascii="GHEA Grapalat" w:hAnsi="GHEA Grapalat" w:cs="GHEA Grapalat"/>
          <w:bCs/>
          <w:color w:val="000000"/>
          <w:sz w:val="24"/>
          <w:szCs w:val="24"/>
          <w:lang w:val="hy-AM"/>
        </w:rPr>
        <w:t>»</w:t>
      </w:r>
      <w:r w:rsidRPr="009C1E34">
        <w:rPr>
          <w:rFonts w:ascii="GHEA Grapalat" w:hAnsi="GHEA Grapalat"/>
          <w:bCs/>
          <w:color w:val="000000"/>
          <w:sz w:val="24"/>
          <w:szCs w:val="24"/>
          <w:lang w:val="hy-AM"/>
        </w:rPr>
        <w:t xml:space="preserve"> Հայաստանի Հանրապետության օրենսգրքի 47</w:t>
      </w:r>
      <w:r w:rsidR="002E7002" w:rsidRPr="002E7002">
        <w:rPr>
          <w:rFonts w:ascii="Cambria Math" w:hAnsi="Cambria Math" w:cs="Cambria Math"/>
          <w:bCs/>
          <w:color w:val="000000"/>
          <w:sz w:val="24"/>
          <w:szCs w:val="24"/>
          <w:lang w:val="hy-AM"/>
        </w:rPr>
        <w:t>.</w:t>
      </w:r>
      <w:r w:rsidRPr="009C1E34">
        <w:rPr>
          <w:rFonts w:ascii="GHEA Grapalat" w:hAnsi="GHEA Grapalat"/>
          <w:bCs/>
          <w:color w:val="000000"/>
          <w:sz w:val="24"/>
          <w:szCs w:val="24"/>
          <w:lang w:val="hy-AM"/>
        </w:rPr>
        <w:t xml:space="preserve">3-րդ հոդվածի 1-ին </w:t>
      </w:r>
      <w:r w:rsidR="001D6BC3" w:rsidRPr="009C1E34">
        <w:rPr>
          <w:rFonts w:ascii="GHEA Grapalat" w:hAnsi="GHEA Grapalat"/>
          <w:bCs/>
          <w:color w:val="000000"/>
          <w:sz w:val="24"/>
          <w:szCs w:val="24"/>
          <w:lang w:val="hy-AM"/>
        </w:rPr>
        <w:t xml:space="preserve">և 2-րդ </w:t>
      </w:r>
      <w:r w:rsidRPr="009C1E34">
        <w:rPr>
          <w:rFonts w:ascii="GHEA Grapalat" w:hAnsi="GHEA Grapalat"/>
          <w:bCs/>
          <w:color w:val="000000"/>
          <w:sz w:val="24"/>
          <w:szCs w:val="24"/>
          <w:lang w:val="hy-AM"/>
        </w:rPr>
        <w:t>մաս</w:t>
      </w:r>
      <w:r w:rsidR="001D6BC3" w:rsidRPr="009C1E34">
        <w:rPr>
          <w:rFonts w:ascii="GHEA Grapalat" w:hAnsi="GHEA Grapalat"/>
          <w:bCs/>
          <w:color w:val="000000"/>
          <w:sz w:val="24"/>
          <w:szCs w:val="24"/>
          <w:lang w:val="hy-AM"/>
        </w:rPr>
        <w:t>եր</w:t>
      </w:r>
      <w:r w:rsidRPr="009C1E34">
        <w:rPr>
          <w:rFonts w:ascii="GHEA Grapalat" w:hAnsi="GHEA Grapalat"/>
          <w:bCs/>
          <w:color w:val="000000"/>
          <w:sz w:val="24"/>
          <w:szCs w:val="24"/>
          <w:lang w:val="hy-AM"/>
        </w:rPr>
        <w:t xml:space="preserve">ը </w:t>
      </w:r>
      <w:r w:rsidR="006C77FA" w:rsidRPr="009C1E34">
        <w:rPr>
          <w:rFonts w:ascii="GHEA Grapalat" w:hAnsi="GHEA Grapalat"/>
          <w:bCs/>
          <w:color w:val="000000"/>
          <w:sz w:val="24"/>
          <w:szCs w:val="24"/>
          <w:lang w:val="hy-AM"/>
        </w:rPr>
        <w:lastRenderedPageBreak/>
        <w:t>սահման</w:t>
      </w:r>
      <w:r w:rsidRPr="009C1E34">
        <w:rPr>
          <w:rFonts w:ascii="GHEA Grapalat" w:hAnsi="GHEA Grapalat"/>
          <w:bCs/>
          <w:color w:val="000000"/>
          <w:sz w:val="24"/>
          <w:szCs w:val="24"/>
          <w:lang w:val="hy-AM"/>
        </w:rPr>
        <w:t xml:space="preserve">ել </w:t>
      </w:r>
      <w:r w:rsidR="001D6BC3" w:rsidRPr="009C1E34">
        <w:rPr>
          <w:rFonts w:ascii="GHEA Grapalat" w:hAnsi="GHEA Grapalat"/>
          <w:bCs/>
          <w:color w:val="000000"/>
          <w:sz w:val="24"/>
          <w:szCs w:val="24"/>
          <w:lang w:val="hy-AM"/>
        </w:rPr>
        <w:t>են</w:t>
      </w:r>
      <w:r w:rsidRPr="009C1E34">
        <w:rPr>
          <w:rFonts w:ascii="GHEA Grapalat" w:hAnsi="GHEA Grapalat"/>
          <w:bCs/>
          <w:color w:val="000000"/>
          <w:sz w:val="24"/>
          <w:szCs w:val="24"/>
          <w:lang w:val="hy-AM"/>
        </w:rPr>
        <w:t xml:space="preserve"> պատասխանատվություն </w:t>
      </w:r>
      <w:r w:rsidR="001D6BC3" w:rsidRPr="009C1E34">
        <w:rPr>
          <w:rFonts w:ascii="GHEA Grapalat" w:eastAsia="Times New Roman" w:hAnsi="GHEA Grapalat"/>
          <w:color w:val="000000"/>
          <w:sz w:val="24"/>
          <w:szCs w:val="24"/>
          <w:lang w:val="hy-AM"/>
        </w:rPr>
        <w:t>չգրանցված կամ գրանցումն օրենքով սահմանված կարգով կասեցված կամ օրենքի խախտմամբ ներմուծված դեղերի կամ դեղանյութերի կամ դեղաբուսական հումքի, կամ հետազոտվող դեղագործական արտադրանք</w:t>
      </w:r>
      <w:r w:rsidR="00331998" w:rsidRPr="009C1E34">
        <w:rPr>
          <w:rFonts w:ascii="GHEA Grapalat" w:eastAsia="Times New Roman" w:hAnsi="GHEA Grapalat"/>
          <w:color w:val="000000"/>
          <w:sz w:val="24"/>
          <w:szCs w:val="24"/>
          <w:lang w:val="hy-AM"/>
        </w:rPr>
        <w:t>ի</w:t>
      </w:r>
      <w:r w:rsidRPr="009C1E34">
        <w:rPr>
          <w:rFonts w:ascii="GHEA Grapalat" w:eastAsia="Times New Roman" w:hAnsi="GHEA Grapalat"/>
          <w:color w:val="000000"/>
          <w:sz w:val="24"/>
          <w:szCs w:val="24"/>
          <w:lang w:val="hy-AM"/>
        </w:rPr>
        <w:t xml:space="preserve"> </w:t>
      </w:r>
      <w:r w:rsidRPr="002E7002">
        <w:rPr>
          <w:rFonts w:ascii="GHEA Grapalat" w:eastAsia="Times New Roman" w:hAnsi="GHEA Grapalat"/>
          <w:i/>
          <w:color w:val="000000"/>
          <w:sz w:val="24"/>
          <w:szCs w:val="24"/>
          <w:u w:val="single"/>
          <w:lang w:val="hy-AM"/>
        </w:rPr>
        <w:t>պահպանման համար</w:t>
      </w:r>
      <w:r w:rsidRPr="009C1E34">
        <w:rPr>
          <w:rFonts w:ascii="GHEA Grapalat" w:eastAsia="Times New Roman" w:hAnsi="GHEA Grapalat"/>
          <w:color w:val="000000"/>
          <w:sz w:val="24"/>
          <w:szCs w:val="24"/>
          <w:lang w:val="hy-AM"/>
        </w:rPr>
        <w:t xml:space="preserve">, սակայն </w:t>
      </w:r>
      <w:r w:rsidR="001C64A0" w:rsidRPr="009C1E34">
        <w:rPr>
          <w:rFonts w:ascii="GHEA Grapalat" w:eastAsia="Times New Roman" w:hAnsi="GHEA Grapalat"/>
          <w:color w:val="000000"/>
          <w:sz w:val="24"/>
          <w:szCs w:val="24"/>
          <w:lang w:val="hy-AM"/>
        </w:rPr>
        <w:t xml:space="preserve">նման արգելք նախատեսված չէ </w:t>
      </w:r>
      <w:r w:rsidR="001C64A0" w:rsidRPr="009C1E34">
        <w:rPr>
          <w:rFonts w:ascii="GHEA Grapalat" w:hAnsi="GHEA Grapalat"/>
          <w:bCs/>
          <w:color w:val="000000"/>
          <w:sz w:val="24"/>
          <w:szCs w:val="24"/>
          <w:lang w:val="hy-AM"/>
        </w:rPr>
        <w:t>«Դեղերի</w:t>
      </w:r>
      <w:r w:rsidR="001C64A0" w:rsidRPr="009C1E34">
        <w:rPr>
          <w:rFonts w:cs="Calibri"/>
          <w:bCs/>
          <w:color w:val="000000"/>
          <w:sz w:val="24"/>
          <w:szCs w:val="24"/>
          <w:lang w:val="hy-AM"/>
        </w:rPr>
        <w:t> </w:t>
      </w:r>
      <w:r w:rsidR="001C64A0" w:rsidRPr="009C1E34">
        <w:rPr>
          <w:rFonts w:ascii="GHEA Grapalat" w:hAnsi="GHEA Grapalat" w:cs="Arial Unicode"/>
          <w:bCs/>
          <w:color w:val="000000"/>
          <w:sz w:val="24"/>
          <w:szCs w:val="24"/>
          <w:lang w:val="hy-AM"/>
        </w:rPr>
        <w:t>մասին»</w:t>
      </w:r>
      <w:r w:rsidR="001C64A0" w:rsidRPr="009C1E34">
        <w:rPr>
          <w:rFonts w:ascii="GHEA Grapalat" w:hAnsi="GHEA Grapalat" w:cs="Calibri"/>
          <w:bCs/>
          <w:color w:val="000000"/>
          <w:sz w:val="24"/>
          <w:szCs w:val="24"/>
          <w:lang w:val="hy-AM"/>
        </w:rPr>
        <w:t xml:space="preserve">  </w:t>
      </w:r>
      <w:r w:rsidR="001C64A0" w:rsidRPr="009C1E34">
        <w:rPr>
          <w:rFonts w:ascii="GHEA Grapalat" w:hAnsi="GHEA Grapalat" w:cs="Arial Unicode"/>
          <w:bCs/>
          <w:color w:val="000000"/>
          <w:sz w:val="24"/>
          <w:szCs w:val="24"/>
          <w:lang w:val="hy-AM"/>
        </w:rPr>
        <w:t>օրենքով։</w:t>
      </w:r>
      <w:r w:rsidR="00E037BF" w:rsidRPr="009C1E34">
        <w:rPr>
          <w:rFonts w:ascii="GHEA Grapalat" w:hAnsi="GHEA Grapalat" w:cs="Arial Unicode"/>
          <w:bCs/>
          <w:color w:val="000000"/>
          <w:sz w:val="24"/>
          <w:szCs w:val="24"/>
          <w:lang w:val="hy-AM"/>
        </w:rPr>
        <w:t xml:space="preserve"> Մինչդեռ</w:t>
      </w:r>
      <w:r w:rsidR="002E7002" w:rsidRPr="002E7002">
        <w:rPr>
          <w:rFonts w:ascii="GHEA Grapalat" w:hAnsi="GHEA Grapalat" w:cs="Arial Unicode"/>
          <w:bCs/>
          <w:color w:val="000000"/>
          <w:sz w:val="24"/>
          <w:szCs w:val="24"/>
          <w:lang w:val="hy-AM"/>
        </w:rPr>
        <w:t>,</w:t>
      </w:r>
      <w:r w:rsidR="00E037BF" w:rsidRPr="009C1E34">
        <w:rPr>
          <w:rFonts w:ascii="GHEA Grapalat" w:hAnsi="GHEA Grapalat" w:cs="Arial Unicode"/>
          <w:bCs/>
          <w:color w:val="000000"/>
          <w:sz w:val="24"/>
          <w:szCs w:val="24"/>
          <w:lang w:val="hy-AM"/>
        </w:rPr>
        <w:t xml:space="preserve"> Հայաստանի Հանրապետության Սահմանադրության 6-րդ հոդվածի 1-ին մասի համաձայն պետական և տեղական ինքնակառավարման մարմիններն ու պաշտոնատար անձինք իրավասու են կատարելու միայն այնպիսի գործողություններ, որոնց համար լիազորված են Սահմանադրությամբ կամ օրենքներով։</w:t>
      </w:r>
    </w:p>
    <w:p w:rsidR="00555F60" w:rsidRPr="009C1E34" w:rsidRDefault="00490E4F" w:rsidP="00555F60">
      <w:pPr>
        <w:pStyle w:val="NormalWeb"/>
        <w:shd w:val="clear" w:color="auto" w:fill="FFFFFF"/>
        <w:spacing w:before="0" w:beforeAutospacing="0" w:after="0" w:afterAutospacing="0" w:line="360" w:lineRule="auto"/>
        <w:jc w:val="both"/>
        <w:rPr>
          <w:rFonts w:ascii="GHEA Grapalat" w:hAnsi="GHEA Grapalat"/>
          <w:bCs/>
          <w:color w:val="000000"/>
          <w:lang w:val="hy-AM"/>
        </w:rPr>
      </w:pPr>
      <w:r w:rsidRPr="00490E4F">
        <w:rPr>
          <w:rFonts w:ascii="GHEA Grapalat" w:hAnsi="GHEA Grapalat"/>
          <w:color w:val="000000"/>
          <w:lang w:val="hy-AM"/>
        </w:rPr>
        <w:t xml:space="preserve">         </w:t>
      </w:r>
      <w:r w:rsidR="008E61DD">
        <w:rPr>
          <w:rFonts w:ascii="GHEA Grapalat" w:hAnsi="GHEA Grapalat"/>
          <w:color w:val="000000"/>
          <w:lang w:val="hy-AM"/>
        </w:rPr>
        <w:t xml:space="preserve">Միաժամանակ, </w:t>
      </w:r>
      <w:r w:rsidR="002F691E" w:rsidRPr="009C1E34">
        <w:rPr>
          <w:rFonts w:ascii="GHEA Grapalat" w:hAnsi="GHEA Grapalat"/>
          <w:color w:val="000000"/>
          <w:lang w:val="hy-AM"/>
        </w:rPr>
        <w:t>Հայաստանի Հանրապետության առողջապահական և աշխատանքի տեսչական մարմինը</w:t>
      </w:r>
      <w:r w:rsidR="002F691E" w:rsidRPr="009C1E34">
        <w:rPr>
          <w:rFonts w:ascii="GHEA Grapalat" w:hAnsi="GHEA Grapalat"/>
          <w:bCs/>
          <w:color w:val="000000"/>
          <w:lang w:val="hy-AM"/>
        </w:rPr>
        <w:t xml:space="preserve"> «Դեղերի</w:t>
      </w:r>
      <w:r w:rsidR="002F691E" w:rsidRPr="009C1E34">
        <w:rPr>
          <w:rFonts w:ascii="Calibri" w:hAnsi="Calibri" w:cs="Calibri"/>
          <w:bCs/>
          <w:color w:val="000000"/>
          <w:lang w:val="hy-AM"/>
        </w:rPr>
        <w:t> </w:t>
      </w:r>
      <w:r w:rsidR="002F691E" w:rsidRPr="009C1E34">
        <w:rPr>
          <w:rFonts w:ascii="GHEA Grapalat" w:hAnsi="GHEA Grapalat" w:cs="Arial Unicode"/>
          <w:bCs/>
          <w:color w:val="000000"/>
          <w:lang w:val="hy-AM"/>
        </w:rPr>
        <w:t>մասին»</w:t>
      </w:r>
      <w:r w:rsidR="002F691E" w:rsidRPr="009C1E34">
        <w:rPr>
          <w:rFonts w:ascii="GHEA Grapalat" w:hAnsi="GHEA Grapalat" w:cs="Calibri"/>
          <w:bCs/>
          <w:color w:val="000000"/>
          <w:lang w:val="hy-AM"/>
        </w:rPr>
        <w:t xml:space="preserve"> </w:t>
      </w:r>
      <w:r w:rsidR="002F691E" w:rsidRPr="009C1E34">
        <w:rPr>
          <w:rFonts w:ascii="GHEA Grapalat" w:hAnsi="GHEA Grapalat" w:cs="Arial Unicode"/>
          <w:bCs/>
          <w:color w:val="000000"/>
          <w:lang w:val="hy-AM"/>
        </w:rPr>
        <w:t>օրենքի 23-րդ,</w:t>
      </w:r>
      <w:r w:rsidR="007A0898" w:rsidRPr="009C1E34">
        <w:rPr>
          <w:rFonts w:ascii="GHEA Grapalat" w:hAnsi="GHEA Grapalat" w:cs="Arial Unicode"/>
          <w:bCs/>
          <w:color w:val="000000"/>
          <w:lang w:val="hy-AM"/>
        </w:rPr>
        <w:t xml:space="preserve"> </w:t>
      </w:r>
      <w:r w:rsidR="002F691E" w:rsidRPr="009C1E34">
        <w:rPr>
          <w:rFonts w:ascii="GHEA Grapalat" w:hAnsi="GHEA Grapalat"/>
          <w:color w:val="000000"/>
          <w:lang w:val="hy-AM"/>
        </w:rPr>
        <w:t xml:space="preserve">Հայաստանի Հանրապետության կառավարության 2019 թվականի  փետրվարի 28-ի N 164-Ն որոշմամբ սահմանված իր լիազորություններն իրականացնելիս արձանագրել է </w:t>
      </w:r>
      <w:r w:rsidR="007A0898" w:rsidRPr="009C1E34">
        <w:rPr>
          <w:rFonts w:ascii="GHEA Grapalat" w:hAnsi="GHEA Grapalat" w:cs="Arial Unicode"/>
          <w:bCs/>
          <w:color w:val="000000"/>
          <w:lang w:val="hy-AM"/>
        </w:rPr>
        <w:t xml:space="preserve">դեպքեր, երբ դեղերի </w:t>
      </w:r>
      <w:r w:rsidR="007A0898" w:rsidRPr="009C1E34">
        <w:rPr>
          <w:rFonts w:ascii="GHEA Grapalat" w:hAnsi="GHEA Grapalat"/>
          <w:color w:val="000000"/>
          <w:shd w:val="clear" w:color="auto" w:fill="FFFFFF"/>
          <w:lang w:val="hy-AM"/>
        </w:rPr>
        <w:t xml:space="preserve">շրջանառությունը դադարեցնելուց կամ շրջանառությունից հանելուց (հետկանչից) </w:t>
      </w:r>
      <w:r w:rsidR="007A0898" w:rsidRPr="009C1E34">
        <w:rPr>
          <w:rFonts w:ascii="GHEA Grapalat" w:hAnsi="GHEA Grapalat"/>
          <w:lang w:val="hy-AM"/>
        </w:rPr>
        <w:t>հետո</w:t>
      </w:r>
      <w:r w:rsidR="007A0898" w:rsidRPr="009C1E34">
        <w:rPr>
          <w:rFonts w:ascii="GHEA Grapalat" w:hAnsi="GHEA Grapalat" w:cs="Arial Unicode"/>
          <w:bCs/>
          <w:color w:val="000000"/>
          <w:lang w:val="hy-AM"/>
        </w:rPr>
        <w:t xml:space="preserve"> հետկանչ իրականացնող կազմակերպությունը </w:t>
      </w:r>
      <w:r w:rsidR="00C14E65" w:rsidRPr="009C1E34">
        <w:rPr>
          <w:rFonts w:ascii="GHEA Grapalat" w:hAnsi="GHEA Grapalat" w:cs="Arial Unicode"/>
          <w:bCs/>
          <w:color w:val="000000"/>
          <w:lang w:val="hy-AM"/>
        </w:rPr>
        <w:t>նշված դեղը իրացրել է այլ կազմակերպության</w:t>
      </w:r>
      <w:r>
        <w:rPr>
          <w:rFonts w:ascii="GHEA Grapalat" w:hAnsi="GHEA Grapalat" w:cs="Arial Unicode"/>
          <w:bCs/>
          <w:color w:val="000000"/>
          <w:lang w:val="hy-AM"/>
        </w:rPr>
        <w:t>։ Թեև արարք</w:t>
      </w:r>
      <w:r w:rsidRPr="00490E4F">
        <w:rPr>
          <w:rFonts w:ascii="GHEA Grapalat" w:hAnsi="GHEA Grapalat" w:cs="Arial Unicode"/>
          <w:bCs/>
          <w:color w:val="000000"/>
          <w:lang w:val="hy-AM"/>
        </w:rPr>
        <w:t>ն</w:t>
      </w:r>
      <w:r w:rsidR="00860BE3" w:rsidRPr="009C1E34">
        <w:rPr>
          <w:rFonts w:ascii="GHEA Grapalat" w:hAnsi="GHEA Grapalat" w:cs="Arial Unicode"/>
          <w:bCs/>
          <w:color w:val="000000"/>
          <w:lang w:val="hy-AM"/>
        </w:rPr>
        <w:t xml:space="preserve"> իր մեջ պարունակում է հանրային </w:t>
      </w:r>
      <w:r w:rsidR="00981BBF">
        <w:rPr>
          <w:rFonts w:ascii="GHEA Grapalat" w:hAnsi="GHEA Grapalat" w:cs="Arial Unicode"/>
          <w:bCs/>
          <w:color w:val="000000"/>
          <w:lang w:val="hy-AM"/>
        </w:rPr>
        <w:t>վտանգավորություն, սակայն թե</w:t>
      </w:r>
      <w:r w:rsidR="00860BE3" w:rsidRPr="009C1E34">
        <w:rPr>
          <w:rFonts w:ascii="GHEA Grapalat" w:hAnsi="GHEA Grapalat" w:cs="Arial Unicode"/>
          <w:bCs/>
          <w:color w:val="000000"/>
          <w:lang w:val="hy-AM"/>
        </w:rPr>
        <w:t xml:space="preserve"> </w:t>
      </w:r>
      <w:r w:rsidR="00860BE3" w:rsidRPr="009C1E34">
        <w:rPr>
          <w:rFonts w:ascii="GHEA Grapalat" w:hAnsi="GHEA Grapalat"/>
          <w:bCs/>
          <w:color w:val="000000"/>
          <w:lang w:val="hy-AM"/>
        </w:rPr>
        <w:t>«Դեղերի</w:t>
      </w:r>
      <w:r w:rsidR="00860BE3" w:rsidRPr="009C1E34">
        <w:rPr>
          <w:rFonts w:ascii="Calibri" w:hAnsi="Calibri" w:cs="Calibri"/>
          <w:bCs/>
          <w:color w:val="000000"/>
          <w:lang w:val="hy-AM"/>
        </w:rPr>
        <w:t> </w:t>
      </w:r>
      <w:r w:rsidR="00860BE3" w:rsidRPr="009C1E34">
        <w:rPr>
          <w:rFonts w:ascii="GHEA Grapalat" w:hAnsi="GHEA Grapalat" w:cs="Arial Unicode"/>
          <w:bCs/>
          <w:color w:val="000000"/>
          <w:lang w:val="hy-AM"/>
        </w:rPr>
        <w:t>մասին»</w:t>
      </w:r>
      <w:r w:rsidR="00860BE3" w:rsidRPr="009C1E34">
        <w:rPr>
          <w:rFonts w:ascii="GHEA Grapalat" w:hAnsi="GHEA Grapalat" w:cs="Calibri"/>
          <w:bCs/>
          <w:color w:val="000000"/>
          <w:lang w:val="hy-AM"/>
        </w:rPr>
        <w:t xml:space="preserve"> </w:t>
      </w:r>
      <w:r w:rsidR="00981BBF">
        <w:rPr>
          <w:rFonts w:ascii="GHEA Grapalat" w:hAnsi="GHEA Grapalat" w:cs="Arial Unicode"/>
          <w:bCs/>
          <w:color w:val="000000"/>
          <w:lang w:val="hy-AM"/>
        </w:rPr>
        <w:t>օրենքը, թե</w:t>
      </w:r>
      <w:r w:rsidR="00860BE3" w:rsidRPr="009C1E34">
        <w:rPr>
          <w:rFonts w:ascii="GHEA Grapalat" w:hAnsi="GHEA Grapalat" w:cs="Arial Unicode"/>
          <w:bCs/>
          <w:color w:val="000000"/>
          <w:lang w:val="hy-AM"/>
        </w:rPr>
        <w:t xml:space="preserve"> ենթաօրենսդրական իրավական ակտերը, համապատասխանաբար և </w:t>
      </w:r>
      <w:r w:rsidR="00860BE3" w:rsidRPr="009C1E34">
        <w:rPr>
          <w:rFonts w:ascii="GHEA Grapalat" w:hAnsi="GHEA Grapalat"/>
          <w:bCs/>
          <w:color w:val="000000"/>
          <w:lang w:val="hy-AM"/>
        </w:rPr>
        <w:t>«Վարչական իրավախախտումների վերաբերյալ</w:t>
      </w:r>
      <w:r w:rsidR="00860BE3" w:rsidRPr="009C1E34">
        <w:rPr>
          <w:rFonts w:ascii="GHEA Grapalat" w:hAnsi="GHEA Grapalat" w:cs="GHEA Grapalat"/>
          <w:bCs/>
          <w:color w:val="000000"/>
          <w:lang w:val="hy-AM"/>
        </w:rPr>
        <w:t>»</w:t>
      </w:r>
      <w:r w:rsidR="00860BE3" w:rsidRPr="009C1E34">
        <w:rPr>
          <w:rFonts w:ascii="GHEA Grapalat" w:hAnsi="GHEA Grapalat"/>
          <w:bCs/>
          <w:color w:val="000000"/>
          <w:lang w:val="hy-AM"/>
        </w:rPr>
        <w:t xml:space="preserve"> Հայաստանի Հանրապետության օրենսգիրքը </w:t>
      </w:r>
      <w:r w:rsidRPr="00490E4F">
        <w:rPr>
          <w:rFonts w:ascii="GHEA Grapalat" w:hAnsi="GHEA Grapalat"/>
          <w:bCs/>
          <w:color w:val="000000"/>
          <w:lang w:val="hy-AM"/>
        </w:rPr>
        <w:t xml:space="preserve">այս առումով </w:t>
      </w:r>
      <w:r w:rsidR="00860BE3" w:rsidRPr="009C1E34">
        <w:rPr>
          <w:rFonts w:ascii="GHEA Grapalat" w:hAnsi="GHEA Grapalat"/>
          <w:bCs/>
          <w:color w:val="000000"/>
          <w:lang w:val="hy-AM"/>
        </w:rPr>
        <w:t xml:space="preserve">որևէ արգելք, պատասխանատվության </w:t>
      </w:r>
      <w:r w:rsidR="00700641" w:rsidRPr="009C1E34">
        <w:rPr>
          <w:rFonts w:ascii="GHEA Grapalat" w:hAnsi="GHEA Grapalat"/>
          <w:bCs/>
          <w:color w:val="000000"/>
          <w:lang w:val="hy-AM"/>
        </w:rPr>
        <w:t xml:space="preserve">որևէ </w:t>
      </w:r>
      <w:r w:rsidR="00860BE3" w:rsidRPr="009C1E34">
        <w:rPr>
          <w:rFonts w:ascii="GHEA Grapalat" w:hAnsi="GHEA Grapalat"/>
          <w:bCs/>
          <w:color w:val="000000"/>
          <w:lang w:val="hy-AM"/>
        </w:rPr>
        <w:t>միջոց չեն նախատեսում</w:t>
      </w:r>
      <w:r w:rsidR="00700641" w:rsidRPr="009C1E34">
        <w:rPr>
          <w:rFonts w:ascii="GHEA Grapalat" w:hAnsi="GHEA Grapalat"/>
          <w:bCs/>
          <w:color w:val="000000"/>
          <w:lang w:val="hy-AM"/>
        </w:rPr>
        <w:t>։</w:t>
      </w:r>
      <w:r w:rsidR="00335B9D" w:rsidRPr="009C1E34">
        <w:rPr>
          <w:rFonts w:ascii="GHEA Grapalat" w:hAnsi="GHEA Grapalat"/>
          <w:bCs/>
          <w:color w:val="000000"/>
          <w:lang w:val="hy-AM"/>
        </w:rPr>
        <w:t xml:space="preserve"> Ավելին, վերոնշյալ օրենքով կամ ենթաօրենսդրակ</w:t>
      </w:r>
      <w:r w:rsidR="00D76228" w:rsidRPr="009C1E34">
        <w:rPr>
          <w:rFonts w:ascii="GHEA Grapalat" w:hAnsi="GHEA Grapalat"/>
          <w:bCs/>
          <w:color w:val="000000"/>
          <w:lang w:val="hy-AM"/>
        </w:rPr>
        <w:t xml:space="preserve">ան իրավական ակտով նախատեսված չէ, թե որ դեպքում </w:t>
      </w:r>
      <w:r w:rsidR="00156623" w:rsidRPr="009C1E34">
        <w:rPr>
          <w:rFonts w:ascii="GHEA Grapalat" w:hAnsi="GHEA Grapalat"/>
          <w:bCs/>
          <w:color w:val="000000"/>
          <w:lang w:val="hy-AM"/>
        </w:rPr>
        <w:t>պետք</w:t>
      </w:r>
      <w:r w:rsidR="00BB4D48" w:rsidRPr="009C1E34">
        <w:rPr>
          <w:rFonts w:ascii="GHEA Grapalat" w:hAnsi="GHEA Grapalat"/>
          <w:bCs/>
          <w:color w:val="000000"/>
          <w:lang w:val="hy-AM"/>
        </w:rPr>
        <w:t xml:space="preserve"> է </w:t>
      </w:r>
      <w:r w:rsidR="00BB4D48" w:rsidRPr="009C1E34">
        <w:rPr>
          <w:rFonts w:ascii="GHEA Grapalat" w:hAnsi="GHEA Grapalat"/>
          <w:color w:val="000000"/>
          <w:shd w:val="clear" w:color="auto" w:fill="FFFFFF"/>
          <w:lang w:val="hy-AM"/>
        </w:rPr>
        <w:t>շրջանառությունը դադարեցված կամ շրջանառությունից հանված դեղը ոչնչաց</w:t>
      </w:r>
      <w:r w:rsidR="00156623" w:rsidRPr="009C1E34">
        <w:rPr>
          <w:rFonts w:ascii="GHEA Grapalat" w:hAnsi="GHEA Grapalat"/>
          <w:color w:val="000000"/>
          <w:shd w:val="clear" w:color="auto" w:fill="FFFFFF"/>
          <w:lang w:val="hy-AM"/>
        </w:rPr>
        <w:t>ն</w:t>
      </w:r>
      <w:r w:rsidR="00BB4D48" w:rsidRPr="009C1E34">
        <w:rPr>
          <w:rFonts w:ascii="GHEA Grapalat" w:hAnsi="GHEA Grapalat"/>
          <w:color w:val="000000"/>
          <w:shd w:val="clear" w:color="auto" w:fill="FFFFFF"/>
          <w:lang w:val="hy-AM"/>
        </w:rPr>
        <w:t xml:space="preserve">ել, </w:t>
      </w:r>
      <w:r w:rsidR="0062343E">
        <w:rPr>
          <w:rFonts w:ascii="GHEA Grapalat" w:hAnsi="GHEA Grapalat"/>
          <w:color w:val="000000"/>
          <w:shd w:val="clear" w:color="auto" w:fill="FFFFFF"/>
          <w:lang w:val="hy-AM"/>
        </w:rPr>
        <w:t xml:space="preserve">իսկ </w:t>
      </w:r>
      <w:r w:rsidR="00156623" w:rsidRPr="009C1E34">
        <w:rPr>
          <w:rFonts w:ascii="GHEA Grapalat" w:hAnsi="GHEA Grapalat"/>
          <w:color w:val="000000"/>
          <w:shd w:val="clear" w:color="auto" w:fill="FFFFFF"/>
          <w:lang w:val="hy-AM"/>
        </w:rPr>
        <w:t xml:space="preserve">եթե </w:t>
      </w:r>
      <w:r w:rsidR="00981BBF">
        <w:rPr>
          <w:rFonts w:ascii="GHEA Grapalat" w:hAnsi="GHEA Grapalat"/>
          <w:color w:val="000000"/>
          <w:shd w:val="clear" w:color="auto" w:fill="FFFFFF"/>
          <w:lang w:val="hy-AM"/>
        </w:rPr>
        <w:t xml:space="preserve">այն </w:t>
      </w:r>
      <w:r w:rsidR="00156623" w:rsidRPr="009C1E34">
        <w:rPr>
          <w:rFonts w:ascii="GHEA Grapalat" w:hAnsi="GHEA Grapalat"/>
          <w:color w:val="000000"/>
          <w:shd w:val="clear" w:color="auto" w:fill="FFFFFF"/>
          <w:lang w:val="hy-AM"/>
        </w:rPr>
        <w:t xml:space="preserve">ենթակա չէ ոչնչացման, ապա </w:t>
      </w:r>
      <w:r w:rsidR="00BB4D48" w:rsidRPr="009C1E34">
        <w:rPr>
          <w:rFonts w:ascii="GHEA Grapalat" w:hAnsi="GHEA Grapalat"/>
          <w:color w:val="000000"/>
          <w:shd w:val="clear" w:color="auto" w:fill="FFFFFF"/>
          <w:lang w:val="hy-AM"/>
        </w:rPr>
        <w:t xml:space="preserve">որ դեպքում </w:t>
      </w:r>
      <w:r w:rsidR="00156623" w:rsidRPr="009C1E34">
        <w:rPr>
          <w:rFonts w:ascii="GHEA Grapalat" w:hAnsi="GHEA Grapalat"/>
          <w:color w:val="000000"/>
          <w:shd w:val="clear" w:color="auto" w:fill="FFFFFF"/>
          <w:lang w:val="hy-AM"/>
        </w:rPr>
        <w:t xml:space="preserve">կարող է </w:t>
      </w:r>
      <w:r w:rsidR="00BB4D48" w:rsidRPr="009C1E34">
        <w:rPr>
          <w:rFonts w:ascii="GHEA Grapalat" w:hAnsi="GHEA Grapalat"/>
          <w:color w:val="000000"/>
          <w:shd w:val="clear" w:color="auto" w:fill="FFFFFF"/>
          <w:lang w:val="hy-AM"/>
        </w:rPr>
        <w:t>արտահանվել կամ իրացվել։</w:t>
      </w:r>
      <w:r w:rsidR="00D76228" w:rsidRPr="009C1E34">
        <w:rPr>
          <w:rFonts w:ascii="GHEA Grapalat" w:hAnsi="GHEA Grapalat"/>
          <w:bCs/>
          <w:color w:val="000000"/>
          <w:lang w:val="hy-AM"/>
        </w:rPr>
        <w:t xml:space="preserve"> </w:t>
      </w:r>
      <w:r w:rsidR="0049540D" w:rsidRPr="009C1E34">
        <w:rPr>
          <w:rFonts w:ascii="GHEA Grapalat" w:hAnsi="GHEA Grapalat"/>
          <w:bCs/>
          <w:color w:val="000000"/>
          <w:lang w:val="hy-AM"/>
        </w:rPr>
        <w:t>Արձանագրված խնդիրը սերտորեն առնչվում է տնտես</w:t>
      </w:r>
      <w:r w:rsidR="009E2DA7" w:rsidRPr="009E2DA7">
        <w:rPr>
          <w:rFonts w:ascii="GHEA Grapalat" w:hAnsi="GHEA Grapalat"/>
          <w:bCs/>
          <w:color w:val="000000"/>
          <w:lang w:val="hy-AM"/>
        </w:rPr>
        <w:t>ա</w:t>
      </w:r>
      <w:r w:rsidR="0049540D" w:rsidRPr="009C1E34">
        <w:rPr>
          <w:rFonts w:ascii="GHEA Grapalat" w:hAnsi="GHEA Grapalat"/>
          <w:bCs/>
          <w:color w:val="000000"/>
          <w:lang w:val="hy-AM"/>
        </w:rPr>
        <w:t xml:space="preserve">վարող </w:t>
      </w:r>
      <w:r w:rsidR="009E2DA7" w:rsidRPr="0062343E">
        <w:rPr>
          <w:rFonts w:ascii="GHEA Grapalat" w:hAnsi="GHEA Grapalat"/>
          <w:bCs/>
          <w:color w:val="000000"/>
          <w:lang w:val="hy-AM"/>
        </w:rPr>
        <w:t>սուբյեկտի</w:t>
      </w:r>
      <w:r w:rsidR="009E2DA7" w:rsidRPr="009E2DA7">
        <w:rPr>
          <w:rFonts w:ascii="GHEA Grapalat" w:hAnsi="GHEA Grapalat"/>
          <w:bCs/>
          <w:color w:val="000000"/>
          <w:lang w:val="hy-AM"/>
        </w:rPr>
        <w:t xml:space="preserve"> </w:t>
      </w:r>
      <w:r w:rsidR="0049540D" w:rsidRPr="009C1E34">
        <w:rPr>
          <w:rFonts w:ascii="GHEA Grapalat" w:hAnsi="GHEA Grapalat"/>
          <w:bCs/>
          <w:color w:val="000000"/>
          <w:lang w:val="hy-AM"/>
        </w:rPr>
        <w:t>սեփականության իրավունքի իրացման հետ։</w:t>
      </w:r>
    </w:p>
    <w:p w:rsidR="00D85092" w:rsidRPr="009C1E34" w:rsidRDefault="003D1A7F" w:rsidP="00555F60">
      <w:pPr>
        <w:pStyle w:val="NormalWeb"/>
        <w:shd w:val="clear" w:color="auto" w:fill="FFFFFF"/>
        <w:spacing w:before="0" w:beforeAutospacing="0" w:after="0" w:afterAutospacing="0" w:line="360" w:lineRule="auto"/>
        <w:jc w:val="both"/>
        <w:rPr>
          <w:rFonts w:ascii="GHEA Grapalat" w:hAnsi="GHEA Grapalat"/>
          <w:color w:val="000000"/>
          <w:shd w:val="clear" w:color="auto" w:fill="FFFFFF"/>
          <w:lang w:val="hy-AM"/>
        </w:rPr>
      </w:pPr>
      <w:r w:rsidRPr="001243DB">
        <w:rPr>
          <w:rFonts w:ascii="GHEA Grapalat" w:hAnsi="GHEA Grapalat"/>
          <w:bCs/>
          <w:color w:val="000000"/>
          <w:lang w:val="hy-AM"/>
        </w:rPr>
        <w:tab/>
      </w:r>
      <w:r w:rsidR="00D85092" w:rsidRPr="009C1E34">
        <w:rPr>
          <w:rFonts w:ascii="GHEA Grapalat" w:hAnsi="GHEA Grapalat"/>
          <w:bCs/>
          <w:color w:val="000000"/>
          <w:lang w:val="hy-AM"/>
        </w:rPr>
        <w:t>«Դեղերի</w:t>
      </w:r>
      <w:r w:rsidR="00D85092" w:rsidRPr="009C1E34">
        <w:rPr>
          <w:rFonts w:ascii="Calibri" w:hAnsi="Calibri" w:cs="Calibri"/>
          <w:bCs/>
          <w:color w:val="000000"/>
          <w:lang w:val="hy-AM"/>
        </w:rPr>
        <w:t> </w:t>
      </w:r>
      <w:r w:rsidR="00D85092" w:rsidRPr="009C1E34">
        <w:rPr>
          <w:rFonts w:ascii="GHEA Grapalat" w:hAnsi="GHEA Grapalat" w:cs="Arial Unicode"/>
          <w:bCs/>
          <w:color w:val="000000"/>
          <w:lang w:val="hy-AM"/>
        </w:rPr>
        <w:t>մասին»</w:t>
      </w:r>
      <w:r w:rsidR="00D85092" w:rsidRPr="009C1E34">
        <w:rPr>
          <w:rFonts w:ascii="GHEA Grapalat" w:hAnsi="GHEA Grapalat" w:cs="Calibri"/>
          <w:bCs/>
          <w:color w:val="000000"/>
          <w:lang w:val="hy-AM"/>
        </w:rPr>
        <w:t xml:space="preserve"> </w:t>
      </w:r>
      <w:r w:rsidR="00D85092" w:rsidRPr="009C1E34">
        <w:rPr>
          <w:rFonts w:ascii="GHEA Grapalat" w:hAnsi="GHEA Grapalat" w:cs="Arial Unicode"/>
          <w:bCs/>
          <w:color w:val="000000"/>
          <w:lang w:val="hy-AM"/>
        </w:rPr>
        <w:t>օրենքի 26-րդ</w:t>
      </w:r>
      <w:r w:rsidR="00D85092" w:rsidRPr="009C1E34">
        <w:rPr>
          <w:rFonts w:ascii="GHEA Grapalat" w:hAnsi="GHEA Grapalat"/>
          <w:color w:val="000000"/>
          <w:shd w:val="clear" w:color="auto" w:fill="FFFFFF"/>
          <w:lang w:val="hy-AM"/>
        </w:rPr>
        <w:t xml:space="preserve"> հոդվածը</w:t>
      </w:r>
      <w:r w:rsidR="009E2DA7" w:rsidRPr="009E2DA7">
        <w:rPr>
          <w:rFonts w:ascii="GHEA Grapalat" w:hAnsi="GHEA Grapalat"/>
          <w:color w:val="000000"/>
          <w:shd w:val="clear" w:color="auto" w:fill="FFFFFF"/>
          <w:lang w:val="hy-AM"/>
        </w:rPr>
        <w:t>,</w:t>
      </w:r>
      <w:r w:rsidR="00D85092" w:rsidRPr="009C1E34">
        <w:rPr>
          <w:rFonts w:ascii="GHEA Grapalat" w:hAnsi="GHEA Grapalat"/>
          <w:color w:val="000000"/>
          <w:shd w:val="clear" w:color="auto" w:fill="FFFFFF"/>
          <w:lang w:val="hy-AM"/>
        </w:rPr>
        <w:t xml:space="preserve"> կանոնակարգելով դեղերի, դեղանյութերի, դեղաբուսական հումքի, հետազոտվող դեղագործական արտադրանքի ոչնչացման հետ կապված հարաբերությունները՝ 1-ին մասով սահմանել է, որ պիտանիության ժամկետը լրացած, չգրանցված, ինչպես նաև կեղծ և օգտագործման համար ոչ պիտանի, ոչ օրինական ճանապարհով ձեռք բերված, անորակ, </w:t>
      </w:r>
      <w:r w:rsidR="00D85092" w:rsidRPr="009C1E34">
        <w:rPr>
          <w:rFonts w:ascii="GHEA Grapalat" w:hAnsi="GHEA Grapalat"/>
          <w:color w:val="000000"/>
          <w:shd w:val="clear" w:color="auto" w:fill="FFFFFF"/>
          <w:lang w:val="hy-AM"/>
        </w:rPr>
        <w:lastRenderedPageBreak/>
        <w:t xml:space="preserve">չհայտարարագրված բաղադրատարրեր պարունակող դեղերը, դեղանյութերը, դեղաբուսական հումքը և հետազոտվող դեղագործական արտադրանքը ոչնչացվում են Հայաստանի Հանրապետության օրենսդրությամբ և այլ իրավական ակտերով վտանգավոր թափոնների ոչնչացմանը ներկայացվող պահանջներին համապատասխան` լիցենզավորված իրավաբանական անձի կամ անհատ ձեռնարկատիրոջ կողմից: </w:t>
      </w:r>
    </w:p>
    <w:p w:rsidR="00352B1F" w:rsidRPr="00590C76" w:rsidRDefault="00D85092" w:rsidP="00590C76">
      <w:pPr>
        <w:pStyle w:val="NormalWeb"/>
        <w:shd w:val="clear" w:color="auto" w:fill="FFFFFF"/>
        <w:spacing w:before="0" w:beforeAutospacing="0" w:after="0" w:afterAutospacing="0" w:line="360" w:lineRule="auto"/>
        <w:ind w:firstLine="284"/>
        <w:jc w:val="both"/>
        <w:rPr>
          <w:rFonts w:ascii="GHEA Grapalat" w:hAnsi="GHEA Grapalat"/>
          <w:color w:val="000000"/>
          <w:shd w:val="clear" w:color="auto" w:fill="FFFFFF"/>
          <w:lang w:val="hy-AM"/>
        </w:rPr>
      </w:pPr>
      <w:r w:rsidRPr="009C1E34">
        <w:rPr>
          <w:rFonts w:ascii="GHEA Grapalat" w:hAnsi="GHEA Grapalat"/>
          <w:color w:val="000000"/>
          <w:shd w:val="clear" w:color="auto" w:fill="FFFFFF"/>
          <w:lang w:val="hy-AM"/>
        </w:rPr>
        <w:t>Վերոնշյալ հոդվածի կանոնակարգումից</w:t>
      </w:r>
      <w:r w:rsidR="009E2DA7" w:rsidRPr="009E2DA7">
        <w:rPr>
          <w:rFonts w:ascii="GHEA Grapalat" w:hAnsi="GHEA Grapalat"/>
          <w:color w:val="000000"/>
          <w:shd w:val="clear" w:color="auto" w:fill="FFFFFF"/>
          <w:lang w:val="hy-AM"/>
        </w:rPr>
        <w:t>,</w:t>
      </w:r>
      <w:r w:rsidRPr="009C1E34">
        <w:rPr>
          <w:rFonts w:ascii="GHEA Grapalat" w:hAnsi="GHEA Grapalat"/>
          <w:color w:val="000000"/>
          <w:shd w:val="clear" w:color="auto" w:fill="FFFFFF"/>
          <w:lang w:val="hy-AM"/>
        </w:rPr>
        <w:t xml:space="preserve"> սակայն</w:t>
      </w:r>
      <w:r w:rsidR="009E2DA7" w:rsidRPr="009E2DA7">
        <w:rPr>
          <w:rFonts w:ascii="GHEA Grapalat" w:hAnsi="GHEA Grapalat"/>
          <w:color w:val="000000"/>
          <w:shd w:val="clear" w:color="auto" w:fill="FFFFFF"/>
          <w:lang w:val="hy-AM"/>
        </w:rPr>
        <w:t>,</w:t>
      </w:r>
      <w:r w:rsidRPr="009C1E34">
        <w:rPr>
          <w:rFonts w:ascii="GHEA Grapalat" w:hAnsi="GHEA Grapalat"/>
          <w:color w:val="000000"/>
          <w:shd w:val="clear" w:color="auto" w:fill="FFFFFF"/>
          <w:lang w:val="hy-AM"/>
        </w:rPr>
        <w:t xml:space="preserve"> դուրս է մնացել </w:t>
      </w:r>
      <w:r w:rsidRPr="009C1E34">
        <w:rPr>
          <w:rFonts w:ascii="GHEA Grapalat" w:hAnsi="GHEA Grapalat"/>
          <w:bCs/>
          <w:color w:val="000000"/>
          <w:lang w:val="hy-AM"/>
        </w:rPr>
        <w:t>«</w:t>
      </w:r>
      <w:r w:rsidRPr="009C1E34">
        <w:rPr>
          <w:rFonts w:ascii="GHEA Grapalat" w:hAnsi="GHEA Grapalat"/>
          <w:color w:val="000000"/>
          <w:shd w:val="clear" w:color="auto" w:fill="FFFFFF"/>
          <w:lang w:val="hy-AM"/>
        </w:rPr>
        <w:t>շրջանառությունից հանված (հետկանչված)</w:t>
      </w:r>
      <w:r w:rsidRPr="009C1E34">
        <w:rPr>
          <w:rFonts w:ascii="GHEA Grapalat" w:hAnsi="GHEA Grapalat" w:cs="Arial Unicode"/>
          <w:bCs/>
          <w:color w:val="000000"/>
          <w:lang w:val="hy-AM"/>
        </w:rPr>
        <w:t xml:space="preserve">» դեղերի ոչնչացման հետ կապված հարաբերությունների կարգավորումը, </w:t>
      </w:r>
      <w:r w:rsidRPr="00867ACD">
        <w:rPr>
          <w:rFonts w:ascii="GHEA Grapalat" w:hAnsi="GHEA Grapalat" w:cs="Arial Unicode"/>
          <w:bCs/>
          <w:color w:val="000000"/>
          <w:lang w:val="hy-AM"/>
        </w:rPr>
        <w:t xml:space="preserve">ինչն առաջացնում է </w:t>
      </w:r>
      <w:r w:rsidR="00680C1E" w:rsidRPr="00867ACD">
        <w:rPr>
          <w:rFonts w:ascii="GHEA Grapalat" w:hAnsi="GHEA Grapalat" w:cs="Arial Unicode"/>
          <w:bCs/>
          <w:color w:val="000000"/>
          <w:lang w:val="hy-AM"/>
        </w:rPr>
        <w:t>օրենսդրական բաց</w:t>
      </w:r>
      <w:r w:rsidRPr="00867ACD">
        <w:rPr>
          <w:rFonts w:ascii="GHEA Grapalat" w:hAnsi="GHEA Grapalat" w:cs="Arial Unicode"/>
          <w:b/>
          <w:bCs/>
          <w:color w:val="000000"/>
          <w:lang w:val="hy-AM"/>
        </w:rPr>
        <w:t>։</w:t>
      </w:r>
      <w:r w:rsidRPr="009C1E34">
        <w:rPr>
          <w:rFonts w:ascii="GHEA Grapalat" w:hAnsi="GHEA Grapalat" w:cs="Arial Unicode"/>
          <w:bCs/>
          <w:color w:val="000000"/>
          <w:lang w:val="hy-AM"/>
        </w:rPr>
        <w:t xml:space="preserve"> </w:t>
      </w:r>
    </w:p>
    <w:p w:rsidR="00231B1F" w:rsidRPr="009C1E34" w:rsidRDefault="003D1A7F" w:rsidP="00561061">
      <w:pPr>
        <w:pStyle w:val="NormalWeb"/>
        <w:shd w:val="clear" w:color="auto" w:fill="FFFFFF"/>
        <w:spacing w:before="0" w:beforeAutospacing="0" w:after="0" w:afterAutospacing="0" w:line="360" w:lineRule="auto"/>
        <w:jc w:val="both"/>
        <w:rPr>
          <w:rFonts w:ascii="GHEA Grapalat" w:hAnsi="GHEA Grapalat"/>
          <w:color w:val="000000"/>
          <w:lang w:val="hy-AM"/>
        </w:rPr>
      </w:pPr>
      <w:r w:rsidRPr="003D1A7F">
        <w:rPr>
          <w:rFonts w:ascii="GHEA Grapalat" w:hAnsi="GHEA Grapalat"/>
          <w:color w:val="000000"/>
          <w:lang w:val="hy-AM"/>
        </w:rPr>
        <w:t xml:space="preserve">       </w:t>
      </w:r>
      <w:r w:rsidR="00231B1F" w:rsidRPr="009C1E34">
        <w:rPr>
          <w:rFonts w:ascii="GHEA Grapalat" w:hAnsi="GHEA Grapalat"/>
          <w:bCs/>
          <w:color w:val="000000"/>
          <w:lang w:val="hy-AM"/>
        </w:rPr>
        <w:t>«Դեղերի</w:t>
      </w:r>
      <w:r w:rsidR="00231B1F" w:rsidRPr="009C1E34">
        <w:rPr>
          <w:rFonts w:ascii="Calibri" w:hAnsi="Calibri" w:cs="Calibri"/>
          <w:bCs/>
          <w:color w:val="000000"/>
          <w:lang w:val="hy-AM"/>
        </w:rPr>
        <w:t> </w:t>
      </w:r>
      <w:r w:rsidR="00231B1F" w:rsidRPr="009C1E34">
        <w:rPr>
          <w:rFonts w:ascii="GHEA Grapalat" w:hAnsi="GHEA Grapalat" w:cs="Arial Unicode"/>
          <w:bCs/>
          <w:color w:val="000000"/>
          <w:lang w:val="hy-AM"/>
        </w:rPr>
        <w:t>մասին»</w:t>
      </w:r>
      <w:r w:rsidR="00231B1F" w:rsidRPr="009C1E34">
        <w:rPr>
          <w:rFonts w:ascii="GHEA Grapalat" w:hAnsi="GHEA Grapalat" w:cs="Calibri"/>
          <w:bCs/>
          <w:color w:val="000000"/>
          <w:lang w:val="hy-AM"/>
        </w:rPr>
        <w:t xml:space="preserve"> </w:t>
      </w:r>
      <w:r w:rsidR="00231B1F" w:rsidRPr="009C1E34">
        <w:rPr>
          <w:rFonts w:ascii="GHEA Grapalat" w:hAnsi="GHEA Grapalat" w:cs="Arial Unicode"/>
          <w:bCs/>
          <w:color w:val="000000"/>
          <w:lang w:val="hy-AM"/>
        </w:rPr>
        <w:t>օրենքի 25-րդ հոդվածի 4-րդ մասը սահմանում է, որ դ</w:t>
      </w:r>
      <w:r w:rsidR="00231B1F" w:rsidRPr="009C1E34">
        <w:rPr>
          <w:rFonts w:ascii="GHEA Grapalat" w:hAnsi="GHEA Grapalat"/>
          <w:color w:val="000000"/>
          <w:lang w:val="hy-AM"/>
        </w:rPr>
        <w:t xml:space="preserve">եղերի մանրածախ իրացումը դեղատներից կատարվում է դեղատոմսով և առանց դեղատոմսի: Միևնույն հոդվածի 8-րդ մասը միաժամանակ արգելք է սահմանում դեղատոմսով բաց թողնվող դեղերն առանց դեղատոմսի իրացնելու, ինչը իրենից ենթադրում է վարչական իրավախախտում, որի համար պատասխանատվություն է նախատեսված </w:t>
      </w:r>
      <w:r w:rsidR="00231B1F" w:rsidRPr="009C1E34">
        <w:rPr>
          <w:rFonts w:ascii="GHEA Grapalat" w:hAnsi="GHEA Grapalat"/>
          <w:bCs/>
          <w:color w:val="000000"/>
          <w:lang w:val="hy-AM"/>
        </w:rPr>
        <w:t>«Վարչական իրավախախտումների վերաբերյալ</w:t>
      </w:r>
      <w:r w:rsidR="00231B1F" w:rsidRPr="009C1E34">
        <w:rPr>
          <w:rFonts w:ascii="GHEA Grapalat" w:hAnsi="GHEA Grapalat" w:cs="GHEA Grapalat"/>
          <w:bCs/>
          <w:color w:val="000000"/>
          <w:lang w:val="hy-AM"/>
        </w:rPr>
        <w:t>»</w:t>
      </w:r>
      <w:r w:rsidR="00231B1F" w:rsidRPr="009C1E34">
        <w:rPr>
          <w:rFonts w:ascii="GHEA Grapalat" w:hAnsi="GHEA Grapalat"/>
          <w:bCs/>
          <w:color w:val="000000"/>
          <w:lang w:val="hy-AM"/>
        </w:rPr>
        <w:t xml:space="preserve"> Հայաստանի Հանրապետության օրենսգրքի 47</w:t>
      </w:r>
      <w:r w:rsidR="00680C1E" w:rsidRPr="00680C1E">
        <w:rPr>
          <w:rFonts w:ascii="Cambria Math" w:hAnsi="Cambria Math" w:cs="Cambria Math"/>
          <w:bCs/>
          <w:color w:val="000000"/>
          <w:lang w:val="hy-AM"/>
        </w:rPr>
        <w:t>.</w:t>
      </w:r>
      <w:r w:rsidR="00231B1F" w:rsidRPr="009C1E34">
        <w:rPr>
          <w:rFonts w:ascii="GHEA Grapalat" w:hAnsi="GHEA Grapalat"/>
          <w:bCs/>
          <w:color w:val="000000"/>
          <w:lang w:val="hy-AM"/>
        </w:rPr>
        <w:t>3-րդ հոդվածի 7-րդ մասով։</w:t>
      </w:r>
      <w:r w:rsidR="00231B1F" w:rsidRPr="009C1E34">
        <w:rPr>
          <w:rFonts w:ascii="GHEA Grapalat" w:hAnsi="GHEA Grapalat"/>
          <w:color w:val="000000"/>
          <w:lang w:val="hy-AM"/>
        </w:rPr>
        <w:tab/>
      </w:r>
    </w:p>
    <w:p w:rsidR="007C6525" w:rsidRPr="009C1E34" w:rsidRDefault="007C6525" w:rsidP="00E425BB">
      <w:pPr>
        <w:pStyle w:val="NormalWeb"/>
        <w:shd w:val="clear" w:color="auto" w:fill="FFFFFF"/>
        <w:spacing w:before="0" w:beforeAutospacing="0" w:after="0" w:afterAutospacing="0" w:line="360" w:lineRule="auto"/>
        <w:ind w:firstLine="644"/>
        <w:jc w:val="both"/>
        <w:rPr>
          <w:rFonts w:ascii="GHEA Grapalat" w:hAnsi="GHEA Grapalat"/>
          <w:color w:val="000000"/>
          <w:shd w:val="clear" w:color="auto" w:fill="FFFFFF"/>
          <w:lang w:val="hy-AM"/>
        </w:rPr>
      </w:pPr>
      <w:r w:rsidRPr="009C1E34">
        <w:rPr>
          <w:rFonts w:ascii="GHEA Grapalat" w:hAnsi="GHEA Grapalat"/>
          <w:color w:val="000000"/>
          <w:lang w:val="hy-AM"/>
        </w:rPr>
        <w:t xml:space="preserve">Դեղերի շրջանառության ոլորտում վերահսկողություն իրականացնելիս Հայաստանի Հանրապետության առողջապահական և աշխատանքի տեսչական մարմինը իրավակիրառ պրակտիկայուն բախվել է մի փաստական իրավիճակի, երբ </w:t>
      </w:r>
      <w:r w:rsidRPr="009C1E34">
        <w:rPr>
          <w:rFonts w:ascii="GHEA Grapalat" w:hAnsi="GHEA Grapalat" w:cs="Arial Unicode"/>
          <w:bCs/>
          <w:color w:val="000000"/>
          <w:lang w:val="hy-AM"/>
        </w:rPr>
        <w:t>դ</w:t>
      </w:r>
      <w:r w:rsidRPr="009C1E34">
        <w:rPr>
          <w:rFonts w:ascii="GHEA Grapalat" w:hAnsi="GHEA Grapalat"/>
          <w:color w:val="000000"/>
          <w:lang w:val="hy-AM"/>
        </w:rPr>
        <w:t xml:space="preserve">եղերի մանրածախ իրացում իրականացնող դեղատունը դեղը իրացրել է </w:t>
      </w:r>
      <w:r w:rsidRPr="009C1E34">
        <w:rPr>
          <w:rFonts w:ascii="GHEA Grapalat" w:hAnsi="GHEA Grapalat"/>
          <w:lang w:val="hy-AM"/>
        </w:rPr>
        <w:t xml:space="preserve">կամ </w:t>
      </w:r>
      <w:r w:rsidRPr="009C1E34">
        <w:rPr>
          <w:rFonts w:ascii="GHEA Grapalat" w:hAnsi="GHEA Grapalat"/>
          <w:color w:val="000000"/>
          <w:shd w:val="clear" w:color="auto" w:fill="FFFFFF"/>
          <w:lang w:val="hy-AM"/>
        </w:rPr>
        <w:t xml:space="preserve">Հայաստանի Հանրապետության օրենսդրությամբ չսահմանված ձևաթղթի վրա գրված դեղատոմսի առկայությամբ </w:t>
      </w:r>
      <w:r w:rsidRPr="001243DB">
        <w:rPr>
          <w:rFonts w:ascii="GHEA Grapalat" w:hAnsi="GHEA Grapalat"/>
          <w:color w:val="000000"/>
          <w:shd w:val="clear" w:color="auto" w:fill="FFFFFF"/>
          <w:lang w:val="hy-AM"/>
        </w:rPr>
        <w:t>(օ</w:t>
      </w:r>
      <w:r w:rsidR="00680C1E" w:rsidRPr="001243DB">
        <w:rPr>
          <w:rFonts w:ascii="GHEA Grapalat" w:hAnsi="GHEA Grapalat" w:cs="Cambria Math"/>
          <w:color w:val="000000"/>
          <w:shd w:val="clear" w:color="auto" w:fill="FFFFFF"/>
          <w:lang w:val="hy-AM"/>
        </w:rPr>
        <w:t>ր.</w:t>
      </w:r>
      <w:r w:rsidR="001243DB" w:rsidRPr="001243DB">
        <w:rPr>
          <w:rFonts w:ascii="GHEA Grapalat" w:hAnsi="GHEA Grapalat"/>
          <w:color w:val="000000"/>
          <w:shd w:val="clear" w:color="auto" w:fill="FFFFFF"/>
          <w:lang w:val="hy-AM"/>
        </w:rPr>
        <w:t>՝</w:t>
      </w:r>
      <w:r w:rsidRPr="009C1E34">
        <w:rPr>
          <w:rFonts w:ascii="GHEA Grapalat" w:hAnsi="GHEA Grapalat"/>
          <w:color w:val="000000"/>
          <w:shd w:val="clear" w:color="auto" w:fill="FFFFFF"/>
          <w:lang w:val="hy-AM"/>
        </w:rPr>
        <w:t xml:space="preserve"> </w:t>
      </w:r>
      <w:r w:rsidR="00C8746E" w:rsidRPr="009C1E34">
        <w:rPr>
          <w:rFonts w:ascii="GHEA Grapalat" w:hAnsi="GHEA Grapalat"/>
          <w:color w:val="000000"/>
          <w:shd w:val="clear" w:color="auto" w:fill="FFFFFF"/>
          <w:lang w:val="hy-AM"/>
        </w:rPr>
        <w:t>ՀՀ Կառավարության 14</w:t>
      </w:r>
      <w:r w:rsidR="00680C1E" w:rsidRPr="00680C1E">
        <w:rPr>
          <w:rFonts w:ascii="Cambria Math" w:hAnsi="Cambria Math" w:cs="Cambria Math"/>
          <w:color w:val="000000"/>
          <w:shd w:val="clear" w:color="auto" w:fill="FFFFFF"/>
          <w:lang w:val="hy-AM"/>
        </w:rPr>
        <w:t>.</w:t>
      </w:r>
      <w:r w:rsidR="00C8746E" w:rsidRPr="009C1E34">
        <w:rPr>
          <w:rFonts w:ascii="GHEA Grapalat" w:hAnsi="GHEA Grapalat"/>
          <w:color w:val="000000"/>
          <w:shd w:val="clear" w:color="auto" w:fill="FFFFFF"/>
          <w:lang w:val="hy-AM"/>
        </w:rPr>
        <w:t>08</w:t>
      </w:r>
      <w:r w:rsidR="00680C1E" w:rsidRPr="00680C1E">
        <w:rPr>
          <w:rFonts w:ascii="Cambria Math" w:hAnsi="Cambria Math" w:cs="Cambria Math"/>
          <w:color w:val="000000"/>
          <w:shd w:val="clear" w:color="auto" w:fill="FFFFFF"/>
          <w:lang w:val="hy-AM"/>
        </w:rPr>
        <w:t>.</w:t>
      </w:r>
      <w:r w:rsidR="00C8746E" w:rsidRPr="009C1E34">
        <w:rPr>
          <w:rFonts w:ascii="GHEA Grapalat" w:hAnsi="GHEA Grapalat"/>
          <w:color w:val="000000"/>
          <w:shd w:val="clear" w:color="auto" w:fill="FFFFFF"/>
          <w:lang w:val="hy-AM"/>
        </w:rPr>
        <w:t xml:space="preserve">2001 </w:t>
      </w:r>
      <w:r w:rsidR="00C8746E" w:rsidRPr="009C1E34">
        <w:rPr>
          <w:rFonts w:ascii="GHEA Grapalat" w:hAnsi="GHEA Grapalat" w:cs="GHEA Grapalat"/>
          <w:color w:val="000000"/>
          <w:shd w:val="clear" w:color="auto" w:fill="FFFFFF"/>
          <w:lang w:val="hy-AM"/>
        </w:rPr>
        <w:t>թվականի</w:t>
      </w:r>
      <w:r w:rsidR="00C8746E" w:rsidRPr="009C1E34">
        <w:rPr>
          <w:rFonts w:ascii="GHEA Grapalat" w:hAnsi="GHEA Grapalat"/>
          <w:color w:val="000000"/>
          <w:shd w:val="clear" w:color="auto" w:fill="FFFFFF"/>
          <w:lang w:val="hy-AM"/>
        </w:rPr>
        <w:t xml:space="preserve"> </w:t>
      </w:r>
      <w:r w:rsidR="00C8746E" w:rsidRPr="009C1E34">
        <w:rPr>
          <w:rFonts w:ascii="GHEA Grapalat" w:hAnsi="GHEA Grapalat" w:cs="GHEA Grapalat"/>
          <w:color w:val="000000"/>
          <w:shd w:val="clear" w:color="auto" w:fill="FFFFFF"/>
          <w:lang w:val="hy-AM"/>
        </w:rPr>
        <w:t>թիվ</w:t>
      </w:r>
      <w:r w:rsidR="00C8746E" w:rsidRPr="009C1E34">
        <w:rPr>
          <w:rFonts w:ascii="GHEA Grapalat" w:hAnsi="GHEA Grapalat"/>
          <w:color w:val="000000"/>
          <w:shd w:val="clear" w:color="auto" w:fill="FFFFFF"/>
          <w:lang w:val="hy-AM"/>
        </w:rPr>
        <w:t xml:space="preserve"> 759 </w:t>
      </w:r>
      <w:r w:rsidR="00C8746E" w:rsidRPr="009C1E34">
        <w:rPr>
          <w:rFonts w:ascii="GHEA Grapalat" w:hAnsi="GHEA Grapalat" w:cs="GHEA Grapalat"/>
          <w:color w:val="000000"/>
          <w:shd w:val="clear" w:color="auto" w:fill="FFFFFF"/>
          <w:lang w:val="hy-AM"/>
        </w:rPr>
        <w:t>որոշմամբ</w:t>
      </w:r>
      <w:r w:rsidR="00C8746E" w:rsidRPr="009C1E34">
        <w:rPr>
          <w:rFonts w:ascii="GHEA Grapalat" w:hAnsi="GHEA Grapalat"/>
          <w:color w:val="000000"/>
          <w:shd w:val="clear" w:color="auto" w:fill="FFFFFF"/>
          <w:lang w:val="hy-AM"/>
        </w:rPr>
        <w:t xml:space="preserve"> </w:t>
      </w:r>
      <w:r w:rsidR="00C8746E" w:rsidRPr="009C1E34">
        <w:rPr>
          <w:rFonts w:ascii="GHEA Grapalat" w:hAnsi="GHEA Grapalat" w:cs="GHEA Grapalat"/>
          <w:color w:val="000000"/>
          <w:shd w:val="clear" w:color="auto" w:fill="FFFFFF"/>
          <w:lang w:val="hy-AM"/>
        </w:rPr>
        <w:t>հաստատված</w:t>
      </w:r>
      <w:r w:rsidR="00C8746E" w:rsidRPr="009C1E34">
        <w:rPr>
          <w:rFonts w:ascii="GHEA Grapalat" w:hAnsi="GHEA Grapalat"/>
          <w:color w:val="000000"/>
          <w:shd w:val="clear" w:color="auto" w:fill="FFFFFF"/>
          <w:lang w:val="hy-AM"/>
        </w:rPr>
        <w:t xml:space="preserve"> (</w:t>
      </w:r>
      <w:r w:rsidR="00C8746E" w:rsidRPr="009C1E34">
        <w:rPr>
          <w:rFonts w:ascii="GHEA Grapalat" w:hAnsi="GHEA Grapalat" w:cs="GHEA Grapalat"/>
          <w:color w:val="000000"/>
          <w:shd w:val="clear" w:color="auto" w:fill="FFFFFF"/>
          <w:lang w:val="hy-AM"/>
        </w:rPr>
        <w:t>ուժը</w:t>
      </w:r>
      <w:r w:rsidR="00C8746E" w:rsidRPr="009C1E34">
        <w:rPr>
          <w:rFonts w:ascii="GHEA Grapalat" w:hAnsi="GHEA Grapalat"/>
          <w:color w:val="000000"/>
          <w:shd w:val="clear" w:color="auto" w:fill="FFFFFF"/>
          <w:lang w:val="hy-AM"/>
        </w:rPr>
        <w:t xml:space="preserve"> </w:t>
      </w:r>
      <w:r w:rsidR="00C8746E" w:rsidRPr="009C1E34">
        <w:rPr>
          <w:rFonts w:ascii="GHEA Grapalat" w:hAnsi="GHEA Grapalat" w:cs="GHEA Grapalat"/>
          <w:color w:val="000000"/>
          <w:shd w:val="clear" w:color="auto" w:fill="FFFFFF"/>
          <w:lang w:val="hy-AM"/>
        </w:rPr>
        <w:t>կորցրել</w:t>
      </w:r>
      <w:r w:rsidR="00C8746E" w:rsidRPr="009C1E34">
        <w:rPr>
          <w:rFonts w:ascii="GHEA Grapalat" w:hAnsi="GHEA Grapalat"/>
          <w:color w:val="000000"/>
          <w:shd w:val="clear" w:color="auto" w:fill="FFFFFF"/>
          <w:lang w:val="hy-AM"/>
        </w:rPr>
        <w:t xml:space="preserve"> </w:t>
      </w:r>
      <w:r w:rsidR="00C8746E" w:rsidRPr="009C1E34">
        <w:rPr>
          <w:rFonts w:ascii="GHEA Grapalat" w:hAnsi="GHEA Grapalat" w:cs="GHEA Grapalat"/>
          <w:color w:val="000000"/>
          <w:shd w:val="clear" w:color="auto" w:fill="FFFFFF"/>
          <w:lang w:val="hy-AM"/>
        </w:rPr>
        <w:t>է</w:t>
      </w:r>
      <w:r w:rsidR="00C8746E" w:rsidRPr="009C1E34">
        <w:rPr>
          <w:rFonts w:ascii="GHEA Grapalat" w:hAnsi="GHEA Grapalat"/>
          <w:color w:val="000000"/>
          <w:shd w:val="clear" w:color="auto" w:fill="FFFFFF"/>
          <w:lang w:val="hy-AM"/>
        </w:rPr>
        <w:t xml:space="preserve"> 28</w:t>
      </w:r>
      <w:r w:rsidR="00680C1E" w:rsidRPr="00680C1E">
        <w:rPr>
          <w:rFonts w:ascii="Cambria Math" w:hAnsi="Cambria Math" w:cs="Cambria Math"/>
          <w:color w:val="000000"/>
          <w:shd w:val="clear" w:color="auto" w:fill="FFFFFF"/>
          <w:lang w:val="hy-AM"/>
        </w:rPr>
        <w:t>.</w:t>
      </w:r>
      <w:r w:rsidR="00C8746E" w:rsidRPr="009C1E34">
        <w:rPr>
          <w:rFonts w:ascii="GHEA Grapalat" w:hAnsi="GHEA Grapalat"/>
          <w:color w:val="000000"/>
          <w:shd w:val="clear" w:color="auto" w:fill="FFFFFF"/>
          <w:lang w:val="hy-AM"/>
        </w:rPr>
        <w:t>02</w:t>
      </w:r>
      <w:r w:rsidR="00680C1E" w:rsidRPr="00680C1E">
        <w:rPr>
          <w:rFonts w:ascii="Cambria Math" w:hAnsi="Cambria Math" w:cs="Cambria Math"/>
          <w:color w:val="000000"/>
          <w:shd w:val="clear" w:color="auto" w:fill="FFFFFF"/>
          <w:lang w:val="hy-AM"/>
        </w:rPr>
        <w:t>.</w:t>
      </w:r>
      <w:r w:rsidR="00C8746E" w:rsidRPr="009C1E34">
        <w:rPr>
          <w:rFonts w:ascii="GHEA Grapalat" w:hAnsi="GHEA Grapalat"/>
          <w:color w:val="000000"/>
          <w:shd w:val="clear" w:color="auto" w:fill="FFFFFF"/>
          <w:lang w:val="hy-AM"/>
        </w:rPr>
        <w:t>2018</w:t>
      </w:r>
      <w:r w:rsidR="00C8746E" w:rsidRPr="009C1E34">
        <w:rPr>
          <w:rFonts w:ascii="GHEA Grapalat" w:hAnsi="GHEA Grapalat" w:cs="GHEA Grapalat"/>
          <w:color w:val="000000"/>
          <w:shd w:val="clear" w:color="auto" w:fill="FFFFFF"/>
          <w:lang w:val="hy-AM"/>
        </w:rPr>
        <w:t>թ</w:t>
      </w:r>
      <w:r w:rsidR="00680C1E" w:rsidRPr="00680C1E">
        <w:rPr>
          <w:rFonts w:ascii="Cambria Math" w:hAnsi="Cambria Math" w:cs="Cambria Math"/>
          <w:color w:val="000000"/>
          <w:shd w:val="clear" w:color="auto" w:fill="FFFFFF"/>
          <w:lang w:val="hy-AM"/>
        </w:rPr>
        <w:t>.</w:t>
      </w:r>
      <w:r w:rsidR="00C8746E" w:rsidRPr="009C1E34">
        <w:rPr>
          <w:rFonts w:ascii="GHEA Grapalat" w:hAnsi="GHEA Grapalat"/>
          <w:color w:val="000000"/>
          <w:shd w:val="clear" w:color="auto" w:fill="FFFFFF"/>
          <w:lang w:val="hy-AM"/>
        </w:rPr>
        <w:t>-</w:t>
      </w:r>
      <w:r w:rsidR="00C8746E" w:rsidRPr="009C1E34">
        <w:rPr>
          <w:rFonts w:ascii="GHEA Grapalat" w:hAnsi="GHEA Grapalat" w:cs="GHEA Grapalat"/>
          <w:color w:val="000000"/>
          <w:shd w:val="clear" w:color="auto" w:fill="FFFFFF"/>
          <w:lang w:val="hy-AM"/>
        </w:rPr>
        <w:t>ին</w:t>
      </w:r>
      <w:r w:rsidR="00C8746E" w:rsidRPr="009C1E34">
        <w:rPr>
          <w:rFonts w:ascii="GHEA Grapalat" w:hAnsi="GHEA Grapalat"/>
          <w:color w:val="000000"/>
          <w:shd w:val="clear" w:color="auto" w:fill="FFFFFF"/>
          <w:lang w:val="hy-AM"/>
        </w:rPr>
        <w:t xml:space="preserve">) </w:t>
      </w:r>
      <w:r w:rsidR="00C8746E" w:rsidRPr="009C1E34">
        <w:rPr>
          <w:rFonts w:ascii="GHEA Grapalat" w:hAnsi="GHEA Grapalat" w:cs="GHEA Grapalat"/>
          <w:color w:val="000000"/>
          <w:shd w:val="clear" w:color="auto" w:fill="FFFFFF"/>
          <w:lang w:val="hy-AM"/>
        </w:rPr>
        <w:t>դեղատոմսով կամ</w:t>
      </w:r>
      <w:r w:rsidR="00C8746E" w:rsidRPr="009C1E34">
        <w:rPr>
          <w:rFonts w:ascii="GHEA Grapalat" w:hAnsi="GHEA Grapalat"/>
          <w:color w:val="000000"/>
          <w:shd w:val="clear" w:color="auto" w:fill="FFFFFF"/>
          <w:lang w:val="hy-AM"/>
        </w:rPr>
        <w:t xml:space="preserve"> </w:t>
      </w:r>
      <w:r w:rsidR="00C8746E" w:rsidRPr="009C1E34">
        <w:rPr>
          <w:rFonts w:ascii="GHEA Grapalat" w:hAnsi="GHEA Grapalat" w:cs="GHEA Grapalat"/>
          <w:color w:val="000000"/>
          <w:shd w:val="clear" w:color="auto" w:fill="FFFFFF"/>
          <w:lang w:val="hy-AM"/>
        </w:rPr>
        <w:t>ՀՀ</w:t>
      </w:r>
      <w:r w:rsidR="00C8746E" w:rsidRPr="009C1E34">
        <w:rPr>
          <w:rFonts w:ascii="GHEA Grapalat" w:hAnsi="GHEA Grapalat"/>
          <w:color w:val="000000"/>
          <w:shd w:val="clear" w:color="auto" w:fill="FFFFFF"/>
          <w:lang w:val="hy-AM"/>
        </w:rPr>
        <w:t xml:space="preserve"> </w:t>
      </w:r>
      <w:r w:rsidR="00C8746E" w:rsidRPr="009C1E34">
        <w:rPr>
          <w:rFonts w:ascii="GHEA Grapalat" w:hAnsi="GHEA Grapalat" w:cs="GHEA Grapalat"/>
          <w:color w:val="000000"/>
          <w:shd w:val="clear" w:color="auto" w:fill="FFFFFF"/>
          <w:lang w:val="hy-AM"/>
        </w:rPr>
        <w:t>Կառավարության</w:t>
      </w:r>
      <w:r w:rsidR="00C8746E" w:rsidRPr="009C1E34">
        <w:rPr>
          <w:rFonts w:ascii="GHEA Grapalat" w:hAnsi="GHEA Grapalat"/>
          <w:color w:val="000000"/>
          <w:shd w:val="clear" w:color="auto" w:fill="FFFFFF"/>
          <w:lang w:val="hy-AM"/>
        </w:rPr>
        <w:t xml:space="preserve"> 2017 </w:t>
      </w:r>
      <w:r w:rsidR="00C8746E" w:rsidRPr="009C1E34">
        <w:rPr>
          <w:rFonts w:ascii="GHEA Grapalat" w:hAnsi="GHEA Grapalat" w:cs="GHEA Grapalat"/>
          <w:color w:val="000000"/>
          <w:shd w:val="clear" w:color="auto" w:fill="FFFFFF"/>
          <w:lang w:val="hy-AM"/>
        </w:rPr>
        <w:t>թվականի</w:t>
      </w:r>
      <w:r w:rsidR="00C8746E" w:rsidRPr="009C1E34">
        <w:rPr>
          <w:rFonts w:ascii="GHEA Grapalat" w:hAnsi="GHEA Grapalat"/>
          <w:color w:val="000000"/>
          <w:shd w:val="clear" w:color="auto" w:fill="FFFFFF"/>
          <w:lang w:val="hy-AM"/>
        </w:rPr>
        <w:t xml:space="preserve"> </w:t>
      </w:r>
      <w:r w:rsidR="00C8746E" w:rsidRPr="009C1E34">
        <w:rPr>
          <w:rFonts w:ascii="GHEA Grapalat" w:hAnsi="GHEA Grapalat" w:cs="GHEA Grapalat"/>
          <w:color w:val="000000"/>
          <w:shd w:val="clear" w:color="auto" w:fill="FFFFFF"/>
          <w:lang w:val="hy-AM"/>
        </w:rPr>
        <w:t>նոյեմբերի</w:t>
      </w:r>
      <w:r w:rsidR="00C8746E" w:rsidRPr="009C1E34">
        <w:rPr>
          <w:rFonts w:ascii="GHEA Grapalat" w:hAnsi="GHEA Grapalat"/>
          <w:color w:val="000000"/>
          <w:shd w:val="clear" w:color="auto" w:fill="FFFFFF"/>
          <w:lang w:val="hy-AM"/>
        </w:rPr>
        <w:t xml:space="preserve"> 9-</w:t>
      </w:r>
      <w:r w:rsidR="00C8746E" w:rsidRPr="009C1E34">
        <w:rPr>
          <w:rFonts w:ascii="GHEA Grapalat" w:hAnsi="GHEA Grapalat" w:cs="GHEA Grapalat"/>
          <w:color w:val="000000"/>
          <w:shd w:val="clear" w:color="auto" w:fill="FFFFFF"/>
          <w:lang w:val="hy-AM"/>
        </w:rPr>
        <w:t>ի</w:t>
      </w:r>
      <w:r w:rsidR="00C8746E" w:rsidRPr="009C1E34">
        <w:rPr>
          <w:rFonts w:ascii="GHEA Grapalat" w:hAnsi="GHEA Grapalat"/>
          <w:color w:val="000000"/>
          <w:shd w:val="clear" w:color="auto" w:fill="FFFFFF"/>
          <w:lang w:val="hy-AM"/>
        </w:rPr>
        <w:t xml:space="preserve"> </w:t>
      </w:r>
      <w:r w:rsidR="00C8746E" w:rsidRPr="009C1E34">
        <w:rPr>
          <w:rFonts w:ascii="GHEA Grapalat" w:hAnsi="GHEA Grapalat" w:cs="GHEA Grapalat"/>
          <w:color w:val="000000"/>
          <w:shd w:val="clear" w:color="auto" w:fill="FFFFFF"/>
          <w:lang w:val="hy-AM"/>
        </w:rPr>
        <w:t>թիվ</w:t>
      </w:r>
      <w:r w:rsidR="00C8746E" w:rsidRPr="009C1E34">
        <w:rPr>
          <w:rFonts w:ascii="GHEA Grapalat" w:hAnsi="GHEA Grapalat"/>
          <w:color w:val="000000"/>
          <w:shd w:val="clear" w:color="auto" w:fill="FFFFFF"/>
          <w:lang w:val="hy-AM"/>
        </w:rPr>
        <w:t xml:space="preserve"> 1402-</w:t>
      </w:r>
      <w:r w:rsidR="00C8746E" w:rsidRPr="009C1E34">
        <w:rPr>
          <w:rFonts w:ascii="GHEA Grapalat" w:hAnsi="GHEA Grapalat" w:cs="GHEA Grapalat"/>
          <w:color w:val="000000"/>
          <w:shd w:val="clear" w:color="auto" w:fill="FFFFFF"/>
          <w:lang w:val="hy-AM"/>
        </w:rPr>
        <w:t>Ն</w:t>
      </w:r>
      <w:r w:rsidR="00C8746E" w:rsidRPr="009C1E34">
        <w:rPr>
          <w:rFonts w:ascii="GHEA Grapalat" w:hAnsi="GHEA Grapalat"/>
          <w:color w:val="000000"/>
          <w:shd w:val="clear" w:color="auto" w:fill="FFFFFF"/>
          <w:lang w:val="hy-AM"/>
        </w:rPr>
        <w:t xml:space="preserve"> </w:t>
      </w:r>
      <w:r w:rsidR="00C8746E" w:rsidRPr="009C1E34">
        <w:rPr>
          <w:rFonts w:ascii="GHEA Grapalat" w:hAnsi="GHEA Grapalat" w:cs="GHEA Grapalat"/>
          <w:color w:val="000000"/>
          <w:shd w:val="clear" w:color="auto" w:fill="FFFFFF"/>
          <w:lang w:val="hy-AM"/>
        </w:rPr>
        <w:t>որոշմամբ հաստատված</w:t>
      </w:r>
      <w:r w:rsidR="00C8746E" w:rsidRPr="009C1E34">
        <w:rPr>
          <w:rFonts w:ascii="GHEA Grapalat" w:hAnsi="GHEA Grapalat"/>
          <w:color w:val="000000"/>
          <w:shd w:val="clear" w:color="auto" w:fill="FFFFFF"/>
          <w:lang w:val="hy-AM"/>
        </w:rPr>
        <w:t xml:space="preserve"> (</w:t>
      </w:r>
      <w:r w:rsidR="00C8746E" w:rsidRPr="009C1E34">
        <w:rPr>
          <w:rFonts w:ascii="GHEA Grapalat" w:hAnsi="GHEA Grapalat" w:cs="GHEA Grapalat"/>
          <w:color w:val="000000"/>
          <w:shd w:val="clear" w:color="auto" w:fill="FFFFFF"/>
          <w:lang w:val="hy-AM"/>
        </w:rPr>
        <w:t>ուժը</w:t>
      </w:r>
      <w:r w:rsidR="00C8746E" w:rsidRPr="009C1E34">
        <w:rPr>
          <w:rFonts w:ascii="GHEA Grapalat" w:hAnsi="GHEA Grapalat"/>
          <w:color w:val="000000"/>
          <w:shd w:val="clear" w:color="auto" w:fill="FFFFFF"/>
          <w:lang w:val="hy-AM"/>
        </w:rPr>
        <w:t xml:space="preserve"> </w:t>
      </w:r>
      <w:r w:rsidR="00C8746E" w:rsidRPr="009C1E34">
        <w:rPr>
          <w:rFonts w:ascii="GHEA Grapalat" w:hAnsi="GHEA Grapalat" w:cs="GHEA Grapalat"/>
          <w:color w:val="000000"/>
          <w:shd w:val="clear" w:color="auto" w:fill="FFFFFF"/>
          <w:lang w:val="hy-AM"/>
        </w:rPr>
        <w:t>կորցրել</w:t>
      </w:r>
      <w:r w:rsidR="00C8746E" w:rsidRPr="009C1E34">
        <w:rPr>
          <w:rFonts w:ascii="GHEA Grapalat" w:hAnsi="GHEA Grapalat"/>
          <w:color w:val="000000"/>
          <w:shd w:val="clear" w:color="auto" w:fill="FFFFFF"/>
          <w:lang w:val="hy-AM"/>
        </w:rPr>
        <w:t xml:space="preserve"> </w:t>
      </w:r>
      <w:r w:rsidR="00C8746E" w:rsidRPr="009C1E34">
        <w:rPr>
          <w:rFonts w:ascii="GHEA Grapalat" w:hAnsi="GHEA Grapalat" w:cs="GHEA Grapalat"/>
          <w:color w:val="000000"/>
          <w:shd w:val="clear" w:color="auto" w:fill="FFFFFF"/>
          <w:lang w:val="hy-AM"/>
        </w:rPr>
        <w:t>է</w:t>
      </w:r>
      <w:r w:rsidR="00C8746E" w:rsidRPr="009C1E34">
        <w:rPr>
          <w:rFonts w:ascii="GHEA Grapalat" w:hAnsi="GHEA Grapalat"/>
          <w:color w:val="000000"/>
          <w:shd w:val="clear" w:color="auto" w:fill="FFFFFF"/>
          <w:lang w:val="hy-AM"/>
        </w:rPr>
        <w:t xml:space="preserve"> </w:t>
      </w:r>
      <w:r w:rsidR="001243DB" w:rsidRPr="00867ACD">
        <w:rPr>
          <w:rFonts w:ascii="GHEA Grapalat" w:hAnsi="GHEA Grapalat"/>
          <w:color w:val="000000"/>
          <w:shd w:val="clear" w:color="auto" w:fill="FFFFFF"/>
          <w:lang w:val="hy-AM"/>
        </w:rPr>
        <w:t>05.09.2019թ</w:t>
      </w:r>
      <w:r w:rsidR="00680C1E" w:rsidRPr="00867ACD">
        <w:rPr>
          <w:rFonts w:ascii="Cambria Math" w:hAnsi="Cambria Math" w:cs="Cambria Math"/>
          <w:color w:val="000000"/>
          <w:shd w:val="clear" w:color="auto" w:fill="FFFFFF"/>
          <w:lang w:val="hy-AM"/>
        </w:rPr>
        <w:t>.</w:t>
      </w:r>
      <w:r w:rsidR="00C8746E" w:rsidRPr="00867ACD">
        <w:rPr>
          <w:rFonts w:ascii="GHEA Grapalat" w:hAnsi="GHEA Grapalat"/>
          <w:color w:val="000000"/>
          <w:shd w:val="clear" w:color="auto" w:fill="FFFFFF"/>
          <w:lang w:val="hy-AM"/>
        </w:rPr>
        <w:t>-</w:t>
      </w:r>
      <w:r w:rsidR="00C8746E" w:rsidRPr="009C1E34">
        <w:rPr>
          <w:rFonts w:ascii="GHEA Grapalat" w:hAnsi="GHEA Grapalat" w:cs="GHEA Grapalat"/>
          <w:color w:val="000000"/>
          <w:shd w:val="clear" w:color="auto" w:fill="FFFFFF"/>
          <w:lang w:val="hy-AM"/>
        </w:rPr>
        <w:t>ին</w:t>
      </w:r>
      <w:r w:rsidR="00C8746E" w:rsidRPr="009C1E34">
        <w:rPr>
          <w:rFonts w:ascii="GHEA Grapalat" w:hAnsi="GHEA Grapalat"/>
          <w:color w:val="000000"/>
          <w:shd w:val="clear" w:color="auto" w:fill="FFFFFF"/>
          <w:lang w:val="hy-AM"/>
        </w:rPr>
        <w:t xml:space="preserve">) </w:t>
      </w:r>
      <w:r w:rsidR="00C8746E" w:rsidRPr="009C1E34">
        <w:rPr>
          <w:rFonts w:ascii="GHEA Grapalat" w:hAnsi="GHEA Grapalat" w:cs="GHEA Grapalat"/>
          <w:color w:val="000000"/>
          <w:shd w:val="clear" w:color="auto" w:fill="FFFFFF"/>
          <w:lang w:val="hy-AM"/>
        </w:rPr>
        <w:t>դեղատոմսով</w:t>
      </w:r>
      <w:r w:rsidRPr="009C1E34">
        <w:rPr>
          <w:rFonts w:ascii="GHEA Grapalat" w:hAnsi="GHEA Grapalat"/>
          <w:color w:val="000000"/>
          <w:shd w:val="clear" w:color="auto" w:fill="FFFFFF"/>
          <w:lang w:val="hy-AM"/>
        </w:rPr>
        <w:t>) կամ Հայաստանի Հանրապետության օրենսդրության պահանջների խախտմամբ լրացված դողատոմսով</w:t>
      </w:r>
      <w:r w:rsidR="00E425BB" w:rsidRPr="009C1E34">
        <w:rPr>
          <w:rFonts w:ascii="GHEA Grapalat" w:hAnsi="GHEA Grapalat"/>
          <w:color w:val="000000"/>
          <w:shd w:val="clear" w:color="auto" w:fill="FFFFFF"/>
          <w:lang w:val="hy-AM"/>
        </w:rPr>
        <w:t>։</w:t>
      </w:r>
    </w:p>
    <w:p w:rsidR="00A613E2" w:rsidRPr="009C1E34" w:rsidRDefault="00561061" w:rsidP="00BE3F70">
      <w:pPr>
        <w:pStyle w:val="NormalWeb"/>
        <w:numPr>
          <w:ilvl w:val="0"/>
          <w:numId w:val="2"/>
        </w:numPr>
        <w:shd w:val="clear" w:color="auto" w:fill="FFFFFF"/>
        <w:spacing w:before="0" w:beforeAutospacing="0" w:after="0" w:afterAutospacing="0" w:line="360" w:lineRule="auto"/>
        <w:jc w:val="both"/>
        <w:rPr>
          <w:rFonts w:ascii="GHEA Grapalat" w:hAnsi="GHEA Grapalat"/>
          <w:color w:val="000000"/>
          <w:lang w:val="hy-AM"/>
        </w:rPr>
      </w:pPr>
      <w:r w:rsidRPr="009C1E34">
        <w:rPr>
          <w:rFonts w:ascii="GHEA Grapalat" w:hAnsi="GHEA Grapalat"/>
          <w:b/>
          <w:lang w:val="hy-AM"/>
        </w:rPr>
        <w:t>Կ</w:t>
      </w:r>
      <w:r w:rsidR="00A24CFA" w:rsidRPr="009C1E34">
        <w:rPr>
          <w:rFonts w:ascii="GHEA Grapalat" w:hAnsi="GHEA Grapalat"/>
          <w:b/>
          <w:lang w:val="hy-AM"/>
        </w:rPr>
        <w:t>արգավորման նպատակը և բնույթը.</w:t>
      </w:r>
    </w:p>
    <w:p w:rsidR="00E96651" w:rsidRPr="009C1E34" w:rsidRDefault="00D74109" w:rsidP="00A613E2">
      <w:pPr>
        <w:pStyle w:val="NormalWeb"/>
        <w:shd w:val="clear" w:color="auto" w:fill="FFFFFF"/>
        <w:spacing w:before="0" w:beforeAutospacing="0" w:after="0" w:afterAutospacing="0" w:line="360" w:lineRule="auto"/>
        <w:ind w:firstLine="360"/>
        <w:jc w:val="both"/>
        <w:rPr>
          <w:rFonts w:ascii="GHEA Grapalat" w:hAnsi="GHEA Grapalat" w:cs="Sylfaen"/>
          <w:color w:val="000000"/>
          <w:lang w:val="hy-AM"/>
        </w:rPr>
      </w:pPr>
      <w:r>
        <w:rPr>
          <w:rFonts w:ascii="GHEA Grapalat" w:hAnsi="GHEA Grapalat"/>
          <w:bCs/>
          <w:color w:val="000000"/>
          <w:lang w:val="hy-AM"/>
        </w:rPr>
        <w:t>«</w:t>
      </w:r>
      <w:r w:rsidR="00E96651" w:rsidRPr="009C1E34">
        <w:rPr>
          <w:rFonts w:ascii="GHEA Grapalat" w:hAnsi="GHEA Grapalat"/>
          <w:bCs/>
          <w:color w:val="000000"/>
          <w:lang w:val="hy-AM"/>
        </w:rPr>
        <w:t>«Դեղերի</w:t>
      </w:r>
      <w:r w:rsidR="00E96651" w:rsidRPr="009C1E34">
        <w:rPr>
          <w:rFonts w:ascii="Calibri" w:hAnsi="Calibri" w:cs="Calibri"/>
          <w:bCs/>
          <w:color w:val="000000"/>
          <w:lang w:val="hy-AM"/>
        </w:rPr>
        <w:t> </w:t>
      </w:r>
      <w:r w:rsidR="00E96651" w:rsidRPr="009C1E34">
        <w:rPr>
          <w:rFonts w:ascii="GHEA Grapalat" w:hAnsi="GHEA Grapalat" w:cs="Arial Unicode"/>
          <w:bCs/>
          <w:color w:val="000000"/>
          <w:lang w:val="hy-AM"/>
        </w:rPr>
        <w:t>մասին»</w:t>
      </w:r>
      <w:r w:rsidR="00E96651" w:rsidRPr="009C1E34">
        <w:rPr>
          <w:rFonts w:ascii="Calibri" w:hAnsi="Calibri" w:cs="Calibri"/>
          <w:bCs/>
          <w:color w:val="000000"/>
          <w:lang w:val="hy-AM"/>
        </w:rPr>
        <w:t> </w:t>
      </w:r>
      <w:r w:rsidR="00E96651" w:rsidRPr="009C1E34">
        <w:rPr>
          <w:rFonts w:ascii="GHEA Grapalat" w:hAnsi="GHEA Grapalat" w:cs="Arial Unicode"/>
          <w:bCs/>
          <w:color w:val="000000"/>
          <w:lang w:val="hy-AM"/>
        </w:rPr>
        <w:t>օրենքում</w:t>
      </w:r>
      <w:r w:rsidR="00E96651" w:rsidRPr="009C1E34">
        <w:rPr>
          <w:rFonts w:ascii="Calibri" w:hAnsi="Calibri" w:cs="Calibri"/>
          <w:bCs/>
          <w:color w:val="000000"/>
          <w:lang w:val="hy-AM"/>
        </w:rPr>
        <w:t> </w:t>
      </w:r>
      <w:r w:rsidR="00E96651" w:rsidRPr="009C1E34">
        <w:rPr>
          <w:rFonts w:ascii="GHEA Grapalat" w:hAnsi="GHEA Grapalat" w:cs="Arial Unicode"/>
          <w:bCs/>
          <w:color w:val="000000"/>
          <w:lang w:val="hy-AM"/>
        </w:rPr>
        <w:t>լրացումներ կատարելու մասի</w:t>
      </w:r>
      <w:r w:rsidR="00E96651" w:rsidRPr="009C1E34">
        <w:rPr>
          <w:rFonts w:ascii="GHEA Grapalat" w:hAnsi="GHEA Grapalat"/>
          <w:bCs/>
          <w:color w:val="000000"/>
          <w:lang w:val="hy-AM"/>
        </w:rPr>
        <w:t>ն</w:t>
      </w:r>
      <w:r w:rsidR="00E96651" w:rsidRPr="009C1E34">
        <w:rPr>
          <w:rFonts w:ascii="GHEA Grapalat" w:hAnsi="GHEA Grapalat" w:cs="GHEA Grapalat"/>
          <w:bCs/>
          <w:color w:val="000000"/>
          <w:lang w:val="hy-AM"/>
        </w:rPr>
        <w:t>»</w:t>
      </w:r>
      <w:r w:rsidR="00E96651" w:rsidRPr="009C1E34">
        <w:rPr>
          <w:rFonts w:ascii="GHEA Grapalat" w:hAnsi="GHEA Grapalat"/>
          <w:bCs/>
          <w:color w:val="000000"/>
          <w:lang w:val="hy-AM"/>
        </w:rPr>
        <w:t xml:space="preserve"> և «Վարչական իրավախախտումների վերաբերյալ</w:t>
      </w:r>
      <w:r w:rsidR="00E96651" w:rsidRPr="009C1E34">
        <w:rPr>
          <w:rFonts w:ascii="GHEA Grapalat" w:hAnsi="GHEA Grapalat" w:cs="GHEA Grapalat"/>
          <w:bCs/>
          <w:color w:val="000000"/>
          <w:lang w:val="hy-AM"/>
        </w:rPr>
        <w:t>»</w:t>
      </w:r>
      <w:r w:rsidR="00E96651" w:rsidRPr="009C1E34">
        <w:rPr>
          <w:rFonts w:ascii="GHEA Grapalat" w:hAnsi="GHEA Grapalat"/>
          <w:bCs/>
          <w:color w:val="000000"/>
          <w:lang w:val="hy-AM"/>
        </w:rPr>
        <w:t xml:space="preserve"> Հայաստանի Հանրապետության օրենսգրքում լրացումներ կատարելու մասին</w:t>
      </w:r>
      <w:r w:rsidR="00E96651" w:rsidRPr="009C1E34">
        <w:rPr>
          <w:rFonts w:ascii="GHEA Grapalat" w:hAnsi="GHEA Grapalat" w:cs="GHEA Grapalat"/>
          <w:bCs/>
          <w:color w:val="000000"/>
          <w:lang w:val="hy-AM"/>
        </w:rPr>
        <w:t>»</w:t>
      </w:r>
      <w:r w:rsidR="00E96651" w:rsidRPr="009C1E34">
        <w:rPr>
          <w:rFonts w:ascii="GHEA Grapalat" w:hAnsi="GHEA Grapalat"/>
          <w:bCs/>
          <w:kern w:val="32"/>
          <w:lang w:val="hy-AM"/>
        </w:rPr>
        <w:t xml:space="preserve"> </w:t>
      </w:r>
      <w:r w:rsidR="00E96651" w:rsidRPr="009C1E34">
        <w:rPr>
          <w:rFonts w:ascii="GHEA Grapalat" w:hAnsi="GHEA Grapalat"/>
          <w:color w:val="000000"/>
          <w:lang w:val="hy-AM"/>
        </w:rPr>
        <w:t xml:space="preserve">օրենքների </w:t>
      </w:r>
      <w:r w:rsidR="00E96651" w:rsidRPr="009C1E34">
        <w:rPr>
          <w:rFonts w:ascii="GHEA Grapalat" w:hAnsi="GHEA Grapalat" w:cs="Sylfaen"/>
          <w:bCs/>
          <w:color w:val="000000"/>
          <w:lang w:val="hy-AM"/>
        </w:rPr>
        <w:t>նախագծեր</w:t>
      </w:r>
      <w:r w:rsidR="00810D6A" w:rsidRPr="009C1E34">
        <w:rPr>
          <w:rFonts w:ascii="GHEA Grapalat" w:hAnsi="GHEA Grapalat"/>
          <w:color w:val="000000"/>
          <w:lang w:val="hy-AM"/>
        </w:rPr>
        <w:t xml:space="preserve">ի </w:t>
      </w:r>
      <w:r w:rsidR="00810D6A" w:rsidRPr="009C1E34">
        <w:rPr>
          <w:rFonts w:ascii="GHEA Grapalat" w:hAnsi="GHEA Grapalat" w:cs="Sylfaen"/>
          <w:color w:val="000000"/>
          <w:lang w:val="hy-AM"/>
        </w:rPr>
        <w:t>ընդունումը</w:t>
      </w:r>
      <w:r w:rsidR="00091D82" w:rsidRPr="009C1E34">
        <w:rPr>
          <w:rFonts w:ascii="GHEA Grapalat" w:hAnsi="GHEA Grapalat" w:cs="Sylfaen"/>
          <w:color w:val="000000"/>
          <w:lang w:val="hy-AM"/>
        </w:rPr>
        <w:t xml:space="preserve"> նպատակ է </w:t>
      </w:r>
      <w:r w:rsidR="00091D82" w:rsidRPr="009C1E34">
        <w:rPr>
          <w:rFonts w:ascii="GHEA Grapalat" w:hAnsi="GHEA Grapalat" w:cs="Sylfaen"/>
          <w:color w:val="000000"/>
          <w:lang w:val="hy-AM"/>
        </w:rPr>
        <w:lastRenderedPageBreak/>
        <w:t>հետապնդում</w:t>
      </w:r>
      <w:r w:rsidR="00E96651" w:rsidRPr="009C1E34">
        <w:rPr>
          <w:rFonts w:ascii="GHEA Grapalat" w:hAnsi="GHEA Grapalat" w:cs="Sylfaen"/>
          <w:color w:val="000000"/>
          <w:lang w:val="hy-AM"/>
        </w:rPr>
        <w:t xml:space="preserve"> լրացնելու և առավել</w:t>
      </w:r>
      <w:r w:rsidRPr="00D74109">
        <w:rPr>
          <w:rFonts w:ascii="GHEA Grapalat" w:hAnsi="GHEA Grapalat" w:cs="Sylfaen"/>
          <w:color w:val="000000"/>
          <w:lang w:val="hy-AM"/>
        </w:rPr>
        <w:t xml:space="preserve"> </w:t>
      </w:r>
      <w:r w:rsidRPr="00867ACD">
        <w:rPr>
          <w:rFonts w:ascii="GHEA Grapalat" w:hAnsi="GHEA Grapalat" w:cs="Sylfaen"/>
          <w:color w:val="000000"/>
          <w:lang w:val="hy-AM"/>
        </w:rPr>
        <w:t>հստակորեն</w:t>
      </w:r>
      <w:r w:rsidR="00E96651" w:rsidRPr="009C1E34">
        <w:rPr>
          <w:rFonts w:ascii="GHEA Grapalat" w:hAnsi="GHEA Grapalat" w:cs="Sylfaen"/>
          <w:color w:val="000000"/>
          <w:lang w:val="hy-AM"/>
        </w:rPr>
        <w:t xml:space="preserve"> կանոնակարգելու դեղերի շրջանառության ոլորտում երեք կարևորագույն ուղղություններում առկա իրավական բացերը՝ </w:t>
      </w:r>
      <w:r w:rsidR="00E4439F">
        <w:rPr>
          <w:rFonts w:ascii="GHEA Grapalat" w:hAnsi="GHEA Grapalat" w:cs="Sylfaen"/>
          <w:color w:val="000000"/>
          <w:lang w:val="hy-AM"/>
        </w:rPr>
        <w:t>սահմանելով</w:t>
      </w:r>
      <w:r w:rsidR="00A603E7" w:rsidRPr="009C1E34">
        <w:rPr>
          <w:rFonts w:ascii="GHEA Grapalat" w:hAnsi="GHEA Grapalat" w:cs="Sylfaen"/>
          <w:color w:val="000000"/>
          <w:lang w:val="hy-AM"/>
        </w:rPr>
        <w:t xml:space="preserve"> </w:t>
      </w:r>
      <w:r w:rsidR="00A603E7" w:rsidRPr="009C1E34">
        <w:rPr>
          <w:rFonts w:ascii="GHEA Grapalat" w:hAnsi="GHEA Grapalat"/>
          <w:color w:val="000000"/>
          <w:shd w:val="clear" w:color="auto" w:fill="FFFFFF"/>
          <w:lang w:val="hy-AM"/>
        </w:rPr>
        <w:t>Հայաստանի Հանրապետությունում չգրանցված կամ գրանցումն օրենքով սահմանված կարգով կասեցված կամ օրենքի խախտմամբ ներմուծված դեղերի կամ դեղանյութերի կամ դեղաբուսական հումքի կամ հետազոտվող դեղագործական արտադրանքի պահպանման արգելք, կանոնակարգելու հետկանչի իրականացման հետ կապված հարաբերությունները, նախատեսելու արգելք Հայաստանի Հանրապետության օրենսդրությամբ չսահմանված ձևաթղթի վրա գրված դեղատոմսով կամ Հայաստանի Հանրապետության օրենսդրության պահանջների խախտմամբ լրացված դողատոմսով դեղերի իրացման համար։</w:t>
      </w:r>
    </w:p>
    <w:p w:rsidR="00A613E2" w:rsidRPr="009C1E34" w:rsidRDefault="00E01A15" w:rsidP="00A613E2">
      <w:pPr>
        <w:pStyle w:val="NormalWeb"/>
        <w:numPr>
          <w:ilvl w:val="0"/>
          <w:numId w:val="2"/>
        </w:numPr>
        <w:shd w:val="clear" w:color="auto" w:fill="FFFFFF"/>
        <w:spacing w:before="0" w:beforeAutospacing="0" w:after="0" w:afterAutospacing="0" w:line="360" w:lineRule="auto"/>
        <w:jc w:val="both"/>
        <w:rPr>
          <w:rFonts w:ascii="GHEA Grapalat" w:hAnsi="GHEA Grapalat"/>
          <w:color w:val="000000"/>
          <w:lang w:val="hy-AM"/>
        </w:rPr>
      </w:pPr>
      <w:r w:rsidRPr="009C1E34">
        <w:rPr>
          <w:rFonts w:ascii="GHEA Grapalat" w:hAnsi="GHEA Grapalat"/>
          <w:b/>
          <w:lang w:val="hy-AM"/>
        </w:rPr>
        <w:t>Իրավական ակտի նախագ</w:t>
      </w:r>
      <w:r w:rsidR="00A613E2" w:rsidRPr="009C1E34">
        <w:rPr>
          <w:rFonts w:ascii="GHEA Grapalat" w:hAnsi="GHEA Grapalat"/>
          <w:b/>
          <w:lang w:val="hy-AM"/>
        </w:rPr>
        <w:t>ծ</w:t>
      </w:r>
      <w:r w:rsidRPr="009C1E34">
        <w:rPr>
          <w:rFonts w:ascii="GHEA Grapalat" w:hAnsi="GHEA Grapalat"/>
          <w:b/>
          <w:lang w:val="hy-AM"/>
        </w:rPr>
        <w:t>եր</w:t>
      </w:r>
      <w:r w:rsidR="00A613E2" w:rsidRPr="009C1E34">
        <w:rPr>
          <w:rFonts w:ascii="GHEA Grapalat" w:hAnsi="GHEA Grapalat"/>
          <w:b/>
          <w:lang w:val="hy-AM"/>
        </w:rPr>
        <w:t>ը մշակող պատասխանատու մարմինը.</w:t>
      </w:r>
    </w:p>
    <w:p w:rsidR="00D74109" w:rsidRPr="002A70F6" w:rsidRDefault="00D74109" w:rsidP="004479B4">
      <w:pPr>
        <w:spacing w:after="240" w:line="360" w:lineRule="auto"/>
        <w:rPr>
          <w:rFonts w:ascii="GHEA Grapalat" w:hAnsi="GHEA Grapalat"/>
          <w:sz w:val="24"/>
          <w:szCs w:val="24"/>
          <w:lang w:val="hy-AM"/>
        </w:rPr>
      </w:pPr>
      <w:r w:rsidRPr="003D1A7F">
        <w:rPr>
          <w:rFonts w:ascii="GHEA Grapalat" w:hAnsi="GHEA Grapalat"/>
          <w:bCs/>
          <w:color w:val="000000"/>
          <w:sz w:val="24"/>
          <w:szCs w:val="24"/>
          <w:lang w:val="hy-AM"/>
        </w:rPr>
        <w:tab/>
      </w:r>
      <w:r w:rsidR="00A613E2" w:rsidRPr="009C1E34">
        <w:rPr>
          <w:rFonts w:ascii="GHEA Grapalat" w:hAnsi="GHEA Grapalat"/>
          <w:bCs/>
          <w:color w:val="000000"/>
          <w:sz w:val="24"/>
          <w:szCs w:val="24"/>
          <w:lang w:val="hy-AM"/>
        </w:rPr>
        <w:t xml:space="preserve">Նախագիծը մշակվել </w:t>
      </w:r>
      <w:r w:rsidR="00CE4F6C" w:rsidRPr="009C1E34">
        <w:rPr>
          <w:rFonts w:ascii="GHEA Grapalat" w:hAnsi="GHEA Grapalat"/>
          <w:sz w:val="24"/>
          <w:szCs w:val="24"/>
          <w:lang w:val="hy-AM"/>
        </w:rPr>
        <w:t>է Տեսչական մարմինների աշխատանքների</w:t>
      </w:r>
      <w:r w:rsidR="002A70F6">
        <w:rPr>
          <w:rFonts w:ascii="GHEA Grapalat" w:hAnsi="GHEA Grapalat"/>
          <w:sz w:val="24"/>
          <w:szCs w:val="24"/>
          <w:lang w:val="hy-AM"/>
        </w:rPr>
        <w:t xml:space="preserve"> </w:t>
      </w:r>
      <w:r w:rsidR="00CE4F6C" w:rsidRPr="009C1E34">
        <w:rPr>
          <w:rFonts w:ascii="GHEA Grapalat" w:hAnsi="GHEA Grapalat"/>
          <w:sz w:val="24"/>
          <w:szCs w:val="24"/>
          <w:lang w:val="hy-AM"/>
        </w:rPr>
        <w:t xml:space="preserve">համակարգման գրասենյակի </w:t>
      </w:r>
      <w:r w:rsidR="004479B4" w:rsidRPr="009C1E34">
        <w:rPr>
          <w:rFonts w:ascii="GHEA Grapalat" w:hAnsi="GHEA Grapalat"/>
          <w:sz w:val="24"/>
          <w:szCs w:val="24"/>
          <w:lang w:val="hy-AM"/>
        </w:rPr>
        <w:t xml:space="preserve">և ՀՀ առողջապահական և աշխատանքի տեսչական մարմնի </w:t>
      </w:r>
      <w:r w:rsidR="00CE4F6C" w:rsidRPr="009C1E34">
        <w:rPr>
          <w:rFonts w:ascii="GHEA Grapalat" w:hAnsi="GHEA Grapalat"/>
          <w:sz w:val="24"/>
          <w:szCs w:val="24"/>
          <w:lang w:val="hy-AM"/>
        </w:rPr>
        <w:t>կողմից</w:t>
      </w:r>
      <w:r w:rsidR="004479B4" w:rsidRPr="009C1E34">
        <w:rPr>
          <w:rFonts w:ascii="GHEA Grapalat" w:hAnsi="GHEA Grapalat"/>
          <w:sz w:val="24"/>
          <w:szCs w:val="24"/>
          <w:lang w:val="hy-AM"/>
        </w:rPr>
        <w:t xml:space="preserve"> համատեղ</w:t>
      </w:r>
      <w:r w:rsidR="00CE4F6C" w:rsidRPr="009C1E34">
        <w:rPr>
          <w:rFonts w:ascii="GHEA Grapalat" w:hAnsi="GHEA Grapalat"/>
          <w:sz w:val="24"/>
          <w:szCs w:val="24"/>
          <w:lang w:val="hy-AM"/>
        </w:rPr>
        <w:t>:</w:t>
      </w:r>
    </w:p>
    <w:p w:rsidR="00D74109" w:rsidRPr="00D74109" w:rsidRDefault="00A613E2" w:rsidP="00D74109">
      <w:pPr>
        <w:pStyle w:val="NormalWeb"/>
        <w:numPr>
          <w:ilvl w:val="0"/>
          <w:numId w:val="2"/>
        </w:numPr>
        <w:shd w:val="clear" w:color="auto" w:fill="FFFFFF"/>
        <w:spacing w:before="0" w:beforeAutospacing="0" w:after="0" w:afterAutospacing="0" w:line="360" w:lineRule="auto"/>
        <w:jc w:val="both"/>
        <w:rPr>
          <w:rFonts w:ascii="GHEA Grapalat" w:hAnsi="GHEA Grapalat"/>
          <w:bCs/>
          <w:color w:val="000000"/>
          <w:lang w:val="hy-AM"/>
        </w:rPr>
      </w:pPr>
      <w:r w:rsidRPr="009C1E34">
        <w:rPr>
          <w:rFonts w:ascii="GHEA Grapalat" w:hAnsi="GHEA Grapalat"/>
          <w:b/>
          <w:lang w:val="hy-AM"/>
        </w:rPr>
        <w:t>Ակնկալվող արդյունք</w:t>
      </w:r>
    </w:p>
    <w:p w:rsidR="00827605" w:rsidRDefault="00776864" w:rsidP="00776864">
      <w:pPr>
        <w:pStyle w:val="NormalWeb"/>
        <w:shd w:val="clear" w:color="auto" w:fill="FFFFFF"/>
        <w:spacing w:before="0" w:beforeAutospacing="0" w:after="0" w:afterAutospacing="0" w:line="360" w:lineRule="auto"/>
        <w:ind w:firstLine="284"/>
        <w:jc w:val="both"/>
        <w:rPr>
          <w:rFonts w:ascii="GHEA Grapalat" w:hAnsi="GHEA Grapalat"/>
          <w:lang w:val="hy-AM"/>
        </w:rPr>
      </w:pPr>
      <w:r>
        <w:rPr>
          <w:rFonts w:ascii="GHEA Grapalat" w:hAnsi="GHEA Grapalat"/>
          <w:lang w:val="hy-AM"/>
        </w:rPr>
        <w:t xml:space="preserve">    </w:t>
      </w:r>
      <w:r w:rsidR="00827605" w:rsidRPr="00D74109">
        <w:rPr>
          <w:rFonts w:ascii="GHEA Grapalat" w:hAnsi="GHEA Grapalat"/>
          <w:lang w:val="hy-AM"/>
        </w:rPr>
        <w:t>Տեսչական մարմիններին օրենքով վերապահված վերահսկողական  գործառույթների իրականացման համար արդյունավետ</w:t>
      </w:r>
      <w:r w:rsidR="00E2337A" w:rsidRPr="00D74109">
        <w:rPr>
          <w:rFonts w:ascii="GHEA Grapalat" w:hAnsi="GHEA Grapalat"/>
          <w:lang w:val="hy-AM"/>
        </w:rPr>
        <w:t>,</w:t>
      </w:r>
      <w:r w:rsidR="00827605" w:rsidRPr="00D74109">
        <w:rPr>
          <w:rFonts w:ascii="GHEA Grapalat" w:hAnsi="GHEA Grapalat"/>
          <w:lang w:val="hy-AM"/>
        </w:rPr>
        <w:t xml:space="preserve"> </w:t>
      </w:r>
      <w:r w:rsidR="00E2337A" w:rsidRPr="00D74109">
        <w:rPr>
          <w:rFonts w:ascii="GHEA Grapalat" w:hAnsi="GHEA Grapalat"/>
          <w:lang w:val="hy-AM"/>
        </w:rPr>
        <w:t>իրավական ակտի</w:t>
      </w:r>
      <w:r w:rsidR="00D5251D" w:rsidRPr="00D74109">
        <w:rPr>
          <w:rFonts w:ascii="GHEA Grapalat" w:hAnsi="GHEA Grapalat"/>
          <w:lang w:val="hy-AM"/>
        </w:rPr>
        <w:t xml:space="preserve"> («Դեղերի մասին» օրենք)</w:t>
      </w:r>
      <w:r w:rsidR="00827605" w:rsidRPr="00D74109">
        <w:rPr>
          <w:rFonts w:ascii="GHEA Grapalat" w:hAnsi="GHEA Grapalat"/>
          <w:lang w:val="hy-AM"/>
        </w:rPr>
        <w:t xml:space="preserve"> նպատակներից, խնդիրներից բխող </w:t>
      </w:r>
      <w:r w:rsidR="00524786" w:rsidRPr="00D74109">
        <w:rPr>
          <w:rFonts w:ascii="GHEA Grapalat" w:hAnsi="GHEA Grapalat"/>
          <w:lang w:val="hy-AM"/>
        </w:rPr>
        <w:t xml:space="preserve">հետկանչի իրականացման </w:t>
      </w:r>
      <w:r w:rsidR="00827605" w:rsidRPr="00D74109">
        <w:rPr>
          <w:rFonts w:ascii="GHEA Grapalat" w:hAnsi="GHEA Grapalat"/>
          <w:lang w:val="hy-AM"/>
        </w:rPr>
        <w:t xml:space="preserve">գործիքակազմի ներդրում, </w:t>
      </w:r>
      <w:r w:rsidR="00D74109" w:rsidRPr="00867ACD">
        <w:rPr>
          <w:rFonts w:ascii="GHEA Grapalat" w:hAnsi="GHEA Grapalat"/>
          <w:lang w:val="hy-AM"/>
        </w:rPr>
        <w:t>հանրային վտանգավորություն ունեցող արարքների համար կոնկրետ</w:t>
      </w:r>
      <w:r w:rsidR="00524786" w:rsidRPr="00867ACD">
        <w:rPr>
          <w:rFonts w:ascii="GHEA Grapalat" w:hAnsi="GHEA Grapalat"/>
          <w:lang w:val="hy-AM"/>
        </w:rPr>
        <w:t xml:space="preserve"> արգելքների սահմանում, </w:t>
      </w:r>
      <w:r w:rsidR="00D74109" w:rsidRPr="00867ACD">
        <w:rPr>
          <w:rFonts w:ascii="GHEA Grapalat" w:hAnsi="GHEA Grapalat"/>
          <w:lang w:val="hy-AM"/>
        </w:rPr>
        <w:t>ինչպես նաև</w:t>
      </w:r>
      <w:r w:rsidR="00AE5B6D" w:rsidRPr="00867ACD">
        <w:rPr>
          <w:rFonts w:ascii="GHEA Grapalat" w:hAnsi="GHEA Grapalat"/>
          <w:lang w:val="hy-AM"/>
        </w:rPr>
        <w:t xml:space="preserve"> վարչական պատասխանատվության </w:t>
      </w:r>
      <w:r w:rsidR="00A03A40" w:rsidRPr="00867ACD">
        <w:rPr>
          <w:rFonts w:ascii="GHEA Grapalat" w:hAnsi="GHEA Grapalat"/>
          <w:lang w:val="hy-AM"/>
        </w:rPr>
        <w:t>նախատեսում</w:t>
      </w:r>
      <w:r w:rsidR="00827605" w:rsidRPr="00867ACD">
        <w:rPr>
          <w:rFonts w:ascii="GHEA Grapalat" w:hAnsi="GHEA Grapalat"/>
          <w:color w:val="000000"/>
          <w:shd w:val="clear" w:color="auto" w:fill="FFFFFF"/>
          <w:lang w:val="hy-AM"/>
        </w:rPr>
        <w:t>։</w:t>
      </w:r>
      <w:r w:rsidR="00827605" w:rsidRPr="00D74109">
        <w:rPr>
          <w:rFonts w:ascii="GHEA Grapalat" w:hAnsi="GHEA Grapalat"/>
          <w:lang w:val="hy-AM"/>
        </w:rPr>
        <w:t xml:space="preserve">               </w:t>
      </w:r>
    </w:p>
    <w:p w:rsidR="00306498" w:rsidRDefault="00306498" w:rsidP="00776864">
      <w:pPr>
        <w:pStyle w:val="NormalWeb"/>
        <w:shd w:val="clear" w:color="auto" w:fill="FFFFFF"/>
        <w:spacing w:before="0" w:beforeAutospacing="0" w:after="0" w:afterAutospacing="0" w:line="360" w:lineRule="auto"/>
        <w:ind w:firstLine="284"/>
        <w:jc w:val="both"/>
        <w:rPr>
          <w:rFonts w:ascii="GHEA Grapalat" w:hAnsi="GHEA Grapalat"/>
          <w:lang w:val="hy-AM"/>
        </w:rPr>
      </w:pPr>
    </w:p>
    <w:p w:rsidR="00306498" w:rsidRDefault="00306498" w:rsidP="00776864">
      <w:pPr>
        <w:pStyle w:val="NormalWeb"/>
        <w:shd w:val="clear" w:color="auto" w:fill="FFFFFF"/>
        <w:spacing w:before="0" w:beforeAutospacing="0" w:after="0" w:afterAutospacing="0" w:line="360" w:lineRule="auto"/>
        <w:ind w:firstLine="284"/>
        <w:jc w:val="both"/>
        <w:rPr>
          <w:rFonts w:ascii="GHEA Grapalat" w:hAnsi="GHEA Grapalat"/>
          <w:lang w:val="hy-AM"/>
        </w:rPr>
      </w:pPr>
    </w:p>
    <w:p w:rsidR="00306498" w:rsidRDefault="00306498" w:rsidP="00776864">
      <w:pPr>
        <w:pStyle w:val="NormalWeb"/>
        <w:shd w:val="clear" w:color="auto" w:fill="FFFFFF"/>
        <w:spacing w:before="0" w:beforeAutospacing="0" w:after="0" w:afterAutospacing="0" w:line="360" w:lineRule="auto"/>
        <w:ind w:firstLine="284"/>
        <w:jc w:val="both"/>
        <w:rPr>
          <w:rFonts w:ascii="GHEA Grapalat" w:hAnsi="GHEA Grapalat"/>
          <w:lang w:val="hy-AM"/>
        </w:rPr>
      </w:pPr>
    </w:p>
    <w:p w:rsidR="00306498" w:rsidRDefault="00306498" w:rsidP="00776864">
      <w:pPr>
        <w:pStyle w:val="NormalWeb"/>
        <w:shd w:val="clear" w:color="auto" w:fill="FFFFFF"/>
        <w:spacing w:before="0" w:beforeAutospacing="0" w:after="0" w:afterAutospacing="0" w:line="360" w:lineRule="auto"/>
        <w:ind w:firstLine="284"/>
        <w:jc w:val="both"/>
        <w:rPr>
          <w:rFonts w:ascii="GHEA Grapalat" w:hAnsi="GHEA Grapalat"/>
          <w:lang w:val="hy-AM"/>
        </w:rPr>
      </w:pPr>
    </w:p>
    <w:p w:rsidR="00306498" w:rsidRDefault="00306498" w:rsidP="00776864">
      <w:pPr>
        <w:pStyle w:val="NormalWeb"/>
        <w:shd w:val="clear" w:color="auto" w:fill="FFFFFF"/>
        <w:spacing w:before="0" w:beforeAutospacing="0" w:after="0" w:afterAutospacing="0" w:line="360" w:lineRule="auto"/>
        <w:ind w:firstLine="284"/>
        <w:jc w:val="both"/>
        <w:rPr>
          <w:rFonts w:ascii="GHEA Grapalat" w:hAnsi="GHEA Grapalat"/>
          <w:lang w:val="hy-AM"/>
        </w:rPr>
      </w:pPr>
    </w:p>
    <w:p w:rsidR="00306498" w:rsidRDefault="00306498" w:rsidP="00776864">
      <w:pPr>
        <w:pStyle w:val="NormalWeb"/>
        <w:shd w:val="clear" w:color="auto" w:fill="FFFFFF"/>
        <w:spacing w:before="0" w:beforeAutospacing="0" w:after="0" w:afterAutospacing="0" w:line="360" w:lineRule="auto"/>
        <w:ind w:firstLine="284"/>
        <w:jc w:val="both"/>
        <w:rPr>
          <w:rFonts w:ascii="GHEA Grapalat" w:hAnsi="GHEA Grapalat"/>
          <w:lang w:val="hy-AM"/>
        </w:rPr>
      </w:pPr>
    </w:p>
    <w:p w:rsidR="00306498" w:rsidRDefault="00306498" w:rsidP="00776864">
      <w:pPr>
        <w:pStyle w:val="NormalWeb"/>
        <w:shd w:val="clear" w:color="auto" w:fill="FFFFFF"/>
        <w:spacing w:before="0" w:beforeAutospacing="0" w:after="0" w:afterAutospacing="0" w:line="360" w:lineRule="auto"/>
        <w:ind w:firstLine="284"/>
        <w:jc w:val="both"/>
        <w:rPr>
          <w:rFonts w:ascii="GHEA Grapalat" w:hAnsi="GHEA Grapalat"/>
          <w:lang w:val="hy-AM"/>
        </w:rPr>
      </w:pPr>
    </w:p>
    <w:p w:rsidR="00306498" w:rsidRDefault="00306498" w:rsidP="00776864">
      <w:pPr>
        <w:pStyle w:val="NormalWeb"/>
        <w:shd w:val="clear" w:color="auto" w:fill="FFFFFF"/>
        <w:spacing w:before="0" w:beforeAutospacing="0" w:after="0" w:afterAutospacing="0" w:line="360" w:lineRule="auto"/>
        <w:ind w:firstLine="284"/>
        <w:jc w:val="both"/>
        <w:rPr>
          <w:rFonts w:ascii="GHEA Grapalat" w:hAnsi="GHEA Grapalat"/>
          <w:lang w:val="hy-AM"/>
        </w:rPr>
      </w:pPr>
    </w:p>
    <w:p w:rsidR="00306498" w:rsidRDefault="00306498" w:rsidP="00776864">
      <w:pPr>
        <w:pStyle w:val="NormalWeb"/>
        <w:shd w:val="clear" w:color="auto" w:fill="FFFFFF"/>
        <w:spacing w:before="0" w:beforeAutospacing="0" w:after="0" w:afterAutospacing="0" w:line="360" w:lineRule="auto"/>
        <w:ind w:firstLine="284"/>
        <w:jc w:val="both"/>
        <w:rPr>
          <w:rFonts w:ascii="GHEA Grapalat" w:hAnsi="GHEA Grapalat"/>
          <w:lang w:val="hy-AM"/>
        </w:rPr>
      </w:pPr>
    </w:p>
    <w:p w:rsidR="00306498" w:rsidRPr="00306498" w:rsidRDefault="00306498" w:rsidP="00306498">
      <w:pPr>
        <w:tabs>
          <w:tab w:val="left" w:pos="720"/>
        </w:tabs>
        <w:spacing w:line="360" w:lineRule="auto"/>
        <w:jc w:val="center"/>
        <w:rPr>
          <w:rFonts w:ascii="GHEA Grapalat" w:hAnsi="GHEA Grapalat" w:cs="Sylfaen"/>
          <w:b/>
          <w:caps/>
          <w:sz w:val="24"/>
          <w:szCs w:val="24"/>
          <w:lang w:val="hy-AM"/>
        </w:rPr>
      </w:pPr>
      <w:bookmarkStart w:id="0" w:name="_GoBack"/>
      <w:bookmarkEnd w:id="0"/>
      <w:r w:rsidRPr="00306498">
        <w:rPr>
          <w:rFonts w:ascii="GHEA Grapalat" w:hAnsi="GHEA Grapalat" w:cs="Sylfaen"/>
          <w:b/>
          <w:caps/>
          <w:sz w:val="24"/>
          <w:szCs w:val="24"/>
          <w:lang w:val="hy-AM"/>
        </w:rPr>
        <w:lastRenderedPageBreak/>
        <w:t>ՏԵՂԵԿԱՆՔ</w:t>
      </w:r>
    </w:p>
    <w:p w:rsidR="00306498" w:rsidRPr="00306498" w:rsidRDefault="00306498" w:rsidP="00306498">
      <w:pPr>
        <w:spacing w:after="0" w:line="240" w:lineRule="auto"/>
        <w:ind w:firstLine="426"/>
        <w:jc w:val="center"/>
        <w:rPr>
          <w:rFonts w:ascii="GHEA Grapalat" w:hAnsi="GHEA Grapalat" w:cs="IRTEK Courier"/>
          <w:b/>
          <w:sz w:val="24"/>
          <w:szCs w:val="24"/>
          <w:lang w:val="hy-AM"/>
        </w:rPr>
      </w:pPr>
      <w:r w:rsidRPr="00306498">
        <w:rPr>
          <w:rFonts w:ascii="GHEA Grapalat" w:hAnsi="GHEA Grapalat"/>
          <w:b/>
          <w:bCs/>
          <w:color w:val="000000"/>
          <w:lang w:val="hy-AM"/>
        </w:rPr>
        <w:t>««ԴԵՂԵՐԻ</w:t>
      </w:r>
      <w:r w:rsidRPr="00306498">
        <w:rPr>
          <w:rFonts w:cs="Calibri"/>
          <w:b/>
          <w:bCs/>
          <w:color w:val="000000"/>
          <w:lang w:val="hy-AM"/>
        </w:rPr>
        <w:t> </w:t>
      </w:r>
      <w:r w:rsidRPr="00306498">
        <w:rPr>
          <w:rFonts w:ascii="GHEA Grapalat" w:hAnsi="GHEA Grapalat" w:cs="Arial Unicode"/>
          <w:b/>
          <w:bCs/>
          <w:color w:val="000000"/>
          <w:lang w:val="hy-AM"/>
        </w:rPr>
        <w:t>ՄԱՍԻՆ»</w:t>
      </w:r>
      <w:r w:rsidRPr="00306498">
        <w:rPr>
          <w:rFonts w:cs="Calibri"/>
          <w:b/>
          <w:bCs/>
          <w:color w:val="000000"/>
          <w:lang w:val="hy-AM"/>
        </w:rPr>
        <w:t> </w:t>
      </w:r>
      <w:r w:rsidRPr="00306498">
        <w:rPr>
          <w:rFonts w:ascii="GHEA Grapalat" w:hAnsi="GHEA Grapalat" w:cs="Arial Unicode"/>
          <w:b/>
          <w:bCs/>
          <w:color w:val="000000"/>
          <w:lang w:val="hy-AM"/>
        </w:rPr>
        <w:t>ՕՐԵՆՔՈՒՄ</w:t>
      </w:r>
      <w:r w:rsidRPr="00306498">
        <w:rPr>
          <w:rFonts w:cs="Calibri"/>
          <w:b/>
          <w:bCs/>
          <w:color w:val="000000"/>
          <w:lang w:val="hy-AM"/>
        </w:rPr>
        <w:t> </w:t>
      </w:r>
      <w:r w:rsidRPr="00306498">
        <w:rPr>
          <w:rFonts w:ascii="GHEA Grapalat" w:hAnsi="GHEA Grapalat" w:cs="Arial Unicode"/>
          <w:b/>
          <w:bCs/>
          <w:color w:val="000000"/>
          <w:lang w:val="hy-AM"/>
        </w:rPr>
        <w:t>ԼՐԱՑՈՒՄՆԵՐ</w:t>
      </w:r>
      <w:r w:rsidRPr="00306498">
        <w:rPr>
          <w:rFonts w:cs="Calibri"/>
          <w:b/>
          <w:bCs/>
          <w:color w:val="000000"/>
          <w:lang w:val="hy-AM"/>
        </w:rPr>
        <w:t> </w:t>
      </w:r>
      <w:r w:rsidRPr="00306498">
        <w:rPr>
          <w:rFonts w:ascii="GHEA Grapalat" w:hAnsi="GHEA Grapalat" w:cs="Calibri"/>
          <w:b/>
          <w:bCs/>
          <w:color w:val="000000"/>
          <w:lang w:val="hy-AM"/>
        </w:rPr>
        <w:t xml:space="preserve"> </w:t>
      </w:r>
      <w:r w:rsidRPr="00306498">
        <w:rPr>
          <w:rFonts w:ascii="GHEA Grapalat" w:hAnsi="GHEA Grapalat" w:cs="Arial Unicode"/>
          <w:b/>
          <w:bCs/>
          <w:color w:val="000000"/>
          <w:lang w:val="hy-AM"/>
        </w:rPr>
        <w:t>ԿԱՏԱՐԵԼՈՒ</w:t>
      </w:r>
      <w:r w:rsidRPr="00306498">
        <w:rPr>
          <w:rFonts w:cs="Calibri"/>
          <w:b/>
          <w:bCs/>
          <w:color w:val="000000"/>
          <w:lang w:val="hy-AM"/>
        </w:rPr>
        <w:t> </w:t>
      </w:r>
      <w:r w:rsidRPr="00306498">
        <w:rPr>
          <w:rFonts w:ascii="GHEA Grapalat" w:hAnsi="GHEA Grapalat" w:cs="Arial Unicode"/>
          <w:b/>
          <w:bCs/>
          <w:color w:val="000000"/>
          <w:lang w:val="hy-AM"/>
        </w:rPr>
        <w:t>ՄԱՍԻ</w:t>
      </w:r>
      <w:r w:rsidRPr="00306498">
        <w:rPr>
          <w:rFonts w:ascii="GHEA Grapalat" w:hAnsi="GHEA Grapalat"/>
          <w:b/>
          <w:bCs/>
          <w:color w:val="000000"/>
          <w:lang w:val="hy-AM"/>
        </w:rPr>
        <w:t>Ն</w:t>
      </w:r>
      <w:r w:rsidRPr="00306498">
        <w:rPr>
          <w:rFonts w:ascii="GHEA Grapalat" w:hAnsi="GHEA Grapalat" w:cs="GHEA Grapalat"/>
          <w:b/>
          <w:bCs/>
          <w:color w:val="000000"/>
          <w:lang w:val="hy-AM"/>
        </w:rPr>
        <w:t>»</w:t>
      </w:r>
      <w:r w:rsidRPr="00306498">
        <w:rPr>
          <w:rFonts w:ascii="GHEA Grapalat" w:hAnsi="GHEA Grapalat"/>
          <w:b/>
          <w:bCs/>
          <w:color w:val="000000"/>
          <w:lang w:val="hy-AM"/>
        </w:rPr>
        <w:t xml:space="preserve"> ԵՎ «ՎԱՐՉԱԿԱՆ ԻՐԱՎԱԽԱԽՏՈՒՄՆԵՐԻ ՎԵՐԱԲԵՐՅԱԼ ՀԱՅԱՍՏԱՆԻ ՀԱՆՐԱՊԵՏՈՒԹՅԱՆ ՕՐԵՆՍԳՐՔՈՒՄ ԼՐԱՑՈՒՄՆԵՐ ԿԱՏԱՐԵԼՈՒ ՄԱՍԻՆ</w:t>
      </w:r>
      <w:r w:rsidRPr="00306498">
        <w:rPr>
          <w:rFonts w:ascii="GHEA Grapalat" w:hAnsi="GHEA Grapalat" w:cs="GHEA Grapalat"/>
          <w:b/>
          <w:bCs/>
          <w:color w:val="000000"/>
          <w:lang w:val="hy-AM"/>
        </w:rPr>
        <w:t>»»</w:t>
      </w:r>
      <w:r w:rsidRPr="00306498">
        <w:rPr>
          <w:rFonts w:ascii="GHEA Grapalat" w:hAnsi="GHEA Grapalat"/>
          <w:b/>
          <w:bCs/>
          <w:kern w:val="32"/>
          <w:lang w:val="hy-AM"/>
        </w:rPr>
        <w:t xml:space="preserve"> </w:t>
      </w:r>
      <w:r w:rsidRPr="00306498">
        <w:rPr>
          <w:rFonts w:ascii="GHEA Grapalat" w:hAnsi="GHEA Grapalat"/>
          <w:b/>
          <w:color w:val="000000"/>
          <w:lang w:val="hy-AM"/>
        </w:rPr>
        <w:t xml:space="preserve">ՕՐԵՆՔՆԵՐԻ </w:t>
      </w:r>
      <w:r w:rsidRPr="00306498">
        <w:rPr>
          <w:rFonts w:ascii="GHEA Grapalat" w:hAnsi="GHEA Grapalat" w:cs="Sylfaen"/>
          <w:b/>
          <w:bCs/>
          <w:caps/>
          <w:color w:val="000000"/>
          <w:lang w:val="hy-AM"/>
        </w:rPr>
        <w:t>ՆԱԽԱԳԾերԻ</w:t>
      </w:r>
      <w:r w:rsidRPr="00306498">
        <w:rPr>
          <w:rFonts w:ascii="GHEA Grapalat" w:hAnsi="GHEA Grapalat" w:cs="Sylfaen"/>
          <w:b/>
          <w:caps/>
          <w:sz w:val="24"/>
          <w:szCs w:val="24"/>
          <w:lang w:val="hy-AM"/>
        </w:rPr>
        <w:t xml:space="preserve"> ընդունման առնչությամբ այլ ՕՐԵՆՔՆԵՐԻ ընդունման անհրաժեշտության կամ բացակայության մաuին</w:t>
      </w:r>
    </w:p>
    <w:p w:rsidR="00306498" w:rsidRPr="00306498" w:rsidRDefault="00306498" w:rsidP="00306498">
      <w:pPr>
        <w:autoSpaceDE w:val="0"/>
        <w:autoSpaceDN w:val="0"/>
        <w:adjustRightInd w:val="0"/>
        <w:spacing w:after="0" w:line="240" w:lineRule="auto"/>
        <w:jc w:val="center"/>
        <w:rPr>
          <w:rFonts w:ascii="GHEA Grapalat" w:eastAsia="Times New Roman" w:hAnsi="GHEA Grapalat"/>
          <w:color w:val="000000"/>
          <w:sz w:val="24"/>
          <w:szCs w:val="24"/>
          <w:lang w:val="hy-AM" w:eastAsia="ru-RU"/>
        </w:rPr>
      </w:pPr>
    </w:p>
    <w:p w:rsidR="00306498" w:rsidRPr="00306498" w:rsidRDefault="00306498" w:rsidP="00306498">
      <w:pPr>
        <w:spacing w:after="0" w:line="360" w:lineRule="auto"/>
        <w:ind w:firstLine="426"/>
        <w:jc w:val="both"/>
        <w:rPr>
          <w:rFonts w:ascii="GHEA Grapalat" w:hAnsi="GHEA Grapalat"/>
          <w:bCs/>
          <w:color w:val="000000"/>
          <w:sz w:val="24"/>
          <w:szCs w:val="24"/>
          <w:lang w:val="hy-AM"/>
        </w:rPr>
      </w:pPr>
    </w:p>
    <w:p w:rsidR="00306498" w:rsidRPr="00306498" w:rsidRDefault="00306498" w:rsidP="00306498">
      <w:pPr>
        <w:spacing w:after="0" w:line="360" w:lineRule="auto"/>
        <w:ind w:firstLine="426"/>
        <w:jc w:val="both"/>
        <w:rPr>
          <w:rFonts w:ascii="GHEA Grapalat" w:hAnsi="GHEA Grapalat"/>
          <w:sz w:val="24"/>
          <w:szCs w:val="24"/>
          <w:lang w:val="hy-AM"/>
        </w:rPr>
      </w:pPr>
      <w:r w:rsidRPr="00306498">
        <w:rPr>
          <w:rFonts w:ascii="GHEA Grapalat" w:hAnsi="GHEA Grapalat"/>
          <w:bCs/>
          <w:color w:val="000000"/>
          <w:sz w:val="24"/>
          <w:szCs w:val="24"/>
          <w:lang w:val="hy-AM"/>
        </w:rPr>
        <w:t>««Դեղերի</w:t>
      </w:r>
      <w:r w:rsidRPr="00306498">
        <w:rPr>
          <w:rFonts w:cs="Calibri"/>
          <w:bCs/>
          <w:color w:val="000000"/>
          <w:sz w:val="24"/>
          <w:szCs w:val="24"/>
          <w:lang w:val="hy-AM"/>
        </w:rPr>
        <w:t> </w:t>
      </w:r>
      <w:r w:rsidRPr="00306498">
        <w:rPr>
          <w:rFonts w:ascii="GHEA Grapalat" w:hAnsi="GHEA Grapalat" w:cs="Arial Unicode"/>
          <w:bCs/>
          <w:color w:val="000000"/>
          <w:sz w:val="24"/>
          <w:szCs w:val="24"/>
          <w:lang w:val="hy-AM"/>
        </w:rPr>
        <w:t>մասին»</w:t>
      </w:r>
      <w:r w:rsidRPr="00306498">
        <w:rPr>
          <w:rFonts w:cs="Calibri"/>
          <w:bCs/>
          <w:color w:val="000000"/>
          <w:sz w:val="24"/>
          <w:szCs w:val="24"/>
          <w:lang w:val="hy-AM"/>
        </w:rPr>
        <w:t> </w:t>
      </w:r>
      <w:r w:rsidRPr="00306498">
        <w:rPr>
          <w:rFonts w:ascii="GHEA Grapalat" w:hAnsi="GHEA Grapalat" w:cs="Arial Unicode"/>
          <w:bCs/>
          <w:color w:val="000000"/>
          <w:sz w:val="24"/>
          <w:szCs w:val="24"/>
          <w:lang w:val="hy-AM"/>
        </w:rPr>
        <w:t>օրենքում</w:t>
      </w:r>
      <w:r w:rsidRPr="00306498">
        <w:rPr>
          <w:rFonts w:cs="Calibri"/>
          <w:bCs/>
          <w:color w:val="000000"/>
          <w:sz w:val="24"/>
          <w:szCs w:val="24"/>
          <w:lang w:val="hy-AM"/>
        </w:rPr>
        <w:t> </w:t>
      </w:r>
      <w:r w:rsidRPr="00306498">
        <w:rPr>
          <w:rFonts w:ascii="GHEA Grapalat" w:hAnsi="GHEA Grapalat" w:cs="Arial Unicode"/>
          <w:bCs/>
          <w:color w:val="000000"/>
          <w:sz w:val="24"/>
          <w:szCs w:val="24"/>
          <w:lang w:val="hy-AM"/>
        </w:rPr>
        <w:t>լրացումներ կատարելու մասի</w:t>
      </w:r>
      <w:r w:rsidRPr="00306498">
        <w:rPr>
          <w:rFonts w:ascii="GHEA Grapalat" w:hAnsi="GHEA Grapalat"/>
          <w:bCs/>
          <w:color w:val="000000"/>
          <w:sz w:val="24"/>
          <w:szCs w:val="24"/>
          <w:lang w:val="hy-AM"/>
        </w:rPr>
        <w:t>ն</w:t>
      </w:r>
      <w:r w:rsidRPr="00306498">
        <w:rPr>
          <w:rFonts w:ascii="GHEA Grapalat" w:hAnsi="GHEA Grapalat" w:cs="GHEA Grapalat"/>
          <w:bCs/>
          <w:color w:val="000000"/>
          <w:sz w:val="24"/>
          <w:szCs w:val="24"/>
          <w:lang w:val="hy-AM"/>
        </w:rPr>
        <w:t>»</w:t>
      </w:r>
      <w:r w:rsidRPr="00306498">
        <w:rPr>
          <w:rFonts w:ascii="GHEA Grapalat" w:hAnsi="GHEA Grapalat"/>
          <w:bCs/>
          <w:color w:val="000000"/>
          <w:sz w:val="24"/>
          <w:szCs w:val="24"/>
          <w:lang w:val="hy-AM"/>
        </w:rPr>
        <w:t xml:space="preserve"> և «Վարչական իրավախախտումների վերաբերյալ</w:t>
      </w:r>
      <w:r w:rsidRPr="00306498">
        <w:rPr>
          <w:rFonts w:ascii="GHEA Grapalat" w:hAnsi="GHEA Grapalat" w:cs="GHEA Grapalat"/>
          <w:bCs/>
          <w:color w:val="000000"/>
          <w:sz w:val="24"/>
          <w:szCs w:val="24"/>
          <w:lang w:val="hy-AM"/>
        </w:rPr>
        <w:t>»</w:t>
      </w:r>
      <w:r w:rsidRPr="00306498">
        <w:rPr>
          <w:rFonts w:ascii="GHEA Grapalat" w:hAnsi="GHEA Grapalat"/>
          <w:bCs/>
          <w:color w:val="000000"/>
          <w:sz w:val="24"/>
          <w:szCs w:val="24"/>
          <w:lang w:val="hy-AM"/>
        </w:rPr>
        <w:t xml:space="preserve"> Հայաստանի Հանրապետության օրենսգրքում լրացումներ կատարելու մասին</w:t>
      </w:r>
      <w:r w:rsidRPr="00306498">
        <w:rPr>
          <w:rFonts w:ascii="GHEA Grapalat" w:hAnsi="GHEA Grapalat" w:cs="GHEA Grapalat"/>
          <w:bCs/>
          <w:color w:val="000000"/>
          <w:sz w:val="24"/>
          <w:szCs w:val="24"/>
          <w:lang w:val="hy-AM"/>
        </w:rPr>
        <w:t>»</w:t>
      </w:r>
      <w:r w:rsidRPr="00306498">
        <w:rPr>
          <w:rFonts w:ascii="GHEA Grapalat" w:hAnsi="GHEA Grapalat" w:cs="GHEA Grapalat"/>
          <w:b/>
          <w:bCs/>
          <w:color w:val="000000"/>
          <w:lang w:val="hy-AM"/>
        </w:rPr>
        <w:t>»</w:t>
      </w:r>
      <w:r w:rsidRPr="00306498">
        <w:rPr>
          <w:rFonts w:ascii="GHEA Grapalat" w:hAnsi="GHEA Grapalat"/>
          <w:bCs/>
          <w:kern w:val="32"/>
          <w:sz w:val="24"/>
          <w:szCs w:val="24"/>
          <w:lang w:val="hy-AM"/>
        </w:rPr>
        <w:t xml:space="preserve"> </w:t>
      </w:r>
      <w:r w:rsidRPr="00306498">
        <w:rPr>
          <w:rFonts w:ascii="GHEA Grapalat" w:hAnsi="GHEA Grapalat"/>
          <w:color w:val="000000"/>
          <w:sz w:val="24"/>
          <w:szCs w:val="24"/>
          <w:lang w:val="hy-AM"/>
        </w:rPr>
        <w:t xml:space="preserve">օրենքների </w:t>
      </w:r>
      <w:r w:rsidRPr="00306498">
        <w:rPr>
          <w:rFonts w:ascii="GHEA Grapalat" w:hAnsi="GHEA Grapalat" w:cs="Sylfaen"/>
          <w:bCs/>
          <w:color w:val="000000"/>
          <w:sz w:val="24"/>
          <w:szCs w:val="24"/>
          <w:lang w:val="hy-AM"/>
        </w:rPr>
        <w:t>նախագծերի</w:t>
      </w:r>
      <w:r w:rsidRPr="00306498">
        <w:rPr>
          <w:rFonts w:ascii="GHEA Grapalat" w:hAnsi="GHEA Grapalat"/>
          <w:color w:val="000000"/>
          <w:sz w:val="24"/>
          <w:szCs w:val="24"/>
          <w:lang w:val="hy-AM"/>
        </w:rPr>
        <w:t xml:space="preserve"> </w:t>
      </w:r>
      <w:r w:rsidRPr="00306498">
        <w:rPr>
          <w:rFonts w:ascii="GHEA Grapalat" w:hAnsi="GHEA Grapalat" w:cs="IRTEK Courier"/>
          <w:sz w:val="24"/>
          <w:szCs w:val="24"/>
          <w:lang w:val="hy-AM"/>
        </w:rPr>
        <w:t xml:space="preserve">ընդունմամբ կառաջանան </w:t>
      </w:r>
      <w:r w:rsidRPr="00306498">
        <w:rPr>
          <w:rFonts w:ascii="GHEA Grapalat" w:eastAsia="Times New Roman" w:hAnsi="GHEA Grapalat"/>
          <w:color w:val="000000"/>
          <w:sz w:val="24"/>
          <w:szCs w:val="24"/>
          <w:lang w:val="hy-AM"/>
        </w:rPr>
        <w:t xml:space="preserve">Հայաստանի Հանրապետության </w:t>
      </w:r>
      <w:r w:rsidRPr="00306498">
        <w:rPr>
          <w:rFonts w:ascii="GHEA Grapalat" w:hAnsi="GHEA Grapalat"/>
          <w:color w:val="000000"/>
          <w:sz w:val="24"/>
          <w:szCs w:val="24"/>
          <w:lang w:val="hy-AM"/>
        </w:rPr>
        <w:t xml:space="preserve">կառավարության 2019 թվականի  փետրվարի 28-ի N 164-Ն որոշման մեջ </w:t>
      </w:r>
      <w:r w:rsidRPr="00306498">
        <w:rPr>
          <w:rFonts w:ascii="GHEA Grapalat" w:hAnsi="GHEA Grapalat" w:cs="IRTEK Courier"/>
          <w:sz w:val="24"/>
          <w:szCs w:val="24"/>
          <w:lang w:val="hy-AM"/>
        </w:rPr>
        <w:t xml:space="preserve">փոփոխություններ և լրացումներ </w:t>
      </w:r>
      <w:r w:rsidRPr="00306498">
        <w:rPr>
          <w:rFonts w:ascii="GHEA Grapalat" w:hAnsi="GHEA Grapalat"/>
          <w:color w:val="000000"/>
          <w:sz w:val="24"/>
          <w:szCs w:val="24"/>
          <w:lang w:val="hy-AM"/>
        </w:rPr>
        <w:t xml:space="preserve">կատարելու, ինչպես նաև </w:t>
      </w:r>
      <w:r w:rsidRPr="00306498">
        <w:rPr>
          <w:rFonts w:ascii="GHEA Grapalat" w:hAnsi="GHEA Grapalat"/>
          <w:sz w:val="24"/>
          <w:szCs w:val="24"/>
          <w:lang w:val="hy-AM"/>
        </w:rPr>
        <w:t xml:space="preserve"> </w:t>
      </w:r>
      <w:r w:rsidRPr="00306498">
        <w:rPr>
          <w:rFonts w:ascii="GHEA Grapalat" w:hAnsi="GHEA Grapalat"/>
          <w:color w:val="000000"/>
          <w:sz w:val="24"/>
          <w:szCs w:val="24"/>
          <w:shd w:val="clear" w:color="auto" w:fill="FFFFFF"/>
          <w:lang w:val="hy-AM"/>
        </w:rPr>
        <w:t xml:space="preserve">Հայաստանի Հանրապետությունում չգրանցված կամ որակի պահանջներին չհամապատասխանող կամ պիտանիության ժամկետն անցած կամ գրանցումն ուժը կորցրած ճանաչված կամ գրանցումը կասեցված կամ Հայաստանի Հանրապետության օրենսդրության խախտմամբ ներմուծված դեղերի կամ դեղանյութերի կամ դեղաբուսական հումքի կամ հետազոտվող դեղագործական արտադրանքի շրջանառությունը դադարեցնելուց կամ շրջանառությունից հանելուց (հետկանչից) </w:t>
      </w:r>
      <w:r w:rsidRPr="00306498">
        <w:rPr>
          <w:rFonts w:ascii="GHEA Grapalat" w:hAnsi="GHEA Grapalat"/>
          <w:sz w:val="24"/>
          <w:szCs w:val="24"/>
          <w:lang w:val="hy-AM"/>
        </w:rPr>
        <w:t>հետո ատահանման նպատակով իրացման թույլտվության տրամադրման դեպքերը և կարգը սահմանող Հայաստանի Հանրապետության կառավարության որոշման ընդունման անհրաժեշտություն։</w:t>
      </w:r>
    </w:p>
    <w:p w:rsidR="00306498" w:rsidRPr="00306498" w:rsidRDefault="00306498" w:rsidP="00306498">
      <w:pPr>
        <w:spacing w:after="0" w:line="360" w:lineRule="auto"/>
        <w:ind w:firstLine="426"/>
        <w:jc w:val="both"/>
        <w:rPr>
          <w:rFonts w:ascii="GHEA Grapalat" w:hAnsi="GHEA Grapalat"/>
          <w:sz w:val="24"/>
          <w:szCs w:val="24"/>
          <w:lang w:val="hy-AM"/>
        </w:rPr>
      </w:pPr>
    </w:p>
    <w:p w:rsidR="00306498" w:rsidRPr="00306498" w:rsidRDefault="00306498" w:rsidP="00306498">
      <w:pPr>
        <w:spacing w:after="0" w:line="360" w:lineRule="auto"/>
        <w:ind w:firstLine="426"/>
        <w:jc w:val="both"/>
        <w:rPr>
          <w:rFonts w:ascii="GHEA Grapalat" w:hAnsi="GHEA Grapalat" w:cs="IRTEK Courier"/>
          <w:sz w:val="24"/>
          <w:szCs w:val="24"/>
          <w:lang w:val="hy-AM"/>
        </w:rPr>
      </w:pPr>
    </w:p>
    <w:p w:rsidR="00306498" w:rsidRPr="00306498" w:rsidRDefault="00306498" w:rsidP="00306498">
      <w:pPr>
        <w:spacing w:line="360" w:lineRule="auto"/>
        <w:jc w:val="center"/>
        <w:rPr>
          <w:rFonts w:ascii="GHEA Grapalat" w:hAnsi="GHEA Grapalat" w:cs="Sylfaen"/>
          <w:b/>
          <w:sz w:val="24"/>
          <w:szCs w:val="24"/>
          <w:lang w:val="hy-AM"/>
        </w:rPr>
      </w:pPr>
    </w:p>
    <w:p w:rsidR="00306498" w:rsidRPr="00306498" w:rsidRDefault="00306498" w:rsidP="00306498">
      <w:pPr>
        <w:spacing w:line="360" w:lineRule="auto"/>
        <w:jc w:val="center"/>
        <w:rPr>
          <w:rFonts w:ascii="GHEA Grapalat" w:hAnsi="GHEA Grapalat" w:cs="Sylfaen"/>
          <w:b/>
          <w:sz w:val="24"/>
          <w:szCs w:val="24"/>
          <w:lang w:val="hy-AM"/>
        </w:rPr>
      </w:pPr>
    </w:p>
    <w:p w:rsidR="00306498" w:rsidRPr="00306498" w:rsidRDefault="00306498" w:rsidP="00306498">
      <w:pPr>
        <w:spacing w:line="360" w:lineRule="auto"/>
        <w:jc w:val="center"/>
        <w:rPr>
          <w:rFonts w:ascii="GHEA Grapalat" w:hAnsi="GHEA Grapalat" w:cs="Sylfaen"/>
          <w:b/>
          <w:sz w:val="24"/>
          <w:szCs w:val="24"/>
          <w:lang w:val="hy-AM"/>
        </w:rPr>
      </w:pPr>
    </w:p>
    <w:p w:rsidR="00306498" w:rsidRPr="00306498" w:rsidRDefault="00306498" w:rsidP="00306498">
      <w:pPr>
        <w:spacing w:line="360" w:lineRule="auto"/>
        <w:jc w:val="center"/>
        <w:rPr>
          <w:rFonts w:ascii="GHEA Grapalat" w:hAnsi="GHEA Grapalat" w:cs="Sylfaen"/>
          <w:b/>
          <w:sz w:val="24"/>
          <w:szCs w:val="24"/>
          <w:lang w:val="hy-AM"/>
        </w:rPr>
      </w:pPr>
    </w:p>
    <w:p w:rsidR="00306498" w:rsidRPr="00306498" w:rsidRDefault="00306498" w:rsidP="00306498">
      <w:pPr>
        <w:spacing w:line="360" w:lineRule="auto"/>
        <w:jc w:val="center"/>
        <w:rPr>
          <w:rFonts w:ascii="GHEA Grapalat" w:hAnsi="GHEA Grapalat" w:cs="Sylfaen"/>
          <w:b/>
          <w:sz w:val="24"/>
          <w:szCs w:val="24"/>
          <w:lang w:val="hy-AM"/>
        </w:rPr>
      </w:pPr>
    </w:p>
    <w:p w:rsidR="00306498" w:rsidRPr="00306498" w:rsidRDefault="00306498" w:rsidP="00306498">
      <w:pPr>
        <w:spacing w:line="360" w:lineRule="auto"/>
        <w:jc w:val="center"/>
        <w:rPr>
          <w:rFonts w:ascii="GHEA Grapalat" w:hAnsi="GHEA Grapalat" w:cs="Sylfaen"/>
          <w:b/>
          <w:sz w:val="24"/>
          <w:szCs w:val="24"/>
          <w:lang w:val="hy-AM"/>
        </w:rPr>
      </w:pPr>
    </w:p>
    <w:p w:rsidR="00306498" w:rsidRPr="00306498" w:rsidRDefault="00306498" w:rsidP="00306498">
      <w:pPr>
        <w:spacing w:line="360" w:lineRule="auto"/>
        <w:rPr>
          <w:rFonts w:ascii="GHEA Grapalat" w:hAnsi="GHEA Grapalat" w:cs="Sylfaen"/>
          <w:b/>
          <w:sz w:val="24"/>
          <w:szCs w:val="24"/>
          <w:lang w:val="hy-AM"/>
        </w:rPr>
      </w:pPr>
    </w:p>
    <w:p w:rsidR="00306498" w:rsidRPr="00306498" w:rsidRDefault="00306498" w:rsidP="00306498">
      <w:pPr>
        <w:spacing w:line="360" w:lineRule="auto"/>
        <w:jc w:val="center"/>
        <w:rPr>
          <w:rFonts w:ascii="GHEA Grapalat" w:hAnsi="GHEA Grapalat" w:cs="Sylfaen"/>
          <w:b/>
          <w:sz w:val="24"/>
          <w:szCs w:val="24"/>
          <w:lang w:val="hy-AM"/>
        </w:rPr>
      </w:pPr>
    </w:p>
    <w:p w:rsidR="00306498" w:rsidRPr="00306498" w:rsidRDefault="00306498" w:rsidP="00306498">
      <w:pPr>
        <w:spacing w:line="360" w:lineRule="auto"/>
        <w:jc w:val="center"/>
        <w:rPr>
          <w:rFonts w:ascii="GHEA Grapalat" w:hAnsi="GHEA Grapalat" w:cs="Sylfaen"/>
          <w:b/>
          <w:sz w:val="24"/>
          <w:szCs w:val="24"/>
          <w:lang w:val="hy-AM"/>
        </w:rPr>
      </w:pPr>
      <w:r w:rsidRPr="00306498">
        <w:rPr>
          <w:rFonts w:ascii="GHEA Grapalat" w:hAnsi="GHEA Grapalat" w:cs="Sylfaen"/>
          <w:b/>
          <w:sz w:val="24"/>
          <w:szCs w:val="24"/>
          <w:lang w:val="hy-AM"/>
        </w:rPr>
        <w:t>ՏԵՂԵԿԱՆՔ</w:t>
      </w:r>
    </w:p>
    <w:p w:rsidR="00306498" w:rsidRPr="00306498" w:rsidRDefault="00306498" w:rsidP="00306498">
      <w:pPr>
        <w:spacing w:line="240" w:lineRule="auto"/>
        <w:jc w:val="center"/>
        <w:rPr>
          <w:rFonts w:ascii="GHEA Grapalat" w:hAnsi="GHEA Grapalat" w:cs="Sylfaen"/>
          <w:b/>
          <w:sz w:val="24"/>
          <w:szCs w:val="24"/>
          <w:lang w:val="hy-AM"/>
        </w:rPr>
      </w:pPr>
      <w:r w:rsidRPr="00306498">
        <w:rPr>
          <w:rFonts w:ascii="GHEA Grapalat" w:hAnsi="GHEA Grapalat"/>
          <w:b/>
          <w:bCs/>
          <w:color w:val="000000"/>
          <w:lang w:val="hy-AM"/>
        </w:rPr>
        <w:t>««ԴԵՂԵՐԻ</w:t>
      </w:r>
      <w:r w:rsidRPr="00306498">
        <w:rPr>
          <w:rFonts w:cs="Calibri"/>
          <w:b/>
          <w:bCs/>
          <w:color w:val="000000"/>
          <w:lang w:val="hy-AM"/>
        </w:rPr>
        <w:t> </w:t>
      </w:r>
      <w:r w:rsidRPr="00306498">
        <w:rPr>
          <w:rFonts w:ascii="GHEA Grapalat" w:hAnsi="GHEA Grapalat" w:cs="Arial Unicode"/>
          <w:b/>
          <w:bCs/>
          <w:color w:val="000000"/>
          <w:lang w:val="hy-AM"/>
        </w:rPr>
        <w:t>ՄԱՍԻՆ»</w:t>
      </w:r>
      <w:r w:rsidRPr="00306498">
        <w:rPr>
          <w:rFonts w:cs="Calibri"/>
          <w:b/>
          <w:bCs/>
          <w:color w:val="000000"/>
          <w:lang w:val="hy-AM"/>
        </w:rPr>
        <w:t> </w:t>
      </w:r>
      <w:r w:rsidRPr="00306498">
        <w:rPr>
          <w:rFonts w:ascii="GHEA Grapalat" w:hAnsi="GHEA Grapalat" w:cs="Arial Unicode"/>
          <w:b/>
          <w:bCs/>
          <w:color w:val="000000"/>
          <w:lang w:val="hy-AM"/>
        </w:rPr>
        <w:t>ՕՐԵՆՔՈՒՄ</w:t>
      </w:r>
      <w:r w:rsidRPr="00306498">
        <w:rPr>
          <w:rFonts w:cs="Calibri"/>
          <w:b/>
          <w:bCs/>
          <w:color w:val="000000"/>
          <w:lang w:val="hy-AM"/>
        </w:rPr>
        <w:t> </w:t>
      </w:r>
      <w:r w:rsidRPr="00306498">
        <w:rPr>
          <w:rFonts w:ascii="GHEA Grapalat" w:hAnsi="GHEA Grapalat" w:cs="Arial Unicode"/>
          <w:b/>
          <w:bCs/>
          <w:color w:val="000000"/>
          <w:lang w:val="hy-AM"/>
        </w:rPr>
        <w:t>ԼՐԱՑՈՒՄՆԵՐ</w:t>
      </w:r>
      <w:r w:rsidRPr="00306498">
        <w:rPr>
          <w:rFonts w:cs="Calibri"/>
          <w:b/>
          <w:bCs/>
          <w:color w:val="000000"/>
          <w:lang w:val="hy-AM"/>
        </w:rPr>
        <w:t xml:space="preserve">  </w:t>
      </w:r>
      <w:r w:rsidRPr="00306498">
        <w:rPr>
          <w:rFonts w:ascii="GHEA Grapalat" w:hAnsi="GHEA Grapalat" w:cs="Arial Unicode"/>
          <w:b/>
          <w:bCs/>
          <w:color w:val="000000"/>
          <w:lang w:val="hy-AM"/>
        </w:rPr>
        <w:t>ԿԱՏԱՐԵԼՈՒ</w:t>
      </w:r>
      <w:r w:rsidRPr="00306498">
        <w:rPr>
          <w:rFonts w:cs="Calibri"/>
          <w:b/>
          <w:bCs/>
          <w:color w:val="000000"/>
          <w:lang w:val="hy-AM"/>
        </w:rPr>
        <w:t> </w:t>
      </w:r>
      <w:r w:rsidRPr="00306498">
        <w:rPr>
          <w:rFonts w:ascii="GHEA Grapalat" w:hAnsi="GHEA Grapalat" w:cs="Arial Unicode"/>
          <w:b/>
          <w:bCs/>
          <w:color w:val="000000"/>
          <w:lang w:val="hy-AM"/>
        </w:rPr>
        <w:t>ՄԱՍԻ</w:t>
      </w:r>
      <w:r w:rsidRPr="00306498">
        <w:rPr>
          <w:rFonts w:ascii="GHEA Grapalat" w:hAnsi="GHEA Grapalat"/>
          <w:b/>
          <w:bCs/>
          <w:color w:val="000000"/>
          <w:lang w:val="hy-AM"/>
        </w:rPr>
        <w:t>Ն</w:t>
      </w:r>
      <w:r w:rsidRPr="00306498">
        <w:rPr>
          <w:rFonts w:ascii="GHEA Grapalat" w:hAnsi="GHEA Grapalat" w:cs="GHEA Grapalat"/>
          <w:b/>
          <w:bCs/>
          <w:color w:val="000000"/>
          <w:lang w:val="hy-AM"/>
        </w:rPr>
        <w:t>»</w:t>
      </w:r>
      <w:r w:rsidRPr="00306498">
        <w:rPr>
          <w:rFonts w:ascii="GHEA Grapalat" w:hAnsi="GHEA Grapalat"/>
          <w:b/>
          <w:bCs/>
          <w:color w:val="000000"/>
          <w:lang w:val="hy-AM"/>
        </w:rPr>
        <w:t xml:space="preserve"> ԵՎ «ՎԱՐՉԱԿԱՆ ԻՐԱՎԱԽԱԽՏՈՒՄՆԵՐԻ ՎԵՐԱԲԵՐՅԱԼ ՀԱՅԱՍՏԱՆԻ ՀԱՆՐԱՊԵՏՈՒԹՅԱՆ ՕՐԵՆՍԳՐՔՈՒՄ ԼՐԱՑՈՒՄՆԵՐ ԿԱՏԱՐԵԼՈՒ ՄԱՍԻՆ</w:t>
      </w:r>
      <w:r w:rsidRPr="00306498">
        <w:rPr>
          <w:rFonts w:ascii="GHEA Grapalat" w:hAnsi="GHEA Grapalat" w:cs="GHEA Grapalat"/>
          <w:b/>
          <w:bCs/>
          <w:color w:val="000000"/>
          <w:lang w:val="hy-AM"/>
        </w:rPr>
        <w:t>»»</w:t>
      </w:r>
      <w:r w:rsidRPr="00306498">
        <w:rPr>
          <w:rFonts w:ascii="GHEA Grapalat" w:hAnsi="GHEA Grapalat"/>
          <w:b/>
          <w:bCs/>
          <w:kern w:val="32"/>
          <w:lang w:val="hy-AM"/>
        </w:rPr>
        <w:t xml:space="preserve"> </w:t>
      </w:r>
      <w:r w:rsidRPr="00306498">
        <w:rPr>
          <w:rFonts w:ascii="GHEA Grapalat" w:hAnsi="GHEA Grapalat"/>
          <w:b/>
          <w:color w:val="000000"/>
          <w:lang w:val="hy-AM"/>
        </w:rPr>
        <w:t xml:space="preserve">ՕՐԵՆՔՆԵՐԻ </w:t>
      </w:r>
      <w:r w:rsidRPr="00306498">
        <w:rPr>
          <w:rFonts w:ascii="GHEA Grapalat" w:hAnsi="GHEA Grapalat" w:cs="Sylfaen"/>
          <w:b/>
          <w:bCs/>
          <w:caps/>
          <w:color w:val="000000"/>
          <w:lang w:val="hy-AM"/>
        </w:rPr>
        <w:t>ՆԱԽԱԳԾերԻ</w:t>
      </w:r>
      <w:r w:rsidRPr="00306498">
        <w:rPr>
          <w:rFonts w:ascii="GHEA Grapalat" w:hAnsi="GHEA Grapalat" w:cs="Sylfaen"/>
          <w:b/>
          <w:caps/>
          <w:sz w:val="24"/>
          <w:szCs w:val="24"/>
          <w:lang w:val="hy-AM"/>
        </w:rPr>
        <w:t xml:space="preserve"> ընդունման ԿԱՊԱԿՑՈՒԹՅԱՄԲ</w:t>
      </w:r>
      <w:r w:rsidRPr="00306498">
        <w:rPr>
          <w:rFonts w:ascii="GHEA Grapalat" w:hAnsi="GHEA Grapalat" w:cs="Sylfaen"/>
          <w:b/>
          <w:sz w:val="24"/>
          <w:szCs w:val="24"/>
          <w:lang w:val="hy-AM"/>
        </w:rPr>
        <w:t xml:space="preserve"> ՊԵՏԱԿԱՆ ԲՅՈՒՋԵՅՈՒՄ ԿԱՄ ՏԵՂԱԿԱՆ ԻՆՔՆԱԿԱՌԱՎԱՐՄԱՆ ՄԱՐՄԻՆՆԵՐԻ ԲՅՈՒՋԵՆԵՐՈՒՄ ԾԱԽՍԵՐԻ ԵՎ ԵԿԱՄՈՒՏՆԵՐԻ ԷԱԿԱՆ ԱՎԵԼԱՑՈՒՄՆԵՐԻ ԵՎ ՆՎԱԶԵՑՈՒՄՆԵՐԻ ՄԱՍԻՆ</w:t>
      </w:r>
    </w:p>
    <w:p w:rsidR="00306498" w:rsidRPr="00306498" w:rsidRDefault="00306498" w:rsidP="00306498">
      <w:pPr>
        <w:tabs>
          <w:tab w:val="left" w:pos="3075"/>
        </w:tabs>
        <w:spacing w:line="360" w:lineRule="auto"/>
        <w:jc w:val="both"/>
        <w:rPr>
          <w:rFonts w:ascii="GHEA Grapalat" w:hAnsi="GHEA Grapalat"/>
          <w:bCs/>
          <w:color w:val="000000"/>
          <w:sz w:val="24"/>
          <w:szCs w:val="24"/>
          <w:lang w:val="hy-AM"/>
        </w:rPr>
      </w:pPr>
    </w:p>
    <w:p w:rsidR="00306498" w:rsidRPr="00306498" w:rsidRDefault="00306498" w:rsidP="00306498">
      <w:pPr>
        <w:tabs>
          <w:tab w:val="left" w:pos="3075"/>
        </w:tabs>
        <w:spacing w:line="360" w:lineRule="auto"/>
        <w:jc w:val="both"/>
        <w:rPr>
          <w:rFonts w:ascii="GHEA Grapalat" w:hAnsi="GHEA Grapalat"/>
          <w:lang w:val="hy-AM"/>
        </w:rPr>
      </w:pPr>
      <w:r w:rsidRPr="00306498">
        <w:rPr>
          <w:rFonts w:ascii="GHEA Grapalat" w:hAnsi="GHEA Grapalat"/>
          <w:bCs/>
          <w:color w:val="000000"/>
          <w:sz w:val="24"/>
          <w:szCs w:val="24"/>
          <w:lang w:val="hy-AM"/>
        </w:rPr>
        <w:t xml:space="preserve">         ««Դեղերի</w:t>
      </w:r>
      <w:r w:rsidRPr="00306498">
        <w:rPr>
          <w:rFonts w:cs="Calibri"/>
          <w:bCs/>
          <w:color w:val="000000"/>
          <w:sz w:val="24"/>
          <w:szCs w:val="24"/>
          <w:lang w:val="hy-AM"/>
        </w:rPr>
        <w:t> </w:t>
      </w:r>
      <w:r w:rsidRPr="00306498">
        <w:rPr>
          <w:rFonts w:ascii="GHEA Grapalat" w:hAnsi="GHEA Grapalat" w:cs="Arial Unicode"/>
          <w:bCs/>
          <w:color w:val="000000"/>
          <w:sz w:val="24"/>
          <w:szCs w:val="24"/>
          <w:lang w:val="hy-AM"/>
        </w:rPr>
        <w:t>մասին»</w:t>
      </w:r>
      <w:r w:rsidRPr="00306498">
        <w:rPr>
          <w:rFonts w:cs="Calibri"/>
          <w:bCs/>
          <w:color w:val="000000"/>
          <w:sz w:val="24"/>
          <w:szCs w:val="24"/>
          <w:lang w:val="hy-AM"/>
        </w:rPr>
        <w:t> </w:t>
      </w:r>
      <w:r w:rsidRPr="00306498">
        <w:rPr>
          <w:rFonts w:ascii="GHEA Grapalat" w:hAnsi="GHEA Grapalat" w:cs="Arial Unicode"/>
          <w:bCs/>
          <w:color w:val="000000"/>
          <w:sz w:val="24"/>
          <w:szCs w:val="24"/>
          <w:lang w:val="hy-AM"/>
        </w:rPr>
        <w:t>օրենքում</w:t>
      </w:r>
      <w:r w:rsidRPr="00306498">
        <w:rPr>
          <w:rFonts w:cs="Calibri"/>
          <w:bCs/>
          <w:color w:val="000000"/>
          <w:sz w:val="24"/>
          <w:szCs w:val="24"/>
          <w:lang w:val="hy-AM"/>
        </w:rPr>
        <w:t> </w:t>
      </w:r>
      <w:r w:rsidRPr="00306498">
        <w:rPr>
          <w:rFonts w:ascii="GHEA Grapalat" w:hAnsi="GHEA Grapalat" w:cs="Arial Unicode"/>
          <w:bCs/>
          <w:color w:val="000000"/>
          <w:sz w:val="24"/>
          <w:szCs w:val="24"/>
          <w:lang w:val="hy-AM"/>
        </w:rPr>
        <w:t>լրացումներ կատարելու մասի</w:t>
      </w:r>
      <w:r w:rsidRPr="00306498">
        <w:rPr>
          <w:rFonts w:ascii="GHEA Grapalat" w:hAnsi="GHEA Grapalat"/>
          <w:bCs/>
          <w:color w:val="000000"/>
          <w:sz w:val="24"/>
          <w:szCs w:val="24"/>
          <w:lang w:val="hy-AM"/>
        </w:rPr>
        <w:t>ն</w:t>
      </w:r>
      <w:r w:rsidRPr="00306498">
        <w:rPr>
          <w:rFonts w:ascii="GHEA Grapalat" w:hAnsi="GHEA Grapalat" w:cs="GHEA Grapalat"/>
          <w:bCs/>
          <w:color w:val="000000"/>
          <w:sz w:val="24"/>
          <w:szCs w:val="24"/>
          <w:lang w:val="hy-AM"/>
        </w:rPr>
        <w:t>»</w:t>
      </w:r>
      <w:r w:rsidRPr="00306498">
        <w:rPr>
          <w:rFonts w:ascii="GHEA Grapalat" w:hAnsi="GHEA Grapalat"/>
          <w:bCs/>
          <w:color w:val="000000"/>
          <w:sz w:val="24"/>
          <w:szCs w:val="24"/>
          <w:lang w:val="hy-AM"/>
        </w:rPr>
        <w:t xml:space="preserve"> և «Վարչական իրավախախտումների վերաբերյալ</w:t>
      </w:r>
      <w:r w:rsidRPr="00306498">
        <w:rPr>
          <w:rFonts w:ascii="GHEA Grapalat" w:hAnsi="GHEA Grapalat" w:cs="GHEA Grapalat"/>
          <w:bCs/>
          <w:color w:val="000000"/>
          <w:sz w:val="24"/>
          <w:szCs w:val="24"/>
          <w:lang w:val="hy-AM"/>
        </w:rPr>
        <w:t>»</w:t>
      </w:r>
      <w:r w:rsidRPr="00306498">
        <w:rPr>
          <w:rFonts w:ascii="GHEA Grapalat" w:hAnsi="GHEA Grapalat"/>
          <w:bCs/>
          <w:color w:val="000000"/>
          <w:sz w:val="24"/>
          <w:szCs w:val="24"/>
          <w:lang w:val="hy-AM"/>
        </w:rPr>
        <w:t xml:space="preserve"> Հայաստանի Հանրապետության օրենսգրքում լրացումներ կատարելու մասին</w:t>
      </w:r>
      <w:r w:rsidRPr="00306498">
        <w:rPr>
          <w:rFonts w:ascii="GHEA Grapalat" w:hAnsi="GHEA Grapalat" w:cs="GHEA Grapalat"/>
          <w:bCs/>
          <w:color w:val="000000"/>
          <w:sz w:val="24"/>
          <w:szCs w:val="24"/>
          <w:lang w:val="hy-AM"/>
        </w:rPr>
        <w:t>»</w:t>
      </w:r>
      <w:r w:rsidRPr="00306498">
        <w:rPr>
          <w:rFonts w:ascii="GHEA Grapalat" w:hAnsi="GHEA Grapalat" w:cs="GHEA Grapalat"/>
          <w:b/>
          <w:bCs/>
          <w:color w:val="000000"/>
          <w:lang w:val="hy-AM"/>
        </w:rPr>
        <w:t>»</w:t>
      </w:r>
      <w:r w:rsidRPr="00306498">
        <w:rPr>
          <w:rFonts w:ascii="GHEA Grapalat" w:hAnsi="GHEA Grapalat"/>
          <w:bCs/>
          <w:kern w:val="32"/>
          <w:sz w:val="24"/>
          <w:szCs w:val="24"/>
          <w:lang w:val="hy-AM"/>
        </w:rPr>
        <w:t xml:space="preserve"> </w:t>
      </w:r>
      <w:r w:rsidRPr="00306498">
        <w:rPr>
          <w:rFonts w:ascii="GHEA Grapalat" w:hAnsi="GHEA Grapalat"/>
          <w:color w:val="000000"/>
          <w:sz w:val="24"/>
          <w:szCs w:val="24"/>
          <w:lang w:val="hy-AM"/>
        </w:rPr>
        <w:t xml:space="preserve">օրենքների </w:t>
      </w:r>
      <w:r w:rsidRPr="00306498">
        <w:rPr>
          <w:rFonts w:ascii="GHEA Grapalat" w:hAnsi="GHEA Grapalat" w:cs="Sylfaen"/>
          <w:bCs/>
          <w:color w:val="000000"/>
          <w:sz w:val="24"/>
          <w:szCs w:val="24"/>
          <w:lang w:val="hy-AM"/>
        </w:rPr>
        <w:t>նախագծերի</w:t>
      </w:r>
      <w:r w:rsidRPr="00306498">
        <w:rPr>
          <w:rFonts w:ascii="GHEA Grapalat" w:hAnsi="GHEA Grapalat"/>
          <w:color w:val="000000"/>
          <w:sz w:val="24"/>
          <w:szCs w:val="24"/>
          <w:lang w:val="hy-AM"/>
        </w:rPr>
        <w:t xml:space="preserve"> </w:t>
      </w:r>
      <w:r w:rsidRPr="00306498">
        <w:rPr>
          <w:rFonts w:ascii="GHEA Grapalat" w:hAnsi="GHEA Grapalat" w:cs="Sylfaen"/>
          <w:sz w:val="24"/>
          <w:szCs w:val="24"/>
          <w:lang w:val="hy-AM"/>
        </w:rPr>
        <w:t>ընդունման</w:t>
      </w:r>
      <w:r w:rsidRPr="00306498">
        <w:rPr>
          <w:rFonts w:ascii="GHEA Grapalat" w:hAnsi="GHEA Grapalat" w:cs="Times Armenian"/>
          <w:sz w:val="24"/>
          <w:szCs w:val="24"/>
          <w:lang w:val="hy-AM"/>
        </w:rPr>
        <w:t xml:space="preserve"> </w:t>
      </w:r>
      <w:r w:rsidRPr="00306498">
        <w:rPr>
          <w:rFonts w:ascii="GHEA Grapalat" w:hAnsi="GHEA Grapalat" w:cs="Sylfaen"/>
          <w:sz w:val="24"/>
          <w:szCs w:val="24"/>
          <w:lang w:val="hy-AM"/>
        </w:rPr>
        <w:t>կապակցությամբ Հայաստանի Հանրապետության</w:t>
      </w:r>
      <w:r w:rsidRPr="00306498">
        <w:rPr>
          <w:rFonts w:ascii="GHEA Grapalat" w:hAnsi="GHEA Grapalat" w:cs="Times Armenian"/>
          <w:sz w:val="24"/>
          <w:szCs w:val="24"/>
          <w:lang w:val="hy-AM"/>
        </w:rPr>
        <w:t xml:space="preserve"> </w:t>
      </w:r>
      <w:r w:rsidRPr="00306498">
        <w:rPr>
          <w:rFonts w:ascii="GHEA Grapalat" w:hAnsi="GHEA Grapalat" w:cs="Sylfaen"/>
          <w:sz w:val="24"/>
          <w:szCs w:val="24"/>
          <w:lang w:val="hy-AM"/>
        </w:rPr>
        <w:t>պետական</w:t>
      </w:r>
      <w:r w:rsidRPr="00306498">
        <w:rPr>
          <w:rFonts w:ascii="GHEA Grapalat" w:hAnsi="GHEA Grapalat" w:cs="Times Armenian"/>
          <w:sz w:val="24"/>
          <w:szCs w:val="24"/>
          <w:lang w:val="hy-AM"/>
        </w:rPr>
        <w:t xml:space="preserve"> </w:t>
      </w:r>
      <w:r w:rsidRPr="00306498">
        <w:rPr>
          <w:rFonts w:ascii="GHEA Grapalat" w:hAnsi="GHEA Grapalat" w:cs="Sylfaen"/>
          <w:sz w:val="24"/>
          <w:szCs w:val="24"/>
          <w:lang w:val="hy-AM"/>
        </w:rPr>
        <w:t>բյուջեում</w:t>
      </w:r>
      <w:r w:rsidRPr="00306498">
        <w:rPr>
          <w:rFonts w:ascii="GHEA Grapalat" w:hAnsi="GHEA Grapalat" w:cs="Times Armenian"/>
          <w:sz w:val="24"/>
          <w:szCs w:val="24"/>
          <w:lang w:val="hy-AM"/>
        </w:rPr>
        <w:t xml:space="preserve"> </w:t>
      </w:r>
      <w:r w:rsidRPr="00306498">
        <w:rPr>
          <w:rFonts w:ascii="GHEA Grapalat" w:hAnsi="GHEA Grapalat" w:cs="Sylfaen"/>
          <w:sz w:val="24"/>
          <w:szCs w:val="24"/>
          <w:lang w:val="hy-AM"/>
        </w:rPr>
        <w:t>կամ</w:t>
      </w:r>
      <w:r w:rsidRPr="00306498">
        <w:rPr>
          <w:rFonts w:ascii="GHEA Grapalat" w:hAnsi="GHEA Grapalat" w:cs="Times Armenian"/>
          <w:sz w:val="24"/>
          <w:szCs w:val="24"/>
          <w:lang w:val="hy-AM"/>
        </w:rPr>
        <w:t xml:space="preserve"> տեղական ինքնակառավարման մարմինների բյուջեներում ծախսերի և եկամուտների էական ավելացումներ կամ նվազեցումներ </w:t>
      </w:r>
      <w:r w:rsidRPr="00306498">
        <w:rPr>
          <w:rFonts w:ascii="GHEA Grapalat" w:hAnsi="GHEA Grapalat" w:cs="Sylfaen"/>
          <w:sz w:val="24"/>
          <w:szCs w:val="24"/>
          <w:lang w:val="hy-AM"/>
        </w:rPr>
        <w:t>չեն</w:t>
      </w:r>
      <w:r w:rsidRPr="00306498">
        <w:rPr>
          <w:rFonts w:ascii="GHEA Grapalat" w:hAnsi="GHEA Grapalat" w:cs="Times Armenian"/>
          <w:sz w:val="24"/>
          <w:szCs w:val="24"/>
          <w:lang w:val="hy-AM"/>
        </w:rPr>
        <w:t xml:space="preserve"> </w:t>
      </w:r>
      <w:r w:rsidRPr="00306498">
        <w:rPr>
          <w:rFonts w:ascii="GHEA Grapalat" w:hAnsi="GHEA Grapalat" w:cs="Sylfaen"/>
          <w:sz w:val="24"/>
          <w:szCs w:val="24"/>
          <w:lang w:val="hy-AM"/>
        </w:rPr>
        <w:t>սպասվում:</w:t>
      </w:r>
    </w:p>
    <w:p w:rsidR="00827605" w:rsidRPr="009C1E34" w:rsidRDefault="00827605" w:rsidP="00D74109">
      <w:pPr>
        <w:spacing w:after="240"/>
        <w:ind w:firstLine="644"/>
        <w:jc w:val="both"/>
        <w:rPr>
          <w:rFonts w:ascii="GHEA Grapalat" w:hAnsi="GHEA Grapalat"/>
          <w:lang w:val="hy-AM"/>
        </w:rPr>
      </w:pPr>
    </w:p>
    <w:sectPr w:rsidR="00827605" w:rsidRPr="009C1E34" w:rsidSect="005279AF">
      <w:pgSz w:w="11906" w:h="16838"/>
      <w:pgMar w:top="709" w:right="991"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E31" w:rsidRDefault="00461E31" w:rsidP="002479D9">
      <w:pPr>
        <w:spacing w:after="0" w:line="240" w:lineRule="auto"/>
      </w:pPr>
      <w:r>
        <w:separator/>
      </w:r>
    </w:p>
  </w:endnote>
  <w:endnote w:type="continuationSeparator" w:id="0">
    <w:p w:rsidR="00461E31" w:rsidRDefault="00461E31" w:rsidP="00247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w:charset w:val="CC"/>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IRTEK Courier">
    <w:charset w:val="00"/>
    <w:family w:val="roman"/>
    <w:pitch w:val="fixed"/>
    <w:sig w:usb0="00000003" w:usb1="00000000" w:usb2="00000000" w:usb3="00000000" w:csb0="00000001" w:csb1="00000000"/>
  </w:font>
  <w:font w:name="Times Armeni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E31" w:rsidRDefault="00461E31" w:rsidP="002479D9">
      <w:pPr>
        <w:spacing w:after="0" w:line="240" w:lineRule="auto"/>
      </w:pPr>
      <w:r>
        <w:separator/>
      </w:r>
    </w:p>
  </w:footnote>
  <w:footnote w:type="continuationSeparator" w:id="0">
    <w:p w:rsidR="00461E31" w:rsidRDefault="00461E31" w:rsidP="002479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97658"/>
    <w:multiLevelType w:val="hybridMultilevel"/>
    <w:tmpl w:val="75500F4C"/>
    <w:lvl w:ilvl="0" w:tplc="A9AA8624">
      <w:start w:val="5"/>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1A128A"/>
    <w:multiLevelType w:val="hybridMultilevel"/>
    <w:tmpl w:val="0B005C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6904192"/>
    <w:multiLevelType w:val="hybridMultilevel"/>
    <w:tmpl w:val="648E37DA"/>
    <w:lvl w:ilvl="0" w:tplc="1190FD12">
      <w:start w:val="1"/>
      <w:numFmt w:val="decimal"/>
      <w:lvlText w:val="%1."/>
      <w:lvlJc w:val="left"/>
      <w:pPr>
        <w:ind w:left="1095" w:hanging="360"/>
      </w:pPr>
      <w:rPr>
        <w:rFonts w:ascii="GHEA Grapalat" w:eastAsia="Times New Roman" w:hAnsi="GHEA Grapalat" w:cs="Times New Roman"/>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 w15:restartNumberingAfterBreak="0">
    <w:nsid w:val="5C284619"/>
    <w:multiLevelType w:val="hybridMultilevel"/>
    <w:tmpl w:val="6D722A74"/>
    <w:lvl w:ilvl="0" w:tplc="F83821F2">
      <w:start w:val="1"/>
      <w:numFmt w:val="decimal"/>
      <w:lvlText w:val="%1."/>
      <w:lvlJc w:val="left"/>
      <w:pPr>
        <w:ind w:left="644" w:hanging="360"/>
      </w:pPr>
      <w:rPr>
        <w:rFonts w:eastAsia="Calibri"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6F2D"/>
    <w:rsid w:val="000145FC"/>
    <w:rsid w:val="00015B8E"/>
    <w:rsid w:val="000206D3"/>
    <w:rsid w:val="00062A75"/>
    <w:rsid w:val="00082D14"/>
    <w:rsid w:val="00083B80"/>
    <w:rsid w:val="00085109"/>
    <w:rsid w:val="0008706B"/>
    <w:rsid w:val="00091D82"/>
    <w:rsid w:val="000A39FC"/>
    <w:rsid w:val="000A5C71"/>
    <w:rsid w:val="000B2159"/>
    <w:rsid w:val="000C1248"/>
    <w:rsid w:val="000C3EBA"/>
    <w:rsid w:val="000D5E74"/>
    <w:rsid w:val="000F0CB0"/>
    <w:rsid w:val="001157FB"/>
    <w:rsid w:val="00117B72"/>
    <w:rsid w:val="00120A1C"/>
    <w:rsid w:val="001243DB"/>
    <w:rsid w:val="00156623"/>
    <w:rsid w:val="00176B07"/>
    <w:rsid w:val="0018172E"/>
    <w:rsid w:val="00185D0E"/>
    <w:rsid w:val="0018691C"/>
    <w:rsid w:val="0019183A"/>
    <w:rsid w:val="001A4B98"/>
    <w:rsid w:val="001A5A86"/>
    <w:rsid w:val="001C64A0"/>
    <w:rsid w:val="001D0677"/>
    <w:rsid w:val="001D6BC3"/>
    <w:rsid w:val="001E1FD7"/>
    <w:rsid w:val="001E7390"/>
    <w:rsid w:val="001F1EDF"/>
    <w:rsid w:val="001F4F04"/>
    <w:rsid w:val="001F5A86"/>
    <w:rsid w:val="00204A77"/>
    <w:rsid w:val="00205D38"/>
    <w:rsid w:val="00231B1F"/>
    <w:rsid w:val="00236EB0"/>
    <w:rsid w:val="0023724D"/>
    <w:rsid w:val="002479D9"/>
    <w:rsid w:val="00257EF9"/>
    <w:rsid w:val="002A0EA3"/>
    <w:rsid w:val="002A3AE1"/>
    <w:rsid w:val="002A70F6"/>
    <w:rsid w:val="002B0C9F"/>
    <w:rsid w:val="002B16EB"/>
    <w:rsid w:val="002B2F40"/>
    <w:rsid w:val="002C5854"/>
    <w:rsid w:val="002E7002"/>
    <w:rsid w:val="002F691E"/>
    <w:rsid w:val="00306498"/>
    <w:rsid w:val="00331998"/>
    <w:rsid w:val="00335B9D"/>
    <w:rsid w:val="00341CAD"/>
    <w:rsid w:val="00352B1F"/>
    <w:rsid w:val="00354B77"/>
    <w:rsid w:val="0035647C"/>
    <w:rsid w:val="00362977"/>
    <w:rsid w:val="003716B6"/>
    <w:rsid w:val="00382397"/>
    <w:rsid w:val="0039384E"/>
    <w:rsid w:val="003A4CED"/>
    <w:rsid w:val="003A4F8D"/>
    <w:rsid w:val="003B3B21"/>
    <w:rsid w:val="003C3171"/>
    <w:rsid w:val="003C7133"/>
    <w:rsid w:val="003D1A7F"/>
    <w:rsid w:val="003F0990"/>
    <w:rsid w:val="003F1611"/>
    <w:rsid w:val="004057C9"/>
    <w:rsid w:val="00422C0B"/>
    <w:rsid w:val="00432E0C"/>
    <w:rsid w:val="00434325"/>
    <w:rsid w:val="00435EF5"/>
    <w:rsid w:val="004479B4"/>
    <w:rsid w:val="00461E31"/>
    <w:rsid w:val="00466B81"/>
    <w:rsid w:val="004676EA"/>
    <w:rsid w:val="00486F2D"/>
    <w:rsid w:val="00490E4F"/>
    <w:rsid w:val="0049170E"/>
    <w:rsid w:val="0049540D"/>
    <w:rsid w:val="004B32FF"/>
    <w:rsid w:val="004D73E4"/>
    <w:rsid w:val="0051108F"/>
    <w:rsid w:val="00514667"/>
    <w:rsid w:val="00524786"/>
    <w:rsid w:val="005279AF"/>
    <w:rsid w:val="005321D5"/>
    <w:rsid w:val="00537572"/>
    <w:rsid w:val="00543475"/>
    <w:rsid w:val="00554463"/>
    <w:rsid w:val="00555F60"/>
    <w:rsid w:val="00561061"/>
    <w:rsid w:val="00567251"/>
    <w:rsid w:val="00570414"/>
    <w:rsid w:val="005841E7"/>
    <w:rsid w:val="00587359"/>
    <w:rsid w:val="00590B8A"/>
    <w:rsid w:val="00590C76"/>
    <w:rsid w:val="005A2726"/>
    <w:rsid w:val="005A3F76"/>
    <w:rsid w:val="005A633D"/>
    <w:rsid w:val="005D62C4"/>
    <w:rsid w:val="005E1961"/>
    <w:rsid w:val="005E1CD6"/>
    <w:rsid w:val="00606763"/>
    <w:rsid w:val="00607DBA"/>
    <w:rsid w:val="006225A3"/>
    <w:rsid w:val="0062343E"/>
    <w:rsid w:val="00624D54"/>
    <w:rsid w:val="00637953"/>
    <w:rsid w:val="00654805"/>
    <w:rsid w:val="00663E17"/>
    <w:rsid w:val="00680C1E"/>
    <w:rsid w:val="006855B3"/>
    <w:rsid w:val="006903C4"/>
    <w:rsid w:val="00695473"/>
    <w:rsid w:val="006961E9"/>
    <w:rsid w:val="006B0689"/>
    <w:rsid w:val="006B37C3"/>
    <w:rsid w:val="006B4F38"/>
    <w:rsid w:val="006C66F4"/>
    <w:rsid w:val="006C67E7"/>
    <w:rsid w:val="006C77FA"/>
    <w:rsid w:val="006D02A2"/>
    <w:rsid w:val="006F17EF"/>
    <w:rsid w:val="006F5DE8"/>
    <w:rsid w:val="00700641"/>
    <w:rsid w:val="007051D2"/>
    <w:rsid w:val="007111C6"/>
    <w:rsid w:val="0071616B"/>
    <w:rsid w:val="00757667"/>
    <w:rsid w:val="00762A6E"/>
    <w:rsid w:val="00776864"/>
    <w:rsid w:val="007970F8"/>
    <w:rsid w:val="007A028C"/>
    <w:rsid w:val="007A0898"/>
    <w:rsid w:val="007A37B8"/>
    <w:rsid w:val="007C585F"/>
    <w:rsid w:val="007C6525"/>
    <w:rsid w:val="007E129D"/>
    <w:rsid w:val="00803443"/>
    <w:rsid w:val="00810D6A"/>
    <w:rsid w:val="0082093F"/>
    <w:rsid w:val="00827605"/>
    <w:rsid w:val="008436A7"/>
    <w:rsid w:val="00860BE3"/>
    <w:rsid w:val="00863EB0"/>
    <w:rsid w:val="00864B7F"/>
    <w:rsid w:val="00867ACD"/>
    <w:rsid w:val="008715AC"/>
    <w:rsid w:val="00885371"/>
    <w:rsid w:val="008953BF"/>
    <w:rsid w:val="00895F49"/>
    <w:rsid w:val="008A1495"/>
    <w:rsid w:val="008B0105"/>
    <w:rsid w:val="008B50AC"/>
    <w:rsid w:val="008C688B"/>
    <w:rsid w:val="008C692E"/>
    <w:rsid w:val="008D0A8F"/>
    <w:rsid w:val="008D6613"/>
    <w:rsid w:val="008E1C83"/>
    <w:rsid w:val="008E61DD"/>
    <w:rsid w:val="00913BD7"/>
    <w:rsid w:val="00914138"/>
    <w:rsid w:val="00916421"/>
    <w:rsid w:val="009258DB"/>
    <w:rsid w:val="00950637"/>
    <w:rsid w:val="00957C98"/>
    <w:rsid w:val="009630EF"/>
    <w:rsid w:val="00976FD5"/>
    <w:rsid w:val="00981BBF"/>
    <w:rsid w:val="00995F30"/>
    <w:rsid w:val="009B1420"/>
    <w:rsid w:val="009C1E34"/>
    <w:rsid w:val="009C2780"/>
    <w:rsid w:val="009C5D2C"/>
    <w:rsid w:val="009D07F0"/>
    <w:rsid w:val="009E2DA7"/>
    <w:rsid w:val="009E6CC3"/>
    <w:rsid w:val="009F6626"/>
    <w:rsid w:val="009F7226"/>
    <w:rsid w:val="00A011C7"/>
    <w:rsid w:val="00A03A40"/>
    <w:rsid w:val="00A2135E"/>
    <w:rsid w:val="00A24CFA"/>
    <w:rsid w:val="00A5540C"/>
    <w:rsid w:val="00A603E7"/>
    <w:rsid w:val="00A613E2"/>
    <w:rsid w:val="00A70B70"/>
    <w:rsid w:val="00A77E1F"/>
    <w:rsid w:val="00A919A8"/>
    <w:rsid w:val="00AA291B"/>
    <w:rsid w:val="00AE5B6D"/>
    <w:rsid w:val="00AF5052"/>
    <w:rsid w:val="00B02EB9"/>
    <w:rsid w:val="00B12C9B"/>
    <w:rsid w:val="00B15D3C"/>
    <w:rsid w:val="00B60C13"/>
    <w:rsid w:val="00B67AD3"/>
    <w:rsid w:val="00B878C7"/>
    <w:rsid w:val="00B97581"/>
    <w:rsid w:val="00BB1850"/>
    <w:rsid w:val="00BB4D48"/>
    <w:rsid w:val="00BB5FB8"/>
    <w:rsid w:val="00BC0AF3"/>
    <w:rsid w:val="00BC4CAF"/>
    <w:rsid w:val="00BD3BBF"/>
    <w:rsid w:val="00BE0BDC"/>
    <w:rsid w:val="00BE1D61"/>
    <w:rsid w:val="00C013D1"/>
    <w:rsid w:val="00C02879"/>
    <w:rsid w:val="00C04687"/>
    <w:rsid w:val="00C14E65"/>
    <w:rsid w:val="00C24DB6"/>
    <w:rsid w:val="00C26130"/>
    <w:rsid w:val="00C37A2D"/>
    <w:rsid w:val="00C44325"/>
    <w:rsid w:val="00C57A53"/>
    <w:rsid w:val="00C7509C"/>
    <w:rsid w:val="00C8278A"/>
    <w:rsid w:val="00C8746E"/>
    <w:rsid w:val="00CA530A"/>
    <w:rsid w:val="00CD289A"/>
    <w:rsid w:val="00CE1F8F"/>
    <w:rsid w:val="00CE2049"/>
    <w:rsid w:val="00CE2F6F"/>
    <w:rsid w:val="00CE4F6C"/>
    <w:rsid w:val="00D06AC9"/>
    <w:rsid w:val="00D14080"/>
    <w:rsid w:val="00D4254A"/>
    <w:rsid w:val="00D5251D"/>
    <w:rsid w:val="00D65ABB"/>
    <w:rsid w:val="00D6730D"/>
    <w:rsid w:val="00D74109"/>
    <w:rsid w:val="00D76228"/>
    <w:rsid w:val="00D827A3"/>
    <w:rsid w:val="00D85092"/>
    <w:rsid w:val="00DB166C"/>
    <w:rsid w:val="00DD1533"/>
    <w:rsid w:val="00E01A15"/>
    <w:rsid w:val="00E037BF"/>
    <w:rsid w:val="00E2337A"/>
    <w:rsid w:val="00E262C6"/>
    <w:rsid w:val="00E273E4"/>
    <w:rsid w:val="00E346CD"/>
    <w:rsid w:val="00E425BB"/>
    <w:rsid w:val="00E43A3F"/>
    <w:rsid w:val="00E4439F"/>
    <w:rsid w:val="00E67B57"/>
    <w:rsid w:val="00E7075B"/>
    <w:rsid w:val="00E96651"/>
    <w:rsid w:val="00EB240B"/>
    <w:rsid w:val="00EB6BCF"/>
    <w:rsid w:val="00ED2883"/>
    <w:rsid w:val="00EE3F47"/>
    <w:rsid w:val="00EE729D"/>
    <w:rsid w:val="00EF27FD"/>
    <w:rsid w:val="00EF2CEF"/>
    <w:rsid w:val="00F20DAC"/>
    <w:rsid w:val="00F33709"/>
    <w:rsid w:val="00F42DDB"/>
    <w:rsid w:val="00F50104"/>
    <w:rsid w:val="00F63158"/>
    <w:rsid w:val="00F71B90"/>
    <w:rsid w:val="00F76B66"/>
    <w:rsid w:val="00FA38BC"/>
    <w:rsid w:val="00FA49E4"/>
    <w:rsid w:val="00FB3070"/>
    <w:rsid w:val="00FC2693"/>
    <w:rsid w:val="00FE158E"/>
    <w:rsid w:val="00FE63B1"/>
    <w:rsid w:val="00FE6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53F8C"/>
  <w15:docId w15:val="{D13537A3-8735-421B-8329-EC629722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1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link w:val="NormalWebChar"/>
    <w:uiPriority w:val="99"/>
    <w:unhideWhenUsed/>
    <w:qFormat/>
    <w:rsid w:val="005E19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WebChar">
    <w:name w:val="Normal (Web) Char"/>
    <w:aliases w:val="webb Char"/>
    <w:link w:val="NormalWeb"/>
    <w:uiPriority w:val="99"/>
    <w:locked/>
    <w:rsid w:val="005E1961"/>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5E1961"/>
    <w:pPr>
      <w:ind w:left="720"/>
      <w:contextualSpacing/>
    </w:pPr>
  </w:style>
  <w:style w:type="paragraph" w:styleId="BalloonText">
    <w:name w:val="Balloon Text"/>
    <w:basedOn w:val="Normal"/>
    <w:link w:val="BalloonTextChar"/>
    <w:uiPriority w:val="99"/>
    <w:semiHidden/>
    <w:unhideWhenUsed/>
    <w:rsid w:val="00BE1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D61"/>
    <w:rPr>
      <w:rFonts w:ascii="Tahoma" w:eastAsia="Calibri" w:hAnsi="Tahoma" w:cs="Tahoma"/>
      <w:sz w:val="16"/>
      <w:szCs w:val="16"/>
    </w:rPr>
  </w:style>
  <w:style w:type="paragraph" w:styleId="Header">
    <w:name w:val="header"/>
    <w:basedOn w:val="Normal"/>
    <w:link w:val="HeaderChar"/>
    <w:uiPriority w:val="99"/>
    <w:unhideWhenUsed/>
    <w:rsid w:val="002479D9"/>
    <w:pPr>
      <w:tabs>
        <w:tab w:val="center" w:pos="4677"/>
        <w:tab w:val="right" w:pos="9355"/>
      </w:tabs>
      <w:spacing w:after="0" w:line="240" w:lineRule="auto"/>
    </w:pPr>
  </w:style>
  <w:style w:type="character" w:customStyle="1" w:styleId="HeaderChar">
    <w:name w:val="Header Char"/>
    <w:basedOn w:val="DefaultParagraphFont"/>
    <w:link w:val="Header"/>
    <w:uiPriority w:val="99"/>
    <w:rsid w:val="002479D9"/>
    <w:rPr>
      <w:rFonts w:ascii="Calibri" w:eastAsia="Calibri" w:hAnsi="Calibri" w:cs="Times New Roman"/>
    </w:rPr>
  </w:style>
  <w:style w:type="paragraph" w:styleId="Footer">
    <w:name w:val="footer"/>
    <w:basedOn w:val="Normal"/>
    <w:link w:val="FooterChar"/>
    <w:uiPriority w:val="99"/>
    <w:unhideWhenUsed/>
    <w:rsid w:val="002479D9"/>
    <w:pPr>
      <w:tabs>
        <w:tab w:val="center" w:pos="4677"/>
        <w:tab w:val="right" w:pos="9355"/>
      </w:tabs>
      <w:spacing w:after="0" w:line="240" w:lineRule="auto"/>
    </w:pPr>
  </w:style>
  <w:style w:type="character" w:customStyle="1" w:styleId="FooterChar">
    <w:name w:val="Footer Char"/>
    <w:basedOn w:val="DefaultParagraphFont"/>
    <w:link w:val="Footer"/>
    <w:uiPriority w:val="99"/>
    <w:rsid w:val="002479D9"/>
    <w:rPr>
      <w:rFonts w:ascii="Calibri" w:eastAsia="Calibri" w:hAnsi="Calibri" w:cs="Times New Roman"/>
    </w:rPr>
  </w:style>
  <w:style w:type="character" w:styleId="Strong">
    <w:name w:val="Strong"/>
    <w:basedOn w:val="DefaultParagraphFont"/>
    <w:uiPriority w:val="22"/>
    <w:qFormat/>
    <w:rsid w:val="00BD3BBF"/>
    <w:rPr>
      <w:b/>
      <w:bCs/>
    </w:rPr>
  </w:style>
  <w:style w:type="character" w:styleId="Hyperlink">
    <w:name w:val="Hyperlink"/>
    <w:basedOn w:val="DefaultParagraphFont"/>
    <w:uiPriority w:val="99"/>
    <w:semiHidden/>
    <w:unhideWhenUsed/>
    <w:rsid w:val="007576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27767">
      <w:bodyDiv w:val="1"/>
      <w:marLeft w:val="0"/>
      <w:marRight w:val="0"/>
      <w:marTop w:val="0"/>
      <w:marBottom w:val="0"/>
      <w:divBdr>
        <w:top w:val="none" w:sz="0" w:space="0" w:color="auto"/>
        <w:left w:val="none" w:sz="0" w:space="0" w:color="auto"/>
        <w:bottom w:val="none" w:sz="0" w:space="0" w:color="auto"/>
        <w:right w:val="none" w:sz="0" w:space="0" w:color="auto"/>
      </w:divBdr>
    </w:div>
    <w:div w:id="225384539">
      <w:bodyDiv w:val="1"/>
      <w:marLeft w:val="0"/>
      <w:marRight w:val="0"/>
      <w:marTop w:val="0"/>
      <w:marBottom w:val="0"/>
      <w:divBdr>
        <w:top w:val="none" w:sz="0" w:space="0" w:color="auto"/>
        <w:left w:val="none" w:sz="0" w:space="0" w:color="auto"/>
        <w:bottom w:val="none" w:sz="0" w:space="0" w:color="auto"/>
        <w:right w:val="none" w:sz="0" w:space="0" w:color="auto"/>
      </w:divBdr>
    </w:div>
    <w:div w:id="532426376">
      <w:bodyDiv w:val="1"/>
      <w:marLeft w:val="0"/>
      <w:marRight w:val="0"/>
      <w:marTop w:val="0"/>
      <w:marBottom w:val="0"/>
      <w:divBdr>
        <w:top w:val="none" w:sz="0" w:space="0" w:color="auto"/>
        <w:left w:val="none" w:sz="0" w:space="0" w:color="auto"/>
        <w:bottom w:val="none" w:sz="0" w:space="0" w:color="auto"/>
        <w:right w:val="none" w:sz="0" w:space="0" w:color="auto"/>
      </w:divBdr>
    </w:div>
    <w:div w:id="640117516">
      <w:bodyDiv w:val="1"/>
      <w:marLeft w:val="0"/>
      <w:marRight w:val="0"/>
      <w:marTop w:val="0"/>
      <w:marBottom w:val="0"/>
      <w:divBdr>
        <w:top w:val="none" w:sz="0" w:space="0" w:color="auto"/>
        <w:left w:val="none" w:sz="0" w:space="0" w:color="auto"/>
        <w:bottom w:val="none" w:sz="0" w:space="0" w:color="auto"/>
        <w:right w:val="none" w:sz="0" w:space="0" w:color="auto"/>
      </w:divBdr>
    </w:div>
    <w:div w:id="810902177">
      <w:bodyDiv w:val="1"/>
      <w:marLeft w:val="0"/>
      <w:marRight w:val="0"/>
      <w:marTop w:val="0"/>
      <w:marBottom w:val="0"/>
      <w:divBdr>
        <w:top w:val="none" w:sz="0" w:space="0" w:color="auto"/>
        <w:left w:val="none" w:sz="0" w:space="0" w:color="auto"/>
        <w:bottom w:val="none" w:sz="0" w:space="0" w:color="auto"/>
        <w:right w:val="none" w:sz="0" w:space="0" w:color="auto"/>
      </w:divBdr>
    </w:div>
    <w:div w:id="851844682">
      <w:bodyDiv w:val="1"/>
      <w:marLeft w:val="0"/>
      <w:marRight w:val="0"/>
      <w:marTop w:val="0"/>
      <w:marBottom w:val="0"/>
      <w:divBdr>
        <w:top w:val="none" w:sz="0" w:space="0" w:color="auto"/>
        <w:left w:val="none" w:sz="0" w:space="0" w:color="auto"/>
        <w:bottom w:val="none" w:sz="0" w:space="0" w:color="auto"/>
        <w:right w:val="none" w:sz="0" w:space="0" w:color="auto"/>
      </w:divBdr>
    </w:div>
    <w:div w:id="124105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1502</TotalTime>
  <Pages>7</Pages>
  <Words>1542</Words>
  <Characters>8792</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law-1</dc:creator>
  <cp:keywords>https://mul2-aatm.gov.am/tasks/193405/oneclick/himnavorum (4).docx?token=37c73757d425f6d42c3a7dffb2fda5c7</cp:keywords>
  <dc:description/>
  <cp:lastModifiedBy>Լուսինե Վահրամյան</cp:lastModifiedBy>
  <cp:revision>215</cp:revision>
  <cp:lastPrinted>2021-02-08T11:21:00Z</cp:lastPrinted>
  <dcterms:created xsi:type="dcterms:W3CDTF">2020-02-25T13:57:00Z</dcterms:created>
  <dcterms:modified xsi:type="dcterms:W3CDTF">2021-03-15T11:58:00Z</dcterms:modified>
</cp:coreProperties>
</file>