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145" w:rsidRDefault="00F52145" w:rsidP="00F52145">
      <w:pPr>
        <w:spacing w:after="0" w:line="240" w:lineRule="auto"/>
        <w:ind w:right="-1"/>
        <w:jc w:val="center"/>
        <w:rPr>
          <w:rFonts w:ascii="GHEA Grapalat" w:eastAsia="Times New Roman" w:hAnsi="GHEA Grapalat"/>
          <w:b/>
          <w:sz w:val="24"/>
          <w:szCs w:val="24"/>
          <w:lang w:val="hy-AM"/>
        </w:rPr>
      </w:pPr>
      <w:r w:rsidRPr="006E3A8E">
        <w:rPr>
          <w:rFonts w:ascii="GHEA Grapalat" w:eastAsia="Times New Roman" w:hAnsi="GHEA Grapalat"/>
          <w:b/>
          <w:sz w:val="24"/>
          <w:szCs w:val="24"/>
          <w:lang w:val="hy-AM"/>
        </w:rPr>
        <w:t>ՏԵՂԵԿԱՆՔ</w:t>
      </w:r>
    </w:p>
    <w:p w:rsidR="00F52145" w:rsidRPr="00A926B5" w:rsidRDefault="00F52145" w:rsidP="00F52145">
      <w:pPr>
        <w:spacing w:after="0" w:line="240" w:lineRule="auto"/>
        <w:ind w:right="-1"/>
        <w:jc w:val="center"/>
        <w:rPr>
          <w:rFonts w:ascii="GHEA Grapalat" w:hAnsi="GHEA Grapalat" w:cs="Sylfaen"/>
          <w:bCs/>
          <w:color w:val="000000"/>
          <w:sz w:val="24"/>
          <w:szCs w:val="24"/>
          <w:shd w:val="clear" w:color="auto" w:fill="FFFFFF"/>
          <w:lang w:val="hy-AM"/>
        </w:rPr>
      </w:pPr>
      <w:r w:rsidRPr="00A926B5">
        <w:rPr>
          <w:rFonts w:ascii="GHEA Grapalat" w:hAnsi="GHEA Grapalat"/>
          <w:b/>
          <w:color w:val="000000"/>
          <w:sz w:val="24"/>
          <w:szCs w:val="24"/>
          <w:shd w:val="clear" w:color="auto" w:fill="FFFFFF"/>
          <w:lang w:val="hy-AM"/>
        </w:rPr>
        <w:t xml:space="preserve">«ԱՌՈՂՋԱՊԱՀԱԿԱՆ ՊԵՏԱԿԱՆ ՈՉ ԱՌԵՎՏՐԱՅԻՆ ԿԱԶՄԱԿԵՐՊՈՒԹՅՈՒՆՆԵՐԻ ԵՎ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ԵՎ ՆՐԱՆՑ ՀԵՏ ԿՆՔՎՈՂ ԱՇԽԱՏԱՆՔԱՅԻՆ ՊԱՅՄԱՆԱԳՐԵՐԻ ՕՐԻՆԱԿԵԼԻ ՁԵՎԵՐԸ ՀԱՍՏԱՏԵԼՈՒ ԵՎ ԿԱՌԱՎԱՐՈՒԹՅԱՆ 2011 ԹՎԱԿԱՆԻ ՀՈՒԼԻՍԻ 7-Ի ԹԻՎ 992-Ն ՈՐՈՇՈՒՄՆ ՈՒԺԸ ԿՈՐՑՐԱԾ ՃԱՆԱՉԵԼՈՒ ՄԱՍԻՆ» </w:t>
      </w:r>
      <w:r w:rsidRPr="00A926B5">
        <w:rPr>
          <w:rFonts w:ascii="GHEA Grapalat" w:hAnsi="GHEA Grapalat" w:cs="GHEA Grapalat"/>
          <w:b/>
          <w:bCs/>
          <w:sz w:val="24"/>
          <w:szCs w:val="24"/>
          <w:lang w:val="hy-AM"/>
        </w:rPr>
        <w:t>ՀԱՅԱՍՏԱՆԻ ՀԱՆՐԱՊԵՏՈՒԹՅԱՆ ԿԱՌԱՎԱՐՈՒԹՅԱՆ ՈՐՈՇՄԱՆ ՆԱԽԱԳԾԻ</w:t>
      </w:r>
      <w:r w:rsidRPr="00A926B5">
        <w:rPr>
          <w:rFonts w:ascii="GHEA Grapalat" w:hAnsi="GHEA Grapalat"/>
          <w:b/>
          <w:sz w:val="24"/>
          <w:szCs w:val="24"/>
          <w:lang w:val="hy-AM"/>
        </w:rPr>
        <w:t xml:space="preserve"> ԸՆԴՈՒՆՄԱՆ ԿԱՊԱԿՑՈՒԹՅԱՄԲ</w:t>
      </w:r>
      <w:r w:rsidRPr="00A926B5">
        <w:rPr>
          <w:rFonts w:ascii="GHEA Grapalat" w:hAnsi="GHEA Grapalat"/>
          <w:b/>
          <w:bCs/>
          <w:sz w:val="24"/>
          <w:szCs w:val="24"/>
          <w:lang w:val="hy-AM"/>
        </w:rPr>
        <w:t xml:space="preserve"> ՊԵՏԱԿԱՆ ԿԱՄ ՏԵՂԱԿԱՆ ԻՆՔՆԱԿԱՌԱՎԱՐՄԱՆ ՄԱՐՄԻՆՆԵՐԻ ԲՅՈՒՋԵՆԵՐՈՒՄ ԾԱԽՍԵՐԻ ԵՎ ԵԿԱՄՈՒՏՆԵՐԻ ԷԱԿԱՆ ԱՎԵԼԱՑՈՒՄՆԵՐԻ ԿԱՄ ՆՎԱԶԵՑՈՒՄՆԵՐԻ ՄԱՍԻՆ</w:t>
      </w:r>
    </w:p>
    <w:p w:rsidR="00F52145" w:rsidRDefault="00F52145" w:rsidP="00F52145">
      <w:pPr>
        <w:pStyle w:val="NormalWeb"/>
        <w:shd w:val="clear" w:color="auto" w:fill="FFFFFF"/>
        <w:spacing w:before="0" w:beforeAutospacing="0" w:after="0" w:afterAutospacing="0" w:line="360" w:lineRule="auto"/>
        <w:ind w:right="-1"/>
        <w:jc w:val="center"/>
        <w:rPr>
          <w:rFonts w:ascii="GHEA Grapalat" w:hAnsi="GHEA Grapalat"/>
          <w:b/>
          <w:bCs/>
          <w:lang w:val="hy-AM"/>
        </w:rPr>
      </w:pPr>
    </w:p>
    <w:p w:rsidR="00F52145" w:rsidRPr="00A926B5" w:rsidRDefault="00F52145" w:rsidP="00F52145">
      <w:pPr>
        <w:spacing w:after="0" w:line="360" w:lineRule="auto"/>
        <w:ind w:firstLine="851"/>
        <w:jc w:val="both"/>
        <w:rPr>
          <w:rFonts w:ascii="GHEA Grapalat" w:hAnsi="GHEA Grapalat" w:cs="Sylfaen"/>
          <w:bCs/>
          <w:color w:val="000000"/>
          <w:sz w:val="24"/>
          <w:szCs w:val="24"/>
          <w:shd w:val="clear" w:color="auto" w:fill="FFFFFF"/>
          <w:lang w:val="hy-AM"/>
        </w:rPr>
      </w:pPr>
      <w:r w:rsidRPr="00A926B5">
        <w:rPr>
          <w:rFonts w:ascii="GHEA Grapalat" w:hAnsi="GHEA Grapalat"/>
          <w:color w:val="000000"/>
          <w:sz w:val="24"/>
          <w:szCs w:val="24"/>
          <w:shd w:val="clear" w:color="auto" w:fill="FFFFFF"/>
          <w:lang w:val="hy-AM"/>
        </w:rPr>
        <w:t xml:space="preserve">«Առողջապահական պետական ոչ </w:t>
      </w:r>
      <w:r>
        <w:rPr>
          <w:rFonts w:ascii="GHEA Grapalat" w:hAnsi="GHEA Grapalat"/>
          <w:color w:val="000000"/>
          <w:sz w:val="24"/>
          <w:szCs w:val="24"/>
          <w:shd w:val="clear" w:color="auto" w:fill="FFFFFF"/>
          <w:lang w:val="hy-AM"/>
        </w:rPr>
        <w:t>առև</w:t>
      </w:r>
      <w:r w:rsidRPr="00A926B5">
        <w:rPr>
          <w:rFonts w:ascii="GHEA Grapalat" w:hAnsi="GHEA Grapalat"/>
          <w:color w:val="000000"/>
          <w:sz w:val="24"/>
          <w:szCs w:val="24"/>
          <w:shd w:val="clear" w:color="auto" w:fill="FFFFFF"/>
          <w:lang w:val="hy-AM"/>
        </w:rPr>
        <w:t>տրային կազմակերպությունների և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և նրանց հետ կնքվող աշխատանքային պայմանագրերի օրինակելի ձևերը հաստատելու և կառավարության 2011 թվականի հուլիսի 7-ի թիվ 992-</w:t>
      </w:r>
      <w:r>
        <w:rPr>
          <w:rFonts w:ascii="GHEA Grapalat" w:hAnsi="GHEA Grapalat"/>
          <w:color w:val="000000"/>
          <w:sz w:val="24"/>
          <w:szCs w:val="24"/>
          <w:shd w:val="clear" w:color="auto" w:fill="FFFFFF"/>
          <w:lang w:val="hy-AM"/>
        </w:rPr>
        <w:t>Ն</w:t>
      </w:r>
      <w:r w:rsidRPr="00A926B5">
        <w:rPr>
          <w:rFonts w:ascii="GHEA Grapalat" w:hAnsi="GHEA Grapalat"/>
          <w:color w:val="000000"/>
          <w:sz w:val="24"/>
          <w:szCs w:val="24"/>
          <w:shd w:val="clear" w:color="auto" w:fill="FFFFFF"/>
          <w:lang w:val="hy-AM"/>
        </w:rPr>
        <w:t xml:space="preserve"> որոշումն ուժը կորցրած ճանաչելու մասին»</w:t>
      </w:r>
    </w:p>
    <w:p w:rsidR="00F52145" w:rsidRDefault="00F52145" w:rsidP="00F52145">
      <w:pPr>
        <w:spacing w:after="0" w:line="360" w:lineRule="auto"/>
        <w:ind w:firstLine="851"/>
        <w:jc w:val="both"/>
        <w:rPr>
          <w:rFonts w:ascii="GHEA Grapalat" w:eastAsia="Times New Roman" w:hAnsi="GHEA Grapalat"/>
          <w:sz w:val="24"/>
          <w:szCs w:val="24"/>
          <w:lang w:val="hy-AM"/>
        </w:rPr>
      </w:pPr>
      <w:r w:rsidRPr="009549DA">
        <w:rPr>
          <w:rFonts w:ascii="GHEA Grapalat" w:eastAsia="Times New Roman" w:hAnsi="GHEA Grapalat"/>
          <w:sz w:val="24"/>
          <w:szCs w:val="24"/>
          <w:lang w:val="hy-AM"/>
        </w:rPr>
        <w:t xml:space="preserve">Հայաստանի Հանրապետության կառավարության որոշման </w:t>
      </w:r>
      <w:r>
        <w:rPr>
          <w:rFonts w:ascii="GHEA Grapalat" w:eastAsia="Times New Roman" w:hAnsi="GHEA Grapalat"/>
          <w:sz w:val="24"/>
          <w:szCs w:val="24"/>
          <w:lang w:val="hy-AM"/>
        </w:rPr>
        <w:t xml:space="preserve">նախագծի ընդունման </w:t>
      </w:r>
      <w:r w:rsidRPr="006E3A8E">
        <w:rPr>
          <w:rFonts w:ascii="GHEA Grapalat" w:eastAsia="Times New Roman" w:hAnsi="GHEA Grapalat"/>
          <w:sz w:val="24"/>
          <w:szCs w:val="24"/>
          <w:lang w:val="hy-AM"/>
        </w:rPr>
        <w:t>կապակցությամբ պետական կամ տեղական ինքնակառավարման մարմնի բյուջեում ծախuերի և եկամուտների էական ավելացում կամ նվազեցում չի սպասվում:</w:t>
      </w:r>
      <w:r>
        <w:rPr>
          <w:rFonts w:ascii="GHEA Grapalat" w:eastAsia="Times New Roman" w:hAnsi="GHEA Grapalat"/>
          <w:sz w:val="24"/>
          <w:szCs w:val="24"/>
          <w:lang w:val="hy-AM"/>
        </w:rPr>
        <w:t xml:space="preserve"> </w:t>
      </w:r>
    </w:p>
    <w:p w:rsidR="00F52145" w:rsidRDefault="00F52145" w:rsidP="00F52145">
      <w:pPr>
        <w:spacing w:after="0" w:line="360" w:lineRule="auto"/>
        <w:ind w:left="-207" w:right="-1"/>
        <w:jc w:val="center"/>
        <w:rPr>
          <w:rFonts w:ascii="GHEA Grapalat" w:eastAsia="Times New Roman" w:hAnsi="GHEA Grapalat"/>
          <w:sz w:val="24"/>
          <w:szCs w:val="24"/>
          <w:lang w:val="hy-AM"/>
        </w:rPr>
      </w:pPr>
    </w:p>
    <w:p w:rsidR="00F52145" w:rsidRDefault="00F52145">
      <w:pPr>
        <w:spacing w:after="0" w:line="240" w:lineRule="auto"/>
        <w:rPr>
          <w:rFonts w:ascii="GHEA Grapalat" w:eastAsia="Times New Roman" w:hAnsi="GHEA Grapalat"/>
          <w:sz w:val="24"/>
          <w:szCs w:val="24"/>
          <w:lang w:val="hy-AM"/>
        </w:rPr>
      </w:pPr>
      <w:r>
        <w:rPr>
          <w:rFonts w:ascii="GHEA Grapalat" w:eastAsia="Times New Roman" w:hAnsi="GHEA Grapalat"/>
          <w:sz w:val="24"/>
          <w:szCs w:val="24"/>
          <w:lang w:val="hy-AM"/>
        </w:rPr>
        <w:br w:type="page"/>
      </w:r>
    </w:p>
    <w:p w:rsidR="00F52145" w:rsidRDefault="00F52145" w:rsidP="00F52145">
      <w:pPr>
        <w:spacing w:after="0" w:line="240" w:lineRule="auto"/>
        <w:ind w:left="-207" w:right="-1"/>
        <w:jc w:val="center"/>
        <w:rPr>
          <w:rFonts w:ascii="GHEA Grapalat" w:eastAsia="Times New Roman" w:hAnsi="GHEA Grapalat"/>
          <w:b/>
          <w:sz w:val="24"/>
          <w:szCs w:val="24"/>
          <w:lang w:val="hy-AM"/>
        </w:rPr>
      </w:pPr>
      <w:r>
        <w:rPr>
          <w:rFonts w:ascii="GHEA Grapalat" w:eastAsia="Times New Roman" w:hAnsi="GHEA Grapalat"/>
          <w:sz w:val="24"/>
          <w:szCs w:val="24"/>
          <w:lang w:val="hy-AM"/>
        </w:rPr>
        <w:lastRenderedPageBreak/>
        <w:t xml:space="preserve"> </w:t>
      </w:r>
      <w:r w:rsidRPr="006E3A8E">
        <w:rPr>
          <w:rFonts w:ascii="GHEA Grapalat" w:eastAsia="Times New Roman" w:hAnsi="GHEA Grapalat"/>
          <w:b/>
          <w:sz w:val="24"/>
          <w:szCs w:val="24"/>
          <w:lang w:val="hy-AM"/>
        </w:rPr>
        <w:t>ՏԵՂԵԿԱՆՔ</w:t>
      </w:r>
    </w:p>
    <w:p w:rsidR="00F52145" w:rsidRPr="00491275" w:rsidRDefault="00F52145" w:rsidP="00F52145">
      <w:pPr>
        <w:spacing w:after="0" w:line="240" w:lineRule="auto"/>
        <w:ind w:right="-1"/>
        <w:jc w:val="center"/>
        <w:rPr>
          <w:rFonts w:ascii="GHEA Grapalat" w:hAnsi="GHEA Grapalat" w:cs="Sylfaen"/>
          <w:bCs/>
          <w:color w:val="000000"/>
          <w:sz w:val="24"/>
          <w:szCs w:val="24"/>
          <w:shd w:val="clear" w:color="auto" w:fill="FFFFFF"/>
          <w:lang w:val="hy-AM"/>
        </w:rPr>
      </w:pPr>
      <w:r w:rsidRPr="00491275">
        <w:rPr>
          <w:rFonts w:ascii="GHEA Grapalat" w:hAnsi="GHEA Grapalat"/>
          <w:b/>
          <w:color w:val="000000"/>
          <w:sz w:val="24"/>
          <w:szCs w:val="24"/>
          <w:shd w:val="clear" w:color="auto" w:fill="FFFFFF"/>
          <w:lang w:val="hy-AM"/>
        </w:rPr>
        <w:t xml:space="preserve">«ԱՌՈՂՋԱՊԱՀԱԿԱՆ ՊԵՏԱԿԱՆ ՈՉ ԱՌԵՎՏՐԱՅԻՆ ԿԱԶՄԱԿԵՐՊՈՒԹՅՈՒՆՆԵՐԻ ԵՎ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ԵՎ ՆՐԱՆՑ ՀԵՏ ԿՆՔՎՈՂ ԱՇԽԱՏԱՆՔԱՅԻՆ ՊԱՅՄԱՆԱԳՐԵՐԻ ՕՐԻՆԱԿԵԼԻ ՁԵՎԵՐԸ ՀԱՍՏԱՏԵԼՈՒ ԵՎ ԿԱՌԱՎԱՐՈՒԹՅԱՆ 2011 ԹՎԱԿԱՆԻ ՀՈՒԼԻՍԻ 7-Ի ԹԻՎ 992-Ն ՈՐՈՇՈՒՄՆ ՈՒԺԸ ԿՈՐՑՐԱԾ ՃԱՆԱՉԵԼՈՒ ՄԱՍԻՆ» </w:t>
      </w:r>
      <w:r w:rsidRPr="00491275">
        <w:rPr>
          <w:rFonts w:ascii="GHEA Grapalat" w:hAnsi="GHEA Grapalat" w:cs="GHEA Grapalat"/>
          <w:b/>
          <w:bCs/>
          <w:sz w:val="24"/>
          <w:szCs w:val="24"/>
          <w:lang w:val="hy-AM"/>
        </w:rPr>
        <w:t>ՀԱՅԱՍՏԱՆԻ ՀԱՆՐԱՊԵՏՈՒԹՅԱՆ ԿԱՌԱՎԱՐՈՒԹՅԱՆ ՈՐՈՇՄԱՆ ՆԱԽԱԳԾԻ</w:t>
      </w:r>
      <w:r w:rsidRPr="00491275">
        <w:rPr>
          <w:rFonts w:ascii="GHEA Grapalat" w:hAnsi="GHEA Grapalat"/>
          <w:b/>
          <w:bCs/>
          <w:sz w:val="24"/>
          <w:szCs w:val="24"/>
          <w:lang w:val="hy-AM"/>
        </w:rPr>
        <w:t xml:space="preserve"> ԸՆԴՈՒՆՄԱՆ ԱՌՆՉՈՒԹՅԱՄԲ ՆՈՐ ԻՐԱՎԱԿԱՆ ԱԿՏԵՐԻ ԸՆԴՈՒՆՄԱՆ ԿԱՄ ԱՅԼ ԻՐԱՎԱԿԱՆ ԱԿՏԵՐՈՒՄ ՓՈՓՈԽՈՒԹՅՈՒՆՆԵՐ ԿԱՏԱՐԵԼՈՒ</w:t>
      </w:r>
      <w:r>
        <w:rPr>
          <w:rFonts w:ascii="GHEA Grapalat" w:hAnsi="GHEA Grapalat"/>
          <w:b/>
          <w:bCs/>
          <w:sz w:val="24"/>
          <w:szCs w:val="24"/>
          <w:lang w:val="hy-AM"/>
        </w:rPr>
        <w:t xml:space="preserve"> </w:t>
      </w:r>
      <w:r w:rsidRPr="00491275">
        <w:rPr>
          <w:rFonts w:ascii="GHEA Grapalat" w:hAnsi="GHEA Grapalat"/>
          <w:b/>
          <w:bCs/>
          <w:sz w:val="24"/>
          <w:szCs w:val="24"/>
          <w:lang w:val="hy-AM"/>
        </w:rPr>
        <w:t>ԱՆՀՐԱԺԵՇՏՈՒԹՅԱՆ ՄԱՍԻՆ</w:t>
      </w:r>
    </w:p>
    <w:p w:rsidR="00F52145" w:rsidRDefault="00F52145" w:rsidP="00F52145">
      <w:pPr>
        <w:pStyle w:val="NormalWeb"/>
        <w:shd w:val="clear" w:color="auto" w:fill="FFFFFF"/>
        <w:spacing w:before="0" w:beforeAutospacing="0" w:after="0" w:afterAutospacing="0" w:line="360" w:lineRule="auto"/>
        <w:ind w:right="-1"/>
        <w:rPr>
          <w:rFonts w:ascii="GHEA Grapalat" w:hAnsi="GHEA Grapalat"/>
          <w:lang w:val="hy-AM"/>
        </w:rPr>
      </w:pPr>
    </w:p>
    <w:p w:rsidR="00F52145" w:rsidRDefault="00F52145" w:rsidP="00F52145">
      <w:pPr>
        <w:pStyle w:val="NormalWeb"/>
        <w:shd w:val="clear" w:color="auto" w:fill="FFFFFF"/>
        <w:spacing w:before="0" w:beforeAutospacing="0" w:after="0" w:afterAutospacing="0" w:line="360" w:lineRule="auto"/>
        <w:ind w:right="-1"/>
        <w:rPr>
          <w:rFonts w:ascii="GHEA Grapalat" w:hAnsi="GHEA Grapalat"/>
          <w:lang w:val="hy-AM"/>
        </w:rPr>
      </w:pPr>
    </w:p>
    <w:p w:rsidR="00F52145" w:rsidRPr="00A926B5" w:rsidRDefault="00F52145" w:rsidP="00F52145">
      <w:pPr>
        <w:spacing w:after="0" w:line="360" w:lineRule="auto"/>
        <w:ind w:firstLine="851"/>
        <w:jc w:val="both"/>
        <w:rPr>
          <w:rFonts w:ascii="GHEA Grapalat" w:hAnsi="GHEA Grapalat" w:cs="Sylfaen"/>
          <w:bCs/>
          <w:color w:val="000000"/>
          <w:sz w:val="24"/>
          <w:szCs w:val="24"/>
          <w:shd w:val="clear" w:color="auto" w:fill="FFFFFF"/>
          <w:lang w:val="hy-AM"/>
        </w:rPr>
      </w:pPr>
      <w:r w:rsidRPr="00A926B5">
        <w:rPr>
          <w:rFonts w:ascii="GHEA Grapalat" w:hAnsi="GHEA Grapalat"/>
          <w:color w:val="000000"/>
          <w:sz w:val="24"/>
          <w:szCs w:val="24"/>
          <w:shd w:val="clear" w:color="auto" w:fill="FFFFFF"/>
          <w:lang w:val="hy-AM"/>
        </w:rPr>
        <w:t xml:space="preserve">«Առողջապահական պետական ոչ </w:t>
      </w:r>
      <w:r>
        <w:rPr>
          <w:rFonts w:ascii="GHEA Grapalat" w:hAnsi="GHEA Grapalat"/>
          <w:color w:val="000000"/>
          <w:sz w:val="24"/>
          <w:szCs w:val="24"/>
          <w:shd w:val="clear" w:color="auto" w:fill="FFFFFF"/>
          <w:lang w:val="hy-AM"/>
        </w:rPr>
        <w:t>առև</w:t>
      </w:r>
      <w:r w:rsidRPr="00A926B5">
        <w:rPr>
          <w:rFonts w:ascii="GHEA Grapalat" w:hAnsi="GHEA Grapalat"/>
          <w:color w:val="000000"/>
          <w:sz w:val="24"/>
          <w:szCs w:val="24"/>
          <w:shd w:val="clear" w:color="auto" w:fill="FFFFFF"/>
          <w:lang w:val="hy-AM"/>
        </w:rPr>
        <w:t>տրային կազմակերպությունների և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և նրանց հետ կնքվող աշխատանքային պայմանագրերի օրինակելի ձևերը հաստատելու և կառավարության 2011 թվականի հուլիսի 7-ի թիվ 992-</w:t>
      </w:r>
      <w:r>
        <w:rPr>
          <w:rFonts w:ascii="GHEA Grapalat" w:hAnsi="GHEA Grapalat"/>
          <w:color w:val="000000"/>
          <w:sz w:val="24"/>
          <w:szCs w:val="24"/>
          <w:shd w:val="clear" w:color="auto" w:fill="FFFFFF"/>
          <w:lang w:val="hy-AM"/>
        </w:rPr>
        <w:t>Ն</w:t>
      </w:r>
      <w:r w:rsidRPr="00A926B5">
        <w:rPr>
          <w:rFonts w:ascii="GHEA Grapalat" w:hAnsi="GHEA Grapalat"/>
          <w:color w:val="000000"/>
          <w:sz w:val="24"/>
          <w:szCs w:val="24"/>
          <w:shd w:val="clear" w:color="auto" w:fill="FFFFFF"/>
          <w:lang w:val="hy-AM"/>
        </w:rPr>
        <w:t xml:space="preserve"> որոշումն ուժը կորցրած ճանաչելու մասին»</w:t>
      </w:r>
    </w:p>
    <w:p w:rsidR="00F52145" w:rsidRPr="006D08DE" w:rsidRDefault="00F52145" w:rsidP="00F52145">
      <w:pPr>
        <w:pStyle w:val="NormalWeb"/>
        <w:shd w:val="clear" w:color="auto" w:fill="FFFFFF"/>
        <w:spacing w:before="0" w:beforeAutospacing="0" w:after="0" w:afterAutospacing="0" w:line="360" w:lineRule="auto"/>
        <w:ind w:firstLine="851"/>
        <w:jc w:val="both"/>
        <w:rPr>
          <w:rFonts w:ascii="GHEA Grapalat" w:hAnsi="GHEA Grapalat"/>
          <w:b/>
          <w:bCs/>
          <w:lang w:val="hy-AM"/>
        </w:rPr>
      </w:pPr>
      <w:r>
        <w:rPr>
          <w:rFonts w:ascii="GHEA Grapalat" w:hAnsi="GHEA Grapalat"/>
          <w:lang w:val="hy-AM"/>
        </w:rPr>
        <w:t>Հ</w:t>
      </w:r>
      <w:r w:rsidRPr="00934E06">
        <w:rPr>
          <w:rFonts w:ascii="GHEA Grapalat" w:hAnsi="GHEA Grapalat"/>
          <w:lang w:val="hy-AM"/>
        </w:rPr>
        <w:t xml:space="preserve">այաստանի </w:t>
      </w:r>
      <w:r>
        <w:rPr>
          <w:rFonts w:ascii="GHEA Grapalat" w:hAnsi="GHEA Grapalat"/>
          <w:lang w:val="hy-AM"/>
        </w:rPr>
        <w:t>Հ</w:t>
      </w:r>
      <w:r w:rsidRPr="00934E06">
        <w:rPr>
          <w:rFonts w:ascii="GHEA Grapalat" w:hAnsi="GHEA Grapalat"/>
          <w:lang w:val="hy-AM"/>
        </w:rPr>
        <w:t>անրապետության կառավարության որոշման</w:t>
      </w:r>
      <w:r>
        <w:rPr>
          <w:rFonts w:ascii="GHEA Grapalat" w:hAnsi="GHEA Grapalat"/>
          <w:lang w:val="hy-AM"/>
        </w:rPr>
        <w:t xml:space="preserve"> նախագծի</w:t>
      </w:r>
      <w:r w:rsidRPr="0079480E">
        <w:rPr>
          <w:rFonts w:ascii="GHEA Grapalat" w:hAnsi="GHEA Grapalat"/>
          <w:color w:val="000000"/>
          <w:lang w:val="hy-AM"/>
        </w:rPr>
        <w:t xml:space="preserve"> </w:t>
      </w:r>
      <w:r w:rsidRPr="0098498A">
        <w:rPr>
          <w:rFonts w:ascii="GHEA Grapalat" w:hAnsi="GHEA Grapalat"/>
          <w:color w:val="000000"/>
          <w:lang w:val="hy-AM"/>
        </w:rPr>
        <w:t>ընդունմամբ</w:t>
      </w:r>
      <w:r w:rsidRPr="0098498A">
        <w:rPr>
          <w:rFonts w:ascii="GHEA Grapalat" w:hAnsi="GHEA Grapalat"/>
          <w:color w:val="000000"/>
          <w:lang w:val="af-ZA"/>
        </w:rPr>
        <w:t xml:space="preserve"> </w:t>
      </w:r>
      <w:r w:rsidRPr="0098498A">
        <w:rPr>
          <w:rFonts w:ascii="GHEA Grapalat" w:hAnsi="GHEA Grapalat" w:cs="Sylfaen"/>
          <w:lang w:val="af-ZA"/>
        </w:rPr>
        <w:t>այլ</w:t>
      </w:r>
      <w:r w:rsidRPr="0098498A">
        <w:rPr>
          <w:rFonts w:ascii="GHEA Grapalat" w:hAnsi="GHEA Grapalat" w:cs="Sylfaen"/>
          <w:lang w:val="hy-AM"/>
        </w:rPr>
        <w:t xml:space="preserve"> իրավական ակտերում</w:t>
      </w:r>
      <w:r w:rsidRPr="0098498A">
        <w:rPr>
          <w:rFonts w:ascii="GHEA Grapalat" w:hAnsi="GHEA Grapalat" w:cs="Sylfaen"/>
          <w:lang w:val="af-ZA"/>
        </w:rPr>
        <w:t xml:space="preserve"> փոփոխություններ կատարելու անհրաժեշտություն չի</w:t>
      </w:r>
      <w:r w:rsidRPr="0098498A">
        <w:rPr>
          <w:rFonts w:ascii="GHEA Grapalat" w:hAnsi="GHEA Grapalat" w:cs="Sylfaen"/>
          <w:lang w:val="hy-AM"/>
        </w:rPr>
        <w:t xml:space="preserve"> </w:t>
      </w:r>
      <w:r w:rsidRPr="0098498A">
        <w:rPr>
          <w:rFonts w:ascii="GHEA Grapalat" w:hAnsi="GHEA Grapalat" w:cs="Sylfaen"/>
          <w:lang w:val="af-ZA"/>
        </w:rPr>
        <w:t>առաջանում:</w:t>
      </w:r>
    </w:p>
    <w:p w:rsidR="00421CBC" w:rsidRPr="00F52145" w:rsidRDefault="00421CBC" w:rsidP="003940E7">
      <w:pPr>
        <w:spacing w:line="360" w:lineRule="auto"/>
        <w:rPr>
          <w:rFonts w:ascii="GHEA Grapalat" w:hAnsi="GHEA Grapalat"/>
          <w:sz w:val="24"/>
          <w:szCs w:val="24"/>
          <w:lang w:val="hy-AM"/>
        </w:rPr>
      </w:pPr>
      <w:bookmarkStart w:id="0" w:name="_GoBack"/>
      <w:bookmarkEnd w:id="0"/>
    </w:p>
    <w:sectPr w:rsidR="00421CBC" w:rsidRPr="00F52145" w:rsidSect="00A1458A">
      <w:pgSz w:w="11906" w:h="16838" w:code="9"/>
      <w:pgMar w:top="851" w:right="1134"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45"/>
    <w:rsid w:val="00092FA3"/>
    <w:rsid w:val="00296A89"/>
    <w:rsid w:val="00312D14"/>
    <w:rsid w:val="003940E7"/>
    <w:rsid w:val="00421CBC"/>
    <w:rsid w:val="00563ADD"/>
    <w:rsid w:val="006C2247"/>
    <w:rsid w:val="00983264"/>
    <w:rsid w:val="00A6180F"/>
    <w:rsid w:val="00CA1EA9"/>
    <w:rsid w:val="00F52145"/>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6CE86-4CF1-46A3-BA6E-FA708C8B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45"/>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character" w:customStyle="1" w:styleId="NormalWebChar">
    <w:name w:val="Normal (Web) Char"/>
    <w:aliases w:val="webb Char"/>
    <w:link w:val="NormalWeb"/>
    <w:uiPriority w:val="99"/>
    <w:locked/>
    <w:rsid w:val="00F52145"/>
    <w:rPr>
      <w:sz w:val="24"/>
      <w:szCs w:val="24"/>
    </w:rPr>
  </w:style>
  <w:style w:type="paragraph" w:styleId="NormalWeb">
    <w:name w:val="Normal (Web)"/>
    <w:aliases w:val="webb"/>
    <w:basedOn w:val="Normal"/>
    <w:link w:val="NormalWebChar"/>
    <w:uiPriority w:val="99"/>
    <w:unhideWhenUsed/>
    <w:qFormat/>
    <w:rsid w:val="00F521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2017</Characters>
  <Application>Microsoft Office Word</Application>
  <DocSecurity>0</DocSecurity>
  <Lines>16</Lines>
  <Paragraphs>4</Paragraphs>
  <ScaleCrop>false</ScaleCrop>
  <Company>HP</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1</cp:revision>
  <cp:lastPrinted>2008-01-25T12:43:00Z</cp:lastPrinted>
  <dcterms:created xsi:type="dcterms:W3CDTF">2021-03-15T07:32:00Z</dcterms:created>
  <dcterms:modified xsi:type="dcterms:W3CDTF">2021-03-15T07:36:00Z</dcterms:modified>
</cp:coreProperties>
</file>