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5B" w:rsidRPr="00A23B90" w:rsidRDefault="0097285B" w:rsidP="0097285B">
      <w:pPr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</w:p>
    <w:p w:rsidR="0097285B" w:rsidRPr="00A23B90" w:rsidRDefault="0097285B" w:rsidP="0097285B">
      <w:pPr>
        <w:spacing w:before="100" w:beforeAutospacing="1" w:afterAutospacing="1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23B9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7285B" w:rsidRPr="00E61671" w:rsidRDefault="0097285B" w:rsidP="0097285B">
      <w:pPr>
        <w:spacing w:before="100" w:beforeAutospacing="1" w:afterAutospacing="1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23B90">
        <w:rPr>
          <w:rFonts w:ascii="GHEA Grapalat" w:hAnsi="GHEA Grapalat"/>
          <w:b/>
          <w:sz w:val="24"/>
          <w:szCs w:val="24"/>
          <w:lang w:val="af-ZA"/>
        </w:rPr>
        <w:t>«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այաստանի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անրապետության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բարձրագույն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հաստատությունների</w:t>
      </w:r>
      <w:r>
        <w:rPr>
          <w:rFonts w:ascii="GHEA Grapalat" w:hAnsi="GHEA Grapalat" w:cs="Tahoma"/>
          <w:bCs/>
          <w:sz w:val="24"/>
          <w:szCs w:val="24"/>
          <w:lang w:val="af-ZA"/>
        </w:rPr>
        <w:t xml:space="preserve"> 20</w:t>
      </w:r>
      <w:r>
        <w:rPr>
          <w:rFonts w:ascii="GHEA Grapalat" w:hAnsi="GHEA Grapalat" w:cs="Tahoma"/>
          <w:bCs/>
          <w:sz w:val="24"/>
          <w:szCs w:val="24"/>
          <w:lang w:val="hy-AM"/>
        </w:rPr>
        <w:t>21</w:t>
      </w:r>
      <w:r>
        <w:rPr>
          <w:rFonts w:ascii="GHEA Grapalat" w:hAnsi="GHEA Grapalat" w:cs="Tahoma"/>
          <w:bCs/>
          <w:sz w:val="24"/>
          <w:szCs w:val="24"/>
          <w:lang w:val="af-ZA"/>
        </w:rPr>
        <w:t>/2022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ուսումնական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տարվա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`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պետության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կողմից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ուսանողական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նպաստների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ձ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ով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ուսման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վարձի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լրիվ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փոխհատուցմամբ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(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անվճար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),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առկա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ուսուցմամբ</w:t>
      </w:r>
      <w:r w:rsidRPr="00A23B90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մագիստրոսի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կրթական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ծրագրով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Tahoma"/>
          <w:bCs/>
          <w:sz w:val="24"/>
          <w:szCs w:val="24"/>
          <w:lang w:val="hy-AM"/>
        </w:rPr>
        <w:t xml:space="preserve"> ընդունելության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տեղերը հաստատելու մասին</w:t>
      </w:r>
      <w:r w:rsidRPr="00A23B90">
        <w:rPr>
          <w:rFonts w:ascii="GHEA Grapalat" w:hAnsi="GHEA Grapalat"/>
          <w:b/>
          <w:sz w:val="24"/>
          <w:szCs w:val="24"/>
          <w:lang w:val="hy-AM"/>
        </w:rPr>
        <w:t>»</w:t>
      </w:r>
      <w:r w:rsidRPr="00A23B9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hy-AM"/>
        </w:rPr>
        <w:t>ՀՀ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719"/>
        <w:gridCol w:w="8929"/>
      </w:tblGrid>
      <w:tr w:rsidR="0097285B" w:rsidRPr="00A23B90" w:rsidTr="00FA1DE6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Անհրաժեշտությունը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առավարության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 բխում է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մասին»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28-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Բարձրագույն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հետբուհական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մասնագիտական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A23B90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պահանջներից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</w:tr>
      <w:tr w:rsidR="0097285B" w:rsidRPr="00A23B90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Sylfaen" w:hAnsi="Sylfaen" w:cs="Times Armeni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5B" w:rsidRPr="001F372F" w:rsidRDefault="0097285B" w:rsidP="00FA1DE6">
            <w:pPr>
              <w:shd w:val="clear" w:color="auto" w:fill="FFFFFF"/>
              <w:ind w:firstLine="284"/>
              <w:jc w:val="both"/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B80B1D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B80B1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ետության կողմից ուսանողական նպաստների ձևով ուսման վարձի  լրիվ փոխհատուցմամբ </w:t>
            </w:r>
            <w:r w:rsidRPr="00B80B1D">
              <w:rPr>
                <w:rFonts w:ascii="GHEA Grapalat" w:hAnsi="GHEA Grapalat" w:cs="Sylfaen"/>
                <w:sz w:val="24"/>
                <w:szCs w:val="24"/>
                <w:lang w:val="hy-AM"/>
              </w:rPr>
              <w:t>(ա</w:t>
            </w:r>
            <w:r w:rsidRPr="00B80B1D">
              <w:rPr>
                <w:rFonts w:ascii="GHEA Grapalat" w:hAnsi="GHEA Grapalat" w:cs="Sylfaen"/>
                <w:sz w:val="24"/>
                <w:szCs w:val="24"/>
                <w:lang w:val="fr-FR"/>
              </w:rPr>
              <w:t>նվճա</w:t>
            </w:r>
            <w:r w:rsidRPr="00B80B1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ր), առկա ուսուցմամբ, մագիստրոսի  կրթական ծրագրով ընդունելության տեղերը ձևավորվել են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Կ</w:t>
            </w:r>
            <w:r w:rsidRPr="00B80B1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առավարության </w:t>
            </w:r>
            <w:r w:rsidRPr="00B80B1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2014 թ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վականի հոկտեմբերի 23-ի</w:t>
            </w:r>
            <w:r w:rsidRPr="00B80B1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0B1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հմ. </w:t>
            </w:r>
            <w:r w:rsidRPr="00B80B1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1191-Ն որոշմամբ</w:t>
            </w:r>
            <w:r w:rsidRPr="00B80B1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հաստատված </w:t>
            </w:r>
            <w:r w:rsidRPr="00B80B1D">
              <w:rPr>
                <w:rFonts w:ascii="GHEA Grapalat" w:hAnsi="GHEA Grapalat" w:cs="Arial LatArm"/>
                <w:sz w:val="24"/>
                <w:szCs w:val="24"/>
                <w:lang w:val="hy-AM"/>
              </w:rPr>
              <w:t>բարձրագույն մասնագիտական կրթության մասնագիտությունների և որակավորումների ցանկին համապատասխան:</w:t>
            </w:r>
          </w:p>
          <w:p w:rsidR="0097285B" w:rsidRPr="00C35245" w:rsidRDefault="0097285B" w:rsidP="00FA1DE6">
            <w:pPr>
              <w:ind w:firstLine="284"/>
              <w:jc w:val="both"/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Բարձրագույն ուսումնական հաստատությունների մագիստրատուրայում 2021/2022 ուսումնական տարում կիրականացվի ընդունելություն նոր</w:t>
            </w:r>
            <w:r w:rsidR="00032E37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մասնագիտություններով </w:t>
            </w:r>
            <w:r w:rsidR="00032E37" w:rsidRPr="00032E37">
              <w:rPr>
                <w:rFonts w:ascii="GHEA Grapalat" w:hAnsi="GHEA Grapalat" w:cs="Arial LatArm"/>
                <w:sz w:val="24"/>
                <w:szCs w:val="24"/>
                <w:lang w:val="hy-AM"/>
              </w:rPr>
              <w:t>(</w:t>
            </w:r>
            <w:r w:rsidR="00032E37">
              <w:rPr>
                <w:rFonts w:ascii="GHEA Grapalat" w:hAnsi="GHEA Grapalat" w:cs="Arial LatArm"/>
                <w:sz w:val="24"/>
                <w:szCs w:val="24"/>
                <w:lang w:val="hy-AM"/>
              </w:rPr>
              <w:t>կրթական ծրագրերով</w:t>
            </w:r>
            <w:r w:rsidR="00032E37" w:rsidRPr="00032E37">
              <w:rPr>
                <w:rFonts w:ascii="GHEA Grapalat" w:hAnsi="GHEA Grapalat" w:cs="Arial LatArm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՝ </w:t>
            </w:r>
            <w:r w:rsidRPr="00B80B1D">
              <w:rPr>
                <w:rFonts w:ascii="GHEA Grapalat" w:hAnsi="GHEA Grapalat" w:cs="Arial LatArm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Գեոդեզիա և կադաստր»,</w:t>
            </w: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«Աշխարհագրական տեղեկատվական համակարգեր»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>«</w:t>
            </w: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>Մեքենասարքավորումների ճարտարագիտություն», «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 xml:space="preserve">Հողային և ջրային ռեսուրսների </w:t>
            </w: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ճարտարագիտություն», «Ագրոարդյունաբերության տեխնոլոգիաներ» և </w:t>
            </w:r>
            <w:r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 xml:space="preserve"> «Ճշգրիտ գյուղատնտեսություն»,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«Պետական և ռազմական կառավարում», 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«Արհեստական բանականությամբ համակարգեր»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,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«Միջուկ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ային տեխնոլոգիաների կառավարում», 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«Նորարարությունների տնտեսագիտություն»,  «</w:t>
            </w:r>
            <w:r w:rsidRPr="00B80B1D">
              <w:rPr>
                <w:rFonts w:ascii="GHEA Grapalat" w:hAnsi="GHEA Grapalat" w:cs="GHEA Mariam"/>
                <w:sz w:val="24"/>
                <w:szCs w:val="24"/>
                <w:lang w:val="hy-AM"/>
              </w:rPr>
              <w:t xml:space="preserve">Մարդկային ռեսուրսների կառավարում», 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«Մարքեթինգային հաղորդակցություններ», «Հանրային ծառայությունների բիզնեսի կազմակերպում և կառավարում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», 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="00032E37">
              <w:rPr>
                <w:rFonts w:ascii="GHEA Grapalat" w:hAnsi="GHEA Grapalat" w:cs="GHEA Grapalat"/>
                <w:sz w:val="24"/>
                <w:szCs w:val="24"/>
                <w:lang w:val="hy-AM"/>
              </w:rPr>
              <w:t>Կիրառական վիճակագրություն</w:t>
            </w:r>
            <w:r w:rsidR="00621770">
              <w:rPr>
                <w:rFonts w:ascii="GHEA Grapalat" w:hAnsi="GHEA Grapalat" w:cs="GHEA Grapalat"/>
                <w:sz w:val="24"/>
                <w:szCs w:val="24"/>
                <w:lang w:val="hy-AM"/>
              </w:rPr>
              <w:t>» և այլն</w:t>
            </w:r>
            <w:bookmarkStart w:id="0" w:name="_GoBack"/>
            <w:bookmarkEnd w:id="0"/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97285B" w:rsidRPr="00E05508" w:rsidRDefault="0097285B" w:rsidP="00FA1DE6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2021-2022 ուստարվա  </w:t>
            </w:r>
            <w:r w:rsidRPr="00B80B1D">
              <w:rPr>
                <w:rFonts w:ascii="GHEA Grapalat" w:hAnsi="GHEA Grapalat"/>
                <w:sz w:val="24"/>
                <w:szCs w:val="24"/>
                <w:lang w:val="fr-FR"/>
              </w:rPr>
              <w:t xml:space="preserve">պետության կողմից ուսանողական նպաստների ձևով ուսման վարձի լրիվ փոխհատուցմամբ </w:t>
            </w:r>
            <w:r w:rsidRPr="00B80B1D">
              <w:rPr>
                <w:rFonts w:ascii="GHEA Grapalat" w:hAnsi="GHEA Grapalat"/>
                <w:sz w:val="24"/>
                <w:szCs w:val="24"/>
                <w:lang w:val="hy-AM"/>
              </w:rPr>
              <w:t>(ա</w:t>
            </w:r>
            <w:r w:rsidRPr="00B80B1D">
              <w:rPr>
                <w:rFonts w:ascii="GHEA Grapalat" w:hAnsi="GHEA Grapalat"/>
                <w:sz w:val="24"/>
                <w:szCs w:val="24"/>
                <w:lang w:val="fr-FR"/>
              </w:rPr>
              <w:t>նվ</w:t>
            </w:r>
            <w:r w:rsidRPr="00CA3ED1">
              <w:rPr>
                <w:rFonts w:ascii="GHEA Grapalat" w:hAnsi="GHEA Grapalat"/>
                <w:sz w:val="24"/>
                <w:szCs w:val="24"/>
                <w:lang w:val="fr-FR"/>
              </w:rPr>
              <w:t>ճար</w:t>
            </w:r>
            <w:r w:rsidRPr="00CA3ED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A3E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A3ED1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տեղերն` ըստ մասնագիտությունների ձևավորելիս հաշվի է առնվել շահագրգիռ կազմակերպությունների և բուհերի կողմից ներկայացված հայտերը: </w:t>
            </w:r>
            <w:r w:rsidRPr="00CA3ED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Նախապատվությունը</w:t>
            </w:r>
            <w:r w:rsidRPr="00CA3ED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A3ED1">
              <w:rPr>
                <w:rFonts w:ascii="GHEA Grapalat" w:hAnsi="GHEA Grapalat" w:cs="Sylfaen"/>
                <w:sz w:val="24"/>
                <w:szCs w:val="24"/>
                <w:lang w:val="hy-AM"/>
              </w:rPr>
              <w:t>տրվել է՝ ճարտարագիտության, արդյունաբերության և տեխնոլոգիայի, ճարտարապետության և շինարարության, համակարգչային, ֆիզիկական, կենսաբանական գիտությունների, գյուղատնտեսական գիտությունների և մաթեմատիկայի ոլորտների մասնագիտություններին և կրթական ծրագրերին:</w:t>
            </w:r>
          </w:p>
          <w:p w:rsidR="0097285B" w:rsidRPr="00C35245" w:rsidRDefault="0097285B" w:rsidP="00FA1DE6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      </w:t>
            </w:r>
            <w:r w:rsidRPr="00CA3E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Ընդհանուր առմամբ 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2021/2022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ուսումնական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տարվա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`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պետության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կողմից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ուսանողական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նպաստների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ձևով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ուսման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վարձի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լրիվ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փոխհատուցմամբ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(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անվճար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),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առկա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ուսուցմամբ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,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մագիստրոսի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կրթական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ծրագրով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af-ZA"/>
              </w:rPr>
              <w:t xml:space="preserve"> </w:t>
            </w:r>
            <w:r w:rsidRPr="00CA3ED1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 </w:t>
            </w:r>
            <w:r w:rsidRPr="00CA3E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ընդունելությանը կհատկացվի </w:t>
            </w:r>
            <w:r w:rsidRPr="00C35245">
              <w:rPr>
                <w:rFonts w:ascii="GHEA Grapalat" w:hAnsi="GHEA Grapalat" w:cs="Sylfaen"/>
                <w:sz w:val="24"/>
                <w:szCs w:val="24"/>
                <w:shd w:val="clear" w:color="auto" w:fill="FFFFFF" w:themeFill="background1"/>
                <w:lang w:val="hy-AM"/>
              </w:rPr>
              <w:t xml:space="preserve">1391 </w:t>
            </w:r>
            <w:r>
              <w:rPr>
                <w:rFonts w:ascii="GHEA Grapalat" w:hAnsi="GHEA Grapalat" w:cs="Sylfaen"/>
                <w:bCs/>
                <w:sz w:val="24"/>
                <w:szCs w:val="24"/>
                <w:shd w:val="clear" w:color="auto" w:fill="FFFFFF" w:themeFill="background1"/>
                <w:lang w:val="hy-AM"/>
              </w:rPr>
              <w:t>տեղ, որից 1099-ը՝ պետական բարձրագույն ուսումնական հաստատություններին:</w:t>
            </w:r>
          </w:p>
        </w:tc>
      </w:tr>
      <w:tr w:rsidR="0097285B" w:rsidRPr="00A23B90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A23B90">
              <w:rPr>
                <w:rFonts w:ascii="GHEA Grapalat" w:hAnsi="GHEA Grapalat" w:cs="Times Armenian"/>
                <w:sz w:val="22"/>
                <w:szCs w:val="22"/>
                <w:lang w:val="hy-AM"/>
              </w:rPr>
              <w:lastRenderedPageBreak/>
              <w:t xml:space="preserve"> 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 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մագիստրատուրայի ընդունելությունը:</w:t>
            </w:r>
          </w:p>
          <w:p w:rsidR="0097285B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Մագիստրոսի կրթական ծրագրով ընդունելության կազմակերպումը հետապնդում է երկու նպատակ՝ </w:t>
            </w:r>
          </w:p>
          <w:p w:rsidR="0097285B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1. </w:t>
            </w:r>
            <w:r>
              <w:rPr>
                <w:rFonts w:ascii="GHEA Grapalat" w:hAnsi="GHEA Grapalat"/>
                <w:sz w:val="24"/>
                <w:szCs w:val="24"/>
                <w:lang w:val="af-ZA" w:eastAsia="en-US"/>
              </w:rPr>
              <w:t>Ա</w:t>
            </w:r>
            <w:r w:rsidRPr="006F4377">
              <w:rPr>
                <w:rFonts w:ascii="GHEA Grapalat" w:hAnsi="GHEA Grapalat"/>
                <w:sz w:val="24"/>
                <w:szCs w:val="24"/>
                <w:lang w:val="af-ZA" w:eastAsia="en-US"/>
              </w:rPr>
              <w:t>շխատաշուկայի պահանջներին համապատասխան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նեղ մասնագիտական գիտելիքներով մասնագետների պատրաստում, որոնք ուսումն ավարտելուց հետո հիմնարար գիտելիքներով աշխատանքի կանցնեն համապատասխան ոլորտում.</w:t>
            </w:r>
          </w:p>
          <w:p w:rsidR="0097285B" w:rsidRPr="00A23B90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2. Լայն մտահորիզոն ունեցող մասնագետների պատրաստում, որոնք հետագայում իրենց կրթությունը կշարունակեն ավելի բարձր կրթական աստիճանում՝ ասպիրանտուրայում: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</w:p>
          <w:p w:rsidR="0097285B" w:rsidRDefault="0097285B" w:rsidP="00FA1DE6">
            <w:pPr>
              <w:shd w:val="clear" w:color="auto" w:fill="FFFFFF" w:themeFill="background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Ըստ բուհերի ընդունելության տեղերը ձևավորելիս հաշվի են առնվել համապատասխան մասնագիտությունների գծով աշխատաշուկայում առկա պահանջարկը,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բակալավրիատի բարձր առաջադիմություն ունեցող շրջանավարտների թիվը, ինչպես նաև լիցենզիայով բուհերին հատկացված տեղերի քանակը: </w:t>
            </w:r>
          </w:p>
          <w:p w:rsidR="0097285B" w:rsidRPr="002F7B3F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fr-FR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Նախագծով նախատեսված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 պահուստային տեղեր, որոնք կհատկացվեն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ընդունելության մրցույթի արդյունքում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հավասար միավորներ (ՄՈԳ) ունեցող դիմորդներին: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Պահուստային տեղերի բաշխում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ը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իրականացվ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ի 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ընդունելության մրցույթի անցկացմանը զուգընթաց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և մինչև ուսումնական տարվա սկիզբ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դրանք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հատկացվ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ած </w:t>
            </w:r>
            <w:r w:rsidRPr="00A23B9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բուհերին:</w:t>
            </w:r>
          </w:p>
          <w:p w:rsidR="0097285B" w:rsidRPr="008F7829" w:rsidRDefault="0097285B" w:rsidP="00FA1DE6">
            <w:pPr>
              <w:tabs>
                <w:tab w:val="left" w:pos="5655"/>
              </w:tabs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  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Ընդունելության տեղերը ձևավորելիս հաշվի է առնվել  նաև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Ազգային ժողովի 2019 թվականի փետրվարի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</w:t>
            </w:r>
            <w:r w:rsidRPr="00B6036A">
              <w:rPr>
                <w:rFonts w:ascii="GHEA Grapalat" w:hAnsi="GHEA Grapalat"/>
                <w:sz w:val="24"/>
                <w:szCs w:val="24"/>
                <w:lang w:val="fr-FR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65-Ա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հաստատված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ծրագիրը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, համաձայն որի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պետության համար առաջնային և կարևորություն ունեցող ոլորտները կապահովվեն համապատասխան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որակավորման</w:t>
            </w:r>
            <w:r w:rsidRPr="00A23B9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մասնա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գետներով: </w:t>
            </w:r>
            <w:r w:rsidRPr="00CC05E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Մասնավորապես տեղեր կհատկացվեն </w:t>
            </w:r>
            <w:r w:rsidRPr="00CC05E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տեղեկատվական տեխնոլոգիաների, տեղեկատվական անվտանգության, ծրագրային ճարտարագիտության,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տ</w:t>
            </w:r>
            <w:r w:rsidRPr="00B80B1D">
              <w:rPr>
                <w:rFonts w:ascii="GHEA Grapalat" w:hAnsi="GHEA Grapalat" w:cs="GHEA Grapalat"/>
                <w:sz w:val="24"/>
                <w:szCs w:val="24"/>
                <w:lang w:val="hy-AM"/>
              </w:rPr>
              <w:t>եղեկատվական համակարգեր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ի,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7CAAC" w:themeFill="accent2" w:themeFillTint="66"/>
                <w:lang w:val="hy-AM"/>
              </w:rPr>
              <w:t xml:space="preserve"> </w:t>
            </w:r>
            <w:r w:rsidRPr="00CC05E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գեոմատիկայի,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շինարարական ճարտարագիտության, ագրարային ճարտարագիտությա</w:t>
            </w:r>
            <w:r w:rsidRPr="00CC05EE">
              <w:rPr>
                <w:rFonts w:ascii="GHEA Grapalat" w:hAnsi="GHEA Grapalat" w:cs="Sylfaen"/>
                <w:sz w:val="24"/>
                <w:szCs w:val="24"/>
                <w:lang w:val="hy-AM"/>
              </w:rPr>
              <w:t>ն, զբոսաշրջության, լոգիստիկայի, ավիացիոն և հրթիռային տեխնիկայի, տվյալագի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տության, ագրոնոմիայի, զբոսաշրջության, կրթական գիտությունների և այլն </w:t>
            </w:r>
            <w:r w:rsidRPr="00CC05EE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մասնագիտություններին</w:t>
            </w:r>
            <w:r w:rsidRPr="00CC05EE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97285B" w:rsidRPr="00A23B90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Կարգավորման նպատակը և բնույթը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5B" w:rsidRPr="00803FB0" w:rsidRDefault="0097285B" w:rsidP="00FA1DE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Նախագծի ընդունման նպատակն է կանոնակարգել 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իրավական դաշտը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մասնավորապես</w:t>
            </w:r>
            <w:r w:rsidRPr="00A23B9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մագիստրոսի կրթական ծրագրով տեղերի ընդունելութունը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կազմակերպել աշխատաշուկայի պահանջների</w:t>
            </w:r>
            <w:r w:rsidRPr="00A23B9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համապատասխան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ինչպես նաև պատրաստել լայն մտահորիզոն ունեցող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lastRenderedPageBreak/>
              <w:t>մասնագետներ, որոնք հետագայում իրենց կրթությունը կշարունակեն ավելի բարձր կրթական աստիճանում՝ ասպիրանտուրայում: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97285B" w:rsidRPr="00032E37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Կրթության,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մշակույթի և սպորտի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նախարարություն, բարձրագույն մասնագիտական կրթական ծրագրեր իրականացնող հաստատություններ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Արցախի Հանրապետություն, Պ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աշտպանության նախարարություն, ՀՀ ոստիկանությունը:</w:t>
            </w:r>
          </w:p>
        </w:tc>
      </w:tr>
      <w:tr w:rsidR="0097285B" w:rsidRPr="00A23B90" w:rsidTr="00FA1DE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97285B" w:rsidRPr="00A23B90" w:rsidRDefault="0097285B" w:rsidP="0097285B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 w:rsidRPr="00A23B90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97285B" w:rsidRPr="00032E37" w:rsidTr="00FA1DE6">
        <w:trPr>
          <w:trHeight w:val="1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5B" w:rsidRPr="00A23B90" w:rsidRDefault="0097285B" w:rsidP="00FA1DE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ընդունմամբ կապահովվի բարձրագույն կրթության շարունակականությունը 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մագիստրոսի կրթական ծրագրով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բարձր որակավորմամբ կադրերի 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ատրաստումը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 կնպաստի պետության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բնագավառների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A23B9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պատրաստմանը:</w:t>
            </w:r>
          </w:p>
        </w:tc>
      </w:tr>
    </w:tbl>
    <w:p w:rsidR="0097285B" w:rsidRPr="00A23B90" w:rsidRDefault="0097285B" w:rsidP="0097285B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rPr>
          <w:rFonts w:ascii="GHEA Grapalat" w:hAnsi="GHEA Grapalat" w:cs="Sylfaen"/>
          <w:sz w:val="24"/>
          <w:szCs w:val="24"/>
          <w:lang w:val="hy-AM"/>
        </w:rPr>
      </w:pPr>
    </w:p>
    <w:p w:rsidR="0097285B" w:rsidRDefault="0097285B" w:rsidP="0097285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97285B" w:rsidRPr="00931987" w:rsidRDefault="0097285B" w:rsidP="0097285B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DB3BBF" w:rsidRPr="0097285B" w:rsidRDefault="00DB3BBF">
      <w:pPr>
        <w:rPr>
          <w:lang w:val="fr-FR"/>
        </w:rPr>
      </w:pPr>
    </w:p>
    <w:sectPr w:rsidR="00DB3BBF" w:rsidRPr="0097285B" w:rsidSect="007F2F4C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5A"/>
    <w:rsid w:val="00032E37"/>
    <w:rsid w:val="001A226B"/>
    <w:rsid w:val="00261D08"/>
    <w:rsid w:val="005501D1"/>
    <w:rsid w:val="005A73D2"/>
    <w:rsid w:val="00621770"/>
    <w:rsid w:val="00710D5E"/>
    <w:rsid w:val="00850FE6"/>
    <w:rsid w:val="0097285B"/>
    <w:rsid w:val="00973CD8"/>
    <w:rsid w:val="00A60FE7"/>
    <w:rsid w:val="00B324C8"/>
    <w:rsid w:val="00CB3285"/>
    <w:rsid w:val="00CF1374"/>
    <w:rsid w:val="00DB3BBF"/>
    <w:rsid w:val="00E66A47"/>
    <w:rsid w:val="00E77D5A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5FF5-DFD2-4A44-B0D1-882B2173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2021-02-17T23:02:00Z</dcterms:created>
  <dcterms:modified xsi:type="dcterms:W3CDTF">2021-02-18T00:27:00Z</dcterms:modified>
</cp:coreProperties>
</file>