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F9" w:rsidRPr="00BE5B68" w:rsidRDefault="002D11F9" w:rsidP="002D11F9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2D11F9" w:rsidRPr="00BE5B68" w:rsidRDefault="002D11F9" w:rsidP="002D11F9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BE5B6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2019 ԹՎԱԿԱՆԻ ԱՊՐԻԼԻ 4-Ի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BE5B68">
        <w:rPr>
          <w:rFonts w:ascii="GHEA Grapalat" w:eastAsia="Times New Roman" w:hAnsi="GHEA Grapalat"/>
          <w:b/>
          <w:sz w:val="24"/>
          <w:szCs w:val="24"/>
          <w:lang w:val="hy-AM"/>
        </w:rPr>
        <w:t>N 397-Ն</w:t>
      </w:r>
      <w:r w:rsidRPr="00BE5B68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ՄԵՋ ԼՐԱՑՈՒՄՆԵՐ ԿԱՏԱՐԵԼՈՒ ՄԱՍԻՆ</w:t>
      </w: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ՆԱԽԱԳԾԻ ԸՆԴՈՒՆՄԱՆ ՎԵՐԱԲԵՐՅԱԼ</w:t>
      </w:r>
    </w:p>
    <w:p w:rsidR="002D11F9" w:rsidRPr="00BE5B68" w:rsidRDefault="002D11F9" w:rsidP="002D11F9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2D11F9" w:rsidRPr="000E67E1" w:rsidRDefault="002D11F9" w:rsidP="002D11F9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BE5B6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Ընթացիկ իրավիճակը և իրավական ակտի ընդունման ա</w:t>
      </w:r>
      <w:r w:rsidRPr="000E67E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նհրաժեշտությունը</w:t>
      </w:r>
      <w:r w:rsidRPr="000E67E1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.</w:t>
      </w:r>
    </w:p>
    <w:p w:rsidR="002D11F9" w:rsidRPr="000E67E1" w:rsidRDefault="002D11F9" w:rsidP="002D11F9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2D11F9" w:rsidRPr="000E67E1" w:rsidRDefault="002D11F9" w:rsidP="002D11F9">
      <w:pPr>
        <w:spacing w:after="0" w:line="240" w:lineRule="auto"/>
        <w:ind w:left="142" w:right="136" w:firstLine="57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 կառավարության 20</w:t>
      </w:r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19</w:t>
      </w: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թվականի </w:t>
      </w:r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ապրիլի</w:t>
      </w: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4</w:t>
      </w: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-ի 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«Պ</w:t>
      </w:r>
      <w:r w:rsidRPr="00BE5B6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ահպանության ժամկետների նշումով արխիվային փաստաթղթերի օրինակելի ցանկը սահմանելու և Հայաստանի Հանրապետության կառավարության 2006 թվականի մարտի 9-ի N 351-Ն որոշումն ուժը</w:t>
      </w:r>
      <w:r w:rsidRPr="00BE5B68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BE5B6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կորցրած ճանաչելու մասին</w:t>
      </w:r>
      <w:r w:rsidRPr="00BE5B6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BE5B68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0E67E1">
        <w:rPr>
          <w:rFonts w:ascii="GHEA Grapalat" w:eastAsia="Times New Roman" w:hAnsi="GHEA Grapalat"/>
          <w:color w:val="000000"/>
          <w:sz w:val="24"/>
          <w:szCs w:val="24"/>
          <w:lang w:val="hy-AM"/>
        </w:rPr>
        <w:t>N</w:t>
      </w:r>
      <w:r w:rsidRPr="000E67E1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0E67E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397-Ն 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որոշման </w:t>
      </w:r>
      <w:proofErr w:type="spellStart"/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իրավակարգավորումները</w:t>
      </w:r>
      <w:proofErr w:type="spellEnd"/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ոլորտային տեսանկյունից վերաբերում են բացառապես օզոնային շերտը քայքայող նյութերին, ինչը թերի կարգավորում է գործող օրենքի տեսանկյունից և այդ մասով հակասում է գործող </w:t>
      </w:r>
      <w:proofErr w:type="spellStart"/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իրավակարգավորումներին</w:t>
      </w:r>
      <w:proofErr w:type="spellEnd"/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 Ու</w:t>
      </w: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ստի իրավական ակտի նախագծով փորձ է </w:t>
      </w:r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արվում</w:t>
      </w: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ներդաշնակեցնելու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գործող և նոր ընդունվող իրավական ակտերը</w:t>
      </w:r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ապահովել արդյունավետ </w:t>
      </w:r>
      <w:proofErr w:type="spellStart"/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իրավակարգավորում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: </w:t>
      </w:r>
    </w:p>
    <w:p w:rsidR="002D11F9" w:rsidRPr="000E67E1" w:rsidRDefault="002D11F9" w:rsidP="002D11F9">
      <w:pPr>
        <w:spacing w:after="0" w:line="240" w:lineRule="auto"/>
        <w:ind w:left="165" w:right="142" w:firstLine="555"/>
        <w:jc w:val="both"/>
        <w:rPr>
          <w:rFonts w:ascii="GHEA Grapalat" w:hAnsi="GHEA Grapalat"/>
          <w:sz w:val="24"/>
          <w:szCs w:val="24"/>
          <w:lang w:val="hy-AM"/>
        </w:rPr>
      </w:pPr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Նախագծի ընդունման անհրաժեշտությունը պայմանավորված է </w:t>
      </w:r>
      <w:r w:rsidRPr="000E67E1">
        <w:rPr>
          <w:rFonts w:ascii="GHEA Grapalat" w:hAnsi="GHEA Grapalat"/>
          <w:sz w:val="24"/>
          <w:szCs w:val="24"/>
          <w:lang w:val="hy-AM"/>
        </w:rPr>
        <w:t xml:space="preserve">«Օզոնային շերտի պահպանության մասին» օրենքի </w:t>
      </w:r>
      <w:proofErr w:type="spellStart"/>
      <w:r w:rsidRPr="000E67E1">
        <w:rPr>
          <w:rFonts w:ascii="GHEA Grapalat" w:hAnsi="GHEA Grapalat"/>
          <w:sz w:val="24"/>
          <w:szCs w:val="24"/>
          <w:lang w:val="hy-AM"/>
        </w:rPr>
        <w:t>ընդունմամբ</w:t>
      </w:r>
      <w:proofErr w:type="spellEnd"/>
      <w:r w:rsidRPr="000E67E1">
        <w:rPr>
          <w:rFonts w:ascii="GHEA Grapalat" w:hAnsi="GHEA Grapalat"/>
          <w:sz w:val="24"/>
          <w:szCs w:val="24"/>
          <w:lang w:val="hy-AM"/>
        </w:rPr>
        <w:t xml:space="preserve">, որի կարգավորման առարկան ընդլայնվել է և ներառել </w:t>
      </w:r>
      <w:proofErr w:type="spellStart"/>
      <w:r w:rsidRPr="000E67E1">
        <w:rPr>
          <w:rFonts w:ascii="GHEA Grapalat" w:hAnsi="GHEA Grapalat"/>
          <w:sz w:val="24"/>
          <w:szCs w:val="24"/>
          <w:lang w:val="hy-AM"/>
        </w:rPr>
        <w:t>հիդրոֆտորածխածինները</w:t>
      </w:r>
      <w:proofErr w:type="spellEnd"/>
      <w:r w:rsidRPr="000E67E1">
        <w:rPr>
          <w:rFonts w:ascii="GHEA Grapalat" w:hAnsi="GHEA Grapalat"/>
          <w:sz w:val="24"/>
          <w:szCs w:val="24"/>
          <w:lang w:val="hy-AM"/>
        </w:rPr>
        <w:t xml:space="preserve">, որոնք ջերմոցային գազեր են: Օրենքում ամրագրված նոր </w:t>
      </w:r>
      <w:proofErr w:type="spellStart"/>
      <w:r w:rsidRPr="000E67E1">
        <w:rPr>
          <w:rFonts w:ascii="GHEA Grapalat" w:hAnsi="GHEA Grapalat"/>
          <w:sz w:val="24"/>
          <w:szCs w:val="24"/>
          <w:lang w:val="hy-AM"/>
        </w:rPr>
        <w:t>իրավակարգավորումները</w:t>
      </w:r>
      <w:proofErr w:type="spellEnd"/>
      <w:r w:rsidRPr="000E67E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E67E1">
        <w:rPr>
          <w:rFonts w:ascii="GHEA Grapalat" w:hAnsi="GHEA Grapalat"/>
          <w:sz w:val="24"/>
          <w:szCs w:val="24"/>
          <w:lang w:val="hy-AM"/>
        </w:rPr>
        <w:t>ներդաշնակեցված</w:t>
      </w:r>
      <w:proofErr w:type="spellEnd"/>
      <w:r w:rsidRPr="000E67E1">
        <w:rPr>
          <w:rFonts w:ascii="GHEA Grapalat" w:hAnsi="GHEA Grapalat"/>
          <w:sz w:val="24"/>
          <w:szCs w:val="24"/>
          <w:lang w:val="hy-AM"/>
        </w:rPr>
        <w:t xml:space="preserve"> են Հայաստանի միջազգային պարտավորություններին, որոնք իրենց արտացոլումը պետք է գտնեն նաև ենթաօրենսդրական ակտերում:</w:t>
      </w:r>
    </w:p>
    <w:p w:rsidR="002D11F9" w:rsidRPr="00BE5B68" w:rsidRDefault="002D11F9" w:rsidP="002D11F9">
      <w:pPr>
        <w:spacing w:after="0" w:line="240" w:lineRule="auto"/>
        <w:ind w:left="165" w:right="142" w:firstLine="555"/>
        <w:jc w:val="both"/>
        <w:rPr>
          <w:rFonts w:ascii="GHEA Grapalat" w:hAnsi="GHEA Grapalat"/>
          <w:sz w:val="24"/>
          <w:szCs w:val="24"/>
          <w:lang w:val="hy-AM"/>
        </w:rPr>
      </w:pPr>
    </w:p>
    <w:p w:rsidR="002D11F9" w:rsidRPr="00BE5B68" w:rsidRDefault="002D11F9" w:rsidP="002D11F9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  <w:r w:rsidRPr="00BE5B6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Առաջարկվող կարգավորման բնույթը</w:t>
      </w:r>
      <w:r w:rsidRPr="00BE5B68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.</w:t>
      </w:r>
    </w:p>
    <w:p w:rsidR="002D11F9" w:rsidRPr="00BE5B68" w:rsidRDefault="002D11F9" w:rsidP="002D11F9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2D11F9" w:rsidRPr="00BE5B68" w:rsidRDefault="002D11F9" w:rsidP="002D11F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բնագավառում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Հանրապետությունը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շարունակում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կատարել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ստանձնած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պարտավորությունները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որոնք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բխում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«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շերտի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պահպանության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Վիեննայի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կոնվենցիայից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«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նյութերի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Մոնրեալի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արձանագրությունից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դրանց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փոփոություններից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լրացումներից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Ըստ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այսմ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՝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ապահովել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ոլորտի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կարգավորիչ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ակտի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ներդաշնակեցում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2D11F9" w:rsidRPr="00BE5B68" w:rsidRDefault="002D11F9" w:rsidP="002D11F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Կարգավորումը հնարավորություն կընձեռի առանց </w:t>
      </w:r>
      <w:proofErr w:type="spellStart"/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խափանումների</w:t>
      </w:r>
      <w:proofErr w:type="spellEnd"/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խոչընդոտների ապահովել հասարակական հարաբերությունների ծագումն ու դադարեցումը:</w:t>
      </w:r>
    </w:p>
    <w:p w:rsidR="002D11F9" w:rsidRPr="000E67E1" w:rsidRDefault="002D11F9" w:rsidP="002D11F9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2D11F9" w:rsidRPr="000E67E1" w:rsidRDefault="002D11F9" w:rsidP="002D11F9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0E67E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2D11F9" w:rsidRPr="000E67E1" w:rsidRDefault="002D11F9" w:rsidP="002D11F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2D11F9" w:rsidRPr="000E67E1" w:rsidRDefault="002D11F9" w:rsidP="002D11F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Նախագիծը մշակվել է </w:t>
      </w: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շրջակա միջավայրի</w:t>
      </w:r>
      <w:r w:rsidRPr="000E67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նախարարության </w:t>
      </w: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կողմից:</w:t>
      </w:r>
    </w:p>
    <w:p w:rsidR="002D11F9" w:rsidRPr="000E67E1" w:rsidRDefault="002D11F9" w:rsidP="002D11F9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2D11F9" w:rsidRPr="00BE5B68" w:rsidRDefault="002D11F9" w:rsidP="002D11F9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  <w:proofErr w:type="spellStart"/>
      <w:r w:rsidRPr="00BE5B68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Ակնկալվող</w:t>
      </w:r>
      <w:proofErr w:type="spellEnd"/>
      <w:r w:rsidRPr="00BE5B68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արդյունքը</w:t>
      </w:r>
      <w:proofErr w:type="spellEnd"/>
      <w:r w:rsidRPr="00BE5B68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.</w:t>
      </w:r>
    </w:p>
    <w:p w:rsidR="002D11F9" w:rsidRPr="00BE5B68" w:rsidRDefault="002D11F9" w:rsidP="002D11F9">
      <w:p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</w:p>
    <w:p w:rsidR="002D11F9" w:rsidRPr="00BE5B68" w:rsidRDefault="002D11F9" w:rsidP="002D11F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Գործող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ոլորտային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ներպետական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օրենսդրության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պարտավորությունների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ներդաշնակություն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իրավակարգավորումների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անխափանություն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արդյունավետություն</w:t>
      </w:r>
      <w:proofErr w:type="spellEnd"/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2D11F9" w:rsidRPr="00BE5B68" w:rsidRDefault="002D11F9" w:rsidP="002D11F9">
      <w:pPr>
        <w:spacing w:after="0" w:line="24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br w:type="column"/>
      </w:r>
    </w:p>
    <w:p w:rsidR="002D11F9" w:rsidRPr="00BE5B68" w:rsidRDefault="002D11F9" w:rsidP="002D11F9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ՏԵՂԵԿԱՆՔ</w:t>
      </w:r>
    </w:p>
    <w:p w:rsidR="002D11F9" w:rsidRPr="00BE5B68" w:rsidRDefault="002D11F9" w:rsidP="002D11F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2D11F9" w:rsidRPr="00BE5B68" w:rsidRDefault="002D11F9" w:rsidP="002D11F9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BE5B6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2019 ԹՎԱԿԱՆԻ ԱՊՐԻԼԻ 4-Ի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BE5B68">
        <w:rPr>
          <w:rFonts w:ascii="GHEA Grapalat" w:eastAsia="Times New Roman" w:hAnsi="GHEA Grapalat"/>
          <w:b/>
          <w:sz w:val="24"/>
          <w:szCs w:val="24"/>
          <w:lang w:val="hy-AM"/>
        </w:rPr>
        <w:t>N 397-Ն</w:t>
      </w:r>
      <w:r w:rsidRPr="00BE5B68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ՄԵՋ ԼՐԱՑՈՒՄՆԵՐ ԿԱՏԱՐԵԼՈՒ ՄԱՍԻՆ</w:t>
      </w: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ՆԱԽԱԳԻԾՆ ԸՆԴՈՒՆԵԼՈՒ ԿԱՊԱԿՑՈՒԹՅԱՄԲ ՊԵՏԱԿԱՆ ԿԱՄ ՏԵՂԱԿԱՆ ԻՆՔՆԱԿԱՌԱՎԱՐՄԱՆ ՄԱՐՄՆԻ ԲՅՈՒՋԵՈՒՄ ԾԱԽUԵՐԻ ԵՎ ԵԿԱՄՈՒՏՆԵՐԻ ԷԱԿԱՆ ԱՎԵԼԱՑՄԱՆ ԿԱՄ ՆՎԱԶԵՑՄԱՆ ՄԱՍԻՆ</w:t>
      </w:r>
    </w:p>
    <w:p w:rsidR="002D11F9" w:rsidRPr="00BE5B68" w:rsidRDefault="002D11F9" w:rsidP="002D11F9">
      <w:pPr>
        <w:spacing w:after="0" w:line="24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2D11F9" w:rsidRPr="00BE5B68" w:rsidRDefault="002D11F9" w:rsidP="002D11F9">
      <w:pPr>
        <w:spacing w:after="0" w:line="240" w:lineRule="auto"/>
        <w:ind w:firstLine="72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կառավարության 2019 թվականի ապրիլի 4-ի 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«Պ</w:t>
      </w:r>
      <w:r w:rsidRPr="00BE5B6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ահպանության ժամկետների նշումով արխիվային փաստաթղթերի օրինակելի ցանկը սահմանելու և Հայաստանի Հանրապետության կառավարության 2006 թվականի մարտի 9-ի N 351-Ն որոշումն ուժը</w:t>
      </w:r>
      <w:r w:rsidRPr="00BE5B68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BE5B6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կորցրած ճանաչելու մասին</w:t>
      </w:r>
      <w:r w:rsidRPr="00BE5B6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BE5B68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>N</w:t>
      </w:r>
      <w:r w:rsidRPr="00BE5B68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397-Ն </w:t>
      </w:r>
      <w:r w:rsidRPr="00BE5B68">
        <w:rPr>
          <w:rFonts w:ascii="GHEA Grapalat" w:hAnsi="GHEA Grapalat"/>
          <w:bCs/>
          <w:sz w:val="24"/>
          <w:szCs w:val="24"/>
          <w:lang w:val="hy-AM"/>
        </w:rPr>
        <w:t>որոշման մեջ լրացումներ կատարելու</w:t>
      </w: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մասին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Pr="00BE5B6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Հայաստանի Հանրապետության կառավարության որոշման նախագծի ընդունման կապակցությամբ պետական կամ տեղական ինքնակառավարման մարմնի բյուջեում ծախսերի և եկամուտների էական ավելացում կամ նվազեցում տեղի չի ունենա:</w:t>
      </w:r>
    </w:p>
    <w:p w:rsidR="002D11F9" w:rsidRPr="00BE5B68" w:rsidRDefault="002D11F9" w:rsidP="002D11F9">
      <w:pPr>
        <w:spacing w:after="0" w:line="24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2D11F9" w:rsidRPr="00BE5B68" w:rsidRDefault="002D11F9" w:rsidP="002D11F9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ՏԵՂԵԿԱՆՔ</w:t>
      </w:r>
    </w:p>
    <w:p w:rsidR="002D11F9" w:rsidRPr="00BE5B68" w:rsidRDefault="002D11F9" w:rsidP="002D11F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2D11F9" w:rsidRPr="00BE5B68" w:rsidRDefault="002D11F9" w:rsidP="002D11F9">
      <w:pPr>
        <w:shd w:val="clear" w:color="auto" w:fill="FFFFFF"/>
        <w:spacing w:after="0" w:line="24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BE5B6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2019 ԹՎԱԿԱՆԻ ԱՊՐԻԼԻ 4-Ի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BE5B68">
        <w:rPr>
          <w:rFonts w:ascii="GHEA Grapalat" w:eastAsia="Times New Roman" w:hAnsi="GHEA Grapalat"/>
          <w:b/>
          <w:sz w:val="24"/>
          <w:szCs w:val="24"/>
          <w:lang w:val="hy-AM"/>
        </w:rPr>
        <w:t>N 397-Ն</w:t>
      </w:r>
      <w:r w:rsidRPr="00BE5B68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ՄԵՋ ԼՐԱՑՈՒՄՆԵՐ ԿԱՏԱՐԵԼՈՒ ՄԱՍԻՆ</w:t>
      </w:r>
      <w:r w:rsidRPr="00BE5B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ՀԱՅԱՍՏԱՆԻ ՀԱՆՐԱՊԵՏՈՒԹՅԱՆ ԿԱՌԱՎԱՐՈՒԹՅԱՆ ՈՐՈՇՄԱՆ ՆԱԽԱԳԻԾՆ ԸՆԴՈՒՆԵԼՈՒ ԿԱՊԱԿՑՈՒԹՅԱՄԲ ԱՅԼ ՆՈՐՄԱՏԻՎ ԻՐԱՎԱԿԱՆ ԱԿՏԵՐԻ ԸՆԴՈՒՆՄԱՆ ԱՆՀՐԱԺԵՇՏՈՒԹՅԱՆ ԿԱՄ ԲԱՑԱԿԱՅՈՒԹՅԱՆ ՄԱUԻՆ</w:t>
      </w:r>
    </w:p>
    <w:p w:rsidR="002D11F9" w:rsidRPr="00BE5B68" w:rsidRDefault="002D11F9" w:rsidP="002D11F9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2D11F9" w:rsidRPr="00BE5B68" w:rsidRDefault="002D11F9" w:rsidP="002D11F9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2D11F9" w:rsidRPr="00BE5B68" w:rsidRDefault="002D11F9" w:rsidP="002D11F9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կառավարության 2019 թվականի ապրիլի 4-ի 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«Պ</w:t>
      </w:r>
      <w:r w:rsidRPr="00BE5B6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ահպանության ժամկետների նշումով արխիվային փաստաթղթերի օրինակելի ցանկը սահմանելու և Հայաստանի Հանրապետության կառավարության 2006 թվականի մարտի 9-ի N 351-Ն որոշումն ուժը</w:t>
      </w:r>
      <w:r w:rsidRPr="00BE5B68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BE5B6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կորցրած ճանաչելու մասին</w:t>
      </w:r>
      <w:r w:rsidRPr="00BE5B6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BE5B68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>N</w:t>
      </w:r>
      <w:r w:rsidRPr="00BE5B68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397-Ն </w:t>
      </w:r>
      <w:r w:rsidRPr="00BE5B68">
        <w:rPr>
          <w:rFonts w:ascii="GHEA Grapalat" w:hAnsi="GHEA Grapalat"/>
          <w:bCs/>
          <w:sz w:val="24"/>
          <w:szCs w:val="24"/>
          <w:lang w:val="hy-AM"/>
        </w:rPr>
        <w:t>որոշման մեջ լրացումներ կատարելու</w:t>
      </w: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մասին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Pr="00BE5B68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Հայաստանի Հանրապետության կառավարության որոշման նախագծի ընդունման կապակցությամբ </w:t>
      </w:r>
      <w:r w:rsidRPr="00BE5B6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այլ նորմատիվ իրավական ակտերի ընդունման անհրաժեշտություն չի առաջանա:</w:t>
      </w:r>
    </w:p>
    <w:p w:rsidR="002D11F9" w:rsidRPr="00BE5B68" w:rsidRDefault="002D11F9" w:rsidP="002D11F9">
      <w:pPr>
        <w:tabs>
          <w:tab w:val="left" w:pos="4155"/>
        </w:tabs>
        <w:spacing w:after="0" w:line="240" w:lineRule="auto"/>
        <w:ind w:left="426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BE5B6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ab/>
      </w:r>
    </w:p>
    <w:p w:rsidR="002D11F9" w:rsidRPr="00BE5B68" w:rsidRDefault="002D11F9" w:rsidP="002D11F9">
      <w:pPr>
        <w:tabs>
          <w:tab w:val="left" w:pos="10854"/>
        </w:tabs>
        <w:spacing w:after="0" w:line="240" w:lineRule="auto"/>
        <w:ind w:left="426"/>
        <w:rPr>
          <w:rFonts w:ascii="GHEA Grapalat" w:hAnsi="GHEA Grapalat"/>
          <w:sz w:val="24"/>
          <w:szCs w:val="24"/>
          <w:lang w:val="hy-AM"/>
        </w:rPr>
      </w:pPr>
      <w:r w:rsidRPr="00BE5B68">
        <w:rPr>
          <w:rFonts w:ascii="GHEA Grapalat" w:hAnsi="GHEA Grapalat"/>
          <w:sz w:val="24"/>
          <w:szCs w:val="24"/>
          <w:lang w:val="hy-AM"/>
        </w:rPr>
        <w:tab/>
      </w:r>
    </w:p>
    <w:p w:rsidR="002D11F9" w:rsidRPr="00BE5B68" w:rsidRDefault="002D11F9" w:rsidP="002D11F9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/>
        </w:rPr>
      </w:pPr>
    </w:p>
    <w:p w:rsidR="002D11F9" w:rsidRPr="00BE5B68" w:rsidRDefault="002D11F9" w:rsidP="002D11F9">
      <w:pPr>
        <w:spacing w:after="0" w:line="240" w:lineRule="auto"/>
        <w:rPr>
          <w:rFonts w:ascii="GHEA Grapalat" w:hAnsi="GHEA Grapalat"/>
          <w:lang w:val="hy-AM"/>
        </w:rPr>
      </w:pPr>
    </w:p>
    <w:p w:rsidR="00995490" w:rsidRDefault="00995490"/>
    <w:sectPr w:rsidR="00995490" w:rsidSect="00E81639">
      <w:pgSz w:w="11906" w:h="16838" w:code="9"/>
      <w:pgMar w:top="426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D11F9"/>
    <w:rsid w:val="00146819"/>
    <w:rsid w:val="002D11F9"/>
    <w:rsid w:val="004338CA"/>
    <w:rsid w:val="0099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1F9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11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3</cp:revision>
  <dcterms:created xsi:type="dcterms:W3CDTF">2021-02-17T11:04:00Z</dcterms:created>
  <dcterms:modified xsi:type="dcterms:W3CDTF">2021-02-17T11:04:00Z</dcterms:modified>
</cp:coreProperties>
</file>