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457E" w:rsidRPr="0033779D" w:rsidRDefault="00B8457E" w:rsidP="00B8457E">
      <w:pPr>
        <w:spacing w:line="264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33779D">
        <w:rPr>
          <w:rFonts w:ascii="GHEA Grapalat" w:hAnsi="GHEA Grapalat"/>
          <w:b/>
          <w:bCs/>
          <w:sz w:val="24"/>
          <w:szCs w:val="24"/>
          <w:lang w:val="hy-AM"/>
        </w:rPr>
        <w:t>ՀԻՄՆԱՎՈՐՈՒՄ</w:t>
      </w:r>
    </w:p>
    <w:p w:rsidR="00B8457E" w:rsidRPr="0033779D" w:rsidRDefault="00B8457E" w:rsidP="00B8457E">
      <w:pPr>
        <w:jc w:val="center"/>
        <w:rPr>
          <w:rFonts w:ascii="GHEA Grapalat" w:hAnsi="GHEA Grapalat" w:cs="Arial"/>
          <w:b/>
          <w:bCs/>
          <w:sz w:val="24"/>
          <w:szCs w:val="24"/>
          <w:lang w:val="hy-AM"/>
        </w:rPr>
      </w:pPr>
      <w:r w:rsidRPr="0033779D">
        <w:rPr>
          <w:rFonts w:ascii="GHEA Grapalat" w:hAnsi="GHEA Grapalat" w:cs="Arial"/>
          <w:b/>
          <w:bCs/>
          <w:sz w:val="24"/>
          <w:szCs w:val="24"/>
          <w:lang w:val="hy-AM"/>
        </w:rPr>
        <w:t>«ՓԱՐԻԶՅԱՆ ՀԱՄԱՁԱՅՆԱԳՐԻ ՆԵՐՔՈ  ՀԱՅԱՍՏԱՆԻ ՀԱՆՐԱՊԵՏՈՒԹՅԱՆ  2021-2030 ԹՎԱԿԱՆՆԵՐԻ «ԱԶԳԱՅԻՆ ՄԱԿԱՐԴԱԿՈՎ ՍԱՀՄԱՆՎԱԾ/ՆԱԽԱՏԵՍՎՈՂ ԳՈՐԾՈՂՈՒԹՅՈՒՆՆԵՐԸ» ՀԱՍՏԱՏԵԼՈՒ ՄԱՍԻՆ» ՀԱՅԱՍՏԱՆԻ ՀԱՆՐԱՊԵՏՈՒԹՅԱՆ ԿԱՌԱՎԱՐՈՒԹՅԱՆ ՈՐՈՇՄԱՆ ՆԱԽԱԳԾԻ ԸՆԴՈՒՆՄԱՆ ԱՆՀՐԱԺԵՇՏՈՒԹՅԱՆ ՎԵՐԱԲԵՐՅԱԼ</w:t>
      </w:r>
    </w:p>
    <w:p w:rsidR="00B8457E" w:rsidRPr="0033779D" w:rsidRDefault="00B8457E" w:rsidP="00B8457E">
      <w:pPr>
        <w:pStyle w:val="a4"/>
        <w:numPr>
          <w:ilvl w:val="0"/>
          <w:numId w:val="1"/>
        </w:numPr>
        <w:spacing w:before="240" w:after="240" w:line="264" w:lineRule="auto"/>
        <w:ind w:left="851" w:hanging="284"/>
        <w:jc w:val="both"/>
        <w:rPr>
          <w:rFonts w:ascii="GHEA Grapalat" w:hAnsi="GHEA Grapalat" w:cs="Sylfaen"/>
          <w:b/>
          <w:color w:val="000000"/>
          <w:sz w:val="24"/>
          <w:szCs w:val="24"/>
          <w:u w:val="single"/>
          <w:lang w:val="fr-FR"/>
        </w:rPr>
      </w:pPr>
      <w:r w:rsidRPr="0033779D">
        <w:rPr>
          <w:rFonts w:ascii="GHEA Grapalat" w:hAnsi="GHEA Grapalat" w:cs="Sylfaen"/>
          <w:b/>
          <w:color w:val="000000"/>
          <w:sz w:val="24"/>
          <w:szCs w:val="24"/>
          <w:u w:val="single"/>
          <w:lang w:val="hy-AM"/>
        </w:rPr>
        <w:t>Ընթացիկ իրավիճակը և իրավական ակտի ընդունման ա</w:t>
      </w:r>
      <w:r w:rsidRPr="0033779D">
        <w:rPr>
          <w:rFonts w:ascii="GHEA Grapalat" w:hAnsi="GHEA Grapalat" w:cs="Sylfaen"/>
          <w:b/>
          <w:color w:val="000000"/>
          <w:sz w:val="24"/>
          <w:szCs w:val="24"/>
          <w:u w:val="single"/>
          <w:lang w:val="fr-FR"/>
        </w:rPr>
        <w:t>նհրաժեշտությունը</w:t>
      </w:r>
    </w:p>
    <w:p w:rsidR="00B8457E" w:rsidRPr="0033779D" w:rsidRDefault="00B8457E" w:rsidP="00B8457E">
      <w:pPr>
        <w:pStyle w:val="a3"/>
        <w:spacing w:before="0" w:beforeAutospacing="0" w:after="120" w:afterAutospacing="0" w:line="264" w:lineRule="auto"/>
        <w:ind w:firstLine="567"/>
        <w:jc w:val="both"/>
        <w:rPr>
          <w:rFonts w:ascii="GHEA Grapalat" w:hAnsi="GHEA Grapalat"/>
          <w:lang w:val="hy-AM"/>
        </w:rPr>
      </w:pPr>
      <w:r w:rsidRPr="0033779D">
        <w:rPr>
          <w:rFonts w:ascii="GHEA Grapalat" w:hAnsi="GHEA Grapalat"/>
          <w:lang w:val="hy-AM"/>
        </w:rPr>
        <w:t>2013թ.-ին Վարշավայում կայացած ՄԱԿ-ի Կլիմայի փոփոխության շրջանակային կոնվենցիայի (ԿՓՇԿ) 19-րդ համաժողովի ժամանակ կողմ հանդիսացող երկրներին կոչ արվեց Փարիզյան համաձայնա</w:t>
      </w:r>
      <w:r w:rsidRPr="0033779D">
        <w:rPr>
          <w:rFonts w:ascii="GHEA Grapalat" w:hAnsi="GHEA Grapalat"/>
          <w:lang w:val="hy-AM"/>
        </w:rPr>
        <w:softHyphen/>
        <w:t>գրին (ՓՀ) ընդառաջ պատրաստել իրենց Ազգային մակարդակով սահմանված նախատեսվող գործողությունները/ներդրումները (ԱՍՆԳ): Հայաստանի Հանրապետու</w:t>
      </w:r>
      <w:r w:rsidRPr="0033779D">
        <w:rPr>
          <w:rFonts w:ascii="GHEA Grapalat" w:hAnsi="GHEA Grapalat"/>
          <w:lang w:val="hy-AM"/>
        </w:rPr>
        <w:softHyphen/>
        <w:t xml:space="preserve">թյունը ՀՀ կառավարության 2015թ. սեպտեմբերի 10-ի </w:t>
      </w:r>
      <w:r w:rsidRPr="0033779D">
        <w:rPr>
          <w:rFonts w:ascii="GHEA Grapalat" w:hAnsi="GHEA Grapalat"/>
          <w:lang w:val="fr-FR"/>
        </w:rPr>
        <w:t>N</w:t>
      </w:r>
      <w:r w:rsidRPr="0033779D">
        <w:rPr>
          <w:rFonts w:ascii="GHEA Grapalat" w:hAnsi="GHEA Grapalat"/>
          <w:lang w:val="hy-AM"/>
        </w:rPr>
        <w:t>41 արձանագրային որոշմամբ հաստատված իր ԱՍՆԳ-ն ներկայացրել է Կոնվենցիայի</w:t>
      </w:r>
      <w:r w:rsidRPr="0033779D">
        <w:rPr>
          <w:rFonts w:ascii="GHEA Grapalat" w:hAnsi="GHEA Grapalat"/>
          <w:lang w:val="fr-FR"/>
        </w:rPr>
        <w:t xml:space="preserve"> </w:t>
      </w:r>
      <w:r w:rsidRPr="0033779D">
        <w:rPr>
          <w:rFonts w:ascii="GHEA Grapalat" w:hAnsi="GHEA Grapalat"/>
          <w:lang w:val="hy-AM"/>
        </w:rPr>
        <w:t>քարտուղարություն 2015</w:t>
      </w:r>
      <w:r w:rsidRPr="0033779D">
        <w:rPr>
          <w:rFonts w:ascii="GHEA Grapalat" w:hAnsi="GHEA Grapalat"/>
          <w:lang w:val="fr-FR"/>
        </w:rPr>
        <w:t>թ</w:t>
      </w:r>
      <w:r w:rsidRPr="0033779D">
        <w:rPr>
          <w:rFonts w:ascii="GHEA Grapalat" w:hAnsi="GHEA Grapalat"/>
          <w:lang w:val="hy-AM"/>
        </w:rPr>
        <w:t>.-ին: 2016</w:t>
      </w:r>
      <w:r w:rsidRPr="0033779D">
        <w:rPr>
          <w:rFonts w:ascii="GHEA Grapalat" w:hAnsi="GHEA Grapalat"/>
          <w:lang w:val="fr-FR"/>
        </w:rPr>
        <w:t>թ</w:t>
      </w:r>
      <w:r w:rsidRPr="0033779D">
        <w:rPr>
          <w:rFonts w:ascii="GHEA Grapalat" w:hAnsi="GHEA Grapalat"/>
          <w:lang w:val="hy-AM"/>
        </w:rPr>
        <w:t>. նոյեմբերին՝ ՓՀ-ի ուժի մեջ մտնելուց հետո, երկրների կողմից նախապես ներկայացված ԱՍՆԳ-ները</w:t>
      </w:r>
      <w:r>
        <w:rPr>
          <w:rFonts w:ascii="GHEA Grapalat" w:hAnsi="GHEA Grapalat"/>
          <w:lang w:val="hy-AM"/>
        </w:rPr>
        <w:t xml:space="preserve"> դիտարկվել են որպես երկրների առաջին Ազգային մակարդակով </w:t>
      </w:r>
      <w:r w:rsidRPr="0033779D">
        <w:rPr>
          <w:rFonts w:ascii="GHEA Grapalat" w:hAnsi="GHEA Grapalat"/>
          <w:lang w:val="hy-AM"/>
        </w:rPr>
        <w:t xml:space="preserve">սահմանված </w:t>
      </w:r>
      <w:r w:rsidRPr="0033779D">
        <w:rPr>
          <w:rFonts w:ascii="Cambria Math" w:hAnsi="Cambria Math" w:cs="Cambria Math"/>
          <w:lang w:val="hy-AM"/>
        </w:rPr>
        <w:t>​</w:t>
      </w:r>
      <w:r w:rsidRPr="0033779D">
        <w:rPr>
          <w:rFonts w:ascii="GHEA Grapalat" w:hAnsi="GHEA Grapalat"/>
          <w:lang w:val="hy-AM"/>
        </w:rPr>
        <w:t>գործողությունները/ներդրումները</w:t>
      </w:r>
      <w:r w:rsidRPr="0033779D">
        <w:rPr>
          <w:rFonts w:ascii="GHEA Grapalat" w:hAnsi="GHEA Grapalat"/>
          <w:lang w:val="fr-FR"/>
        </w:rPr>
        <w:t xml:space="preserve"> (2015 ԱՍԳ)</w:t>
      </w:r>
      <w:r w:rsidRPr="0033779D">
        <w:rPr>
          <w:rFonts w:ascii="GHEA Grapalat" w:hAnsi="GHEA Grapalat"/>
          <w:lang w:val="hy-AM"/>
        </w:rPr>
        <w:t>: Այնուամենայնիվ, ԱՍԳ ներդրման առաջին ցիկլի մեկնարկային տարին 2021թ.</w:t>
      </w:r>
      <w:r w:rsidRPr="0033779D">
        <w:rPr>
          <w:rFonts w:ascii="GHEA Grapalat" w:hAnsi="GHEA Grapalat"/>
          <w:lang w:val="fr-FR"/>
        </w:rPr>
        <w:t xml:space="preserve"> </w:t>
      </w:r>
      <w:r w:rsidRPr="0033779D">
        <w:rPr>
          <w:rFonts w:ascii="GHEA Grapalat" w:hAnsi="GHEA Grapalat"/>
          <w:lang w:val="hy-AM"/>
        </w:rPr>
        <w:t>է, ինչը ժամանակ է ապահովել երկրների համար՝ նախքան ԱՍԳ մեկնարկը նախանշելու իրագործման շրջանակները և վերանայելու իրենց սկզբնական ԱՍՆԳ-ները։</w:t>
      </w:r>
    </w:p>
    <w:p w:rsidR="00B8457E" w:rsidRPr="0033779D" w:rsidRDefault="00B8457E" w:rsidP="00B8457E">
      <w:pPr>
        <w:pStyle w:val="a3"/>
        <w:spacing w:before="0" w:beforeAutospacing="0" w:after="120" w:afterAutospacing="0" w:line="264" w:lineRule="auto"/>
        <w:ind w:firstLine="567"/>
        <w:jc w:val="both"/>
        <w:rPr>
          <w:rFonts w:ascii="GHEA Grapalat" w:hAnsi="GHEA Grapalat"/>
          <w:lang w:val="hy-AM"/>
        </w:rPr>
      </w:pPr>
      <w:r w:rsidRPr="0033779D">
        <w:rPr>
          <w:rFonts w:ascii="GHEA Grapalat" w:hAnsi="GHEA Grapalat"/>
          <w:lang w:val="hy-AM"/>
        </w:rPr>
        <w:t>Համաձայնագրի ուժի մեջ մտնելուց հետո Կողմերն իրականացրել են գլոբալ գույքագրում 2017թ. և 2018 թ. (Talanoa երկխոսություն)։ Արդյունքում, 2019թ. Մադրիդում կայացած Կոնվենցիայի կողմերի 25-րդ համաժողովին (ԿՀ25) երկրների կողմից ներկայացվել են ՓՀ-ի ներքո գործողությունների հավակնությունների մեծացման  դիրքորո</w:t>
      </w:r>
      <w:r w:rsidRPr="0033779D">
        <w:rPr>
          <w:rFonts w:ascii="GHEA Grapalat" w:hAnsi="GHEA Grapalat"/>
          <w:lang w:val="hy-AM"/>
        </w:rPr>
        <w:softHyphen/>
        <w:t>շումները: Դրան նախորդել էին բարձր մակարդակի քաղաքական հռչակումները, ինչպես, օրինակ, 2019թ. սեպտեմ</w:t>
      </w:r>
      <w:r w:rsidRPr="0033779D">
        <w:rPr>
          <w:rFonts w:ascii="GHEA Grapalat" w:hAnsi="GHEA Grapalat"/>
          <w:lang w:val="hy-AM"/>
        </w:rPr>
        <w:softHyphen/>
        <w:t>բերին տեղի ունեցած ՄԱԿ-ի Կլիմայի գործողությունների գագաթնաժողովը, որտեղ շատ պետությունների առաջնորդներ և կառավարությունների ղեկավարներ հայտարարել են իրենց 2015թ. ԱՍԳ-ն 2020թ. վերանայելու կամ կատարելա</w:t>
      </w:r>
      <w:r w:rsidRPr="0033779D">
        <w:rPr>
          <w:rFonts w:ascii="GHEA Grapalat" w:hAnsi="GHEA Grapalat"/>
          <w:lang w:val="hy-AM"/>
        </w:rPr>
        <w:softHyphen/>
        <w:t>գործելու մտադրության մասին: ԱՍԳ վերանայ</w:t>
      </w:r>
      <w:r w:rsidRPr="0033779D">
        <w:rPr>
          <w:rFonts w:ascii="GHEA Grapalat" w:hAnsi="GHEA Grapalat"/>
          <w:lang w:val="hy-AM"/>
        </w:rPr>
        <w:softHyphen/>
        <w:t>ման համար հիմք հանդիսացող պատճառները բազմազան են։ Դրանց թվում կարող են լինել, մասնավորապես, հավակնությունների մեծացման վերաբերյալ քաղաքական հռչակում</w:t>
      </w:r>
      <w:r w:rsidRPr="0033779D">
        <w:rPr>
          <w:rFonts w:ascii="GHEA Grapalat" w:hAnsi="GHEA Grapalat"/>
          <w:lang w:val="hy-AM"/>
        </w:rPr>
        <w:softHyphen/>
        <w:t>ները, կամ Կատովիցեում ԿՀ24-ի ընթացքում ընդունված ԱՍԳ ուղեցույցերին հետևելու պատրաստակամությունը, կամ ելակետային տվյալների վերանայ</w:t>
      </w:r>
      <w:r w:rsidRPr="0033779D">
        <w:rPr>
          <w:rFonts w:ascii="GHEA Grapalat" w:hAnsi="GHEA Grapalat"/>
          <w:lang w:val="hy-AM"/>
        </w:rPr>
        <w:softHyphen/>
        <w:t>ման անհրաժեշ</w:t>
      </w:r>
      <w:r w:rsidRPr="0033779D">
        <w:rPr>
          <w:rFonts w:ascii="GHEA Grapalat" w:hAnsi="GHEA Grapalat"/>
          <w:lang w:val="hy-AM"/>
        </w:rPr>
        <w:softHyphen/>
        <w:t>տու</w:t>
      </w:r>
      <w:r w:rsidRPr="0033779D">
        <w:rPr>
          <w:rFonts w:ascii="GHEA Grapalat" w:hAnsi="GHEA Grapalat"/>
          <w:lang w:val="hy-AM"/>
        </w:rPr>
        <w:softHyphen/>
        <w:t>թյունը, որոնք կարող են փոփոխված լինել 2015թ.-ից հետո։ Համապա</w:t>
      </w:r>
      <w:r w:rsidRPr="0033779D">
        <w:rPr>
          <w:rFonts w:ascii="GHEA Grapalat" w:hAnsi="GHEA Grapalat"/>
          <w:lang w:val="hy-AM"/>
        </w:rPr>
        <w:softHyphen/>
        <w:t>տասխանու</w:t>
      </w:r>
      <w:r w:rsidRPr="0033779D">
        <w:rPr>
          <w:rFonts w:ascii="GHEA Grapalat" w:hAnsi="GHEA Grapalat"/>
          <w:lang w:val="hy-AM"/>
        </w:rPr>
        <w:softHyphen/>
        <w:t xml:space="preserve">թյան գծով ծախսեր կամ տուգանքներ նախատեսված չեն: Երկրները պետք է ինքնուրույն </w:t>
      </w:r>
      <w:r w:rsidRPr="0033779D">
        <w:rPr>
          <w:rFonts w:ascii="GHEA Grapalat" w:hAnsi="GHEA Grapalat"/>
          <w:lang w:val="hy-AM"/>
        </w:rPr>
        <w:lastRenderedPageBreak/>
        <w:t>որոշում կայացնեն, վերանայել արդյոք իրենց ԱՍԳ-ն՝ հաշվի առնելով միջազգային ասպարեզում իրենց հեղինակության գործոնը։</w:t>
      </w:r>
    </w:p>
    <w:p w:rsidR="00B8457E" w:rsidRPr="0033779D" w:rsidRDefault="00B8457E" w:rsidP="00B8457E">
      <w:pPr>
        <w:pStyle w:val="a3"/>
        <w:spacing w:before="0" w:beforeAutospacing="0" w:after="120" w:afterAutospacing="0" w:line="264" w:lineRule="auto"/>
        <w:ind w:firstLine="720"/>
        <w:jc w:val="both"/>
        <w:rPr>
          <w:rFonts w:ascii="GHEA Grapalat" w:hAnsi="GHEA Grapalat"/>
          <w:lang w:val="hy-AM"/>
        </w:rPr>
      </w:pPr>
      <w:r w:rsidRPr="0033779D">
        <w:rPr>
          <w:rFonts w:ascii="GHEA Grapalat" w:hAnsi="GHEA Grapalat"/>
          <w:lang w:val="hy-AM"/>
        </w:rPr>
        <w:t>Հայաստանի համար 2020թ.-ին ԱՍԳ-ի վերանայումը հնարավորություն է հաջորդող բանակցությունների համաձայնեցված արդյունքների հետ այն ներդաշնակեցնելու  և 2015թ. ներկայացրած փաստաթղթի լրամշակման և հստակեցման համար:</w:t>
      </w:r>
    </w:p>
    <w:p w:rsidR="00B8457E" w:rsidRPr="0033779D" w:rsidRDefault="00B8457E" w:rsidP="00B8457E">
      <w:pPr>
        <w:pStyle w:val="a3"/>
        <w:spacing w:before="0" w:beforeAutospacing="0" w:after="120" w:afterAutospacing="0" w:line="264" w:lineRule="auto"/>
        <w:ind w:firstLine="720"/>
        <w:jc w:val="both"/>
        <w:rPr>
          <w:rFonts w:ascii="GHEA Grapalat" w:hAnsi="GHEA Grapalat"/>
          <w:lang w:val="hy-AM"/>
        </w:rPr>
      </w:pPr>
      <w:r w:rsidRPr="0033779D">
        <w:rPr>
          <w:rFonts w:ascii="GHEA Grapalat" w:hAnsi="GHEA Grapalat"/>
          <w:lang w:val="hy-AM"/>
        </w:rPr>
        <w:t>2020թ. վերանայումն առաջինն է ապագա փուլերում նախատեսված հերթական վերանա</w:t>
      </w:r>
      <w:r w:rsidRPr="0033779D">
        <w:rPr>
          <w:rFonts w:ascii="GHEA Grapalat" w:hAnsi="GHEA Grapalat"/>
          <w:lang w:val="hy-AM"/>
        </w:rPr>
        <w:softHyphen/>
        <w:t>յում</w:t>
      </w:r>
      <w:r w:rsidRPr="0033779D">
        <w:rPr>
          <w:rFonts w:ascii="GHEA Grapalat" w:hAnsi="GHEA Grapalat"/>
          <w:lang w:val="hy-AM"/>
        </w:rPr>
        <w:softHyphen/>
        <w:t xml:space="preserve">ների և լրամշակումների շարքում: Յուրաքանչյուր հաջորդ ԱՍԳ պետք է </w:t>
      </w:r>
      <w:r w:rsidRPr="0033779D">
        <w:rPr>
          <w:rFonts w:ascii="GHEA Grapalat" w:hAnsi="GHEA Grapalat"/>
          <w:i/>
          <w:lang w:val="hy-AM"/>
        </w:rPr>
        <w:t>«</w:t>
      </w:r>
      <w:r w:rsidRPr="0033779D">
        <w:rPr>
          <w:rFonts w:ascii="GHEA Grapalat" w:hAnsi="GHEA Grapalat"/>
          <w:lang w:val="hy-AM"/>
        </w:rPr>
        <w:t>առաջընթաց</w:t>
      </w:r>
      <w:r w:rsidRPr="0033779D">
        <w:rPr>
          <w:rFonts w:ascii="GHEA Grapalat" w:hAnsi="GHEA Grapalat"/>
          <w:i/>
          <w:lang w:val="hy-AM"/>
        </w:rPr>
        <w:t xml:space="preserve"> ենթադրի» </w:t>
      </w:r>
      <w:r w:rsidRPr="0033779D">
        <w:rPr>
          <w:rFonts w:ascii="GHEA Grapalat" w:hAnsi="GHEA Grapalat"/>
          <w:lang w:val="hy-AM"/>
        </w:rPr>
        <w:t>և</w:t>
      </w:r>
      <w:r w:rsidRPr="0033779D">
        <w:rPr>
          <w:rFonts w:ascii="GHEA Grapalat" w:hAnsi="GHEA Grapalat"/>
          <w:i/>
          <w:lang w:val="hy-AM"/>
        </w:rPr>
        <w:t xml:space="preserve"> «արտացոլի հնարավոր առավել բարձր հավակնությունը»:</w:t>
      </w:r>
      <w:r w:rsidRPr="0033779D">
        <w:rPr>
          <w:rFonts w:ascii="GHEA Grapalat" w:hAnsi="GHEA Grapalat"/>
          <w:lang w:val="hy-AM"/>
        </w:rPr>
        <w:t xml:space="preserve"> ԱՍԳ ներկայացման յուրաքանչյուր փուլին հաջորդելու է 5 տարին մեկ անգամ իրականաց</w:t>
      </w:r>
      <w:r w:rsidRPr="0033779D">
        <w:rPr>
          <w:rFonts w:ascii="GHEA Grapalat" w:hAnsi="GHEA Grapalat"/>
          <w:lang w:val="hy-AM"/>
        </w:rPr>
        <w:softHyphen/>
        <w:t>վող գլոբալ գույքագրումը, որից հետո երկրներին առաջարկվելու է վերաներ</w:t>
      </w:r>
      <w:r w:rsidRPr="0033779D">
        <w:rPr>
          <w:rFonts w:ascii="GHEA Grapalat" w:hAnsi="GHEA Grapalat"/>
          <w:lang w:val="hy-AM"/>
        </w:rPr>
        <w:softHyphen/>
        <w:t xml:space="preserve">կայացնել իրենց ԱՍԳ-ները, կամ մշակել նոր ԱՍԳ՝ վերջին գլոբալ գույքագրման միջոցով արձանագրված արդյունքների և կատարված առաջարկությունների արտացոլմամբ, և գիտական արդի ձեռքբերումներին համահունչ: </w:t>
      </w:r>
    </w:p>
    <w:p w:rsidR="00B8457E" w:rsidRPr="0033779D" w:rsidRDefault="00B8457E" w:rsidP="00B8457E">
      <w:pPr>
        <w:pStyle w:val="a3"/>
        <w:spacing w:before="0" w:beforeAutospacing="0" w:after="120" w:afterAutospacing="0" w:line="264" w:lineRule="auto"/>
        <w:ind w:firstLine="720"/>
        <w:jc w:val="both"/>
        <w:rPr>
          <w:rFonts w:ascii="GHEA Grapalat" w:hAnsi="GHEA Grapalat"/>
          <w:lang w:val="hy-AM"/>
        </w:rPr>
      </w:pPr>
      <w:r w:rsidRPr="0033779D">
        <w:rPr>
          <w:rFonts w:ascii="GHEA Grapalat" w:hAnsi="GHEA Grapalat"/>
          <w:lang w:val="hy-AM"/>
        </w:rPr>
        <w:t>Հայաստանի առաջին ԱՍԳ-ն ուներ 35 տարվա ժամկետ՝ 2015-2050թթ.: Նախևառաջ անհրաժեշտ է վերանայել իրականացման ժամկետի մեկնարկային ամսաթիվը: Փարիզյան համաձայնա</w:t>
      </w:r>
      <w:r w:rsidRPr="0033779D">
        <w:rPr>
          <w:rFonts w:ascii="GHEA Grapalat" w:hAnsi="GHEA Grapalat"/>
          <w:lang w:val="hy-AM"/>
        </w:rPr>
        <w:softHyphen/>
        <w:t>գրի ներքո ԱՍԳ-ի իրականացումը մեկնարկում է 2021թ.: Հետևաբար, 2015-2020թթ.</w:t>
      </w:r>
      <w:r>
        <w:rPr>
          <w:rFonts w:ascii="GHEA Grapalat" w:hAnsi="GHEA Grapalat"/>
          <w:lang w:val="hy-AM"/>
        </w:rPr>
        <w:t>.</w:t>
      </w:r>
      <w:r w:rsidRPr="0033779D">
        <w:rPr>
          <w:rFonts w:ascii="GHEA Grapalat" w:hAnsi="GHEA Grapalat"/>
          <w:lang w:val="hy-AM"/>
        </w:rPr>
        <w:t xml:space="preserve"> ժամանակահատվածը կարող է համարվել որպես ներքին նախապատրաս</w:t>
      </w:r>
      <w:r w:rsidRPr="0033779D">
        <w:rPr>
          <w:rFonts w:ascii="GHEA Grapalat" w:hAnsi="GHEA Grapalat"/>
          <w:lang w:val="hy-AM"/>
        </w:rPr>
        <w:softHyphen/>
        <w:t>տա</w:t>
      </w:r>
      <w:r w:rsidRPr="0033779D">
        <w:rPr>
          <w:rFonts w:ascii="GHEA Grapalat" w:hAnsi="GHEA Grapalat"/>
          <w:lang w:val="hy-AM"/>
        </w:rPr>
        <w:softHyphen/>
        <w:t>կան ժամանակաշրջան։ 2020թ. ԱՍԳ-ի վերանայումը նաև հնարավորություն է ընձեռում Հայաստանի ԱՍԳ ժամկետ</w:t>
      </w:r>
      <w:r w:rsidRPr="0033779D">
        <w:rPr>
          <w:rFonts w:ascii="GHEA Grapalat" w:hAnsi="GHEA Grapalat"/>
          <w:lang w:val="hy-AM"/>
        </w:rPr>
        <w:softHyphen/>
        <w:t>ները ներդաշնակեցնել երկրների մեծամասնության, այդ թվում՝ ԵՄ-ի և նրա անդամ պետու</w:t>
      </w:r>
      <w:r w:rsidRPr="0033779D">
        <w:rPr>
          <w:rFonts w:ascii="GHEA Grapalat" w:hAnsi="GHEA Grapalat"/>
          <w:lang w:val="hy-AM"/>
        </w:rPr>
        <w:softHyphen/>
        <w:t>թյունների համար սահմանված ժամկետներին, այն է՝ 10 տարի՝ 2021-2030թթ.</w:t>
      </w:r>
      <w:r>
        <w:rPr>
          <w:rFonts w:ascii="GHEA Grapalat" w:hAnsi="GHEA Grapalat"/>
          <w:lang w:val="hy-AM"/>
        </w:rPr>
        <w:t>.</w:t>
      </w:r>
      <w:r w:rsidRPr="0033779D">
        <w:rPr>
          <w:rFonts w:ascii="GHEA Grapalat" w:hAnsi="GHEA Grapalat"/>
          <w:lang w:val="hy-AM"/>
        </w:rPr>
        <w:t>:</w:t>
      </w:r>
    </w:p>
    <w:p w:rsidR="00B8457E" w:rsidRPr="0033779D" w:rsidRDefault="00B8457E" w:rsidP="00B8457E">
      <w:pPr>
        <w:pStyle w:val="a3"/>
        <w:spacing w:before="0" w:beforeAutospacing="0" w:after="120" w:afterAutospacing="0" w:line="264" w:lineRule="auto"/>
        <w:ind w:firstLine="720"/>
        <w:jc w:val="both"/>
        <w:rPr>
          <w:rFonts w:ascii="GHEA Grapalat" w:hAnsi="GHEA Grapalat"/>
          <w:lang w:val="hy-AM"/>
        </w:rPr>
      </w:pPr>
      <w:r w:rsidRPr="0033779D">
        <w:rPr>
          <w:rFonts w:ascii="GHEA Grapalat" w:hAnsi="GHEA Grapalat"/>
          <w:lang w:val="hy-AM"/>
        </w:rPr>
        <w:t>Ստորագրելով Փարիզյան համաձայնագիրը՝ ՄԱԿ ԿՓՇԿ Կողմերը նաև պայմանա</w:t>
      </w:r>
      <w:r w:rsidRPr="0033779D">
        <w:rPr>
          <w:rFonts w:ascii="GHEA Grapalat" w:hAnsi="GHEA Grapalat"/>
          <w:lang w:val="hy-AM"/>
        </w:rPr>
        <w:softHyphen/>
        <w:t>վորվել են ՄԱԿ ԿՓՇԿ քարտուղարությանը մինչև 2020թ.</w:t>
      </w:r>
      <w:r w:rsidRPr="0033779D">
        <w:rPr>
          <w:rFonts w:ascii="GHEA Grapalat" w:hAnsi="GHEA Grapalat"/>
          <w:vertAlign w:val="superscript"/>
        </w:rPr>
        <w:footnoteReference w:id="1"/>
      </w:r>
      <w:r w:rsidRPr="0033779D">
        <w:rPr>
          <w:rFonts w:ascii="GHEA Grapalat" w:hAnsi="GHEA Grapalat"/>
          <w:lang w:val="hy-AM"/>
        </w:rPr>
        <w:t xml:space="preserve"> ներկայացնել ջերմոցային գազերի ցածր արտանետումներով զարգացման երկարաժամկետ ռազմավա</w:t>
      </w:r>
      <w:r w:rsidRPr="0033779D">
        <w:rPr>
          <w:rFonts w:ascii="GHEA Grapalat" w:hAnsi="GHEA Grapalat"/>
          <w:lang w:val="hy-AM"/>
        </w:rPr>
        <w:softHyphen/>
        <w:t>րությունները (ԵԺՌ): Հայաստանի 2015թ</w:t>
      </w:r>
      <w:r w:rsidRPr="0033779D">
        <w:rPr>
          <w:rFonts w:ascii="MS Mincho" w:eastAsia="MS Mincho" w:hAnsi="MS Mincho" w:cs="MS Mincho" w:hint="eastAsia"/>
          <w:lang w:val="hy-AM"/>
        </w:rPr>
        <w:t>․</w:t>
      </w:r>
      <w:r w:rsidRPr="0033779D">
        <w:rPr>
          <w:rFonts w:ascii="GHEA Grapalat" w:hAnsi="GHEA Grapalat"/>
          <w:lang w:val="hy-AM"/>
        </w:rPr>
        <w:t xml:space="preserve"> ԱՍԳ ժամկետը 2015-2050թթ.</w:t>
      </w:r>
      <w:r>
        <w:rPr>
          <w:rFonts w:ascii="GHEA Grapalat" w:hAnsi="GHEA Grapalat"/>
          <w:lang w:val="hy-AM"/>
        </w:rPr>
        <w:t>.</w:t>
      </w:r>
      <w:r w:rsidRPr="0033779D">
        <w:rPr>
          <w:rFonts w:ascii="GHEA Grapalat" w:hAnsi="GHEA Grapalat"/>
          <w:lang w:val="hy-AM"/>
        </w:rPr>
        <w:t xml:space="preserve"> է, և Հայաստանի 2015թ. ԱՍԳ-ով մինչև 2050 թ. համար սահմանված նպատակը պետք է համահունչ լինի երկրի ԵԺՌ-ին, այսինքն՝ 2050 թ. համար հայտարարված նպատակը ենթակա չէ չեղարկման։ </w:t>
      </w:r>
    </w:p>
    <w:p w:rsidR="00B8457E" w:rsidRPr="0033779D" w:rsidRDefault="00B8457E" w:rsidP="00B8457E">
      <w:pPr>
        <w:pStyle w:val="a3"/>
        <w:spacing w:before="0" w:beforeAutospacing="0" w:after="120" w:afterAutospacing="0" w:line="264" w:lineRule="auto"/>
        <w:ind w:firstLine="720"/>
        <w:jc w:val="both"/>
        <w:rPr>
          <w:rFonts w:ascii="GHEA Grapalat" w:hAnsi="GHEA Grapalat"/>
          <w:lang w:val="hy-AM"/>
        </w:rPr>
      </w:pPr>
      <w:r w:rsidRPr="0033779D">
        <w:rPr>
          <w:rFonts w:ascii="GHEA Grapalat" w:hAnsi="GHEA Grapalat"/>
          <w:lang w:val="hy-AM"/>
        </w:rPr>
        <w:t xml:space="preserve">2015թ. ԱՍԳ վերանայման ևս մեկ փաստարկ է նաև այն, որ ՄԱԿ ԿՓՇԿ կողմից այս ընթացքում Կատովիցեում 2018թ. կայացած ԿՀ24 ընթացքում հաստատվել է ԱՍԳ պատրաստման համար նախատեսված ուղեցույցը: 4/CMA.1 որոշման I հավելվածը պարունակում է ԱՍԳ պատրաստման համար ուղեցույց հանդիսացող բնութագրերի </w:t>
      </w:r>
      <w:r w:rsidRPr="0033779D">
        <w:rPr>
          <w:rFonts w:ascii="GHEA Grapalat" w:hAnsi="GHEA Grapalat"/>
          <w:lang w:val="hy-AM"/>
        </w:rPr>
        <w:lastRenderedPageBreak/>
        <w:t>ցանկ, որից երկրները կարող են օգտվել ԱՍԳ իրենց վերանայումը պատրաստելու ընթացքում:</w:t>
      </w:r>
    </w:p>
    <w:p w:rsidR="00B8457E" w:rsidRPr="0033779D" w:rsidRDefault="00B8457E" w:rsidP="00B8457E">
      <w:pPr>
        <w:pStyle w:val="a3"/>
        <w:spacing w:before="0" w:beforeAutospacing="0" w:after="120" w:afterAutospacing="0" w:line="264" w:lineRule="auto"/>
        <w:ind w:firstLine="720"/>
        <w:jc w:val="both"/>
        <w:rPr>
          <w:rFonts w:ascii="GHEA Grapalat" w:hAnsi="GHEA Grapalat"/>
          <w:lang w:val="hy-AM"/>
        </w:rPr>
      </w:pPr>
      <w:r w:rsidRPr="0033779D">
        <w:rPr>
          <w:rFonts w:ascii="GHEA Grapalat" w:hAnsi="GHEA Grapalat"/>
          <w:lang w:val="hy-AM"/>
        </w:rPr>
        <w:t>Կատովիցեում ընդունված 4/CMA.1 որոշման տեքստը պարունակում է մանրամասն պահանջներ ԱՍԳ առնչությամբ հաղորդակցությունների և առաջընթացի արձանա</w:t>
      </w:r>
      <w:r w:rsidRPr="0033779D">
        <w:rPr>
          <w:rFonts w:ascii="GHEA Grapalat" w:hAnsi="GHEA Grapalat"/>
          <w:lang w:val="hy-AM"/>
        </w:rPr>
        <w:softHyphen/>
        <w:t>գրման վերաբերյալ, որոնք կիրառելի են բոլոր Կողմերի համար:</w:t>
      </w:r>
    </w:p>
    <w:p w:rsidR="00B8457E" w:rsidRPr="0033779D" w:rsidRDefault="00B8457E" w:rsidP="00B8457E">
      <w:pPr>
        <w:pStyle w:val="a3"/>
        <w:spacing w:before="0" w:beforeAutospacing="0" w:after="120" w:afterAutospacing="0" w:line="264" w:lineRule="auto"/>
        <w:ind w:firstLine="720"/>
        <w:jc w:val="both"/>
        <w:rPr>
          <w:rFonts w:ascii="GHEA Grapalat" w:hAnsi="GHEA Grapalat"/>
          <w:lang w:val="hy-AM"/>
        </w:rPr>
      </w:pPr>
      <w:r w:rsidRPr="0033779D">
        <w:rPr>
          <w:rFonts w:ascii="GHEA Grapalat" w:hAnsi="GHEA Grapalat"/>
          <w:lang w:val="hy-AM"/>
        </w:rPr>
        <w:t>Եվս մեկ փաստարկ, որը հիմնավորում է ներկայիս ԱՍԳ վերանայման անհրաժեշտությունը, կայանում է նրանում, որ Հայաստանի 2015թ. ԱՍԳ մեջ պարունակ</w:t>
      </w:r>
      <w:r w:rsidRPr="0033779D">
        <w:rPr>
          <w:rFonts w:ascii="GHEA Grapalat" w:hAnsi="GHEA Grapalat"/>
          <w:lang w:val="hy-AM"/>
        </w:rPr>
        <w:softHyphen/>
        <w:t>վող տեղեկատվությունը և տվյալները պետք է թարմացվեն` վերջին Ազգային հաղորդագրու</w:t>
      </w:r>
      <w:r w:rsidRPr="0033779D">
        <w:rPr>
          <w:rFonts w:ascii="GHEA Grapalat" w:hAnsi="GHEA Grapalat"/>
          <w:lang w:val="hy-AM"/>
        </w:rPr>
        <w:softHyphen/>
        <w:t>թյան և Երկամյա առաջընթացի հաշվետվության, ինչպես նաև ջերմոցային գազերի վերջին հասանելի ազգային գույքագրման արդյունքները արտացոլելու նպատակով:</w:t>
      </w:r>
    </w:p>
    <w:p w:rsidR="00B8457E" w:rsidRPr="0033779D" w:rsidRDefault="00B8457E" w:rsidP="00B8457E">
      <w:pPr>
        <w:pStyle w:val="a3"/>
        <w:spacing w:before="0" w:beforeAutospacing="0" w:after="120" w:afterAutospacing="0" w:line="264" w:lineRule="auto"/>
        <w:ind w:firstLine="567"/>
        <w:jc w:val="both"/>
        <w:rPr>
          <w:rFonts w:ascii="GHEA Grapalat" w:hAnsi="GHEA Grapalat"/>
          <w:lang w:val="hy-AM"/>
        </w:rPr>
      </w:pPr>
      <w:r w:rsidRPr="0033779D">
        <w:rPr>
          <w:rFonts w:ascii="GHEA Grapalat" w:hAnsi="GHEA Grapalat"/>
          <w:lang w:val="hy-AM"/>
        </w:rPr>
        <w:t>Վերջապես, անհրաժեշտ է հաշվի առնել առաջարկվող մեթոդաբանությունը և այն 2021-2030թթ.</w:t>
      </w:r>
      <w:r>
        <w:rPr>
          <w:rFonts w:ascii="GHEA Grapalat" w:hAnsi="GHEA Grapalat"/>
          <w:lang w:val="hy-AM"/>
        </w:rPr>
        <w:t>.</w:t>
      </w:r>
      <w:r w:rsidRPr="0033779D">
        <w:rPr>
          <w:rFonts w:ascii="GHEA Grapalat" w:hAnsi="GHEA Grapalat"/>
          <w:lang w:val="hy-AM"/>
        </w:rPr>
        <w:t xml:space="preserve"> ժամանակահատվածի համար իրագործելի միջնաժամկետ նպատակների վերափոխելու եղանակները։ </w:t>
      </w:r>
    </w:p>
    <w:p w:rsidR="00B8457E" w:rsidRPr="0033779D" w:rsidRDefault="00B8457E" w:rsidP="00B8457E">
      <w:pPr>
        <w:pStyle w:val="a4"/>
        <w:numPr>
          <w:ilvl w:val="0"/>
          <w:numId w:val="1"/>
        </w:numPr>
        <w:spacing w:before="240" w:after="240" w:line="264" w:lineRule="auto"/>
        <w:ind w:left="851" w:hanging="284"/>
        <w:jc w:val="both"/>
        <w:rPr>
          <w:rFonts w:ascii="GHEA Grapalat" w:hAnsi="GHEA Grapalat" w:cs="Sylfaen"/>
          <w:b/>
          <w:color w:val="000000"/>
          <w:sz w:val="24"/>
          <w:szCs w:val="24"/>
          <w:u w:val="single"/>
          <w:lang w:val="fr-FR"/>
        </w:rPr>
      </w:pPr>
      <w:r w:rsidRPr="0033779D">
        <w:rPr>
          <w:rFonts w:ascii="GHEA Grapalat" w:hAnsi="GHEA Grapalat" w:cs="Sylfaen"/>
          <w:b/>
          <w:color w:val="000000"/>
          <w:sz w:val="24"/>
          <w:szCs w:val="24"/>
          <w:u w:val="single"/>
          <w:lang w:val="hy-AM"/>
        </w:rPr>
        <w:t>Առաջարկվող կ</w:t>
      </w:r>
      <w:r w:rsidRPr="0033779D">
        <w:rPr>
          <w:rFonts w:ascii="GHEA Grapalat" w:hAnsi="GHEA Grapalat" w:cs="Sylfaen"/>
          <w:b/>
          <w:color w:val="000000"/>
          <w:sz w:val="24"/>
          <w:szCs w:val="24"/>
          <w:u w:val="single"/>
          <w:lang w:val="fr-FR"/>
        </w:rPr>
        <w:t>արգավորման բնույթը</w:t>
      </w:r>
    </w:p>
    <w:p w:rsidR="00B8457E" w:rsidRPr="0033779D" w:rsidRDefault="00B8457E" w:rsidP="00B8457E">
      <w:pPr>
        <w:pStyle w:val="a3"/>
        <w:spacing w:before="0" w:beforeAutospacing="0" w:after="120" w:afterAutospacing="0" w:line="264" w:lineRule="auto"/>
        <w:jc w:val="both"/>
        <w:rPr>
          <w:rFonts w:ascii="GHEA Grapalat" w:hAnsi="GHEA Grapalat"/>
          <w:lang w:val="hy-AM"/>
        </w:rPr>
      </w:pPr>
      <w:r w:rsidRPr="0033779D">
        <w:rPr>
          <w:rFonts w:ascii="GHEA Grapalat" w:hAnsi="GHEA Grapalat"/>
        </w:rPr>
        <w:t>Վերոնշյալ</w:t>
      </w:r>
      <w:r w:rsidRPr="0033779D">
        <w:rPr>
          <w:rFonts w:ascii="GHEA Grapalat" w:hAnsi="GHEA Grapalat"/>
          <w:lang w:val="fr-FR"/>
        </w:rPr>
        <w:t xml:space="preserve"> </w:t>
      </w:r>
      <w:r w:rsidRPr="0033779D">
        <w:rPr>
          <w:rFonts w:ascii="GHEA Grapalat" w:hAnsi="GHEA Grapalat"/>
        </w:rPr>
        <w:t>խնդիրները</w:t>
      </w:r>
      <w:r w:rsidRPr="0033779D">
        <w:rPr>
          <w:rFonts w:ascii="GHEA Grapalat" w:hAnsi="GHEA Grapalat"/>
          <w:lang w:val="fr-FR"/>
        </w:rPr>
        <w:t xml:space="preserve"> </w:t>
      </w:r>
      <w:r w:rsidRPr="0033779D">
        <w:rPr>
          <w:rFonts w:ascii="GHEA Grapalat" w:hAnsi="GHEA Grapalat"/>
        </w:rPr>
        <w:t>հասցեագրելու</w:t>
      </w:r>
      <w:r w:rsidRPr="0033779D">
        <w:rPr>
          <w:rFonts w:ascii="GHEA Grapalat" w:hAnsi="GHEA Grapalat"/>
          <w:lang w:val="fr-FR"/>
        </w:rPr>
        <w:t xml:space="preserve"> </w:t>
      </w:r>
      <w:r w:rsidRPr="0033779D">
        <w:rPr>
          <w:rFonts w:ascii="GHEA Grapalat" w:hAnsi="GHEA Grapalat"/>
        </w:rPr>
        <w:t>նպատակով՝</w:t>
      </w:r>
      <w:r w:rsidRPr="0033779D">
        <w:rPr>
          <w:rFonts w:ascii="GHEA Grapalat" w:hAnsi="GHEA Grapalat"/>
          <w:lang w:val="fr-FR"/>
        </w:rPr>
        <w:t xml:space="preserve"> ն</w:t>
      </w:r>
      <w:r w:rsidRPr="0033779D">
        <w:rPr>
          <w:rFonts w:ascii="GHEA Grapalat" w:hAnsi="GHEA Grapalat"/>
        </w:rPr>
        <w:t>երկայացված</w:t>
      </w:r>
      <w:r w:rsidRPr="0033779D">
        <w:rPr>
          <w:rFonts w:ascii="GHEA Grapalat" w:hAnsi="GHEA Grapalat"/>
          <w:lang w:val="fr-FR"/>
        </w:rPr>
        <w:t xml:space="preserve"> </w:t>
      </w:r>
      <w:r w:rsidRPr="0033779D">
        <w:rPr>
          <w:rFonts w:ascii="GHEA Grapalat" w:hAnsi="GHEA Grapalat"/>
        </w:rPr>
        <w:t>նախագծով</w:t>
      </w:r>
      <w:r w:rsidRPr="0033779D">
        <w:rPr>
          <w:rFonts w:ascii="GHEA Grapalat" w:hAnsi="GHEA Grapalat"/>
          <w:lang w:val="hy-AM"/>
        </w:rPr>
        <w:t xml:space="preserve"> առաջարկվել է.</w:t>
      </w:r>
    </w:p>
    <w:p w:rsidR="00B8457E" w:rsidRPr="0033779D" w:rsidRDefault="00B8457E" w:rsidP="00B8457E">
      <w:pPr>
        <w:pStyle w:val="a4"/>
        <w:numPr>
          <w:ilvl w:val="0"/>
          <w:numId w:val="2"/>
        </w:numPr>
        <w:spacing w:after="120" w:line="264" w:lineRule="auto"/>
        <w:ind w:left="567" w:hanging="283"/>
        <w:jc w:val="both"/>
        <w:rPr>
          <w:rFonts w:ascii="GHEA Grapalat" w:hAnsi="GHEA Grapalat"/>
          <w:sz w:val="24"/>
          <w:szCs w:val="24"/>
          <w:lang w:val="hy-AM"/>
        </w:rPr>
      </w:pPr>
      <w:r w:rsidRPr="0033779D">
        <w:rPr>
          <w:rFonts w:ascii="GHEA Grapalat" w:hAnsi="GHEA Grapalat"/>
          <w:sz w:val="24"/>
          <w:szCs w:val="24"/>
          <w:lang w:val="hy-AM"/>
        </w:rPr>
        <w:t xml:space="preserve">Դիտարկել արտանետումների նվազեցման բացարձակ՝ մեկ տարվա թիրախի օգտագործումը՝ </w:t>
      </w:r>
      <w:r w:rsidRPr="0033779D">
        <w:rPr>
          <w:rFonts w:ascii="GHEA Grapalat" w:hAnsi="GHEA Grapalat" w:cs="Times New Roman"/>
          <w:sz w:val="24"/>
          <w:szCs w:val="24"/>
          <w:lang w:val="hy-AM"/>
        </w:rPr>
        <w:t>1990թ.</w:t>
      </w:r>
      <w:r w:rsidRPr="0033779D">
        <w:rPr>
          <w:rFonts w:ascii="GHEA Grapalat" w:hAnsi="GHEA Grapalat"/>
          <w:sz w:val="24"/>
          <w:szCs w:val="24"/>
          <w:lang w:val="hy-AM"/>
        </w:rPr>
        <w:t xml:space="preserve"> ելակետով։ </w:t>
      </w:r>
      <w:r w:rsidRPr="0033779D">
        <w:rPr>
          <w:rFonts w:ascii="GHEA Grapalat" w:hAnsi="GHEA Grapalat" w:cs="Times New Roman"/>
          <w:sz w:val="24"/>
          <w:szCs w:val="24"/>
          <w:lang w:val="hy-AM"/>
        </w:rPr>
        <w:t>1990թ.</w:t>
      </w:r>
      <w:r w:rsidRPr="0033779D">
        <w:rPr>
          <w:rFonts w:ascii="GHEA Grapalat" w:hAnsi="GHEA Grapalat"/>
          <w:sz w:val="24"/>
          <w:szCs w:val="24"/>
          <w:lang w:val="hy-AM"/>
        </w:rPr>
        <w:t xml:space="preserve"> արտանետումների մակարդակը օգտագործ</w:t>
      </w:r>
      <w:r w:rsidRPr="0033779D">
        <w:rPr>
          <w:rFonts w:ascii="GHEA Grapalat" w:hAnsi="GHEA Grapalat"/>
          <w:sz w:val="24"/>
          <w:szCs w:val="24"/>
          <w:lang w:val="hy-AM"/>
        </w:rPr>
        <w:softHyphen/>
        <w:t>վում է որպես հղումային ելակետ շատ երկրներում. Ռուսաստանի Դաշնությունը, ԵՄ-ն օգտա</w:t>
      </w:r>
      <w:r w:rsidRPr="0033779D">
        <w:rPr>
          <w:rFonts w:ascii="GHEA Grapalat" w:hAnsi="GHEA Grapalat"/>
          <w:sz w:val="24"/>
          <w:szCs w:val="24"/>
          <w:lang w:val="hy-AM"/>
        </w:rPr>
        <w:softHyphen/>
        <w:t>գործում են և շարունակելու են օգտագործել 1990թ.</w:t>
      </w:r>
      <w:r w:rsidRPr="0033779D">
        <w:rPr>
          <w:rFonts w:ascii="GHEA Grapalat" w:hAnsi="GHEA Grapalat" w:cs="Times New Roman"/>
          <w:sz w:val="24"/>
          <w:szCs w:val="24"/>
          <w:lang w:val="hy-AM"/>
        </w:rPr>
        <w:t>-ի</w:t>
      </w:r>
      <w:r w:rsidRPr="0033779D">
        <w:rPr>
          <w:rFonts w:ascii="GHEA Grapalat" w:hAnsi="GHEA Grapalat"/>
          <w:sz w:val="24"/>
          <w:szCs w:val="24"/>
          <w:lang w:val="hy-AM"/>
        </w:rPr>
        <w:t xml:space="preserve"> ելակետը։ </w:t>
      </w:r>
    </w:p>
    <w:p w:rsidR="00B8457E" w:rsidRPr="0033779D" w:rsidRDefault="00B8457E" w:rsidP="00B8457E">
      <w:pPr>
        <w:pStyle w:val="a4"/>
        <w:numPr>
          <w:ilvl w:val="0"/>
          <w:numId w:val="2"/>
        </w:numPr>
        <w:spacing w:after="120" w:line="264" w:lineRule="auto"/>
        <w:ind w:left="567" w:hanging="283"/>
        <w:jc w:val="both"/>
        <w:rPr>
          <w:rFonts w:ascii="GHEA Grapalat" w:hAnsi="GHEA Grapalat"/>
          <w:sz w:val="24"/>
          <w:szCs w:val="24"/>
          <w:lang w:val="hy-AM"/>
        </w:rPr>
      </w:pPr>
      <w:r w:rsidRPr="0033779D">
        <w:rPr>
          <w:rFonts w:ascii="GHEA Grapalat" w:hAnsi="GHEA Grapalat" w:cs="Times New Roman"/>
          <w:sz w:val="24"/>
          <w:szCs w:val="24"/>
          <w:lang w:val="hy-AM"/>
        </w:rPr>
        <w:t xml:space="preserve">ՀՀ առաջին ԱՍԳ </w:t>
      </w:r>
      <w:r w:rsidRPr="0033779D">
        <w:rPr>
          <w:rFonts w:ascii="GHEA Grapalat" w:hAnsi="GHEA Grapalat"/>
          <w:sz w:val="24"/>
          <w:szCs w:val="24"/>
          <w:lang w:val="hy-AM"/>
        </w:rPr>
        <w:t xml:space="preserve">35-ամյա </w:t>
      </w:r>
      <w:r w:rsidRPr="0033779D">
        <w:rPr>
          <w:rFonts w:ascii="GHEA Grapalat" w:hAnsi="GHEA Grapalat" w:cs="Times New Roman"/>
          <w:sz w:val="24"/>
          <w:szCs w:val="24"/>
          <w:lang w:val="hy-AM"/>
        </w:rPr>
        <w:t>ժամանակաշրջանը</w:t>
      </w:r>
      <w:r w:rsidRPr="0033779D">
        <w:rPr>
          <w:rFonts w:ascii="GHEA Grapalat" w:hAnsi="GHEA Grapalat"/>
          <w:sz w:val="24"/>
          <w:szCs w:val="24"/>
          <w:lang w:val="hy-AM"/>
        </w:rPr>
        <w:t xml:space="preserve"> կրճատել մինչև 10 տարի՝  2015-</w:t>
      </w:r>
      <w:r w:rsidRPr="0033779D">
        <w:rPr>
          <w:rFonts w:ascii="GHEA Grapalat" w:hAnsi="GHEA Grapalat" w:cs="Times New Roman"/>
          <w:sz w:val="24"/>
          <w:szCs w:val="24"/>
          <w:lang w:val="hy-AM"/>
        </w:rPr>
        <w:t>2050թթ.</w:t>
      </w:r>
      <w:r>
        <w:rPr>
          <w:rFonts w:ascii="GHEA Grapalat" w:hAnsi="GHEA Grapalat" w:cs="Times New Roman"/>
          <w:sz w:val="24"/>
          <w:szCs w:val="24"/>
          <w:lang w:val="hy-AM"/>
        </w:rPr>
        <w:t>.</w:t>
      </w:r>
      <w:r w:rsidRPr="0033779D">
        <w:rPr>
          <w:rFonts w:ascii="GHEA Grapalat" w:hAnsi="GHEA Grapalat" w:cs="Times New Roman"/>
          <w:sz w:val="24"/>
          <w:szCs w:val="24"/>
          <w:lang w:val="hy-AM"/>
        </w:rPr>
        <w:t xml:space="preserve"> փոխարեն </w:t>
      </w:r>
      <w:r w:rsidRPr="0033779D">
        <w:rPr>
          <w:rFonts w:ascii="GHEA Grapalat" w:hAnsi="GHEA Grapalat"/>
          <w:sz w:val="24"/>
          <w:szCs w:val="24"/>
          <w:lang w:val="hy-AM"/>
        </w:rPr>
        <w:t>դիտարկելով</w:t>
      </w:r>
      <w:r w:rsidRPr="0033779D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33779D">
        <w:rPr>
          <w:rFonts w:ascii="GHEA Grapalat" w:hAnsi="GHEA Grapalat"/>
          <w:sz w:val="24"/>
          <w:szCs w:val="24"/>
          <w:lang w:val="hy-AM"/>
        </w:rPr>
        <w:t>2021-</w:t>
      </w:r>
      <w:r w:rsidRPr="0033779D">
        <w:rPr>
          <w:rFonts w:ascii="GHEA Grapalat" w:hAnsi="GHEA Grapalat" w:cs="Times New Roman"/>
          <w:sz w:val="24"/>
          <w:szCs w:val="24"/>
          <w:lang w:val="hy-AM"/>
        </w:rPr>
        <w:t>2030թթ.</w:t>
      </w:r>
      <w:r>
        <w:rPr>
          <w:rFonts w:ascii="GHEA Grapalat" w:hAnsi="GHEA Grapalat" w:cs="Times New Roman"/>
          <w:sz w:val="24"/>
          <w:szCs w:val="24"/>
          <w:lang w:val="hy-AM"/>
        </w:rPr>
        <w:t>.</w:t>
      </w:r>
      <w:r w:rsidRPr="0033779D">
        <w:rPr>
          <w:rFonts w:ascii="GHEA Grapalat" w:hAnsi="GHEA Grapalat" w:cs="Times New Roman"/>
          <w:sz w:val="24"/>
          <w:szCs w:val="24"/>
          <w:lang w:val="hy-AM"/>
        </w:rPr>
        <w:t>,</w:t>
      </w:r>
      <w:r w:rsidRPr="0033779D">
        <w:rPr>
          <w:rFonts w:ascii="GHEA Grapalat" w:hAnsi="GHEA Grapalat"/>
          <w:sz w:val="24"/>
          <w:szCs w:val="24"/>
          <w:lang w:val="hy-AM"/>
        </w:rPr>
        <w:t xml:space="preserve"> ներդաշնակեցնելով ժամկետները մեծամասնություն կազմող </w:t>
      </w:r>
      <w:r w:rsidRPr="0033779D">
        <w:rPr>
          <w:rFonts w:ascii="GHEA Grapalat" w:hAnsi="GHEA Grapalat" w:cs="Times New Roman"/>
          <w:sz w:val="24"/>
          <w:szCs w:val="24"/>
          <w:lang w:val="hy-AM"/>
        </w:rPr>
        <w:t>ԱՍԳ</w:t>
      </w:r>
      <w:r w:rsidRPr="0033779D">
        <w:rPr>
          <w:rFonts w:ascii="GHEA Grapalat" w:hAnsi="GHEA Grapalat"/>
          <w:sz w:val="24"/>
          <w:szCs w:val="24"/>
          <w:lang w:val="hy-AM"/>
        </w:rPr>
        <w:t xml:space="preserve"> ժամկետների հետ: Այս պարագայում 10 տարվա ընթացքում </w:t>
      </w:r>
      <w:r w:rsidRPr="0033779D">
        <w:rPr>
          <w:rFonts w:ascii="GHEA Grapalat" w:hAnsi="GHEA Grapalat" w:cs="Times New Roman"/>
          <w:sz w:val="24"/>
          <w:szCs w:val="24"/>
          <w:lang w:val="hy-AM"/>
        </w:rPr>
        <w:t>իրակա</w:t>
      </w:r>
      <w:r w:rsidRPr="0033779D">
        <w:rPr>
          <w:rFonts w:ascii="GHEA Grapalat" w:hAnsi="GHEA Grapalat" w:cs="Times New Roman"/>
          <w:sz w:val="24"/>
          <w:szCs w:val="24"/>
          <w:lang w:val="hy-AM"/>
        </w:rPr>
        <w:softHyphen/>
        <w:t>նաց</w:t>
      </w:r>
      <w:r w:rsidRPr="0033779D">
        <w:rPr>
          <w:rFonts w:ascii="GHEA Grapalat" w:hAnsi="GHEA Grapalat" w:cs="Times New Roman"/>
          <w:sz w:val="24"/>
          <w:szCs w:val="24"/>
          <w:lang w:val="hy-AM"/>
        </w:rPr>
        <w:softHyphen/>
        <w:t>վելիք</w:t>
      </w:r>
      <w:r w:rsidRPr="0033779D">
        <w:rPr>
          <w:rFonts w:ascii="GHEA Grapalat" w:hAnsi="GHEA Grapalat"/>
          <w:sz w:val="24"/>
          <w:szCs w:val="24"/>
          <w:lang w:val="hy-AM"/>
        </w:rPr>
        <w:t xml:space="preserve"> գործողություններն ավելի հեշտ կլինի պլանավորել, իրականացնել և դրանց մասին հաշվետվություն ներկայացնել: 2023թ</w:t>
      </w:r>
      <w:r w:rsidRPr="0033779D">
        <w:rPr>
          <w:rFonts w:ascii="GHEA Grapalat" w:hAnsi="GHEA Grapalat" w:cs="Times New Roman"/>
          <w:sz w:val="24"/>
          <w:szCs w:val="24"/>
          <w:lang w:val="hy-AM"/>
        </w:rPr>
        <w:t>.</w:t>
      </w:r>
      <w:r w:rsidRPr="0033779D">
        <w:rPr>
          <w:rFonts w:ascii="GHEA Grapalat" w:hAnsi="GHEA Grapalat"/>
          <w:sz w:val="24"/>
          <w:szCs w:val="24"/>
          <w:lang w:val="hy-AM"/>
        </w:rPr>
        <w:t xml:space="preserve"> գլոբալ գույքագրումից հետո 2025թ., </w:t>
      </w:r>
      <w:r w:rsidRPr="0033779D">
        <w:rPr>
          <w:rFonts w:ascii="GHEA Grapalat" w:hAnsi="GHEA Grapalat" w:cs="Times New Roman"/>
          <w:sz w:val="24"/>
          <w:szCs w:val="24"/>
          <w:lang w:val="hy-AM"/>
        </w:rPr>
        <w:t>ԱՍԳ վերանայման</w:t>
      </w:r>
      <w:r w:rsidRPr="0033779D">
        <w:rPr>
          <w:rFonts w:ascii="GHEA Grapalat" w:hAnsi="GHEA Grapalat"/>
          <w:sz w:val="24"/>
          <w:szCs w:val="24"/>
          <w:lang w:val="hy-AM"/>
        </w:rPr>
        <w:t xml:space="preserve"> հաջորդ փուլում, 2030թ. թիրախը կարող է բարձրացվել, սակայն չի կարող իջեցվել:</w:t>
      </w:r>
    </w:p>
    <w:p w:rsidR="00B8457E" w:rsidRPr="0033779D" w:rsidRDefault="00B8457E" w:rsidP="00B8457E">
      <w:pPr>
        <w:pStyle w:val="a4"/>
        <w:numPr>
          <w:ilvl w:val="0"/>
          <w:numId w:val="2"/>
        </w:numPr>
        <w:spacing w:after="120" w:line="264" w:lineRule="auto"/>
        <w:ind w:left="567" w:hanging="283"/>
        <w:jc w:val="both"/>
        <w:rPr>
          <w:rFonts w:ascii="GHEA Grapalat" w:hAnsi="GHEA Grapalat"/>
          <w:sz w:val="24"/>
          <w:szCs w:val="24"/>
          <w:lang w:val="hy-AM"/>
        </w:rPr>
      </w:pPr>
      <w:r w:rsidRPr="0033779D">
        <w:rPr>
          <w:rFonts w:ascii="GHEA Grapalat" w:hAnsi="GHEA Grapalat" w:cs="Arial"/>
          <w:sz w:val="24"/>
          <w:szCs w:val="24"/>
          <w:lang w:val="hy-AM"/>
        </w:rPr>
        <w:t>Սահմանել, որ մինչև 2030թ. իրագործման ենթակա մեղմման նոր նպատակը</w:t>
      </w:r>
      <w:r w:rsidRPr="00337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3779D">
        <w:rPr>
          <w:rFonts w:ascii="GHEA Grapalat" w:hAnsi="GHEA Grapalat" w:cs="Arial"/>
          <w:sz w:val="24"/>
          <w:szCs w:val="24"/>
          <w:lang w:val="hy-AM"/>
        </w:rPr>
        <w:t>համարժեք է</w:t>
      </w:r>
      <w:r w:rsidRPr="0033779D">
        <w:rPr>
          <w:rFonts w:ascii="GHEA Grapalat" w:hAnsi="GHEA Grapalat"/>
          <w:sz w:val="24"/>
          <w:szCs w:val="24"/>
          <w:lang w:val="hy-AM"/>
        </w:rPr>
        <w:t xml:space="preserve"> 1990թ</w:t>
      </w:r>
      <w:r w:rsidRPr="0033779D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Pr="00337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3779D">
        <w:rPr>
          <w:rFonts w:ascii="GHEA Grapalat" w:hAnsi="GHEA Grapalat" w:cs="Arial"/>
          <w:sz w:val="24"/>
          <w:szCs w:val="24"/>
          <w:lang w:val="hy-AM"/>
        </w:rPr>
        <w:t>արտանետումների</w:t>
      </w:r>
      <w:r w:rsidRPr="00337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3779D">
        <w:rPr>
          <w:rFonts w:ascii="GHEA Grapalat" w:hAnsi="GHEA Grapalat" w:cs="Arial"/>
          <w:sz w:val="24"/>
          <w:szCs w:val="24"/>
          <w:lang w:val="hy-AM"/>
        </w:rPr>
        <w:t>մակարդակի համեմատ 40</w:t>
      </w:r>
      <w:r w:rsidRPr="0033779D">
        <w:rPr>
          <w:rFonts w:ascii="GHEA Grapalat" w:hAnsi="GHEA Grapalat"/>
          <w:color w:val="FF0000"/>
          <w:sz w:val="24"/>
          <w:szCs w:val="24"/>
          <w:lang w:val="hy-AM"/>
        </w:rPr>
        <w:t xml:space="preserve"> </w:t>
      </w:r>
      <w:r w:rsidRPr="0033779D">
        <w:rPr>
          <w:rFonts w:ascii="GHEA Grapalat" w:hAnsi="GHEA Grapalat" w:cs="Arial"/>
          <w:sz w:val="24"/>
          <w:szCs w:val="24"/>
          <w:lang w:val="hy-AM"/>
        </w:rPr>
        <w:t>տոկոսով</w:t>
      </w:r>
      <w:r w:rsidRPr="003377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3779D">
        <w:rPr>
          <w:rFonts w:ascii="GHEA Grapalat" w:hAnsi="GHEA Grapalat" w:cs="Arial"/>
          <w:sz w:val="24"/>
          <w:szCs w:val="24"/>
          <w:lang w:val="hy-AM"/>
        </w:rPr>
        <w:t>նվազեցման</w:t>
      </w:r>
      <w:r w:rsidRPr="0033779D">
        <w:rPr>
          <w:rFonts w:ascii="GHEA Grapalat" w:hAnsi="GHEA Grapalat"/>
          <w:sz w:val="24"/>
          <w:szCs w:val="24"/>
          <w:lang w:val="hy-AM"/>
        </w:rPr>
        <w:t>:</w:t>
      </w:r>
    </w:p>
    <w:p w:rsidR="00B8457E" w:rsidRPr="0033779D" w:rsidRDefault="00B8457E" w:rsidP="00B8457E">
      <w:pPr>
        <w:numPr>
          <w:ilvl w:val="0"/>
          <w:numId w:val="2"/>
        </w:numPr>
        <w:spacing w:after="160" w:line="264" w:lineRule="auto"/>
        <w:ind w:left="567" w:hanging="283"/>
        <w:jc w:val="both"/>
        <w:rPr>
          <w:rFonts w:ascii="GHEA Grapalat" w:hAnsi="GHEA Grapalat"/>
          <w:sz w:val="24"/>
          <w:szCs w:val="24"/>
          <w:lang w:val="hy-AM"/>
        </w:rPr>
      </w:pPr>
      <w:r w:rsidRPr="0033779D">
        <w:rPr>
          <w:rFonts w:ascii="GHEA Grapalat" w:hAnsi="GHEA Grapalat" w:cs="Arial"/>
          <w:sz w:val="24"/>
          <w:szCs w:val="24"/>
          <w:lang w:val="hy-AM"/>
        </w:rPr>
        <w:lastRenderedPageBreak/>
        <w:t>Մինչև 2050թ</w:t>
      </w:r>
      <w:r w:rsidRPr="0033779D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Pr="0033779D">
        <w:rPr>
          <w:rFonts w:ascii="GHEA Grapalat" w:hAnsi="GHEA Grapalat" w:cs="Arial"/>
          <w:sz w:val="24"/>
          <w:szCs w:val="24"/>
          <w:lang w:val="hy-AM"/>
        </w:rPr>
        <w:t xml:space="preserve"> մեղմման իր նպատակը, այն է՝ ջերմոցային գազերի (ՋԳ) արտանետումների նվազեցում առավելագույնը 2.07 տ CO</w:t>
      </w:r>
      <w:r w:rsidRPr="0033779D">
        <w:rPr>
          <w:rFonts w:ascii="GHEA Grapalat" w:hAnsi="GHEA Grapalat" w:cs="Arial"/>
          <w:sz w:val="24"/>
          <w:szCs w:val="24"/>
          <w:vertAlign w:val="subscript"/>
          <w:lang w:val="hy-AM"/>
        </w:rPr>
        <w:t>2 համ</w:t>
      </w:r>
      <w:r w:rsidRPr="0033779D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Pr="0033779D">
        <w:rPr>
          <w:rFonts w:ascii="GHEA Grapalat" w:hAnsi="GHEA Grapalat" w:cs="Arial"/>
          <w:sz w:val="24"/>
          <w:szCs w:val="24"/>
          <w:lang w:val="hy-AM"/>
        </w:rPr>
        <w:t xml:space="preserve"> մեկ շնչի հաշվով, արտահայտել երկարա</w:t>
      </w:r>
      <w:r w:rsidRPr="0033779D">
        <w:rPr>
          <w:rFonts w:ascii="GHEA Grapalat" w:hAnsi="GHEA Grapalat" w:cs="Arial"/>
          <w:sz w:val="24"/>
          <w:szCs w:val="24"/>
          <w:lang w:val="hy-AM"/>
        </w:rPr>
        <w:softHyphen/>
        <w:t>ժամկետ, ցածր արտանետումներով զարգացման ռազմավարությունում (ԵԺՌ-ՑԱԶՌ)։</w:t>
      </w:r>
    </w:p>
    <w:p w:rsidR="00B8457E" w:rsidRPr="0033779D" w:rsidRDefault="00B8457E" w:rsidP="00B8457E">
      <w:pPr>
        <w:pStyle w:val="a4"/>
        <w:numPr>
          <w:ilvl w:val="0"/>
          <w:numId w:val="2"/>
        </w:numPr>
        <w:spacing w:after="120" w:line="264" w:lineRule="auto"/>
        <w:ind w:left="567" w:hanging="283"/>
        <w:jc w:val="both"/>
        <w:rPr>
          <w:rFonts w:ascii="GHEA Grapalat" w:hAnsi="GHEA Grapalat"/>
          <w:sz w:val="24"/>
          <w:szCs w:val="24"/>
          <w:lang w:val="hy-AM"/>
        </w:rPr>
      </w:pPr>
      <w:r w:rsidRPr="0033779D">
        <w:rPr>
          <w:rFonts w:ascii="GHEA Grapalat" w:hAnsi="GHEA Grapalat"/>
          <w:sz w:val="24"/>
          <w:szCs w:val="24"/>
          <w:lang w:val="hy-AM"/>
        </w:rPr>
        <w:t>Օգտագործել 4</w:t>
      </w:r>
      <w:r w:rsidRPr="0033779D">
        <w:rPr>
          <w:rFonts w:ascii="GHEA Grapalat" w:hAnsi="GHEA Grapalat" w:cs="Times New Roman"/>
          <w:sz w:val="24"/>
          <w:szCs w:val="24"/>
          <w:lang w:val="hy-AM"/>
        </w:rPr>
        <w:t>/</w:t>
      </w:r>
      <w:r w:rsidRPr="0033779D">
        <w:rPr>
          <w:rFonts w:ascii="GHEA Grapalat" w:hAnsi="GHEA Grapalat"/>
          <w:sz w:val="24"/>
          <w:szCs w:val="24"/>
          <w:lang w:val="hy-AM"/>
        </w:rPr>
        <w:t xml:space="preserve">CMA.1 որոշման I հավելվածում պարունակվող ուղեցույցը որպես </w:t>
      </w:r>
      <w:r w:rsidRPr="0033779D">
        <w:rPr>
          <w:rFonts w:ascii="GHEA Grapalat" w:hAnsi="GHEA Grapalat" w:cs="Times New Roman"/>
          <w:sz w:val="24"/>
          <w:szCs w:val="24"/>
          <w:lang w:val="hy-AM"/>
        </w:rPr>
        <w:t>ԱՍԳ</w:t>
      </w:r>
      <w:r w:rsidRPr="0033779D">
        <w:rPr>
          <w:rFonts w:ascii="GHEA Grapalat" w:hAnsi="GHEA Grapalat"/>
          <w:sz w:val="24"/>
          <w:szCs w:val="24"/>
          <w:lang w:val="hy-AM"/>
        </w:rPr>
        <w:t xml:space="preserve"> կառուցվածքի և բովանդակության նմուշային նախագիծ։ Հստակության, թափանցիկու</w:t>
      </w:r>
      <w:r w:rsidRPr="0033779D">
        <w:rPr>
          <w:rFonts w:ascii="GHEA Grapalat" w:hAnsi="GHEA Grapalat"/>
          <w:sz w:val="24"/>
          <w:szCs w:val="24"/>
          <w:lang w:val="hy-AM"/>
        </w:rPr>
        <w:softHyphen/>
        <w:t>թյան և ընկալելիության մեծացման առումով և օգտագործելով 4/CMA.1 որոշման մեջ պարունակվող ցուցումները և բնութագրերի ցանկը:</w:t>
      </w:r>
    </w:p>
    <w:p w:rsidR="00B8457E" w:rsidRPr="0033779D" w:rsidRDefault="00B8457E" w:rsidP="00B8457E">
      <w:pPr>
        <w:pStyle w:val="a4"/>
        <w:numPr>
          <w:ilvl w:val="0"/>
          <w:numId w:val="2"/>
        </w:numPr>
        <w:spacing w:after="120" w:line="264" w:lineRule="auto"/>
        <w:ind w:left="567" w:hanging="283"/>
        <w:jc w:val="both"/>
        <w:rPr>
          <w:rFonts w:ascii="GHEA Grapalat" w:hAnsi="GHEA Grapalat"/>
          <w:sz w:val="24"/>
          <w:szCs w:val="24"/>
          <w:lang w:val="hy-AM"/>
        </w:rPr>
      </w:pPr>
      <w:r w:rsidRPr="0033779D">
        <w:rPr>
          <w:rFonts w:ascii="GHEA Grapalat" w:hAnsi="GHEA Grapalat"/>
          <w:sz w:val="24"/>
          <w:szCs w:val="24"/>
          <w:lang w:val="hy-AM"/>
        </w:rPr>
        <w:t xml:space="preserve">Ապահովել հակիրճություն` հղումներ կատարելով ոլորտային ռազմավարություններին և ծրագրերին, վերջին մատչելի </w:t>
      </w:r>
      <w:r w:rsidRPr="0033779D">
        <w:rPr>
          <w:rFonts w:ascii="GHEA Grapalat" w:hAnsi="GHEA Grapalat" w:cs="Times New Roman"/>
          <w:sz w:val="24"/>
          <w:szCs w:val="24"/>
          <w:lang w:val="hy-AM"/>
        </w:rPr>
        <w:t>Երկամյա առաջընթացի զեկույցին (BUR, ԵԱԶ), Ազգային հաղորդագրությանը (NC, ԱՀ), Ջերմոցային գազերի ազգային կադաստրի հաշվետվությանը (NIR, ԱԳՀ), ԵԺՌ և ջերմոցային գազերի ցածր արտանետումներով զարգացման ռազմավարություններին (LEDS, ՑԱԶՌ) կամ դրանց նախագծերին</w:t>
      </w:r>
      <w:r w:rsidRPr="0033779D">
        <w:rPr>
          <w:rFonts w:ascii="GHEA Grapalat" w:hAnsi="GHEA Grapalat"/>
          <w:sz w:val="24"/>
          <w:szCs w:val="24"/>
          <w:lang w:val="hy-AM"/>
        </w:rPr>
        <w:t>` ապահովելու վերջին տվյալների և ցուցանիշների հասանելիությունը, որոնք շահագրգիռ փորձագետների և լայն հասարակության կողմից հեշտությամբ հնարավոր է ստուգել:</w:t>
      </w:r>
    </w:p>
    <w:p w:rsidR="00B8457E" w:rsidRPr="0033779D" w:rsidRDefault="00B8457E" w:rsidP="00B8457E">
      <w:pPr>
        <w:pStyle w:val="a4"/>
        <w:spacing w:after="120" w:line="264" w:lineRule="auto"/>
        <w:ind w:left="360"/>
        <w:jc w:val="both"/>
        <w:rPr>
          <w:rFonts w:ascii="GHEA Grapalat" w:hAnsi="GHEA Grapalat"/>
          <w:sz w:val="24"/>
          <w:szCs w:val="24"/>
          <w:lang w:val="hy-AM"/>
        </w:rPr>
      </w:pPr>
    </w:p>
    <w:p w:rsidR="00B8457E" w:rsidRPr="0033779D" w:rsidRDefault="00B8457E" w:rsidP="00B8457E">
      <w:pPr>
        <w:pStyle w:val="a4"/>
        <w:numPr>
          <w:ilvl w:val="0"/>
          <w:numId w:val="1"/>
        </w:numPr>
        <w:spacing w:before="240" w:after="240" w:line="264" w:lineRule="auto"/>
        <w:ind w:left="851" w:hanging="284"/>
        <w:jc w:val="both"/>
        <w:rPr>
          <w:rFonts w:ascii="GHEA Grapalat" w:hAnsi="GHEA Grapalat" w:cs="Sylfaen"/>
          <w:b/>
          <w:color w:val="000000"/>
          <w:sz w:val="24"/>
          <w:szCs w:val="24"/>
          <w:u w:val="single"/>
          <w:lang w:val="fr-FR"/>
        </w:rPr>
      </w:pPr>
      <w:r w:rsidRPr="0033779D">
        <w:rPr>
          <w:rFonts w:ascii="GHEA Grapalat" w:hAnsi="GHEA Grapalat" w:cs="Sylfaen"/>
          <w:b/>
          <w:color w:val="000000"/>
          <w:sz w:val="24"/>
          <w:szCs w:val="24"/>
          <w:u w:val="single"/>
          <w:lang w:val="fr-FR"/>
        </w:rPr>
        <w:t>Նախագծի մշակման գործընթացում ներգրավված ինստիտուտները և անձինք</w:t>
      </w:r>
    </w:p>
    <w:p w:rsidR="00B8457E" w:rsidRPr="0033779D" w:rsidRDefault="00B8457E" w:rsidP="00B8457E">
      <w:pPr>
        <w:pStyle w:val="a3"/>
        <w:spacing w:before="0" w:beforeAutospacing="0" w:after="120" w:afterAutospacing="0" w:line="264" w:lineRule="auto"/>
        <w:ind w:firstLine="567"/>
        <w:jc w:val="both"/>
        <w:rPr>
          <w:rFonts w:ascii="GHEA Grapalat" w:hAnsi="GHEA Grapalat" w:cs="Sylfaen"/>
          <w:color w:val="000000"/>
          <w:lang w:val="fr-FR"/>
        </w:rPr>
      </w:pPr>
      <w:r w:rsidRPr="0033779D">
        <w:rPr>
          <w:rFonts w:ascii="GHEA Grapalat" w:hAnsi="GHEA Grapalat" w:cs="Sylfaen"/>
          <w:color w:val="000000"/>
          <w:lang w:val="fr-FR"/>
        </w:rPr>
        <w:t xml:space="preserve">Նախագիծը մշակվել է </w:t>
      </w:r>
      <w:r w:rsidRPr="0033779D">
        <w:rPr>
          <w:rFonts w:ascii="GHEA Grapalat" w:hAnsi="GHEA Grapalat" w:cs="Sylfaen"/>
          <w:color w:val="000000"/>
          <w:lang w:val="hy-AM"/>
        </w:rPr>
        <w:t>ՀՀ շ</w:t>
      </w:r>
      <w:r w:rsidRPr="0033779D">
        <w:rPr>
          <w:rFonts w:ascii="GHEA Grapalat" w:hAnsi="GHEA Grapalat" w:cs="Sylfaen"/>
          <w:color w:val="000000"/>
          <w:lang w:val="fr-FR"/>
        </w:rPr>
        <w:t>րջակա միջավայրի նախարարության կողմից՝ «ԵՄ-ն կլիմայի համար» ՄԱԶԾ</w:t>
      </w:r>
      <w:r w:rsidRPr="0033779D">
        <w:rPr>
          <w:rFonts w:ascii="GHEA Grapalat" w:hAnsi="GHEA Grapalat" w:cs="Sylfaen"/>
          <w:color w:val="000000"/>
          <w:lang w:val="hy-AM"/>
        </w:rPr>
        <w:t>-</w:t>
      </w:r>
      <w:r w:rsidRPr="0033779D">
        <w:rPr>
          <w:rFonts w:ascii="GHEA Grapalat" w:hAnsi="GHEA Grapalat" w:cs="Sylfaen"/>
          <w:color w:val="000000"/>
          <w:lang w:val="fr-FR"/>
        </w:rPr>
        <w:t>ԵՄ տարածաշրջանային ծրագրի աջակցությամբ, ինչպես նաև ՄԱԶԾ կողմից ներգրավված տեղական և միջազգային փորձագետների մասնակցությամբ:</w:t>
      </w:r>
    </w:p>
    <w:p w:rsidR="00B8457E" w:rsidRPr="0033779D" w:rsidRDefault="00B8457E" w:rsidP="00B8457E">
      <w:pPr>
        <w:pStyle w:val="a4"/>
        <w:numPr>
          <w:ilvl w:val="0"/>
          <w:numId w:val="1"/>
        </w:numPr>
        <w:spacing w:before="240" w:after="240" w:line="264" w:lineRule="auto"/>
        <w:ind w:left="851" w:hanging="284"/>
        <w:jc w:val="both"/>
        <w:rPr>
          <w:rFonts w:ascii="GHEA Grapalat" w:hAnsi="GHEA Grapalat" w:cs="Sylfaen"/>
          <w:b/>
          <w:color w:val="000000"/>
          <w:sz w:val="24"/>
          <w:szCs w:val="24"/>
          <w:u w:val="single"/>
          <w:lang w:val="fr-FR"/>
        </w:rPr>
      </w:pPr>
      <w:r w:rsidRPr="0033779D">
        <w:rPr>
          <w:rFonts w:ascii="GHEA Grapalat" w:hAnsi="GHEA Grapalat" w:cs="Sylfaen"/>
          <w:b/>
          <w:color w:val="000000"/>
          <w:sz w:val="24"/>
          <w:szCs w:val="24"/>
          <w:u w:val="single"/>
          <w:lang w:val="fr-FR"/>
        </w:rPr>
        <w:t>Ակնկալվող արդյունքը</w:t>
      </w:r>
    </w:p>
    <w:p w:rsidR="00B8457E" w:rsidRPr="0033779D" w:rsidRDefault="00B8457E" w:rsidP="00B8457E">
      <w:pPr>
        <w:spacing w:after="0" w:line="240" w:lineRule="auto"/>
        <w:ind w:firstLine="567"/>
        <w:jc w:val="both"/>
        <w:rPr>
          <w:rFonts w:ascii="GHEA Grapalat" w:hAnsi="GHEA Grapalat" w:cs="Times New Roman"/>
          <w:sz w:val="24"/>
          <w:szCs w:val="24"/>
          <w:lang w:val="fr-FR"/>
        </w:rPr>
      </w:pPr>
      <w:r w:rsidRPr="0033779D">
        <w:rPr>
          <w:rFonts w:ascii="GHEA Grapalat" w:hAnsi="GHEA Grapalat" w:cs="Sylfaen"/>
          <w:color w:val="000000"/>
          <w:sz w:val="24"/>
          <w:szCs w:val="24"/>
          <w:lang w:val="fr-FR"/>
        </w:rPr>
        <w:t>Նախագծի ընդունման արդյունքում կապահովվի Փարիզյան համաձայնագրի ներքո Հայաստանի Հանրապետության ստանձնած հանձնառության պատշաճ իրականացումը:</w:t>
      </w:r>
      <w:r w:rsidRPr="0033779D">
        <w:rPr>
          <w:rFonts w:ascii="GHEA Grapalat" w:hAnsi="GHEA Grapalat" w:cs="Times New Roman"/>
          <w:sz w:val="24"/>
          <w:szCs w:val="24"/>
          <w:lang w:val="fr-FR"/>
        </w:rPr>
        <w:t xml:space="preserve"> </w:t>
      </w:r>
      <w:r w:rsidRPr="0033779D">
        <w:rPr>
          <w:rFonts w:ascii="GHEA Grapalat" w:hAnsi="GHEA Grapalat" w:cs="Times New Roman"/>
          <w:sz w:val="24"/>
          <w:szCs w:val="24"/>
          <w:lang w:val="fr-FR"/>
        </w:rPr>
        <w:br w:type="page"/>
      </w:r>
    </w:p>
    <w:p w:rsidR="00B8457E" w:rsidRPr="0033779D" w:rsidRDefault="00B8457E" w:rsidP="00B8457E">
      <w:pPr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33779D">
        <w:rPr>
          <w:rFonts w:ascii="GHEA Grapalat" w:hAnsi="GHEA Grapalat" w:cs="Sylfaen"/>
          <w:b/>
          <w:sz w:val="24"/>
          <w:szCs w:val="24"/>
          <w:lang w:val="hy-AM"/>
        </w:rPr>
        <w:lastRenderedPageBreak/>
        <w:t>ՏԵՂԵԿԱՆՔ</w:t>
      </w:r>
    </w:p>
    <w:p w:rsidR="00B8457E" w:rsidRPr="0033779D" w:rsidRDefault="00B8457E" w:rsidP="00B8457E">
      <w:pPr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33779D">
        <w:rPr>
          <w:rFonts w:ascii="GHEA Grapalat" w:hAnsi="GHEA Grapalat" w:cs="Arial"/>
          <w:b/>
          <w:bCs/>
          <w:sz w:val="24"/>
          <w:szCs w:val="24"/>
          <w:lang w:val="hy-AM"/>
        </w:rPr>
        <w:t xml:space="preserve">«ՓԱՐԻԶՅԱՆ ՀԱՄԱՁԱՅՆԱԳՐԻ ՆԵՐՔՈ ՀԱՅԱՍՏԱՆԻ ՀԱՆՐԱՊԵՏՈՒԹՅԱՆ  </w:t>
      </w:r>
      <w:r w:rsidRPr="0033779D">
        <w:rPr>
          <w:rFonts w:ascii="GHEA Grapalat" w:hAnsi="GHEA Grapalat" w:cs="Arial"/>
          <w:b/>
          <w:bCs/>
          <w:sz w:val="24"/>
          <w:szCs w:val="24"/>
          <w:lang w:val="fr-FR"/>
        </w:rPr>
        <w:t xml:space="preserve">2021-2030 </w:t>
      </w:r>
      <w:r w:rsidRPr="0033779D">
        <w:rPr>
          <w:rFonts w:ascii="GHEA Grapalat" w:hAnsi="GHEA Grapalat" w:cs="Arial"/>
          <w:b/>
          <w:bCs/>
          <w:sz w:val="24"/>
          <w:szCs w:val="24"/>
        </w:rPr>
        <w:t>ԹՎԱԿԱՆՆԵՐԻ</w:t>
      </w:r>
      <w:r w:rsidRPr="0033779D">
        <w:rPr>
          <w:rFonts w:ascii="GHEA Grapalat" w:hAnsi="GHEA Grapalat" w:cs="Arial"/>
          <w:b/>
          <w:bCs/>
          <w:sz w:val="24"/>
          <w:szCs w:val="24"/>
          <w:lang w:val="fr-FR"/>
        </w:rPr>
        <w:t xml:space="preserve"> </w:t>
      </w:r>
      <w:r w:rsidRPr="0033779D">
        <w:rPr>
          <w:rFonts w:ascii="GHEA Grapalat" w:hAnsi="GHEA Grapalat" w:cs="Arial"/>
          <w:b/>
          <w:bCs/>
          <w:sz w:val="24"/>
          <w:szCs w:val="24"/>
          <w:lang w:val="hy-AM"/>
        </w:rPr>
        <w:t>«ԱԶԳԱՅԻՆ ՄԱԿԱՐԴԱԿՈՎ ՍԱՀՄԱՆՎԱԾ/ՆԱԽԱՏԵՍՎՈՂ ԳՈՐԾՈՂՈՒԹՅՈՒՆՆԵՐԸ» ՀԱՍՏԱՏԵԼՈՒ ՄԱՍԻՆ» ՀԱՅԱՍՏԱՆԻ ՀԱՆՐԱՊԵՏՈՒԹՅԱՆ ԿԱՌԱՎԱՐՈՒԹՅԱՆ ՈՐՈՇՄԱՆ ՆԱԽԱԳԾԻ</w:t>
      </w:r>
      <w:r w:rsidRPr="0033779D">
        <w:rPr>
          <w:rFonts w:ascii="GHEA Grapalat" w:hAnsi="GHEA Grapalat" w:cs="Sylfaen"/>
          <w:b/>
          <w:sz w:val="24"/>
          <w:szCs w:val="24"/>
          <w:lang w:val="hy-AM"/>
        </w:rPr>
        <w:t xml:space="preserve"> ԸՆԴՈՒՆՄԱՆ ԿԱՊԱԿՑՈՒԹՅԱՄԲ ԱՅԼ ԻՐԱՎԱԿԱՆ ԱԿՏԻ ԸՆԴՈՒՆՄԱՆ ԱՆՀՐԱԺԵՇՏՈՒԹՅԱՆ ԲԱՑԱԿԱՅՈՒԹՅԱՆ ՄԱՍԻՆ</w:t>
      </w:r>
    </w:p>
    <w:p w:rsidR="00B8457E" w:rsidRPr="0033779D" w:rsidRDefault="00B8457E" w:rsidP="00B8457E">
      <w:pPr>
        <w:ind w:firstLine="72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33779D">
        <w:rPr>
          <w:rFonts w:ascii="GHEA Grapalat" w:hAnsi="GHEA Grapalat" w:cstheme="minorHAnsi"/>
          <w:sz w:val="24"/>
          <w:szCs w:val="24"/>
          <w:lang w:val="hy-AM"/>
        </w:rPr>
        <w:t>«Փարիզյան համաձայնագրի ներքո Հայաստանի Հանրապետության «Ազգային մակարդակով սահմանված/նախատեսվող գործողությունները» հաստատելու մասին» Հայաստանի Հանրապետության կառավարության որոշման նախագծի ընդունման կապակցությամբ այլ իրավական ակտ ընդունելու անհրաժեշտություն չկա:</w:t>
      </w:r>
    </w:p>
    <w:p w:rsidR="00B8457E" w:rsidRPr="0033779D" w:rsidRDefault="00B8457E" w:rsidP="00B8457E">
      <w:pPr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B8457E" w:rsidRPr="0033779D" w:rsidRDefault="00B8457E" w:rsidP="00B8457E">
      <w:pPr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33779D">
        <w:rPr>
          <w:rFonts w:ascii="GHEA Grapalat" w:hAnsi="GHEA Grapalat" w:cs="Sylfaen"/>
          <w:b/>
          <w:sz w:val="24"/>
          <w:szCs w:val="24"/>
          <w:lang w:val="hy-AM"/>
        </w:rPr>
        <w:t>ՏԵՂԵԿԱՆՔ</w:t>
      </w:r>
    </w:p>
    <w:p w:rsidR="00B8457E" w:rsidRPr="0033779D" w:rsidRDefault="00B8457E" w:rsidP="00B8457E">
      <w:pPr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33779D">
        <w:rPr>
          <w:rFonts w:ascii="GHEA Grapalat" w:hAnsi="GHEA Grapalat" w:cs="Arial"/>
          <w:b/>
          <w:bCs/>
          <w:sz w:val="24"/>
          <w:szCs w:val="24"/>
          <w:lang w:val="hy-AM"/>
        </w:rPr>
        <w:t>«ՓԱՐԻԶՅԱՆ ՀԱՄԱՁԱՅՆԱԳՐԻ ՆԵՐՔՈ ՀԱՅԱՍՏԱՆԻ ՀԱՆՐԱՊԵՏՈՒԹՅԱՆ  2021-2030 ԹՎԱԿԱՆՆԵՐԻ «ԱԶԳԱՅԻՆ ՄԱԿԱՐԴԱԿՈՎ ՍԱՀՄԱՆՎԱԾ/ՆԱԽԱՏԵՍՎՈՂ ԳՈՐԾՈՂՈՒԹՅՈՒՆՆԵՐԸ» ՀԱՍՏԱՏԵԼՈՒ ՄԱՍԻՆ» ՀԱՅԱՍՏԱՆԻ ՀԱՆՐԱՊԵՏՈՒԹՅԱՆ ԿԱՌԱՎԱՐՈՒԹՅԱՆ ՈՐՈՇՄԱՆ ՆԱԽԱԳԾԻ</w:t>
      </w:r>
      <w:r w:rsidRPr="0033779D">
        <w:rPr>
          <w:rFonts w:ascii="GHEA Grapalat" w:hAnsi="GHEA Grapalat" w:cs="Sylfaen"/>
          <w:b/>
          <w:sz w:val="24"/>
          <w:szCs w:val="24"/>
          <w:lang w:val="hy-AM"/>
        </w:rPr>
        <w:t xml:space="preserve"> ԸՆԴՈՒՆՄԱՆ ԿԱՊԱԿՑՈՒԹՅԱՄԲ ՊԵՏԱԿԱՆ ԲՅՈՒՋԵՈՒՄ ԾԱԽՍԵՐԻ ԵՎ ԵԿԱՄՈՒՏՆԵՐԻ ԱՎԵԼԱՑՄԱՆ ԿԱՄ ՆՎԱԶԵՑՄԱՆ ՄԱՍԻՆ</w:t>
      </w:r>
    </w:p>
    <w:p w:rsidR="00B8457E" w:rsidRPr="0033779D" w:rsidRDefault="00B8457E" w:rsidP="00B8457E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33779D">
        <w:rPr>
          <w:rFonts w:ascii="GHEA Grapalat" w:hAnsi="GHEA Grapalat" w:cstheme="minorHAnsi"/>
          <w:sz w:val="24"/>
          <w:szCs w:val="24"/>
          <w:lang w:val="hy-AM"/>
        </w:rPr>
        <w:t>«Փարիզյան համաձայնագրի ներքո Հայաստանի Հանրապետության «Ազգային մակարդակով սահմանված/նախատեսվող գործողությունները» հաստատելու մասին» Հայաստանի Հանրապետության կառավարության որոշման նախագծի ընդունման կապակցությամբ պետական բյուջեում ծախսերի և եկամուտների ավելացում կամ նվազում չի ակնկալվում:</w:t>
      </w:r>
    </w:p>
    <w:p w:rsidR="00B8457E" w:rsidRPr="0033779D" w:rsidRDefault="00B8457E" w:rsidP="00B8457E">
      <w:pPr>
        <w:spacing w:after="0" w:line="240" w:lineRule="auto"/>
        <w:ind w:firstLine="567"/>
        <w:jc w:val="both"/>
        <w:rPr>
          <w:rFonts w:ascii="GHEA Grapalat" w:hAnsi="GHEA Grapalat" w:cs="Times New Roman"/>
          <w:sz w:val="24"/>
          <w:szCs w:val="24"/>
          <w:lang w:val="hy-AM"/>
        </w:rPr>
      </w:pPr>
    </w:p>
    <w:p w:rsidR="00B8457E" w:rsidRPr="0033779D" w:rsidRDefault="00B8457E" w:rsidP="00B8457E">
      <w:pPr>
        <w:jc w:val="both"/>
        <w:rPr>
          <w:rFonts w:ascii="GHEA Grapalat" w:hAnsi="GHEA Grapalat"/>
          <w:sz w:val="24"/>
          <w:szCs w:val="24"/>
          <w:lang w:val="fr-FR"/>
        </w:rPr>
      </w:pPr>
    </w:p>
    <w:p w:rsidR="003E61FC" w:rsidRPr="00B8457E" w:rsidRDefault="003E61FC">
      <w:pPr>
        <w:rPr>
          <w:lang w:val="fr-FR"/>
        </w:rPr>
      </w:pPr>
      <w:bookmarkStart w:id="0" w:name="_GoBack"/>
      <w:bookmarkEnd w:id="0"/>
    </w:p>
    <w:sectPr w:rsidR="003E61FC" w:rsidRPr="00B8457E" w:rsidSect="00E36523">
      <w:footerReference w:type="first" r:id="rId7"/>
      <w:pgSz w:w="12240" w:h="15840"/>
      <w:pgMar w:top="1134" w:right="851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5FCA" w:rsidRDefault="007F5FCA" w:rsidP="00B8457E">
      <w:pPr>
        <w:spacing w:after="0" w:line="240" w:lineRule="auto"/>
      </w:pPr>
      <w:r>
        <w:separator/>
      </w:r>
    </w:p>
  </w:endnote>
  <w:endnote w:type="continuationSeparator" w:id="0">
    <w:p w:rsidR="007F5FCA" w:rsidRDefault="007F5FCA" w:rsidP="00B84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6523" w:rsidRDefault="007F5FC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5FCA" w:rsidRDefault="007F5FCA" w:rsidP="00B8457E">
      <w:pPr>
        <w:spacing w:after="0" w:line="240" w:lineRule="auto"/>
      </w:pPr>
      <w:r>
        <w:separator/>
      </w:r>
    </w:p>
  </w:footnote>
  <w:footnote w:type="continuationSeparator" w:id="0">
    <w:p w:rsidR="007F5FCA" w:rsidRDefault="007F5FCA" w:rsidP="00B8457E">
      <w:pPr>
        <w:spacing w:after="0" w:line="240" w:lineRule="auto"/>
      </w:pPr>
      <w:r>
        <w:continuationSeparator/>
      </w:r>
    </w:p>
  </w:footnote>
  <w:footnote w:id="1">
    <w:p w:rsidR="00B8457E" w:rsidRDefault="00B8457E" w:rsidP="00B8457E">
      <w:pPr>
        <w:pStyle w:val="a8"/>
        <w:rPr>
          <w:rFonts w:ascii="GHEA Grapalat" w:hAnsi="GHEA Grapalat" w:cstheme="minorBidi"/>
          <w:sz w:val="18"/>
          <w:szCs w:val="18"/>
          <w:lang w:val="hy-AM"/>
        </w:rPr>
      </w:pPr>
      <w:r>
        <w:rPr>
          <w:rStyle w:val="a9"/>
          <w:rFonts w:ascii="GHEA Grapalat" w:eastAsiaTheme="majorEastAsia" w:hAnsi="GHEA Grapalat"/>
          <w:sz w:val="18"/>
          <w:szCs w:val="18"/>
        </w:rPr>
        <w:footnoteRef/>
      </w:r>
      <w:r>
        <w:rPr>
          <w:rFonts w:ascii="GHEA Grapalat" w:hAnsi="GHEA Grapalat"/>
          <w:sz w:val="18"/>
          <w:szCs w:val="18"/>
        </w:rPr>
        <w:t xml:space="preserve"> </w:t>
      </w:r>
      <w:r>
        <w:rPr>
          <w:rFonts w:ascii="GHEA Grapalat" w:hAnsi="GHEA Grapalat"/>
          <w:sz w:val="18"/>
          <w:szCs w:val="18"/>
          <w:lang w:val="hy-AM"/>
        </w:rPr>
        <w:t>Փարիզյան համաձայնագրի հոդված</w:t>
      </w:r>
      <w:r>
        <w:rPr>
          <w:rFonts w:ascii="GHEA Grapalat" w:hAnsi="GHEA Grapalat"/>
          <w:sz w:val="18"/>
          <w:szCs w:val="18"/>
        </w:rPr>
        <w:t xml:space="preserve"> 4, </w:t>
      </w:r>
      <w:r>
        <w:rPr>
          <w:rFonts w:ascii="GHEA Grapalat" w:hAnsi="GHEA Grapalat"/>
          <w:sz w:val="18"/>
          <w:szCs w:val="18"/>
          <w:lang w:val="hy-AM"/>
        </w:rPr>
        <w:t>պարբերություն</w:t>
      </w:r>
      <w:r>
        <w:rPr>
          <w:rFonts w:ascii="GHEA Grapalat" w:hAnsi="GHEA Grapalat"/>
          <w:sz w:val="18"/>
          <w:szCs w:val="18"/>
        </w:rPr>
        <w:t xml:space="preserve"> 19</w:t>
      </w:r>
      <w:r>
        <w:rPr>
          <w:rFonts w:ascii="GHEA Grapalat" w:hAnsi="GHEA Grapalat"/>
          <w:sz w:val="18"/>
          <w:szCs w:val="18"/>
          <w:lang w:val="hy-AM"/>
        </w:rPr>
        <w:t>։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A2F31"/>
    <w:multiLevelType w:val="hybridMultilevel"/>
    <w:tmpl w:val="4E8E2AF8"/>
    <w:lvl w:ilvl="0" w:tplc="04090011">
      <w:start w:val="1"/>
      <w:numFmt w:val="decimal"/>
      <w:lvlText w:val="%1)"/>
      <w:lvlJc w:val="left"/>
      <w:pPr>
        <w:ind w:left="1211" w:hanging="360"/>
      </w:p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F451B0F"/>
    <w:multiLevelType w:val="hybridMultilevel"/>
    <w:tmpl w:val="8C228396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>
      <w:start w:val="1"/>
      <w:numFmt w:val="lowerRoman"/>
      <w:lvlText w:val="%3."/>
      <w:lvlJc w:val="right"/>
      <w:pPr>
        <w:ind w:left="2700" w:hanging="180"/>
      </w:pPr>
    </w:lvl>
    <w:lvl w:ilvl="3" w:tplc="0409000F">
      <w:start w:val="1"/>
      <w:numFmt w:val="decimal"/>
      <w:lvlText w:val="%4."/>
      <w:lvlJc w:val="left"/>
      <w:pPr>
        <w:ind w:left="3420" w:hanging="360"/>
      </w:pPr>
    </w:lvl>
    <w:lvl w:ilvl="4" w:tplc="04090019">
      <w:start w:val="1"/>
      <w:numFmt w:val="lowerLetter"/>
      <w:lvlText w:val="%5."/>
      <w:lvlJc w:val="left"/>
      <w:pPr>
        <w:ind w:left="4140" w:hanging="360"/>
      </w:pPr>
    </w:lvl>
    <w:lvl w:ilvl="5" w:tplc="0409001B">
      <w:start w:val="1"/>
      <w:numFmt w:val="lowerRoman"/>
      <w:lvlText w:val="%6."/>
      <w:lvlJc w:val="right"/>
      <w:pPr>
        <w:ind w:left="4860" w:hanging="180"/>
      </w:pPr>
    </w:lvl>
    <w:lvl w:ilvl="6" w:tplc="0409000F">
      <w:start w:val="1"/>
      <w:numFmt w:val="decimal"/>
      <w:lvlText w:val="%7."/>
      <w:lvlJc w:val="left"/>
      <w:pPr>
        <w:ind w:left="5580" w:hanging="360"/>
      </w:pPr>
    </w:lvl>
    <w:lvl w:ilvl="7" w:tplc="04090019">
      <w:start w:val="1"/>
      <w:numFmt w:val="lowerLetter"/>
      <w:lvlText w:val="%8."/>
      <w:lvlJc w:val="left"/>
      <w:pPr>
        <w:ind w:left="6300" w:hanging="360"/>
      </w:pPr>
    </w:lvl>
    <w:lvl w:ilvl="8" w:tplc="0409001B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0C6"/>
    <w:rsid w:val="001720C6"/>
    <w:rsid w:val="003E61FC"/>
    <w:rsid w:val="007F5FCA"/>
    <w:rsid w:val="00B84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DD67D9-43E4-4EDD-B1C5-44BA263ED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457E"/>
    <w:pPr>
      <w:spacing w:after="200" w:line="27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45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B8457E"/>
    <w:pPr>
      <w:spacing w:after="160" w:line="259" w:lineRule="auto"/>
      <w:ind w:left="720"/>
      <w:contextualSpacing/>
    </w:pPr>
    <w:rPr>
      <w:lang w:val="pl-PL"/>
    </w:rPr>
  </w:style>
  <w:style w:type="paragraph" w:styleId="a5">
    <w:name w:val="footer"/>
    <w:basedOn w:val="a"/>
    <w:link w:val="a6"/>
    <w:uiPriority w:val="99"/>
    <w:unhideWhenUsed/>
    <w:rsid w:val="00B8457E"/>
    <w:pPr>
      <w:tabs>
        <w:tab w:val="center" w:pos="4536"/>
        <w:tab w:val="right" w:pos="9072"/>
      </w:tabs>
      <w:spacing w:after="0" w:line="240" w:lineRule="auto"/>
    </w:pPr>
    <w:rPr>
      <w:lang w:val="pl-PL"/>
    </w:rPr>
  </w:style>
  <w:style w:type="character" w:customStyle="1" w:styleId="a6">
    <w:name w:val="Нижний колонтитул Знак"/>
    <w:basedOn w:val="a0"/>
    <w:link w:val="a5"/>
    <w:uiPriority w:val="99"/>
    <w:rsid w:val="00B8457E"/>
    <w:rPr>
      <w:lang w:val="pl-PL"/>
    </w:rPr>
  </w:style>
  <w:style w:type="character" w:customStyle="1" w:styleId="a7">
    <w:name w:val="Текст сноски Знак"/>
    <w:aliases w:val="single space Знак,footnote text Знак,fn Знак,FOOTNOTES Знак,Footnote Text R Знак,ADB Знак,fn Char Знак,ADB Char Знак,single space Char Char Знак,FOOTNOTES Char Char Char Знак"/>
    <w:basedOn w:val="a0"/>
    <w:link w:val="a8"/>
    <w:uiPriority w:val="99"/>
    <w:semiHidden/>
    <w:locked/>
    <w:rsid w:val="00B8457E"/>
    <w:rPr>
      <w:rFonts w:ascii="Times New Roman" w:eastAsia="Times New Roman" w:hAnsi="Times New Roman" w:cs="Times New Roman"/>
      <w:noProof/>
      <w:sz w:val="20"/>
      <w:szCs w:val="20"/>
      <w:lang w:eastAsia="ru-RU"/>
    </w:rPr>
  </w:style>
  <w:style w:type="paragraph" w:styleId="a8">
    <w:name w:val="footnote text"/>
    <w:aliases w:val="single space,footnote text,fn,FOOTNOTES,Footnote Text R,ADB,fn Char,ADB Char,single space Char Char,FOOTNOTES Char Char Char"/>
    <w:basedOn w:val="a"/>
    <w:link w:val="a7"/>
    <w:uiPriority w:val="99"/>
    <w:semiHidden/>
    <w:unhideWhenUsed/>
    <w:rsid w:val="00B8457E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ru-RU" w:eastAsia="ru-RU"/>
    </w:rPr>
  </w:style>
  <w:style w:type="character" w:customStyle="1" w:styleId="1">
    <w:name w:val="Текст сноски Знак1"/>
    <w:basedOn w:val="a0"/>
    <w:uiPriority w:val="99"/>
    <w:semiHidden/>
    <w:rsid w:val="00B8457E"/>
    <w:rPr>
      <w:sz w:val="20"/>
      <w:szCs w:val="20"/>
      <w:lang w:val="en-US"/>
    </w:rPr>
  </w:style>
  <w:style w:type="character" w:styleId="a9">
    <w:name w:val="footnote reference"/>
    <w:aliases w:val="ftref,16 Point,Superscript 6 Point,SUPERS"/>
    <w:basedOn w:val="a0"/>
    <w:uiPriority w:val="99"/>
    <w:semiHidden/>
    <w:unhideWhenUsed/>
    <w:rsid w:val="00B8457E"/>
    <w:rPr>
      <w:rFonts w:ascii="Times New Roman" w:hAnsi="Times New Roman" w:cs="Times New Roman" w:hint="default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1301</Words>
  <Characters>7419</Characters>
  <Application>Microsoft Office Word</Application>
  <DocSecurity>0</DocSecurity>
  <Lines>61</Lines>
  <Paragraphs>17</Paragraphs>
  <ScaleCrop>false</ScaleCrop>
  <Company/>
  <LinksUpToDate>false</LinksUpToDate>
  <CharactersWithSpaces>8703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A H A K</dc:creator>
  <cp:keywords/>
  <dc:description/>
  <cp:lastModifiedBy>S A H A K</cp:lastModifiedBy>
  <cp:revision>2</cp:revision>
  <dcterms:created xsi:type="dcterms:W3CDTF">2021-01-28T09:20:00Z</dcterms:created>
  <dcterms:modified xsi:type="dcterms:W3CDTF">2021-01-28T09:21:00Z</dcterms:modified>
</cp:coreProperties>
</file>