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DFD" w:rsidRPr="00CC765F" w:rsidRDefault="00CC765F" w:rsidP="002906F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r w:rsidRPr="00CC765F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:rsidR="00CC765F" w:rsidRPr="00CC765F" w:rsidRDefault="00CC765F" w:rsidP="002906F3">
      <w:pPr>
        <w:jc w:val="center"/>
        <w:rPr>
          <w:rStyle w:val="Strong"/>
          <w:color w:val="000000"/>
          <w:shd w:val="clear" w:color="auto" w:fill="FFFFFF"/>
          <w:lang w:val="hy-AM"/>
        </w:rPr>
      </w:pPr>
      <w:r w:rsidRPr="00CC765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90521" w:rsidRPr="00E90521">
        <w:rPr>
          <w:rFonts w:ascii="GHEA Grapalat" w:hAnsi="GHEA Grapalat"/>
          <w:b/>
          <w:sz w:val="24"/>
          <w:szCs w:val="24"/>
          <w:lang w:val="hy-AM"/>
        </w:rPr>
        <w:t>«ԱԽՏԱԲԱՆԱԱՆԱՏՈՄԻԱԿԱՆ ԴԻԱՀԵՐՁՈՒՄՆ</w:t>
      </w:r>
      <w:r w:rsidR="00E90521">
        <w:rPr>
          <w:rFonts w:ascii="GHEA Grapalat" w:hAnsi="GHEA Grapalat"/>
          <w:b/>
          <w:sz w:val="24"/>
          <w:szCs w:val="24"/>
          <w:lang w:val="hy-AM"/>
        </w:rPr>
        <w:t>ԵՐԻ ԱՆՑԿԱՑՄԱՆ ԿԱՐԳԸ ՍԱՀՄԱՆԵԼՈՒ ԵՎ</w:t>
      </w:r>
      <w:r w:rsidR="00E90521" w:rsidRPr="00E90521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2012 ԹՎԱԿԱՆԻ ՕԳՈՍՏՈՍԻ 23-Ի N 1082-Ն </w:t>
      </w:r>
      <w:r w:rsidR="00E90521">
        <w:rPr>
          <w:rFonts w:ascii="GHEA Grapalat" w:hAnsi="GHEA Grapalat"/>
          <w:b/>
          <w:sz w:val="24"/>
          <w:szCs w:val="24"/>
          <w:lang w:val="hy-AM"/>
        </w:rPr>
        <w:t>ԵՎ</w:t>
      </w:r>
      <w:r w:rsidR="00E90521" w:rsidRPr="00E90521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2012 ԹՎԱԿԱՆԻ ՍԵՊՏԵՄԲԵՐԻ 27-Ի N 1212-Ն ՈՐՈՇՈՒՄՆԵՐՆ ՈՒԺԸ ԿՈՐՑՐԱԾ ՃԱՆԱՉԵԼՈՒ ՄԱՍԻՆ» </w:t>
      </w:r>
      <w:r w:rsidRPr="00CC765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 ՈՐՈՇՄԱՆ ՆԱԽԱԳԾԻ</w:t>
      </w:r>
    </w:p>
    <w:p w:rsidR="00CC765F" w:rsidRDefault="00CC765F" w:rsidP="00CC765F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lang w:val="hy-AM"/>
        </w:rPr>
      </w:pPr>
    </w:p>
    <w:p w:rsidR="002906F3" w:rsidRPr="002A011C" w:rsidRDefault="002906F3" w:rsidP="00CC765F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lang w:val="hy-AM"/>
        </w:rPr>
      </w:pPr>
    </w:p>
    <w:p w:rsidR="00CC765F" w:rsidRDefault="00CC765F" w:rsidP="00E22E08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CC765F" w:rsidRDefault="00E90521" w:rsidP="00FF10D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E90521">
        <w:rPr>
          <w:rFonts w:ascii="GHEA Grapalat" w:hAnsi="GHEA Grapalat"/>
          <w:lang w:val="hy-AM"/>
        </w:rPr>
        <w:t>«Ախտաբանաանատոմիական դիահեր</w:t>
      </w:r>
      <w:r w:rsidRPr="00E90521">
        <w:rPr>
          <w:rFonts w:ascii="GHEA Grapalat" w:hAnsi="GHEA Grapalat"/>
          <w:lang w:val="hy-AM"/>
        </w:rPr>
        <w:softHyphen/>
        <w:t>ձումների անցկացման կարգը սահմանելու և Հայաստանի Հանրապետության կառա</w:t>
      </w:r>
      <w:r w:rsidRPr="00E90521">
        <w:rPr>
          <w:rFonts w:ascii="GHEA Grapalat" w:hAnsi="GHEA Grapalat"/>
          <w:lang w:val="hy-AM"/>
        </w:rPr>
        <w:softHyphen/>
        <w:t>վարու</w:t>
      </w:r>
      <w:r w:rsidRPr="00E90521">
        <w:rPr>
          <w:rFonts w:ascii="GHEA Grapalat" w:hAnsi="GHEA Grapalat"/>
          <w:lang w:val="hy-AM"/>
        </w:rPr>
        <w:softHyphen/>
        <w:t xml:space="preserve">թյան 2012 թվականի օգոստոսի 23-ի </w:t>
      </w:r>
      <w:r w:rsidRPr="00E90521">
        <w:rPr>
          <w:rFonts w:ascii="GHEA Grapalat" w:hAnsi="GHEA Grapalat"/>
          <w:lang w:val="af-ZA"/>
        </w:rPr>
        <w:t>N</w:t>
      </w:r>
      <w:r w:rsidRPr="00E90521">
        <w:rPr>
          <w:rFonts w:ascii="GHEA Grapalat" w:hAnsi="GHEA Grapalat"/>
          <w:lang w:val="hy-AM"/>
        </w:rPr>
        <w:t xml:space="preserve"> 1082-Ն և  Հայաստանի Հանրապետու</w:t>
      </w:r>
      <w:r w:rsidRPr="00E90521">
        <w:rPr>
          <w:rFonts w:ascii="GHEA Grapalat" w:hAnsi="GHEA Grapalat"/>
          <w:lang w:val="hy-AM"/>
        </w:rPr>
        <w:softHyphen/>
        <w:t>թյան կառա</w:t>
      </w:r>
      <w:r w:rsidRPr="00E90521">
        <w:rPr>
          <w:rFonts w:ascii="GHEA Grapalat" w:hAnsi="GHEA Grapalat"/>
          <w:lang w:val="hy-AM"/>
        </w:rPr>
        <w:softHyphen/>
        <w:t xml:space="preserve">վարության 2012 թվականի սեպտեմբերի 27-ի N 1212-Ն որոշումներն ուժը կորցրած ճանաչելու մասին» </w:t>
      </w:r>
      <w:r w:rsidR="00E22E08">
        <w:rPr>
          <w:rFonts w:ascii="GHEA Grapalat" w:hAnsi="GHEA Grapalat"/>
          <w:lang w:val="hy-AM"/>
        </w:rPr>
        <w:t>Կառավարության որոշման ն</w:t>
      </w:r>
      <w:r w:rsidR="00CC765F">
        <w:rPr>
          <w:rFonts w:ascii="GHEA Grapalat" w:hAnsi="GHEA Grapalat" w:cs="Sylfaen"/>
          <w:lang w:val="hy-AM"/>
        </w:rPr>
        <w:t xml:space="preserve">ախագծի </w:t>
      </w:r>
      <w:r w:rsidR="00E22E08" w:rsidRPr="00E22E08">
        <w:rPr>
          <w:rFonts w:ascii="GHEA Grapalat" w:hAnsi="GHEA Grapalat" w:cs="Sylfaen"/>
          <w:lang w:val="hy-AM"/>
        </w:rPr>
        <w:t>(</w:t>
      </w:r>
      <w:r w:rsidR="00E22E08">
        <w:rPr>
          <w:rFonts w:ascii="GHEA Grapalat" w:hAnsi="GHEA Grapalat" w:cs="Sylfaen"/>
          <w:lang w:val="hy-AM"/>
        </w:rPr>
        <w:t>այսուհետ` Նախագիծ</w:t>
      </w:r>
      <w:r w:rsidR="00E22E08" w:rsidRPr="00E22E08">
        <w:rPr>
          <w:rFonts w:ascii="GHEA Grapalat" w:hAnsi="GHEA Grapalat" w:cs="Sylfaen"/>
          <w:lang w:val="hy-AM"/>
        </w:rPr>
        <w:t>)</w:t>
      </w:r>
      <w:r w:rsidR="00E22E08">
        <w:rPr>
          <w:rFonts w:ascii="GHEA Grapalat" w:hAnsi="GHEA Grapalat" w:cs="Sylfaen"/>
          <w:lang w:val="hy-AM"/>
        </w:rPr>
        <w:t xml:space="preserve"> </w:t>
      </w:r>
      <w:r w:rsidR="00CC765F">
        <w:rPr>
          <w:rFonts w:ascii="GHEA Grapalat" w:hAnsi="GHEA Grapalat" w:cs="Sylfaen"/>
          <w:lang w:val="hy-AM"/>
        </w:rPr>
        <w:t>ընդունումը պայմանավորված է «</w:t>
      </w:r>
      <w:r w:rsidR="00CC765F">
        <w:rPr>
          <w:rFonts w:ascii="GHEA Grapalat" w:hAnsi="GHEA Grapalat"/>
          <w:bCs/>
          <w:lang w:val="hy-AM"/>
        </w:rPr>
        <w:t xml:space="preserve">Բնակչության բժշկական </w:t>
      </w:r>
      <w:r w:rsidR="00CC765F" w:rsidRPr="00CC765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օգնության և սպասա</w:t>
      </w:r>
      <w:r w:rsidR="00E22E0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րկման մասին» օրենքի այսուհետ` Օ</w:t>
      </w:r>
      <w:r w:rsidR="00CC765F" w:rsidRPr="00CC765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րենք </w:t>
      </w:r>
      <w:r w:rsidRPr="00E9052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օրենքի 41-րդ հոդվածի 3-րդ մաս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ի</w:t>
      </w:r>
      <w:r w:rsidRPr="00E9052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CC765F">
        <w:rPr>
          <w:rFonts w:ascii="GHEA Grapalat" w:hAnsi="GHEA Grapalat" w:cs="Sylfaen"/>
          <w:color w:val="000000"/>
          <w:shd w:val="clear" w:color="auto" w:fill="FFFFFF"/>
          <w:lang w:val="hy-AM"/>
        </w:rPr>
        <w:t>պահանջի կատարմամբ և</w:t>
      </w:r>
      <w:r w:rsidR="00CC765F">
        <w:rPr>
          <w:rFonts w:ascii="GHEA Grapalat" w:hAnsi="GHEA Grapalat"/>
          <w:bCs/>
          <w:lang w:val="hy-AM"/>
        </w:rPr>
        <w:t xml:space="preserve"> </w:t>
      </w:r>
      <w:r w:rsidR="00CC765F">
        <w:rPr>
          <w:rFonts w:ascii="GHEA Grapalat" w:hAnsi="GHEA Grapalat" w:cs="Sylfaen"/>
          <w:lang w:val="hy-AM"/>
        </w:rPr>
        <w:t xml:space="preserve">բխում է ՀՀ վարչապետի </w:t>
      </w:r>
      <w:r w:rsidR="00CC765F">
        <w:rPr>
          <w:rFonts w:ascii="GHEA Grapalat" w:hAnsi="GHEA Grapalat"/>
          <w:shd w:val="clear" w:color="auto" w:fill="FFFFFF"/>
          <w:lang w:val="hy-AM"/>
        </w:rPr>
        <w:t xml:space="preserve">2020 թվականի հուլիսի 28-ի  թիվ 859-Ա </w:t>
      </w:r>
      <w:r w:rsidR="00CC765F">
        <w:rPr>
          <w:rFonts w:ascii="GHEA Grapalat" w:hAnsi="GHEA Grapalat" w:cs="Sylfaen"/>
          <w:lang w:val="hy-AM"/>
        </w:rPr>
        <w:t>որոշման հավելվածով հաստատված ցանկի 2</w:t>
      </w:r>
      <w:r>
        <w:rPr>
          <w:rFonts w:ascii="GHEA Grapalat" w:hAnsi="GHEA Grapalat" w:cs="Sylfaen"/>
          <w:lang w:val="hy-AM"/>
        </w:rPr>
        <w:t>1</w:t>
      </w:r>
      <w:r w:rsidR="00CC765F">
        <w:rPr>
          <w:rFonts w:ascii="GHEA Grapalat" w:hAnsi="GHEA Grapalat" w:cs="Sylfaen"/>
          <w:lang w:val="hy-AM"/>
        </w:rPr>
        <w:t>-րդ կետից:</w:t>
      </w:r>
    </w:p>
    <w:p w:rsidR="00A34FFB" w:rsidRPr="00A34FFB" w:rsidRDefault="00E22E08" w:rsidP="00FF10D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lang w:val="hy-AM"/>
        </w:rPr>
        <w:t>Ներկայում Կ</w:t>
      </w:r>
      <w:r w:rsidR="008D1D6A" w:rsidRPr="008D1D6A">
        <w:rPr>
          <w:rFonts w:ascii="GHEA Grapalat" w:hAnsi="GHEA Grapalat" w:cs="Sylfaen"/>
          <w:lang w:val="hy-AM"/>
        </w:rPr>
        <w:t>առավարության</w:t>
      </w:r>
      <w:r w:rsidR="006F3C1A">
        <w:rPr>
          <w:rFonts w:ascii="GHEA Grapalat" w:hAnsi="GHEA Grapalat" w:cs="Sylfaen"/>
          <w:lang w:val="hy-AM"/>
        </w:rPr>
        <w:t xml:space="preserve"> </w:t>
      </w:r>
      <w:r w:rsidR="006F3C1A" w:rsidRPr="006F3C1A">
        <w:rPr>
          <w:rFonts w:ascii="GHEA Grapalat" w:hAnsi="GHEA Grapalat" w:cs="Sylfaen"/>
          <w:lang w:val="hy-AM"/>
        </w:rPr>
        <w:t>2012 թվականի օգոստոսի 23-ի N 1082-Ն</w:t>
      </w:r>
      <w:r w:rsidR="006F3C1A" w:rsidRPr="006F3C1A">
        <w:rPr>
          <w:lang w:val="hy-AM"/>
        </w:rPr>
        <w:t xml:space="preserve"> </w:t>
      </w:r>
      <w:r w:rsidR="006F3C1A" w:rsidRPr="006F3C1A">
        <w:rPr>
          <w:rFonts w:ascii="GHEA Grapalat" w:hAnsi="GHEA Grapalat" w:cs="Sylfaen"/>
          <w:lang w:val="hy-AM"/>
        </w:rPr>
        <w:t>որոշմամբ հաստատված է ախտաբանաանատոմիական հերձումների՝ ներառյալ պարտադիր կարգով իրականացվող ախտաբանաանատոմիական հերձումների անցկացման կարգը</w:t>
      </w:r>
      <w:r w:rsidR="00A34FFB">
        <w:rPr>
          <w:rFonts w:ascii="GHEA Grapalat" w:hAnsi="GHEA Grapalat" w:cs="Sylfaen"/>
          <w:lang w:val="hy-AM"/>
        </w:rPr>
        <w:t>, իսկ</w:t>
      </w:r>
      <w:r w:rsidR="006F3C1A" w:rsidRPr="006F3C1A">
        <w:rPr>
          <w:rFonts w:ascii="GHEA Grapalat" w:hAnsi="GHEA Grapalat" w:cs="Sylfaen"/>
          <w:lang w:val="hy-AM"/>
        </w:rPr>
        <w:t xml:space="preserve"> 2012 թվականի սեպտեմբերի 27-ի N 1212-Ն </w:t>
      </w:r>
      <w:r w:rsidR="00666E39">
        <w:rPr>
          <w:rFonts w:ascii="GHEA Grapalat" w:hAnsi="GHEA Grapalat" w:cs="Sylfaen"/>
          <w:lang w:val="hy-AM"/>
        </w:rPr>
        <w:t>որոշմամբ</w:t>
      </w:r>
      <w:r w:rsidR="008D1D6A" w:rsidRPr="008D1D6A">
        <w:rPr>
          <w:rFonts w:ascii="GHEA Grapalat" w:hAnsi="GHEA Grapalat" w:cs="Sylfaen"/>
          <w:lang w:val="hy-AM"/>
        </w:rPr>
        <w:t xml:space="preserve"> հաստատված է</w:t>
      </w:r>
      <w:r w:rsidR="008D1D6A" w:rsidRPr="008D1D6A">
        <w:rPr>
          <w:rFonts w:ascii="GHEA Grapalat" w:eastAsia="Calibri" w:hAnsi="GHEA Grapalat" w:cs="Sylfaen"/>
          <w:bCs/>
          <w:sz w:val="22"/>
          <w:szCs w:val="22"/>
          <w:lang w:val="hy-AM"/>
        </w:rPr>
        <w:t xml:space="preserve"> </w:t>
      </w:r>
      <w:r w:rsidR="00666E39" w:rsidRPr="00666E39">
        <w:rPr>
          <w:rFonts w:ascii="GHEA Grapalat" w:hAnsi="GHEA Grapalat" w:cs="Sylfaen"/>
          <w:bCs/>
          <w:lang w:val="hy-AM"/>
        </w:rPr>
        <w:t>ախտաբանաանատոմիական փորձաքննությունների անցկացման</w:t>
      </w:r>
      <w:r w:rsidR="008D1D6A" w:rsidRPr="008D1D6A">
        <w:rPr>
          <w:rFonts w:ascii="GHEA Grapalat" w:hAnsi="GHEA Grapalat" w:cs="Sylfaen"/>
          <w:bCs/>
          <w:lang w:val="hy-AM"/>
        </w:rPr>
        <w:t xml:space="preserve"> կարգը, սակայն «Բնակչության բժշկական օգնության և սպասարկման մասին» ՀՀ օրենքում կատարված փոփոխությունների արդյունքում </w:t>
      </w:r>
      <w:r w:rsidR="00A34FFB">
        <w:rPr>
          <w:rFonts w:ascii="GHEA Grapalat" w:hAnsi="GHEA Grapalat" w:cs="Sylfaen"/>
          <w:bCs/>
          <w:lang w:val="hy-AM"/>
        </w:rPr>
        <w:t xml:space="preserve">անհրաժեշտ է վերոնշյալ որոշումներն ուժը կորցրած ճանաչել և </w:t>
      </w:r>
      <w:r w:rsidR="009872E3">
        <w:rPr>
          <w:rFonts w:ascii="GHEA Grapalat" w:hAnsi="GHEA Grapalat" w:cs="Sylfaen"/>
          <w:bCs/>
          <w:lang w:val="hy-AM"/>
        </w:rPr>
        <w:t>հաստատել</w:t>
      </w:r>
      <w:r w:rsidR="00A34FFB">
        <w:rPr>
          <w:rFonts w:ascii="GHEA Grapalat" w:hAnsi="GHEA Grapalat" w:cs="Sylfaen"/>
          <w:bCs/>
          <w:lang w:val="hy-AM"/>
        </w:rPr>
        <w:t xml:space="preserve"> </w:t>
      </w:r>
      <w:r w:rsidR="009872E3" w:rsidRPr="009872E3">
        <w:rPr>
          <w:rFonts w:ascii="GHEA Grapalat" w:hAnsi="GHEA Grapalat" w:cs="Sylfaen"/>
          <w:bCs/>
          <w:lang w:val="hy-AM"/>
        </w:rPr>
        <w:t xml:space="preserve">ախտաբանաանատոմիական դիահերձումների անցկացման </w:t>
      </w:r>
      <w:r w:rsidR="00A34FFB">
        <w:rPr>
          <w:rFonts w:ascii="GHEA Grapalat" w:hAnsi="GHEA Grapalat" w:cs="Sylfaen"/>
          <w:bCs/>
          <w:lang w:val="hy-AM"/>
        </w:rPr>
        <w:t>նոր կար</w:t>
      </w:r>
      <w:r w:rsidR="00B42420">
        <w:rPr>
          <w:rFonts w:ascii="GHEA Grapalat" w:hAnsi="GHEA Grapalat" w:cs="Sylfaen"/>
          <w:bCs/>
          <w:lang w:val="hy-AM"/>
        </w:rPr>
        <w:t>գ</w:t>
      </w:r>
      <w:r w:rsidR="00A34FFB">
        <w:rPr>
          <w:rFonts w:ascii="GHEA Grapalat" w:hAnsi="GHEA Grapalat" w:cs="Sylfaen"/>
          <w:bCs/>
          <w:lang w:val="hy-AM"/>
        </w:rPr>
        <w:t>, քանի որ «</w:t>
      </w:r>
      <w:r w:rsidR="00A34FFB" w:rsidRPr="00A34FFB">
        <w:rPr>
          <w:rFonts w:ascii="GHEA Grapalat" w:hAnsi="GHEA Grapalat" w:cs="Sylfaen"/>
          <w:bCs/>
          <w:lang w:val="hy-AM"/>
        </w:rPr>
        <w:t>ախտաբանաանատոմիական փորձաքննություն</w:t>
      </w:r>
      <w:r w:rsidR="00A34FFB">
        <w:rPr>
          <w:rFonts w:ascii="GHEA Grapalat" w:hAnsi="GHEA Grapalat" w:cs="Sylfaen"/>
          <w:bCs/>
          <w:lang w:val="hy-AM"/>
        </w:rPr>
        <w:t xml:space="preserve">» հասկացությունը Օրենքով նախատեսված չէ, ինչպես նաև </w:t>
      </w:r>
      <w:r w:rsidR="00A34FFB">
        <w:rPr>
          <w:rFonts w:ascii="GHEA Grapalat" w:hAnsi="GHEA Grapalat" w:cs="Sylfaen"/>
          <w:bCs/>
          <w:lang w:val="hy-AM"/>
        </w:rPr>
        <w:lastRenderedPageBreak/>
        <w:t>Օրենքում ներառված են մի շարք դրույթներ, որոնք կրկնվում են վերոնշյ</w:t>
      </w:r>
      <w:r w:rsidR="009872E3">
        <w:rPr>
          <w:rFonts w:ascii="GHEA Grapalat" w:hAnsi="GHEA Grapalat" w:cs="Sylfaen"/>
          <w:bCs/>
          <w:lang w:val="hy-AM"/>
        </w:rPr>
        <w:t>ալ Կառավարության որոշումներ</w:t>
      </w:r>
      <w:r w:rsidR="00EF2E26">
        <w:rPr>
          <w:rFonts w:ascii="GHEA Grapalat" w:hAnsi="GHEA Grapalat" w:cs="Sylfaen"/>
          <w:bCs/>
          <w:lang w:val="hy-AM"/>
        </w:rPr>
        <w:t>ում</w:t>
      </w:r>
      <w:r w:rsidR="009872E3">
        <w:rPr>
          <w:rFonts w:ascii="GHEA Grapalat" w:hAnsi="GHEA Grapalat" w:cs="Sylfaen"/>
          <w:bCs/>
          <w:lang w:val="hy-AM"/>
        </w:rPr>
        <w:t>:</w:t>
      </w:r>
      <w:r w:rsidR="00A34FFB" w:rsidRPr="00A34FFB">
        <w:rPr>
          <w:rFonts w:ascii="GHEA Grapalat" w:hAnsi="GHEA Grapalat" w:cs="Sylfaen"/>
          <w:bCs/>
          <w:lang w:val="hy-AM"/>
        </w:rPr>
        <w:t xml:space="preserve"> </w:t>
      </w:r>
    </w:p>
    <w:p w:rsidR="00CC765F" w:rsidRDefault="000E3C2E" w:rsidP="00E22E0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Courier New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</w:t>
      </w:r>
      <w:r w:rsidR="00854807">
        <w:rPr>
          <w:rFonts w:ascii="GHEA Grapalat" w:hAnsi="GHEA Grapalat"/>
          <w:b/>
          <w:lang w:val="hy-AM"/>
        </w:rPr>
        <w:t xml:space="preserve">     </w:t>
      </w:r>
      <w:r w:rsidR="00CC765F">
        <w:rPr>
          <w:rFonts w:ascii="GHEA Grapalat" w:hAnsi="GHEA Grapalat"/>
          <w:b/>
          <w:lang w:val="hy-AM"/>
        </w:rPr>
        <w:t xml:space="preserve">2. </w:t>
      </w:r>
      <w:r w:rsidR="00CC765F">
        <w:rPr>
          <w:rFonts w:ascii="GHEA Grapalat" w:hAnsi="GHEA Grapalat" w:cs="Courier New"/>
          <w:b/>
          <w:lang w:val="hy-AM"/>
        </w:rPr>
        <w:t xml:space="preserve">Առաջարկվող </w:t>
      </w:r>
      <w:r w:rsidR="008D1D6A">
        <w:rPr>
          <w:rFonts w:ascii="GHEA Grapalat" w:hAnsi="GHEA Grapalat" w:cs="Courier New"/>
          <w:b/>
          <w:lang w:val="hy-AM"/>
        </w:rPr>
        <w:t>կարգավորումների</w:t>
      </w:r>
      <w:r w:rsidR="00CC765F">
        <w:rPr>
          <w:rFonts w:ascii="GHEA Grapalat" w:hAnsi="GHEA Grapalat" w:cs="Courier New"/>
          <w:b/>
          <w:lang w:val="hy-AM"/>
        </w:rPr>
        <w:t xml:space="preserve"> բնույթը</w:t>
      </w:r>
    </w:p>
    <w:p w:rsidR="00CC765F" w:rsidRDefault="00CC765F" w:rsidP="009872E3">
      <w:pPr>
        <w:spacing w:line="360" w:lineRule="auto"/>
        <w:ind w:firstLine="709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B11895">
        <w:rPr>
          <w:rFonts w:ascii="GHEA Grapalat" w:hAnsi="GHEA Grapalat"/>
          <w:sz w:val="24"/>
          <w:szCs w:val="24"/>
          <w:lang w:val="hy-AM"/>
        </w:rPr>
        <w:t xml:space="preserve">Ներկայացվող նախագծով </w:t>
      </w:r>
      <w:r w:rsidR="00F9063E">
        <w:rPr>
          <w:rFonts w:ascii="GHEA Grapalat" w:hAnsi="GHEA Grapalat"/>
          <w:sz w:val="24"/>
          <w:szCs w:val="24"/>
          <w:lang w:val="hy-AM"/>
        </w:rPr>
        <w:t xml:space="preserve">նախատեսվում է հաստատել </w:t>
      </w:r>
      <w:r w:rsidR="001E5FF6" w:rsidRPr="001E5F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ախտաբանաանատոմիական </w:t>
      </w:r>
      <w:r w:rsidR="009872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դիա</w:t>
      </w:r>
      <w:r w:rsidR="001E5FF6" w:rsidRPr="001E5F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հերձումների</w:t>
      </w:r>
      <w:r w:rsidR="009872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5FF6" w:rsidRPr="001E5F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անցկացման </w:t>
      </w:r>
      <w:r w:rsidR="00FF10D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նոր </w:t>
      </w:r>
      <w:r w:rsidR="001E5FF6" w:rsidRPr="001E5F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</w:t>
      </w:r>
      <w:r w:rsidR="00660C0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մասնավորապես` </w:t>
      </w:r>
      <w:r w:rsidR="00FF10D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սահմանելով </w:t>
      </w:r>
      <w:r w:rsid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5FF6" w:rsidRPr="001E5F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ախտաբանաանատոմիական հերձումների</w:t>
      </w:r>
      <w:r w:rsidR="00F90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5FF6" w:rsidRPr="001E5F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իրականացման պայմանները</w:t>
      </w:r>
      <w:r w:rsidR="001E5FF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FF10D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ժամկետները</w:t>
      </w:r>
      <w:r w:rsidR="00660C0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  <w:r w:rsidR="00660C0F" w:rsidRPr="00660C0F">
        <w:rPr>
          <w:rFonts w:ascii="GHEA Grapalat" w:hAnsi="GHEA Grapalat"/>
          <w:sz w:val="24"/>
          <w:szCs w:val="24"/>
          <w:lang w:val="hy-AM"/>
        </w:rPr>
        <w:t xml:space="preserve"> </w:t>
      </w:r>
      <w:r w:rsidR="00660C0F">
        <w:rPr>
          <w:rFonts w:ascii="GHEA Grapalat" w:hAnsi="GHEA Grapalat"/>
          <w:sz w:val="24"/>
          <w:szCs w:val="24"/>
          <w:lang w:val="hy-AM"/>
        </w:rPr>
        <w:t>հ</w:t>
      </w:r>
      <w:r w:rsidR="00660C0F" w:rsidRPr="00EE4E1F">
        <w:rPr>
          <w:rFonts w:ascii="GHEA Grapalat" w:hAnsi="GHEA Grapalat"/>
          <w:sz w:val="24"/>
          <w:szCs w:val="24"/>
          <w:lang w:val="hy-AM"/>
        </w:rPr>
        <w:t>երձումից հրաժարվել</w:t>
      </w:r>
      <w:r w:rsidR="00660C0F">
        <w:rPr>
          <w:rFonts w:ascii="GHEA Grapalat" w:hAnsi="GHEA Grapalat"/>
          <w:sz w:val="24"/>
          <w:szCs w:val="24"/>
          <w:lang w:val="hy-AM"/>
        </w:rPr>
        <w:t>ու դեպքերը</w:t>
      </w:r>
      <w:r w:rsidR="00660C0F" w:rsidRPr="00EE4E1F">
        <w:rPr>
          <w:rFonts w:ascii="GHEA Grapalat" w:hAnsi="GHEA Grapalat"/>
          <w:sz w:val="24"/>
          <w:szCs w:val="24"/>
          <w:lang w:val="hy-AM"/>
        </w:rPr>
        <w:t>:</w:t>
      </w:r>
      <w:r w:rsidR="00FF10D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CC765F" w:rsidRPr="00B11895" w:rsidRDefault="00CC765F" w:rsidP="00E22E0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C765F" w:rsidRDefault="00CC765F" w:rsidP="00E22E08">
      <w:pPr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CC765F" w:rsidRDefault="00CC765F" w:rsidP="00E22E08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="0080790D">
        <w:rPr>
          <w:rFonts w:ascii="GHEA Grapalat" w:hAnsi="GHEA Grapalat"/>
          <w:sz w:val="24"/>
          <w:szCs w:val="24"/>
          <w:lang w:val="hy-AM"/>
        </w:rPr>
        <w:t>բժշկական օգնության քաղաքականության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վարչության աշխատակիցների կողմից:</w:t>
      </w:r>
    </w:p>
    <w:p w:rsidR="001E5FF6" w:rsidRDefault="001E5FF6" w:rsidP="00E22E08">
      <w:pPr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C765F" w:rsidRDefault="00CC765F" w:rsidP="00E22E08">
      <w:pPr>
        <w:spacing w:line="360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CF34B3" w:rsidRPr="002906F3" w:rsidRDefault="001D20BB" w:rsidP="002906F3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CC765F">
        <w:rPr>
          <w:rFonts w:ascii="GHEA Grapalat" w:hAnsi="GHEA Grapalat" w:cs="Sylfaen"/>
          <w:sz w:val="24"/>
          <w:szCs w:val="24"/>
          <w:lang w:val="hy-AM"/>
        </w:rPr>
        <w:t>Նախագծի ընդունման արդյունքում ակնկալվում է</w:t>
      </w:r>
      <w:r w:rsidR="001E4161" w:rsidRPr="001E41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063C">
        <w:rPr>
          <w:rFonts w:ascii="GHEA Grapalat" w:hAnsi="GHEA Grapalat" w:cs="Sylfaen"/>
          <w:sz w:val="24"/>
          <w:szCs w:val="24"/>
          <w:lang w:val="hy-AM"/>
        </w:rPr>
        <w:t xml:space="preserve">ապահովել Օրենքի </w:t>
      </w:r>
      <w:r w:rsidR="0078063C" w:rsidRPr="0078063C">
        <w:rPr>
          <w:rFonts w:ascii="GHEA Grapalat" w:hAnsi="GHEA Grapalat" w:cs="Sylfaen"/>
          <w:bCs/>
          <w:sz w:val="24"/>
          <w:szCs w:val="24"/>
          <w:lang w:val="hy-AM"/>
        </w:rPr>
        <w:t xml:space="preserve">41-րդ հոդվածի </w:t>
      </w:r>
      <w:r w:rsidR="001E5FF6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78063C" w:rsidRPr="0078063C">
        <w:rPr>
          <w:rFonts w:ascii="GHEA Grapalat" w:hAnsi="GHEA Grapalat" w:cs="Sylfaen"/>
          <w:bCs/>
          <w:sz w:val="24"/>
          <w:szCs w:val="24"/>
          <w:lang w:val="hy-AM"/>
        </w:rPr>
        <w:t xml:space="preserve">-րդ </w:t>
      </w:r>
      <w:r w:rsidR="0078063C">
        <w:rPr>
          <w:rFonts w:ascii="GHEA Grapalat" w:hAnsi="GHEA Grapalat" w:cs="Sylfaen"/>
          <w:bCs/>
          <w:sz w:val="24"/>
          <w:szCs w:val="24"/>
          <w:lang w:val="hy-AM"/>
        </w:rPr>
        <w:t>մասի պահանջը</w:t>
      </w:r>
      <w:r w:rsidR="00DB295C">
        <w:rPr>
          <w:rFonts w:ascii="GHEA Grapalat" w:hAnsi="GHEA Grapalat" w:cs="Sylfaen"/>
          <w:bCs/>
          <w:sz w:val="24"/>
          <w:szCs w:val="24"/>
          <w:lang w:val="hy-AM"/>
        </w:rPr>
        <w:t>` ա</w:t>
      </w:r>
      <w:r w:rsidR="00DB295C" w:rsidRPr="00DB295C">
        <w:rPr>
          <w:rFonts w:ascii="GHEA Grapalat" w:hAnsi="GHEA Grapalat" w:cs="Sylfaen"/>
          <w:bCs/>
          <w:sz w:val="24"/>
          <w:szCs w:val="24"/>
          <w:lang w:val="hy-AM"/>
        </w:rPr>
        <w:t>խտաբանաանատոմիական բժշկա</w:t>
      </w:r>
      <w:r w:rsidR="00DB295C">
        <w:rPr>
          <w:rFonts w:ascii="GHEA Grapalat" w:hAnsi="GHEA Grapalat" w:cs="Sylfaen"/>
          <w:bCs/>
          <w:sz w:val="24"/>
          <w:szCs w:val="24"/>
          <w:lang w:val="hy-AM"/>
        </w:rPr>
        <w:t xml:space="preserve">կան օգնության և սպասարկման գործունեության տեսակի շրջանակներում կատարվող </w:t>
      </w:r>
      <w:r w:rsidR="00362AC5" w:rsidRPr="00362AC5">
        <w:rPr>
          <w:rFonts w:ascii="GHEA Grapalat" w:hAnsi="GHEA Grapalat" w:cs="Sylfaen"/>
          <w:bCs/>
          <w:sz w:val="24"/>
          <w:szCs w:val="24"/>
          <w:lang w:val="hy-AM"/>
        </w:rPr>
        <w:t xml:space="preserve">ախտաբանաանատոմիական </w:t>
      </w:r>
      <w:r w:rsidR="00FF10D0">
        <w:rPr>
          <w:rFonts w:ascii="GHEA Grapalat" w:hAnsi="GHEA Grapalat" w:cs="Sylfaen"/>
          <w:bCs/>
          <w:sz w:val="24"/>
          <w:szCs w:val="24"/>
          <w:lang w:val="hy-AM"/>
        </w:rPr>
        <w:t>դիա</w:t>
      </w:r>
      <w:r w:rsidR="00362AC5" w:rsidRPr="00362AC5">
        <w:rPr>
          <w:rFonts w:ascii="GHEA Grapalat" w:hAnsi="GHEA Grapalat" w:cs="Sylfaen"/>
          <w:bCs/>
          <w:sz w:val="24"/>
          <w:szCs w:val="24"/>
          <w:lang w:val="hy-AM"/>
        </w:rPr>
        <w:t xml:space="preserve">հերձումների </w:t>
      </w:r>
      <w:r w:rsidR="00DB295C" w:rsidRPr="00DB295C">
        <w:rPr>
          <w:rFonts w:ascii="GHEA Grapalat" w:hAnsi="GHEA Grapalat" w:cs="Sylfaen"/>
          <w:sz w:val="24"/>
          <w:szCs w:val="24"/>
          <w:lang w:val="hy-AM"/>
        </w:rPr>
        <w:t xml:space="preserve">անցկացման հետ կապված հարաբերությունները </w:t>
      </w:r>
      <w:r w:rsidR="00DB295C">
        <w:rPr>
          <w:rFonts w:ascii="GHEA Grapalat" w:hAnsi="GHEA Grapalat" w:cs="Sylfaen"/>
          <w:sz w:val="24"/>
          <w:szCs w:val="24"/>
          <w:lang w:val="hy-AM"/>
        </w:rPr>
        <w:t>կարգավորելու համար`</w:t>
      </w:r>
      <w:r w:rsidR="00362A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F10D0" w:rsidRPr="00FF10D0">
        <w:rPr>
          <w:rFonts w:ascii="GHEA Grapalat" w:hAnsi="GHEA Grapalat" w:cs="Sylfaen"/>
          <w:sz w:val="24"/>
          <w:szCs w:val="24"/>
          <w:lang w:val="hy-AM"/>
        </w:rPr>
        <w:t>հիվանդությունների հետմահու ախտորոշման և</w:t>
      </w:r>
      <w:r w:rsidR="00FF10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F10D0" w:rsidRPr="00FF10D0">
        <w:rPr>
          <w:rFonts w:ascii="GHEA Grapalat" w:hAnsi="GHEA Grapalat" w:cs="Sylfaen"/>
          <w:sz w:val="24"/>
          <w:szCs w:val="24"/>
          <w:lang w:val="hy-AM"/>
        </w:rPr>
        <w:t>մահվան պատճառը որոշելու նպատակով</w:t>
      </w:r>
      <w:r w:rsidR="00362AC5">
        <w:rPr>
          <w:rFonts w:ascii="GHEA Grapalat" w:hAnsi="GHEA Grapalat" w:cs="Sylfaen"/>
          <w:sz w:val="24"/>
          <w:szCs w:val="24"/>
          <w:lang w:val="hy-AM"/>
        </w:rPr>
        <w:t>:</w:t>
      </w:r>
      <w:bookmarkEnd w:id="0"/>
    </w:p>
    <w:sectPr w:rsidR="00CF34B3" w:rsidRPr="002906F3" w:rsidSect="005B5614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B1"/>
    <w:rsid w:val="00061712"/>
    <w:rsid w:val="000E3C2E"/>
    <w:rsid w:val="001C089A"/>
    <w:rsid w:val="001D20BB"/>
    <w:rsid w:val="001E4161"/>
    <w:rsid w:val="001E5FF6"/>
    <w:rsid w:val="002906F3"/>
    <w:rsid w:val="002A6D53"/>
    <w:rsid w:val="00306456"/>
    <w:rsid w:val="00362AC5"/>
    <w:rsid w:val="004350E0"/>
    <w:rsid w:val="004803B1"/>
    <w:rsid w:val="004830ED"/>
    <w:rsid w:val="00514DFD"/>
    <w:rsid w:val="005B5614"/>
    <w:rsid w:val="005D4E08"/>
    <w:rsid w:val="005F65AF"/>
    <w:rsid w:val="006031C4"/>
    <w:rsid w:val="00660C0F"/>
    <w:rsid w:val="00666E39"/>
    <w:rsid w:val="00674D3A"/>
    <w:rsid w:val="006F3C1A"/>
    <w:rsid w:val="0077621D"/>
    <w:rsid w:val="0078063C"/>
    <w:rsid w:val="00795D25"/>
    <w:rsid w:val="007C7F07"/>
    <w:rsid w:val="0080790D"/>
    <w:rsid w:val="00815CBA"/>
    <w:rsid w:val="00854807"/>
    <w:rsid w:val="00860CF0"/>
    <w:rsid w:val="008D1D6A"/>
    <w:rsid w:val="009872E3"/>
    <w:rsid w:val="00A34FFB"/>
    <w:rsid w:val="00AB2C9D"/>
    <w:rsid w:val="00B42420"/>
    <w:rsid w:val="00B6348A"/>
    <w:rsid w:val="00BA1F07"/>
    <w:rsid w:val="00CC0697"/>
    <w:rsid w:val="00CC765F"/>
    <w:rsid w:val="00CF34B3"/>
    <w:rsid w:val="00D50DC6"/>
    <w:rsid w:val="00D52931"/>
    <w:rsid w:val="00DB295C"/>
    <w:rsid w:val="00E22E08"/>
    <w:rsid w:val="00E90521"/>
    <w:rsid w:val="00EF034B"/>
    <w:rsid w:val="00EF2E26"/>
    <w:rsid w:val="00F9063E"/>
    <w:rsid w:val="00FB7781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B2C0"/>
  <w15:chartTrackingRefBased/>
  <w15:docId w15:val="{7A6BB2FC-46A5-4C29-81B1-6B4090A8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DF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4DFD"/>
    <w:rPr>
      <w:b/>
      <w:bCs/>
    </w:rPr>
  </w:style>
  <w:style w:type="paragraph" w:styleId="ListParagraph">
    <w:name w:val="List Paragraph"/>
    <w:basedOn w:val="Normal"/>
    <w:uiPriority w:val="34"/>
    <w:qFormat/>
    <w:rsid w:val="00CC76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C765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norm">
    <w:name w:val="norm"/>
    <w:basedOn w:val="Normal"/>
    <w:rsid w:val="00666E39"/>
    <w:pPr>
      <w:spacing w:line="480" w:lineRule="auto"/>
      <w:ind w:firstLine="709"/>
      <w:jc w:val="both"/>
    </w:pPr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C0F"/>
    <w:pPr>
      <w:spacing w:after="200" w:line="276" w:lineRule="auto"/>
    </w:pPr>
    <w:rPr>
      <w:rFonts w:ascii="Calibri" w:eastAsia="Calibri" w:hAnsi="Calibri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C0F"/>
    <w:rPr>
      <w:rFonts w:ascii="Calibri" w:eastAsia="Calibri" w:hAnsi="Calibri" w:cs="Times New Roman"/>
      <w:sz w:val="20"/>
      <w:szCs w:val="20"/>
      <w:lang w:val="ru-RU"/>
    </w:rPr>
  </w:style>
  <w:style w:type="character" w:styleId="CommentReference">
    <w:name w:val="annotation reference"/>
    <w:uiPriority w:val="99"/>
    <w:semiHidden/>
    <w:unhideWhenUsed/>
    <w:rsid w:val="00660C0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C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Barseghyan</dc:creator>
  <cp:keywords/>
  <dc:description/>
  <cp:lastModifiedBy>MOH</cp:lastModifiedBy>
  <cp:revision>4</cp:revision>
  <dcterms:created xsi:type="dcterms:W3CDTF">2021-01-27T07:30:00Z</dcterms:created>
  <dcterms:modified xsi:type="dcterms:W3CDTF">2021-01-27T07:35:00Z</dcterms:modified>
</cp:coreProperties>
</file>