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E5" w:rsidRPr="000835D5" w:rsidRDefault="003039EB" w:rsidP="00A055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835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ԿԱՌԱՎԱՐՈՒԹՅՈՒՆ</w:t>
      </w:r>
    </w:p>
    <w:p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</w:t>
      </w:r>
    </w:p>
    <w:p w:rsidR="00520C6A" w:rsidRPr="000835D5" w:rsidRDefault="00984CA0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A51EA5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2020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</w:t>
      </w: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520C6A" w:rsidRPr="000835D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-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</w:t>
      </w:r>
    </w:p>
    <w:p w:rsidR="000E1871" w:rsidRPr="000835D5" w:rsidRDefault="00A51EA5" w:rsidP="000E1871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CC65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2019 ԹՎԱԿԱՆԻ ՆՈՅԵՄԲԵՐԻ 21-Ի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26437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1662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C836EE"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ՓՈՓՈԽՈՒԹՅՈՒՆ</w:t>
      </w:r>
      <w:r w:rsidR="00B75972"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ԿԱՏԱՐԵԼՈՒ</w:t>
      </w:r>
      <w:r w:rsidRPr="00C836E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ՄԱՍԻՆ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5502" w:rsidRPr="000835D5" w:rsidRDefault="00A05502" w:rsidP="00A74E8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74E8D" w:rsidRPr="000835D5" w:rsidRDefault="00A51EA5" w:rsidP="008B692A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FF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Նորմատիվ իրավական ակտերի մասին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33-րդ և 34-րդ հոդվածները</w:t>
      </w:r>
      <w:r w:rsidR="002149B1" w:rsidRPr="000835D5">
        <w:rPr>
          <w:rFonts w:ascii="GHEA Grapalat" w:hAnsi="GHEA Grapalat"/>
          <w:color w:val="000000"/>
        </w:rPr>
        <w:t xml:space="preserve">՝ </w:t>
      </w:r>
      <w:r w:rsidR="00913000" w:rsidRPr="000835D5">
        <w:rPr>
          <w:rFonts w:ascii="GHEA Grapalat" w:hAnsi="GHEA Grapalat"/>
          <w:color w:val="000000"/>
        </w:rPr>
        <w:t>Հայաստանի Հանրապետության կառավարությունը</w:t>
      </w:r>
      <w:r w:rsidR="00913000" w:rsidRPr="000835D5">
        <w:rPr>
          <w:rFonts w:ascii="Calibri" w:hAnsi="Calibri" w:cs="Calibri"/>
          <w:color w:val="000000"/>
        </w:rPr>
        <w:t> </w:t>
      </w:r>
      <w:r w:rsidR="00913000" w:rsidRPr="000835D5">
        <w:rPr>
          <w:rStyle w:val="ab"/>
          <w:rFonts w:ascii="GHEA Grapalat" w:hAnsi="GHEA Grapalat"/>
          <w:b/>
          <w:bCs/>
          <w:color w:val="000000"/>
        </w:rPr>
        <w:t>որոշում է</w:t>
      </w:r>
      <w:r w:rsidR="00913000" w:rsidRPr="000835D5">
        <w:rPr>
          <w:rFonts w:ascii="GHEA Grapalat" w:hAnsi="GHEA Grapalat"/>
          <w:color w:val="000000"/>
        </w:rPr>
        <w:t>.</w:t>
      </w:r>
    </w:p>
    <w:p w:rsidR="00637AF7" w:rsidRPr="00C836EE" w:rsidRDefault="00913000" w:rsidP="00637AF7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lang w:val="hy-AM"/>
        </w:rPr>
        <w:t xml:space="preserve">1. </w:t>
      </w:r>
      <w:r w:rsidR="00637AF7" w:rsidRPr="000835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>2019 թվականի նոյեմբերի 21-ի «</w:t>
      </w:r>
      <w:r w:rsidR="0026437F">
        <w:rPr>
          <w:rFonts w:asciiTheme="minorHAnsi" w:hAnsiTheme="minorHAnsi"/>
          <w:b/>
          <w:bCs/>
          <w:color w:val="000000"/>
          <w:sz w:val="21"/>
          <w:szCs w:val="21"/>
          <w:shd w:val="clear" w:color="auto" w:fill="FFFFFF"/>
          <w:lang w:val="hy-AM"/>
        </w:rPr>
        <w:t>Հ</w:t>
      </w:r>
      <w:r w:rsidR="0026437F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 Հ</w:t>
      </w:r>
      <w:r w:rsidR="0026437F" w:rsidRPr="0026437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անրապետության 2019 թվականի </w:t>
      </w:r>
      <w:r w:rsidR="0026437F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 բյուջեում վերաբաշխում և Հայաստանի Հ</w:t>
      </w:r>
      <w:r w:rsidR="0026437F" w:rsidRPr="0026437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անրապետության </w:t>
      </w:r>
      <w:r w:rsidR="0026437F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2018 թվականի դեկտեմբերի 27-ի N 1515-</w:t>
      </w:r>
      <w:r w:rsidR="00007EAC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ն որոշման մեջ փոփոխություններ և</w:t>
      </w:r>
      <w:r w:rsidR="0026437F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լրացումներ կատարելու մասին</w:t>
      </w:r>
      <w:r w:rsidR="00637AF7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</w:t>
      </w:r>
      <w:r w:rsidR="0026437F" w:rsidRPr="00C836EE">
        <w:rPr>
          <w:rFonts w:ascii="GHEA Grapalat" w:hAnsi="GHEA Grapalat"/>
          <w:color w:val="000000"/>
          <w:shd w:val="clear" w:color="auto" w:fill="FFFFFF"/>
          <w:lang w:val="hy-AM"/>
        </w:rPr>
        <w:t>N 1662</w:t>
      </w:r>
      <w:r w:rsidR="00637AF7" w:rsidRPr="00C836EE">
        <w:rPr>
          <w:rFonts w:ascii="GHEA Grapalat" w:hAnsi="GHEA Grapalat"/>
          <w:color w:val="000000"/>
          <w:shd w:val="clear" w:color="auto" w:fill="FFFFFF"/>
          <w:lang w:val="hy-AM"/>
        </w:rPr>
        <w:t>-Ն որոշման</w:t>
      </w:r>
      <w:r w:rsidR="00B613B2" w:rsidRPr="00C836EE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Որոշում)</w:t>
      </w:r>
      <w:r w:rsidR="00637AF7" w:rsidRPr="00C836EE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</w:t>
      </w:r>
      <w:r w:rsidR="00C836EE" w:rsidRPr="00C836EE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 հետևյալ փոփոխություն</w:t>
      </w:r>
      <w:r w:rsidR="00637AF7" w:rsidRPr="00C836E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85B6E" w:rsidRPr="00C836E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C836EE" w:rsidRPr="00C836EE" w:rsidRDefault="00B87101" w:rsidP="00007EA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B613B2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1) </w:t>
      </w:r>
      <w:r w:rsidR="002927E6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 w:rsidR="00007EAC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5-րդ կետ</w:t>
      </w:r>
      <w:r w:rsidR="00C836EE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ում «</w:t>
      </w:r>
      <w:r w:rsidR="00C836EE" w:rsidRPr="00C836EE">
        <w:rPr>
          <w:rFonts w:ascii="GHEA Grapalat" w:hAnsi="GHEA Grapalat"/>
          <w:color w:val="000000"/>
          <w:shd w:val="clear" w:color="auto" w:fill="FFFFFF"/>
          <w:lang w:val="hy-AM"/>
        </w:rPr>
        <w:t>2020 թվականի դեկտեմբերի 20-ի դրությամբ</w:t>
      </w:r>
      <w:r w:rsidR="00C836EE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="00C836EE" w:rsidRPr="00C836EE">
        <w:rPr>
          <w:rFonts w:ascii="GHEA Grapalat" w:hAnsi="GHEA Grapalat"/>
          <w:shd w:val="clear" w:color="auto" w:fill="FFFFFF"/>
          <w:lang w:val="hy-AM"/>
        </w:rPr>
        <w:t>2021 թվականի դեկտեմբերի 20-ի դրությամբ</w:t>
      </w:r>
      <w:r w:rsidR="00C836EE" w:rsidRPr="00C836EE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բառերով.</w:t>
      </w:r>
    </w:p>
    <w:p w:rsidR="00DA0B94" w:rsidRPr="00C836EE" w:rsidRDefault="003A15D9" w:rsidP="00DA64F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836EE">
        <w:rPr>
          <w:rFonts w:ascii="GHEA Grapalat" w:hAnsi="GHEA Grapalat" w:cs="Arial Unicode"/>
          <w:bCs/>
          <w:color w:val="000000"/>
          <w:lang w:val="hy-AM" w:eastAsia="ru-RU"/>
        </w:rPr>
        <w:t>2</w:t>
      </w:r>
      <w:r w:rsidR="007E4165" w:rsidRPr="00C836EE">
        <w:rPr>
          <w:rFonts w:ascii="GHEA Grapalat" w:hAnsi="GHEA Grapalat" w:cs="Arial Unicode"/>
          <w:bCs/>
          <w:color w:val="000000"/>
          <w:lang w:val="hy-AM" w:eastAsia="ru-RU"/>
        </w:rPr>
        <w:t>.</w:t>
      </w:r>
      <w:r w:rsidR="00DB20D9" w:rsidRPr="00C836EE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DA0B94" w:rsidRPr="00C836EE" w:rsidRDefault="00DA0B94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36EE">
        <w:rPr>
          <w:rFonts w:ascii="GHEA Grapalat" w:hAnsi="GHEA Grapalat"/>
          <w:color w:val="000000"/>
          <w:sz w:val="24"/>
          <w:szCs w:val="24"/>
          <w:lang w:val="hy-AM"/>
        </w:rPr>
        <w:br w:type="page"/>
      </w:r>
    </w:p>
    <w:p w:rsidR="00DA0B94" w:rsidRPr="00147C27" w:rsidRDefault="00DA0B94" w:rsidP="00DA0B94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DA0B94" w:rsidRPr="00147C27" w:rsidRDefault="00DA0B94" w:rsidP="006F0AEF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6F0AEF" w:rsidRPr="006F0A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6F0AEF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6F0A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2019 ԹՎԱԿԱՆԻ ՆՈՅԵՄԲԵՐԻ 21-Ի</w:t>
      </w:r>
      <w:r w:rsidR="006F0AEF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6F0AEF" w:rsidRPr="006F0A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1662-Ն</w:t>
      </w:r>
      <w:r w:rsidR="006F0AEF"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6F0AEF"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ՓՈՓՈԽՈՒԹՅՈՒՆ ԿԱՏԱՐԵԼՈՒ</w:t>
      </w:r>
      <w:r w:rsidR="006F0AEF" w:rsidRPr="006F0AE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6F0AEF" w:rsidRPr="006F0AE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» </w:t>
      </w:r>
    </w:p>
    <w:p w:rsidR="00DA0B94" w:rsidRPr="00147C27" w:rsidRDefault="00DA0B94" w:rsidP="00DA0B9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ենթակա խնդրի սահմանումը, առկա իրավիճակը.</w:t>
      </w:r>
    </w:p>
    <w:p w:rsidR="00386B40" w:rsidRPr="006F0AEF" w:rsidRDefault="00DA0B94" w:rsidP="00386B40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0AEF">
        <w:rPr>
          <w:rFonts w:ascii="GHEA Grapalat" w:hAnsi="GHEA Grapalat"/>
          <w:color w:val="000000"/>
          <w:lang w:val="hy-AM"/>
        </w:rPr>
        <w:t>2019 թվականին ընդունվեց Կառավարության «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Pr="006F0AEF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6F0AEF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6F0AEF">
        <w:rPr>
          <w:rFonts w:ascii="GHEA Grapalat" w:hAnsi="GHEA Grapalat"/>
          <w:color w:val="000000"/>
          <w:lang w:val="hy-AM"/>
        </w:rPr>
        <w:t xml:space="preserve">» </w:t>
      </w: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>N 1666-Ն որոշումը, որով սահմանվում է բնակարանների գնման վկայագրերի տրամադրման կարգը։ Սույն որոշման նպատակն է 1988-1992 թվականներին Ադրբեջանից բռնագաղթած` բնակարանի առաջնահերթ կարիք ունեցող անձանց մշտական օթևանո</w:t>
      </w:r>
      <w:r w:rsidR="00386B40" w:rsidRPr="006F0AEF">
        <w:rPr>
          <w:rFonts w:ascii="GHEA Grapalat" w:hAnsi="GHEA Grapalat"/>
          <w:color w:val="000000"/>
          <w:shd w:val="clear" w:color="auto" w:fill="FFFFFF"/>
          <w:lang w:val="hy-AM"/>
        </w:rPr>
        <w:t>վ ապահովումը։</w:t>
      </w:r>
    </w:p>
    <w:p w:rsidR="00DA0B94" w:rsidRPr="006F0AEF" w:rsidRDefault="00386B40" w:rsidP="00386B40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0AEF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Pr="006F0AEF">
        <w:rPr>
          <w:rFonts w:ascii="GHEA Grapalat" w:hAnsi="GHEA Grapalat"/>
          <w:bCs/>
          <w:color w:val="000000"/>
          <w:lang w:val="hy-AM" w:eastAsia="ru-RU"/>
        </w:rPr>
        <w:t>2019 թվականի նոյեմբերի 21-ի</w:t>
      </w:r>
      <w:r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>N 1662-Ն որոշմամբ սահմանվել է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2019 թվականի պետական բյուջեով նախատեսված Հայաստանի Հանրապետության կառավարության պահուստային ֆոնդի հաշվից 1,492,400.0 հազ. դրամ ուղղել Միգրացիոն ծառայության կողմից 2019 թվականի սեպտեմբերի 1-ի դրությամբ իրականացված ուսումնասիրության արդյունքներով Ադրբեջանից բռնագաղթած, ժամանակավոր կացարանում փաստացի բնակվող Հայաստանի Հանրապետության քաղաքացիություն ձեռք բերած Երևան քաղաքի Աջափնյակ, Ավան, Մալաթիա-Սեբաստիա, Նորք-Մարաշ, Քանաքեռ-Զեյթուն վարչական շրջանների ժամանակավոր կացարաններում բնակվող ընտանիքներին բնակարաններով ապահովման նպատակով բնակարանների գնման վկայագրերի ձեռքբերման միջոցով բնակարանների խնդիրների լուծմանը։</w:t>
      </w:r>
    </w:p>
    <w:p w:rsidR="00386B40" w:rsidRPr="006F0AEF" w:rsidRDefault="00386B40" w:rsidP="00386B40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>Հարկ է նշել, որ վերո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նշյալ</w:t>
      </w: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անձանց 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ԲԳՎ-ի տրամադրումը սկսել է սահմանված ընթացակարգերի հիման վրա սկսվել է </w:t>
      </w:r>
      <w:r w:rsidR="00BF22A9">
        <w:rPr>
          <w:rFonts w:ascii="GHEA Grapalat" w:hAnsi="GHEA Grapalat"/>
          <w:color w:val="000000"/>
          <w:shd w:val="clear" w:color="auto" w:fill="FFFFFF"/>
          <w:lang w:val="hy-AM"/>
        </w:rPr>
        <w:t>2020 թվականի մարտ ամսից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  <w:r w:rsidR="00FA10F6" w:rsidRPr="006F0AEF">
        <w:rPr>
          <w:rFonts w:ascii="GHEA Grapalat" w:hAnsi="GHEA Grapalat"/>
          <w:color w:val="000000"/>
          <w:lang w:val="hy-AM"/>
        </w:rPr>
        <w:t xml:space="preserve">Կառավարության 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2019 թվականի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0AEF" w:rsidRPr="006F0AEF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0AEF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21 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N 1666-Ն որոշման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հավելվածի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0AEF">
        <w:rPr>
          <w:rFonts w:ascii="GHEA Grapalat" w:hAnsi="GHEA Grapalat"/>
          <w:color w:val="000000"/>
          <w:shd w:val="clear" w:color="auto" w:fill="FFFFFF"/>
          <w:lang w:val="hy-AM"/>
        </w:rPr>
        <w:t>18-րդ կետի համաձայն՝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Վկայագրի միջոցով բնակարանի (բնակելի տան) ձեռքբերման ժամկետը սահմանվում է սույն որոշման 34-րդ կետով սահմանված կարգով </w:t>
      </w:r>
      <w:r w:rsidR="00FA10F6" w:rsidRPr="006F0AE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վկայագիրն </w:t>
      </w:r>
      <w:r w:rsidR="00FA10F6" w:rsidRPr="006F0AEF">
        <w:rPr>
          <w:rFonts w:ascii="GHEA Grapalat" w:hAnsi="GHEA Grapalat"/>
          <w:b/>
          <w:color w:val="000000"/>
          <w:shd w:val="clear" w:color="auto" w:fill="FFFFFF"/>
          <w:lang w:val="hy-AM"/>
        </w:rPr>
        <w:lastRenderedPageBreak/>
        <w:t>ստանալու պահից 1 տարի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՝ առանց ժամկետի երկարաձգման հնարավորության:</w:t>
      </w:r>
    </w:p>
    <w:p w:rsidR="00FA10F6" w:rsidRPr="006F0AEF" w:rsidRDefault="006F0AEF" w:rsidP="00386B40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Միաժամանակ հ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աշվի առնելով Հայաստանի Հանրապետությունում նոր կորոնավիրուսային հիվանդության (COVID-19) տարածմամբ պայմանավորված՝ Հայաստանի Հանրապետության կառավարության 2020 թվականի մարտի 16-ի</w:t>
      </w:r>
      <w:r w:rsidR="00FA10F6" w:rsidRPr="006F0AEF">
        <w:rPr>
          <w:rStyle w:val="a9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N 298-Ն որոշման 1-ին կետով Հայաստանի Հանրապետության ամբողջ տարածքում 2020 թվականի մարտի 16-ից ժամը 18:30-ից սկսած մինչև 2020 թվականի մայիսի 14-ը ժամը 17:00-ն ներառյալ ժամկետով արտակարգ դրություն հայտարարելու հանգամանքը՝ սույն որոշման հավելվածի 18-րդ կետով և սույն որոշման</w:t>
      </w:r>
      <w:r w:rsidR="00FA10F6" w:rsidRPr="006F0AEF">
        <w:rPr>
          <w:rStyle w:val="a9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N 4 ձևով սահմանված բնակարան (բնակելի տուն) ձեռք բերելու համար աջակցություն ստանալու մասին</w:t>
      </w:r>
      <w:r w:rsidR="00FA10F6" w:rsidRPr="006F0AEF">
        <w:rPr>
          <w:rStyle w:val="a9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պայմանագրի 2.3.1-ին, 4.1-ին, 4.2-րդ կետերով սահմանված 1 տարի (12 ամիս) ժամկետը երկարաձգ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>ել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FA10F6"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արտակարգ դրության ժամկետով:</w:t>
      </w:r>
    </w:p>
    <w:p w:rsidR="00FA10F6" w:rsidRPr="006F0AEF" w:rsidRDefault="00FA10F6" w:rsidP="00FA10F6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6F0AEF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Վերոնշյալ կարգավորումներից բխում է, որ </w:t>
      </w:r>
      <w:r w:rsidRPr="006F0AEF">
        <w:rPr>
          <w:rFonts w:ascii="GHEA Grapalat" w:hAnsi="GHEA Grapalat"/>
          <w:shd w:val="clear" w:color="auto" w:fill="FFFFFF"/>
          <w:lang w:val="hy-AM"/>
        </w:rPr>
        <w:t xml:space="preserve">2020 թվականի դեկտեմբերի 20-ի դրությամբ բազմաթիվ ԲԳՎ-ի ժամկետները դեռևս մարված չեն լինելու, ուստի </w:t>
      </w:r>
      <w:r w:rsidR="00BF22A9">
        <w:rPr>
          <w:rFonts w:ascii="GHEA Grapalat" w:hAnsi="GHEA Grapalat"/>
          <w:shd w:val="clear" w:color="auto" w:fill="FFFFFF"/>
          <w:lang w:val="hy-AM"/>
        </w:rPr>
        <w:t>ԲԳՎ ստացած անձանց թեև վերապահվել է ԲԳՎ-ի իրացման իրավունք, սակայն վերջիններս հնարավորություն չեն ունենալու իրացնել ԲԳՎ-ով սահմանված գումարները։</w:t>
      </w:r>
    </w:p>
    <w:p w:rsidR="00FA10F6" w:rsidRPr="006F0AEF" w:rsidRDefault="00BF22A9" w:rsidP="00B5603F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Հետևապես ան</w:t>
      </w:r>
      <w:r w:rsidR="00B5603F" w:rsidRPr="006F0AEF">
        <w:rPr>
          <w:rFonts w:ascii="GHEA Grapalat" w:hAnsi="GHEA Grapalat"/>
          <w:shd w:val="clear" w:color="auto" w:fill="FFFFFF"/>
          <w:lang w:val="hy-AM"/>
        </w:rPr>
        <w:t>հրաժեշ</w:t>
      </w:r>
      <w:r w:rsidR="00FA10F6" w:rsidRPr="006F0AEF">
        <w:rPr>
          <w:rFonts w:ascii="GHEA Grapalat" w:hAnsi="GHEA Grapalat"/>
          <w:shd w:val="clear" w:color="auto" w:fill="FFFFFF"/>
          <w:lang w:val="hy-AM"/>
        </w:rPr>
        <w:t xml:space="preserve">տություն է առաջացել փոփոխություն կատարել </w:t>
      </w:r>
      <w:r w:rsidR="00B5603F" w:rsidRPr="006F0AE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B5603F" w:rsidRPr="006F0AEF">
        <w:rPr>
          <w:rFonts w:ascii="GHEA Grapalat" w:hAnsi="GHEA Grapalat"/>
          <w:bCs/>
          <w:color w:val="000000"/>
          <w:lang w:val="hy-AM" w:eastAsia="ru-RU"/>
        </w:rPr>
        <w:t xml:space="preserve">2019 թվականի նոյեմբերի 21-ի </w:t>
      </w:r>
      <w:r w:rsidR="00B5603F" w:rsidRPr="006F0AEF">
        <w:rPr>
          <w:rFonts w:ascii="GHEA Grapalat" w:hAnsi="GHEA Grapalat"/>
          <w:color w:val="000000"/>
          <w:shd w:val="clear" w:color="auto" w:fill="FFFFFF"/>
          <w:lang w:val="hy-AM"/>
        </w:rPr>
        <w:t>N 1662-Ն որոշման մեջ։</w:t>
      </w: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նպատակները, ակնկալվող արդյունքը.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DA0B94" w:rsidRDefault="00F53819" w:rsidP="00DA0B94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Նախագծի ընդունման նպատակն է ապահովել անձանց իրավունքների իրացման երաշխավորումը, և փաստացի ԲԳՎ ստացած</w:t>
      </w:r>
      <w:r w:rsidR="00851861">
        <w:rPr>
          <w:rFonts w:ascii="GHEA Grapalat" w:hAnsi="GHEA Grapalat"/>
          <w:color w:val="000000"/>
          <w:lang w:val="hy-AM"/>
        </w:rPr>
        <w:t>, սակայն 1 տարվա ժամկետը դեռևս չ</w:t>
      </w:r>
      <w:r>
        <w:rPr>
          <w:rFonts w:ascii="GHEA Grapalat" w:hAnsi="GHEA Grapalat"/>
          <w:color w:val="000000"/>
          <w:lang w:val="hy-AM"/>
        </w:rPr>
        <w:t xml:space="preserve">սպառած </w:t>
      </w:r>
      <w:r w:rsidR="00851861">
        <w:rPr>
          <w:rFonts w:ascii="GHEA Grapalat" w:hAnsi="GHEA Grapalat"/>
          <w:color w:val="000000"/>
          <w:lang w:val="hy-AM"/>
        </w:rPr>
        <w:t>անձանց ապահովել ծրագրից արդյունա</w:t>
      </w:r>
      <w:r>
        <w:rPr>
          <w:rFonts w:ascii="GHEA Grapalat" w:hAnsi="GHEA Grapalat"/>
          <w:color w:val="000000"/>
          <w:lang w:val="hy-AM"/>
        </w:rPr>
        <w:t>վետ օ</w:t>
      </w:r>
      <w:r w:rsidR="00BF22A9">
        <w:rPr>
          <w:rFonts w:ascii="GHEA Grapalat" w:hAnsi="GHEA Grapalat"/>
          <w:color w:val="000000"/>
          <w:lang w:val="hy-AM"/>
        </w:rPr>
        <w:t>գ</w:t>
      </w:r>
      <w:r>
        <w:rPr>
          <w:rFonts w:ascii="GHEA Grapalat" w:hAnsi="GHEA Grapalat"/>
          <w:color w:val="000000"/>
          <w:lang w:val="hy-AM"/>
        </w:rPr>
        <w:t>տվելու հնարավորությունը։</w:t>
      </w:r>
    </w:p>
    <w:p w:rsidR="00F53819" w:rsidRPr="00F53819" w:rsidRDefault="00F53819" w:rsidP="00DA0B94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Իրավական ակտի նախագիծը մշակող պատասխանատու մարմինը.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 xml:space="preserve">Կառավարության որոշման նախագիծը մշակվել է ՏԿԵՆ Միգրացիոն ծառայության կողմից։ 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4. Տեղեկություն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Նախագծի մշակման ձևական իրավական աղբյուր է հանդիսանում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օրենքը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:rsidR="00DA0B94" w:rsidRPr="00147C27" w:rsidRDefault="00DA0B94" w:rsidP="00DA0B94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DA0B94" w:rsidRPr="00147C27" w:rsidRDefault="00DA0B94" w:rsidP="00DA0B9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ՏԵՂԵԿԱՆՔ</w:t>
      </w:r>
    </w:p>
    <w:p w:rsidR="00DA0B94" w:rsidRPr="00147C27" w:rsidRDefault="00851861" w:rsidP="00BF22A9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BF22A9" w:rsidRPr="006F0A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BF22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BF22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2019 ԹՎԱԿԱՆԻ ՆՈՅԵՄԲԵՐԻ 21-Ի</w:t>
      </w:r>
      <w:r w:rsidR="00BF22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BF22A9" w:rsidRPr="006F0A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1662-Ն</w:t>
      </w:r>
      <w:r w:rsidR="00BF22A9"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BF22A9"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ՓՈՓՈԽՈՒԹՅՈՒՆ ԿԱՏԱՐԵԼՈՒ</w:t>
      </w:r>
      <w:r w:rsidR="00BF22A9" w:rsidRPr="006F0AE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BF22A9" w:rsidRPr="006F0AE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» </w:t>
      </w:r>
      <w:r w:rsidR="00DA0B94"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="00DA0B94"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 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:rsidR="00DA0B94" w:rsidRPr="00147C27" w:rsidRDefault="00DA0B94" w:rsidP="00DA0B94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DA0B94" w:rsidRPr="00851861" w:rsidRDefault="00DA0B94" w:rsidP="00BF22A9">
      <w:pPr>
        <w:ind w:firstLine="720"/>
        <w:jc w:val="both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8518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</w:t>
      </w:r>
      <w:r w:rsidR="00851861" w:rsidRPr="008518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անրապետության կառավարության 2019 թվականի նոյեմբերի 21-ի </w:t>
      </w:r>
      <w:r w:rsidR="00851861" w:rsidRPr="00851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1662-Ն որոշման մեջ </w:t>
      </w:r>
      <w:r w:rsidR="00BF22A9" w:rsidRPr="00BF22A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փոփոխություն</w:t>
      </w:r>
      <w:r w:rsidR="00851861" w:rsidRPr="00BF22A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կատարելու</w:t>
      </w:r>
      <w:r w:rsidR="00851861" w:rsidRPr="00BF22A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851861" w:rsidRPr="0085186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մասին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Կառավարության որոշման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կապակցությամբ </w:t>
      </w:r>
      <w:r w:rsidRPr="00147C27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բյուջեից լրացուց</w:t>
      </w:r>
      <w:r w:rsidR="003A15D9">
        <w:rPr>
          <w:rFonts w:ascii="GHEA Grapalat" w:eastAsia="Times New Roman" w:hAnsi="GHEA Grapalat" w:cs="Times New Roman"/>
          <w:sz w:val="24"/>
          <w:szCs w:val="24"/>
          <w:lang w:val="hy-AM"/>
        </w:rPr>
        <w:t>իչ ֆինանսավորում չի պահանջվում։</w:t>
      </w:r>
    </w:p>
    <w:p w:rsidR="00DA0B94" w:rsidRPr="00147C27" w:rsidRDefault="00DA0B94" w:rsidP="0085186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C4D73" w:rsidRDefault="000C4D73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2265B4" w:rsidRPr="00C119F6" w:rsidRDefault="002265B4" w:rsidP="002265B4">
      <w:pPr>
        <w:jc w:val="center"/>
        <w:rPr>
          <w:rStyle w:val="a9"/>
          <w:rFonts w:ascii="GHEA Grapalat" w:eastAsia="Times New Roman" w:hAnsi="GHEA Grapalat"/>
          <w:bCs w:val="0"/>
          <w:color w:val="000000"/>
          <w:sz w:val="24"/>
          <w:szCs w:val="24"/>
          <w:lang w:val="hy-AM"/>
        </w:rPr>
      </w:pP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ԱՄՓՈՓԱԹԵՐԹ</w:t>
      </w:r>
    </w:p>
    <w:p w:rsidR="002265B4" w:rsidRPr="00C119F6" w:rsidRDefault="002265B4" w:rsidP="002265B4">
      <w:pPr>
        <w:jc w:val="center"/>
        <w:rPr>
          <w:rStyle w:val="a9"/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C119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 xml:space="preserve">« ՀԱՅԱՍՏԱՆԻ ՀԱՆՐԱՊԵՏՈՒԹՅԱՆ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2019 ԹՎԱԿԱՆԻ ՆՈՅԵՄԲԵՐԻ 21-Ի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119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1662-Ն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Pr="00C836E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ՓՈՓՈԽՈՒԹՅՈՒՆ ԿԱՏԱՐԵԼՈՒ</w:t>
      </w:r>
      <w:r w:rsidRPr="00C119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C119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bookmarkStart w:id="0" w:name="_GoBack"/>
      <w:bookmarkEnd w:id="0"/>
      <w:r w:rsidRPr="00C119F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Pr="00C119F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ԿԻՐԱՐԿՈՒՄՆ ԱՊԱՀՈՎՈՂ ՄԻՋՈՑԱՌՈՒՄԸ ՀԱՍՏԱՏԵԼՈՒ ՄԱՍԻՆ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ՎԱՐՉԱՊԵՏԻ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ՆԱԽԱԳԾԻ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ՍՏԱՑՎԱԾ</w:t>
      </w:r>
      <w:r w:rsidRPr="00C119F6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119F6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ԱՌԱՋԱՐԿՈՒԹՅՈՒՆՆԵՐԻ</w:t>
      </w:r>
    </w:p>
    <w:p w:rsidR="002265B4" w:rsidRDefault="002265B4" w:rsidP="002265B4">
      <w:pPr>
        <w:autoSpaceDE w:val="0"/>
        <w:autoSpaceDN w:val="0"/>
        <w:adjustRightInd w:val="0"/>
        <w:jc w:val="center"/>
        <w:rPr>
          <w:rFonts w:cs="Sylfaen"/>
          <w:lang w:val="hy-AM"/>
        </w:rPr>
      </w:pPr>
    </w:p>
    <w:tbl>
      <w:tblPr>
        <w:tblW w:w="1071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226"/>
        <w:gridCol w:w="4164"/>
        <w:gridCol w:w="2070"/>
        <w:gridCol w:w="1620"/>
      </w:tblGrid>
      <w:tr w:rsidR="002265B4" w:rsidTr="00C119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Առաջարկության հեղինակը, գրության ամսաթիվը, գրության համարը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-3261"/>
              </w:tabs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-3261"/>
              </w:tabs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Կատարված փոփոխությունը</w:t>
            </w:r>
          </w:p>
        </w:tc>
      </w:tr>
      <w:tr w:rsidR="002265B4" w:rsidTr="00C119F6">
        <w:trPr>
          <w:trHeight w:val="20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B4" w:rsidRDefault="002265B4" w:rsidP="002265B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ֆինանսների նախարարություն</w:t>
            </w:r>
          </w:p>
          <w:p w:rsidR="002265B4" w:rsidRDefault="002265B4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14.10.2020թ.</w:t>
            </w:r>
          </w:p>
          <w:p w:rsidR="002265B4" w:rsidRDefault="002265B4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96FCF">
              <w:rPr>
                <w:rFonts w:ascii="GHEA Grapalat" w:hAnsi="GHEA Grapalat" w:cs="Sylfaen"/>
                <w:lang w:val="ru-RU"/>
              </w:rPr>
              <w:t>01/8-4/15469-2020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tabs>
                <w:tab w:val="left" w:pos="0"/>
                <w:tab w:val="left" w:pos="90"/>
              </w:tabs>
              <w:ind w:right="126" w:firstLine="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Առաջարկություններ և դիտողություններ չունի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B4" w:rsidRDefault="002265B4" w:rsidP="006661B3">
            <w:pPr>
              <w:autoSpaceDE w:val="0"/>
              <w:autoSpaceDN w:val="0"/>
              <w:adjustRightInd w:val="0"/>
              <w:ind w:right="52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</w:rPr>
              <w:t>ի գիտություն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B4" w:rsidRDefault="002265B4" w:rsidP="006661B3">
            <w:pPr>
              <w:autoSpaceDE w:val="0"/>
              <w:autoSpaceDN w:val="0"/>
              <w:adjustRightInd w:val="0"/>
              <w:ind w:right="-14"/>
              <w:rPr>
                <w:rFonts w:ascii="GHEA Grapalat" w:hAnsi="GHEA Grapalat" w:cs="Sylfaen"/>
                <w:lang w:val="hy-AM"/>
              </w:rPr>
            </w:pPr>
          </w:p>
        </w:tc>
      </w:tr>
      <w:tr w:rsidR="00C119F6" w:rsidRPr="00C119F6" w:rsidTr="00C119F6">
        <w:trPr>
          <w:trHeight w:val="20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F6" w:rsidRDefault="00C119F6" w:rsidP="002265B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F6" w:rsidRPr="00C119F6" w:rsidRDefault="00C119F6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119F6"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C119F6" w:rsidRPr="00C119F6" w:rsidRDefault="00C119F6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119F6">
              <w:rPr>
                <w:rFonts w:ascii="GHEA Grapalat" w:eastAsia="Times New Roman" w:hAnsi="GHEA Grapalat" w:cs="Times New Roman"/>
              </w:rPr>
              <w:t>17.11.2020թ.</w:t>
            </w:r>
          </w:p>
          <w:p w:rsidR="00C119F6" w:rsidRPr="00C119F6" w:rsidRDefault="00C119F6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119F6">
              <w:rPr>
                <w:rFonts w:ascii="GHEA Grapalat" w:eastAsia="Times New Roman" w:hAnsi="GHEA Grapalat" w:cs="Times New Roman"/>
              </w:rPr>
              <w:t>01/27.1/24148-2020</w:t>
            </w:r>
          </w:p>
          <w:p w:rsidR="00C119F6" w:rsidRPr="00C119F6" w:rsidRDefault="00C119F6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F6" w:rsidRPr="00C119F6" w:rsidRDefault="00C119F6" w:rsidP="00C119F6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 w:line="360" w:lineRule="auto"/>
              <w:ind w:left="19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19F6">
              <w:rPr>
                <w:rFonts w:ascii="GHEA Grapalat" w:hAnsi="GHEA Grapalat"/>
                <w:sz w:val="22"/>
                <w:szCs w:val="22"/>
              </w:rPr>
              <w:t>Առաջարկություններ և դիտողություններ չունի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F6" w:rsidRDefault="00C119F6" w:rsidP="006661B3">
            <w:pPr>
              <w:autoSpaceDE w:val="0"/>
              <w:autoSpaceDN w:val="0"/>
              <w:adjustRightInd w:val="0"/>
              <w:ind w:right="522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</w:rPr>
              <w:t>ի գիտություն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F6" w:rsidRDefault="00C119F6" w:rsidP="006661B3">
            <w:pPr>
              <w:autoSpaceDE w:val="0"/>
              <w:autoSpaceDN w:val="0"/>
              <w:adjustRightInd w:val="0"/>
              <w:ind w:right="-14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2265B4" w:rsidRPr="00131D2F" w:rsidRDefault="002265B4" w:rsidP="0085186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sectPr w:rsidR="002265B4" w:rsidRPr="00131D2F" w:rsidSect="00A75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F6" w:rsidRDefault="006F6FF6" w:rsidP="00520C6A">
      <w:pPr>
        <w:spacing w:after="0" w:line="240" w:lineRule="auto"/>
      </w:pPr>
      <w:r>
        <w:separator/>
      </w:r>
    </w:p>
  </w:endnote>
  <w:endnote w:type="continuationSeparator" w:id="0">
    <w:p w:rsidR="006F6FF6" w:rsidRDefault="006F6FF6" w:rsidP="005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F6" w:rsidRDefault="006F6FF6" w:rsidP="00520C6A">
      <w:pPr>
        <w:spacing w:after="0" w:line="240" w:lineRule="auto"/>
      </w:pPr>
      <w:r>
        <w:separator/>
      </w:r>
    </w:p>
  </w:footnote>
  <w:footnote w:type="continuationSeparator" w:id="0">
    <w:p w:rsidR="006F6FF6" w:rsidRDefault="006F6FF6" w:rsidP="005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849A2"/>
    <w:multiLevelType w:val="hybridMultilevel"/>
    <w:tmpl w:val="BFA22B3A"/>
    <w:lvl w:ilvl="0" w:tplc="E4F0707C">
      <w:start w:val="1"/>
      <w:numFmt w:val="decimal"/>
      <w:lvlText w:val="%1."/>
      <w:lvlJc w:val="left"/>
      <w:pPr>
        <w:ind w:left="111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8CE5E36"/>
    <w:multiLevelType w:val="hybridMultilevel"/>
    <w:tmpl w:val="F6968E2C"/>
    <w:lvl w:ilvl="0" w:tplc="AFB671A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6B70"/>
    <w:multiLevelType w:val="hybridMultilevel"/>
    <w:tmpl w:val="08BC5E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5950164"/>
    <w:multiLevelType w:val="hybridMultilevel"/>
    <w:tmpl w:val="00BA2640"/>
    <w:lvl w:ilvl="0" w:tplc="4F5A898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Unicode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C6A"/>
    <w:rsid w:val="00000176"/>
    <w:rsid w:val="000001AD"/>
    <w:rsid w:val="00000BF6"/>
    <w:rsid w:val="00007B77"/>
    <w:rsid w:val="00007EAC"/>
    <w:rsid w:val="00012454"/>
    <w:rsid w:val="0001340A"/>
    <w:rsid w:val="0001636E"/>
    <w:rsid w:val="00017558"/>
    <w:rsid w:val="0002035B"/>
    <w:rsid w:val="00021EDE"/>
    <w:rsid w:val="00022946"/>
    <w:rsid w:val="00031647"/>
    <w:rsid w:val="000340BD"/>
    <w:rsid w:val="00037401"/>
    <w:rsid w:val="00041D33"/>
    <w:rsid w:val="000432A7"/>
    <w:rsid w:val="00044DEC"/>
    <w:rsid w:val="0005094D"/>
    <w:rsid w:val="0005315D"/>
    <w:rsid w:val="00056C6A"/>
    <w:rsid w:val="0005705E"/>
    <w:rsid w:val="000609EA"/>
    <w:rsid w:val="00062CAE"/>
    <w:rsid w:val="00065271"/>
    <w:rsid w:val="0006668D"/>
    <w:rsid w:val="000717E0"/>
    <w:rsid w:val="000720D1"/>
    <w:rsid w:val="00076697"/>
    <w:rsid w:val="00081AFB"/>
    <w:rsid w:val="000835D5"/>
    <w:rsid w:val="00085B6E"/>
    <w:rsid w:val="00085F58"/>
    <w:rsid w:val="000941AE"/>
    <w:rsid w:val="000943CC"/>
    <w:rsid w:val="000959BD"/>
    <w:rsid w:val="00097324"/>
    <w:rsid w:val="000A3DAF"/>
    <w:rsid w:val="000A7271"/>
    <w:rsid w:val="000B4DB1"/>
    <w:rsid w:val="000B5E8F"/>
    <w:rsid w:val="000B77DF"/>
    <w:rsid w:val="000C4D73"/>
    <w:rsid w:val="000D2A61"/>
    <w:rsid w:val="000D2B0A"/>
    <w:rsid w:val="000E1871"/>
    <w:rsid w:val="000E47E5"/>
    <w:rsid w:val="000F01B1"/>
    <w:rsid w:val="000F0B83"/>
    <w:rsid w:val="000F4309"/>
    <w:rsid w:val="000F618E"/>
    <w:rsid w:val="000F6DD3"/>
    <w:rsid w:val="000F79EB"/>
    <w:rsid w:val="001019AD"/>
    <w:rsid w:val="001021B7"/>
    <w:rsid w:val="00126D4D"/>
    <w:rsid w:val="00131D2F"/>
    <w:rsid w:val="00134C80"/>
    <w:rsid w:val="0013642D"/>
    <w:rsid w:val="0013705D"/>
    <w:rsid w:val="00140065"/>
    <w:rsid w:val="00161CE9"/>
    <w:rsid w:val="00162869"/>
    <w:rsid w:val="00162CE6"/>
    <w:rsid w:val="0016310E"/>
    <w:rsid w:val="00164566"/>
    <w:rsid w:val="00164A53"/>
    <w:rsid w:val="0017367E"/>
    <w:rsid w:val="0017500C"/>
    <w:rsid w:val="001867AF"/>
    <w:rsid w:val="001877BF"/>
    <w:rsid w:val="001935B7"/>
    <w:rsid w:val="001A59E5"/>
    <w:rsid w:val="001C2097"/>
    <w:rsid w:val="001C3890"/>
    <w:rsid w:val="001C44A0"/>
    <w:rsid w:val="001D2C19"/>
    <w:rsid w:val="001D536F"/>
    <w:rsid w:val="001D7200"/>
    <w:rsid w:val="001E0EAA"/>
    <w:rsid w:val="001E4B0B"/>
    <w:rsid w:val="001E5B0C"/>
    <w:rsid w:val="001E6FD0"/>
    <w:rsid w:val="001E70B5"/>
    <w:rsid w:val="001E73E5"/>
    <w:rsid w:val="001E7478"/>
    <w:rsid w:val="001F6990"/>
    <w:rsid w:val="002010E7"/>
    <w:rsid w:val="00212348"/>
    <w:rsid w:val="002142CA"/>
    <w:rsid w:val="002149B1"/>
    <w:rsid w:val="00216D0B"/>
    <w:rsid w:val="00222966"/>
    <w:rsid w:val="00224167"/>
    <w:rsid w:val="002265B4"/>
    <w:rsid w:val="00227A63"/>
    <w:rsid w:val="0023593B"/>
    <w:rsid w:val="00247CF2"/>
    <w:rsid w:val="00255201"/>
    <w:rsid w:val="00255676"/>
    <w:rsid w:val="0026437F"/>
    <w:rsid w:val="00265758"/>
    <w:rsid w:val="0026778F"/>
    <w:rsid w:val="00277B81"/>
    <w:rsid w:val="002828E1"/>
    <w:rsid w:val="00283400"/>
    <w:rsid w:val="00283987"/>
    <w:rsid w:val="002927E6"/>
    <w:rsid w:val="0029561D"/>
    <w:rsid w:val="002A4652"/>
    <w:rsid w:val="002A466C"/>
    <w:rsid w:val="002A5277"/>
    <w:rsid w:val="002C0098"/>
    <w:rsid w:val="002C2B36"/>
    <w:rsid w:val="002D0262"/>
    <w:rsid w:val="002D4F54"/>
    <w:rsid w:val="002D5CBE"/>
    <w:rsid w:val="002E1C00"/>
    <w:rsid w:val="002F1A57"/>
    <w:rsid w:val="002F70E6"/>
    <w:rsid w:val="003021E2"/>
    <w:rsid w:val="00302B8D"/>
    <w:rsid w:val="003039EB"/>
    <w:rsid w:val="00303C4A"/>
    <w:rsid w:val="00307979"/>
    <w:rsid w:val="003104C7"/>
    <w:rsid w:val="0031235A"/>
    <w:rsid w:val="003216F5"/>
    <w:rsid w:val="00322356"/>
    <w:rsid w:val="00322DAF"/>
    <w:rsid w:val="003244C0"/>
    <w:rsid w:val="00325CED"/>
    <w:rsid w:val="00327D14"/>
    <w:rsid w:val="0033044B"/>
    <w:rsid w:val="00330952"/>
    <w:rsid w:val="0034015A"/>
    <w:rsid w:val="00344131"/>
    <w:rsid w:val="003463BF"/>
    <w:rsid w:val="0035541A"/>
    <w:rsid w:val="00355C5D"/>
    <w:rsid w:val="00356680"/>
    <w:rsid w:val="00357E18"/>
    <w:rsid w:val="00357EFB"/>
    <w:rsid w:val="0036013C"/>
    <w:rsid w:val="00372FC0"/>
    <w:rsid w:val="00375A42"/>
    <w:rsid w:val="003761C3"/>
    <w:rsid w:val="00376998"/>
    <w:rsid w:val="0038364C"/>
    <w:rsid w:val="00386B40"/>
    <w:rsid w:val="00391BAC"/>
    <w:rsid w:val="00392DE2"/>
    <w:rsid w:val="003A15D9"/>
    <w:rsid w:val="003A229A"/>
    <w:rsid w:val="003A67F2"/>
    <w:rsid w:val="003B02A8"/>
    <w:rsid w:val="003B4B54"/>
    <w:rsid w:val="003B5E78"/>
    <w:rsid w:val="003C0849"/>
    <w:rsid w:val="003C16CC"/>
    <w:rsid w:val="003C4C7C"/>
    <w:rsid w:val="003D3FB0"/>
    <w:rsid w:val="003F0B73"/>
    <w:rsid w:val="003F1860"/>
    <w:rsid w:val="003F2D51"/>
    <w:rsid w:val="003F7A16"/>
    <w:rsid w:val="00400594"/>
    <w:rsid w:val="00402F1B"/>
    <w:rsid w:val="00404327"/>
    <w:rsid w:val="0040718C"/>
    <w:rsid w:val="00424071"/>
    <w:rsid w:val="00432D1C"/>
    <w:rsid w:val="00432DF1"/>
    <w:rsid w:val="0043662F"/>
    <w:rsid w:val="00442585"/>
    <w:rsid w:val="00443176"/>
    <w:rsid w:val="0044698C"/>
    <w:rsid w:val="004507B7"/>
    <w:rsid w:val="004626AE"/>
    <w:rsid w:val="0047564E"/>
    <w:rsid w:val="0048466E"/>
    <w:rsid w:val="00497D27"/>
    <w:rsid w:val="004A274F"/>
    <w:rsid w:val="004A5CC9"/>
    <w:rsid w:val="004C1BA2"/>
    <w:rsid w:val="004C2334"/>
    <w:rsid w:val="004C2491"/>
    <w:rsid w:val="004D3CF6"/>
    <w:rsid w:val="004D3E89"/>
    <w:rsid w:val="004D661A"/>
    <w:rsid w:val="004E4080"/>
    <w:rsid w:val="004F5823"/>
    <w:rsid w:val="004F6CEC"/>
    <w:rsid w:val="004F73B8"/>
    <w:rsid w:val="0050056A"/>
    <w:rsid w:val="0050382D"/>
    <w:rsid w:val="005059AA"/>
    <w:rsid w:val="005112ED"/>
    <w:rsid w:val="00513970"/>
    <w:rsid w:val="00513DC3"/>
    <w:rsid w:val="00515236"/>
    <w:rsid w:val="00517407"/>
    <w:rsid w:val="00520C6A"/>
    <w:rsid w:val="0052144E"/>
    <w:rsid w:val="00525FCD"/>
    <w:rsid w:val="00533398"/>
    <w:rsid w:val="00535FB6"/>
    <w:rsid w:val="00541EC3"/>
    <w:rsid w:val="005500A8"/>
    <w:rsid w:val="0055450D"/>
    <w:rsid w:val="0056008D"/>
    <w:rsid w:val="00562E53"/>
    <w:rsid w:val="00564882"/>
    <w:rsid w:val="0058024A"/>
    <w:rsid w:val="005A5382"/>
    <w:rsid w:val="005D6551"/>
    <w:rsid w:val="005E7ED2"/>
    <w:rsid w:val="005F3FDB"/>
    <w:rsid w:val="005F4430"/>
    <w:rsid w:val="005F53F2"/>
    <w:rsid w:val="005F774A"/>
    <w:rsid w:val="00632F0E"/>
    <w:rsid w:val="00637AF7"/>
    <w:rsid w:val="00640D74"/>
    <w:rsid w:val="00641983"/>
    <w:rsid w:val="00644BAE"/>
    <w:rsid w:val="00651A61"/>
    <w:rsid w:val="00651C77"/>
    <w:rsid w:val="00661D8E"/>
    <w:rsid w:val="006725E8"/>
    <w:rsid w:val="0067583F"/>
    <w:rsid w:val="00680D06"/>
    <w:rsid w:val="0068290D"/>
    <w:rsid w:val="006846CB"/>
    <w:rsid w:val="0068481B"/>
    <w:rsid w:val="006910BA"/>
    <w:rsid w:val="00697F5C"/>
    <w:rsid w:val="006B1ECB"/>
    <w:rsid w:val="006B700A"/>
    <w:rsid w:val="006B7652"/>
    <w:rsid w:val="006C4F67"/>
    <w:rsid w:val="006D0499"/>
    <w:rsid w:val="006D476E"/>
    <w:rsid w:val="006E1636"/>
    <w:rsid w:val="006F08C4"/>
    <w:rsid w:val="006F0AEF"/>
    <w:rsid w:val="006F1EB8"/>
    <w:rsid w:val="006F6FF6"/>
    <w:rsid w:val="007128EE"/>
    <w:rsid w:val="007176A0"/>
    <w:rsid w:val="00724B3C"/>
    <w:rsid w:val="00726231"/>
    <w:rsid w:val="00741B24"/>
    <w:rsid w:val="00746CE4"/>
    <w:rsid w:val="00750653"/>
    <w:rsid w:val="00751496"/>
    <w:rsid w:val="00763D1A"/>
    <w:rsid w:val="00767237"/>
    <w:rsid w:val="00767295"/>
    <w:rsid w:val="00767570"/>
    <w:rsid w:val="00772A79"/>
    <w:rsid w:val="0078161A"/>
    <w:rsid w:val="007830C6"/>
    <w:rsid w:val="007838D1"/>
    <w:rsid w:val="007922B7"/>
    <w:rsid w:val="00793437"/>
    <w:rsid w:val="007A0387"/>
    <w:rsid w:val="007A0DDC"/>
    <w:rsid w:val="007B7EF7"/>
    <w:rsid w:val="007C2EDB"/>
    <w:rsid w:val="007C6D0A"/>
    <w:rsid w:val="007D2C57"/>
    <w:rsid w:val="007D7039"/>
    <w:rsid w:val="007E1941"/>
    <w:rsid w:val="007E4165"/>
    <w:rsid w:val="007E4595"/>
    <w:rsid w:val="007E6178"/>
    <w:rsid w:val="007E705C"/>
    <w:rsid w:val="007F21D4"/>
    <w:rsid w:val="007F31F7"/>
    <w:rsid w:val="007F3942"/>
    <w:rsid w:val="007F619E"/>
    <w:rsid w:val="0080219E"/>
    <w:rsid w:val="00805F2E"/>
    <w:rsid w:val="00807D0A"/>
    <w:rsid w:val="00825A59"/>
    <w:rsid w:val="0082768B"/>
    <w:rsid w:val="0083197E"/>
    <w:rsid w:val="008412A0"/>
    <w:rsid w:val="008465B1"/>
    <w:rsid w:val="00851861"/>
    <w:rsid w:val="008522E4"/>
    <w:rsid w:val="00852CC3"/>
    <w:rsid w:val="008577EF"/>
    <w:rsid w:val="008626C4"/>
    <w:rsid w:val="00862D49"/>
    <w:rsid w:val="00864E98"/>
    <w:rsid w:val="00865252"/>
    <w:rsid w:val="008662C7"/>
    <w:rsid w:val="00870E40"/>
    <w:rsid w:val="008717C4"/>
    <w:rsid w:val="008748FD"/>
    <w:rsid w:val="00874C90"/>
    <w:rsid w:val="00876749"/>
    <w:rsid w:val="00890417"/>
    <w:rsid w:val="00891662"/>
    <w:rsid w:val="008959E1"/>
    <w:rsid w:val="008A0CD2"/>
    <w:rsid w:val="008B18A5"/>
    <w:rsid w:val="008B692A"/>
    <w:rsid w:val="008B7B0B"/>
    <w:rsid w:val="008C2EEC"/>
    <w:rsid w:val="008C3CC3"/>
    <w:rsid w:val="008C44BD"/>
    <w:rsid w:val="008D25A1"/>
    <w:rsid w:val="008D2A21"/>
    <w:rsid w:val="008D2F24"/>
    <w:rsid w:val="008D613C"/>
    <w:rsid w:val="008E0F31"/>
    <w:rsid w:val="008E4090"/>
    <w:rsid w:val="008F43D7"/>
    <w:rsid w:val="008F62FA"/>
    <w:rsid w:val="008F65D8"/>
    <w:rsid w:val="008F6918"/>
    <w:rsid w:val="00904EAE"/>
    <w:rsid w:val="00913000"/>
    <w:rsid w:val="0092296B"/>
    <w:rsid w:val="009301D0"/>
    <w:rsid w:val="00930B72"/>
    <w:rsid w:val="00933744"/>
    <w:rsid w:val="00940FCE"/>
    <w:rsid w:val="0094216F"/>
    <w:rsid w:val="009510EB"/>
    <w:rsid w:val="00951BBF"/>
    <w:rsid w:val="009532E3"/>
    <w:rsid w:val="0095516B"/>
    <w:rsid w:val="00955990"/>
    <w:rsid w:val="009603A0"/>
    <w:rsid w:val="00964A2C"/>
    <w:rsid w:val="00971852"/>
    <w:rsid w:val="00971E16"/>
    <w:rsid w:val="0097262E"/>
    <w:rsid w:val="00984CA0"/>
    <w:rsid w:val="00985317"/>
    <w:rsid w:val="0099585A"/>
    <w:rsid w:val="00995FAA"/>
    <w:rsid w:val="009A1926"/>
    <w:rsid w:val="009A358E"/>
    <w:rsid w:val="009A3FA5"/>
    <w:rsid w:val="009A5CB0"/>
    <w:rsid w:val="009A60FB"/>
    <w:rsid w:val="009A7A52"/>
    <w:rsid w:val="009B024E"/>
    <w:rsid w:val="009B5013"/>
    <w:rsid w:val="009B5AEF"/>
    <w:rsid w:val="009B6458"/>
    <w:rsid w:val="009C32C7"/>
    <w:rsid w:val="009D68A3"/>
    <w:rsid w:val="009F01BD"/>
    <w:rsid w:val="00A004F7"/>
    <w:rsid w:val="00A00A71"/>
    <w:rsid w:val="00A05502"/>
    <w:rsid w:val="00A07461"/>
    <w:rsid w:val="00A0759A"/>
    <w:rsid w:val="00A20507"/>
    <w:rsid w:val="00A205D1"/>
    <w:rsid w:val="00A20C3C"/>
    <w:rsid w:val="00A21200"/>
    <w:rsid w:val="00A2360B"/>
    <w:rsid w:val="00A30782"/>
    <w:rsid w:val="00A347CB"/>
    <w:rsid w:val="00A430E7"/>
    <w:rsid w:val="00A446C7"/>
    <w:rsid w:val="00A47EDF"/>
    <w:rsid w:val="00A51EA5"/>
    <w:rsid w:val="00A53BC6"/>
    <w:rsid w:val="00A55FE4"/>
    <w:rsid w:val="00A5605E"/>
    <w:rsid w:val="00A61836"/>
    <w:rsid w:val="00A62A14"/>
    <w:rsid w:val="00A65946"/>
    <w:rsid w:val="00A74E8D"/>
    <w:rsid w:val="00A75119"/>
    <w:rsid w:val="00A816E9"/>
    <w:rsid w:val="00A86145"/>
    <w:rsid w:val="00A907F0"/>
    <w:rsid w:val="00A92161"/>
    <w:rsid w:val="00A92A87"/>
    <w:rsid w:val="00AB2CE2"/>
    <w:rsid w:val="00AB3246"/>
    <w:rsid w:val="00AB3B6C"/>
    <w:rsid w:val="00AC007B"/>
    <w:rsid w:val="00AC3EAE"/>
    <w:rsid w:val="00AC4ED1"/>
    <w:rsid w:val="00AC5FCA"/>
    <w:rsid w:val="00AD388A"/>
    <w:rsid w:val="00AD691F"/>
    <w:rsid w:val="00AE08A7"/>
    <w:rsid w:val="00AF12F1"/>
    <w:rsid w:val="00B030CB"/>
    <w:rsid w:val="00B07D63"/>
    <w:rsid w:val="00B12948"/>
    <w:rsid w:val="00B134C1"/>
    <w:rsid w:val="00B17FF2"/>
    <w:rsid w:val="00B264E3"/>
    <w:rsid w:val="00B272AA"/>
    <w:rsid w:val="00B375A3"/>
    <w:rsid w:val="00B4198E"/>
    <w:rsid w:val="00B4319F"/>
    <w:rsid w:val="00B444E5"/>
    <w:rsid w:val="00B44B34"/>
    <w:rsid w:val="00B456AA"/>
    <w:rsid w:val="00B456BB"/>
    <w:rsid w:val="00B4600E"/>
    <w:rsid w:val="00B46B06"/>
    <w:rsid w:val="00B5603F"/>
    <w:rsid w:val="00B57B5C"/>
    <w:rsid w:val="00B613B2"/>
    <w:rsid w:val="00B62A38"/>
    <w:rsid w:val="00B62FC3"/>
    <w:rsid w:val="00B652AC"/>
    <w:rsid w:val="00B67303"/>
    <w:rsid w:val="00B71617"/>
    <w:rsid w:val="00B7481D"/>
    <w:rsid w:val="00B74CB8"/>
    <w:rsid w:val="00B75972"/>
    <w:rsid w:val="00B75F97"/>
    <w:rsid w:val="00B771EB"/>
    <w:rsid w:val="00B778A8"/>
    <w:rsid w:val="00B8320A"/>
    <w:rsid w:val="00B87101"/>
    <w:rsid w:val="00BA2B7F"/>
    <w:rsid w:val="00BA6B72"/>
    <w:rsid w:val="00BA7D7C"/>
    <w:rsid w:val="00BB41AC"/>
    <w:rsid w:val="00BC4659"/>
    <w:rsid w:val="00BD0497"/>
    <w:rsid w:val="00BD0DD2"/>
    <w:rsid w:val="00BD2E59"/>
    <w:rsid w:val="00BD4595"/>
    <w:rsid w:val="00BE08C1"/>
    <w:rsid w:val="00BE103C"/>
    <w:rsid w:val="00BE2F55"/>
    <w:rsid w:val="00BE6903"/>
    <w:rsid w:val="00BE746B"/>
    <w:rsid w:val="00BF22A9"/>
    <w:rsid w:val="00BF33B5"/>
    <w:rsid w:val="00BF47B4"/>
    <w:rsid w:val="00BF7904"/>
    <w:rsid w:val="00C033F5"/>
    <w:rsid w:val="00C047CC"/>
    <w:rsid w:val="00C119F6"/>
    <w:rsid w:val="00C16A5A"/>
    <w:rsid w:val="00C35853"/>
    <w:rsid w:val="00C52C05"/>
    <w:rsid w:val="00C54E2F"/>
    <w:rsid w:val="00C6273F"/>
    <w:rsid w:val="00C649F7"/>
    <w:rsid w:val="00C6790E"/>
    <w:rsid w:val="00C74859"/>
    <w:rsid w:val="00C750F1"/>
    <w:rsid w:val="00C82EAB"/>
    <w:rsid w:val="00C836EE"/>
    <w:rsid w:val="00C8443D"/>
    <w:rsid w:val="00C84CCB"/>
    <w:rsid w:val="00C86A45"/>
    <w:rsid w:val="00C937FC"/>
    <w:rsid w:val="00C967F0"/>
    <w:rsid w:val="00CA0189"/>
    <w:rsid w:val="00CA30B6"/>
    <w:rsid w:val="00CA406B"/>
    <w:rsid w:val="00CA43E5"/>
    <w:rsid w:val="00CB5C77"/>
    <w:rsid w:val="00CB6A80"/>
    <w:rsid w:val="00CC054E"/>
    <w:rsid w:val="00CC6501"/>
    <w:rsid w:val="00CC7B44"/>
    <w:rsid w:val="00CD0D07"/>
    <w:rsid w:val="00CD35AF"/>
    <w:rsid w:val="00CD48E5"/>
    <w:rsid w:val="00CE0281"/>
    <w:rsid w:val="00CE4649"/>
    <w:rsid w:val="00CE7746"/>
    <w:rsid w:val="00CF1185"/>
    <w:rsid w:val="00CF51C9"/>
    <w:rsid w:val="00CF6FBD"/>
    <w:rsid w:val="00D106B5"/>
    <w:rsid w:val="00D12BFC"/>
    <w:rsid w:val="00D201FD"/>
    <w:rsid w:val="00D205F3"/>
    <w:rsid w:val="00D22B40"/>
    <w:rsid w:val="00D34E22"/>
    <w:rsid w:val="00D40555"/>
    <w:rsid w:val="00D4110A"/>
    <w:rsid w:val="00D414B4"/>
    <w:rsid w:val="00D50E38"/>
    <w:rsid w:val="00D52A71"/>
    <w:rsid w:val="00D5388C"/>
    <w:rsid w:val="00D56318"/>
    <w:rsid w:val="00D57AA8"/>
    <w:rsid w:val="00D6077F"/>
    <w:rsid w:val="00D60962"/>
    <w:rsid w:val="00D60ECD"/>
    <w:rsid w:val="00D64343"/>
    <w:rsid w:val="00D65E89"/>
    <w:rsid w:val="00D72B28"/>
    <w:rsid w:val="00D74FF0"/>
    <w:rsid w:val="00D767DC"/>
    <w:rsid w:val="00D7746F"/>
    <w:rsid w:val="00D77750"/>
    <w:rsid w:val="00D8329D"/>
    <w:rsid w:val="00D91634"/>
    <w:rsid w:val="00D920C0"/>
    <w:rsid w:val="00D94194"/>
    <w:rsid w:val="00D95E1A"/>
    <w:rsid w:val="00D968E2"/>
    <w:rsid w:val="00DA0B94"/>
    <w:rsid w:val="00DA14C0"/>
    <w:rsid w:val="00DA1C64"/>
    <w:rsid w:val="00DA64FC"/>
    <w:rsid w:val="00DB20D9"/>
    <w:rsid w:val="00DC15CE"/>
    <w:rsid w:val="00DC4891"/>
    <w:rsid w:val="00DC4E60"/>
    <w:rsid w:val="00DC6202"/>
    <w:rsid w:val="00DC75F1"/>
    <w:rsid w:val="00DD2CB8"/>
    <w:rsid w:val="00DD610E"/>
    <w:rsid w:val="00DE0611"/>
    <w:rsid w:val="00DE091C"/>
    <w:rsid w:val="00DE1EF8"/>
    <w:rsid w:val="00DE3D37"/>
    <w:rsid w:val="00DE62C7"/>
    <w:rsid w:val="00DF1D94"/>
    <w:rsid w:val="00DF2192"/>
    <w:rsid w:val="00DF3526"/>
    <w:rsid w:val="00DF3ECD"/>
    <w:rsid w:val="00DF5A38"/>
    <w:rsid w:val="00E04293"/>
    <w:rsid w:val="00E05886"/>
    <w:rsid w:val="00E0796C"/>
    <w:rsid w:val="00E1042A"/>
    <w:rsid w:val="00E133B4"/>
    <w:rsid w:val="00E14140"/>
    <w:rsid w:val="00E2376D"/>
    <w:rsid w:val="00E2702A"/>
    <w:rsid w:val="00E3008A"/>
    <w:rsid w:val="00E32CFB"/>
    <w:rsid w:val="00E4207A"/>
    <w:rsid w:val="00E44163"/>
    <w:rsid w:val="00E44183"/>
    <w:rsid w:val="00E529E8"/>
    <w:rsid w:val="00E535B0"/>
    <w:rsid w:val="00E61CB1"/>
    <w:rsid w:val="00E66C20"/>
    <w:rsid w:val="00E70733"/>
    <w:rsid w:val="00E74906"/>
    <w:rsid w:val="00E808B2"/>
    <w:rsid w:val="00E83C4C"/>
    <w:rsid w:val="00E83CB9"/>
    <w:rsid w:val="00E92B80"/>
    <w:rsid w:val="00EA165B"/>
    <w:rsid w:val="00EA29B9"/>
    <w:rsid w:val="00EA72AC"/>
    <w:rsid w:val="00EA76E6"/>
    <w:rsid w:val="00EB03EC"/>
    <w:rsid w:val="00EB4875"/>
    <w:rsid w:val="00EB5E12"/>
    <w:rsid w:val="00EB60C9"/>
    <w:rsid w:val="00EB67BB"/>
    <w:rsid w:val="00EB689E"/>
    <w:rsid w:val="00EC04C1"/>
    <w:rsid w:val="00EC0989"/>
    <w:rsid w:val="00EC5AFC"/>
    <w:rsid w:val="00EC7FB7"/>
    <w:rsid w:val="00ED558C"/>
    <w:rsid w:val="00EE0C2F"/>
    <w:rsid w:val="00EE7018"/>
    <w:rsid w:val="00EE7414"/>
    <w:rsid w:val="00EF016F"/>
    <w:rsid w:val="00EF28A2"/>
    <w:rsid w:val="00EF3770"/>
    <w:rsid w:val="00F0002C"/>
    <w:rsid w:val="00F07D17"/>
    <w:rsid w:val="00F167D7"/>
    <w:rsid w:val="00F1758D"/>
    <w:rsid w:val="00F216A9"/>
    <w:rsid w:val="00F26FC9"/>
    <w:rsid w:val="00F27095"/>
    <w:rsid w:val="00F405BD"/>
    <w:rsid w:val="00F42001"/>
    <w:rsid w:val="00F433E4"/>
    <w:rsid w:val="00F439B1"/>
    <w:rsid w:val="00F50501"/>
    <w:rsid w:val="00F53819"/>
    <w:rsid w:val="00F70B6F"/>
    <w:rsid w:val="00F73BA3"/>
    <w:rsid w:val="00F8012A"/>
    <w:rsid w:val="00F8297D"/>
    <w:rsid w:val="00F83EC9"/>
    <w:rsid w:val="00F841A0"/>
    <w:rsid w:val="00F87D62"/>
    <w:rsid w:val="00F9045F"/>
    <w:rsid w:val="00FA10F6"/>
    <w:rsid w:val="00FA594A"/>
    <w:rsid w:val="00FB0018"/>
    <w:rsid w:val="00FB24F2"/>
    <w:rsid w:val="00FB42DA"/>
    <w:rsid w:val="00FB5C2A"/>
    <w:rsid w:val="00FC626C"/>
    <w:rsid w:val="00FD03F7"/>
    <w:rsid w:val="00FD1571"/>
    <w:rsid w:val="00FD47CC"/>
    <w:rsid w:val="00FD4F88"/>
    <w:rsid w:val="00FD65E4"/>
    <w:rsid w:val="00FE13DB"/>
    <w:rsid w:val="00FE1934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6A"/>
  </w:style>
  <w:style w:type="paragraph" w:styleId="a5">
    <w:name w:val="footer"/>
    <w:basedOn w:val="a"/>
    <w:link w:val="a6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6A"/>
  </w:style>
  <w:style w:type="paragraph" w:styleId="a7">
    <w:name w:val="List Paragraph"/>
    <w:aliases w:val="Akapit z listą BS,List Paragraph 1,List_Paragraph,Multilevel para_II,List Paragraph1"/>
    <w:basedOn w:val="a"/>
    <w:link w:val="a8"/>
    <w:uiPriority w:val="34"/>
    <w:qFormat/>
    <w:rsid w:val="000E1871"/>
    <w:pPr>
      <w:ind w:left="720"/>
      <w:contextualSpacing/>
    </w:pPr>
  </w:style>
  <w:style w:type="character" w:styleId="a9">
    <w:name w:val="Strong"/>
    <w:basedOn w:val="a0"/>
    <w:uiPriority w:val="22"/>
    <w:qFormat/>
    <w:rsid w:val="000E1871"/>
    <w:rPr>
      <w:b/>
      <w:bCs/>
    </w:rPr>
  </w:style>
  <w:style w:type="paragraph" w:styleId="aa">
    <w:name w:val="Normal (Web)"/>
    <w:basedOn w:val="a"/>
    <w:uiPriority w:val="99"/>
    <w:unhideWhenUsed/>
    <w:rsid w:val="000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DB20D9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1E70B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70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E70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0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0B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E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0B5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C750F1"/>
    <w:pPr>
      <w:spacing w:after="0" w:line="240" w:lineRule="auto"/>
    </w:pPr>
    <w:rPr>
      <w:rFonts w:eastAsiaTheme="minorHAnsi"/>
      <w:lang w:val="en-GB"/>
    </w:rPr>
  </w:style>
  <w:style w:type="character" w:styleId="af4">
    <w:name w:val="Hyperlink"/>
    <w:basedOn w:val="a0"/>
    <w:uiPriority w:val="99"/>
    <w:semiHidden/>
    <w:unhideWhenUsed/>
    <w:rsid w:val="00000176"/>
    <w:rPr>
      <w:color w:val="0000FF"/>
      <w:u w:val="single"/>
    </w:rPr>
  </w:style>
  <w:style w:type="character" w:customStyle="1" w:styleId="sb8d990e2">
    <w:name w:val="sb8d990e2"/>
    <w:basedOn w:val="a0"/>
    <w:rsid w:val="00000176"/>
  </w:style>
  <w:style w:type="character" w:customStyle="1" w:styleId="s6b621b36">
    <w:name w:val="s6b621b36"/>
    <w:basedOn w:val="a0"/>
    <w:rsid w:val="00000176"/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"/>
    <w:link w:val="a7"/>
    <w:uiPriority w:val="34"/>
    <w:locked/>
    <w:rsid w:val="00226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EA0C-6153-4B52-8520-F0DE271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 Karapetyan</dc:creator>
  <cp:keywords>https://mul2-mta.gov.am/tasks/148085/oneclick/Naxagic-1662.docx?token=f2f1512e152725ccce4926353b3542bf</cp:keywords>
  <cp:lastModifiedBy>User</cp:lastModifiedBy>
  <cp:revision>87</cp:revision>
  <cp:lastPrinted>2020-10-01T11:29:00Z</cp:lastPrinted>
  <dcterms:created xsi:type="dcterms:W3CDTF">2020-02-26T05:35:00Z</dcterms:created>
  <dcterms:modified xsi:type="dcterms:W3CDTF">2020-11-17T12:13:00Z</dcterms:modified>
</cp:coreProperties>
</file>