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705" w:rsidRPr="00AD4FDD" w:rsidRDefault="00475705" w:rsidP="004B2696">
      <w:pPr>
        <w:spacing w:after="0" w:line="240" w:lineRule="auto"/>
        <w:jc w:val="center"/>
        <w:rPr>
          <w:rFonts w:ascii="GHEA Grapalat" w:hAnsi="GHEA Grapalat" w:cs="Sylfaen"/>
          <w:b/>
          <w:sz w:val="24"/>
          <w:szCs w:val="24"/>
          <w:lang w:val="hy-AM"/>
        </w:rPr>
      </w:pPr>
      <w:r w:rsidRPr="00AD4FDD">
        <w:rPr>
          <w:rFonts w:ascii="GHEA Grapalat" w:hAnsi="GHEA Grapalat" w:cs="Sylfaen"/>
          <w:b/>
          <w:sz w:val="24"/>
          <w:szCs w:val="24"/>
          <w:lang w:val="hy-AM"/>
        </w:rPr>
        <w:t>ՀԻՄՆԱՎՈՐՈՒՄ</w:t>
      </w:r>
    </w:p>
    <w:p w:rsidR="00475705" w:rsidRPr="0053661F" w:rsidRDefault="00475705" w:rsidP="004B2696">
      <w:pPr>
        <w:shd w:val="clear" w:color="auto" w:fill="FFFFFF"/>
        <w:spacing w:after="0" w:line="240" w:lineRule="auto"/>
        <w:jc w:val="center"/>
        <w:rPr>
          <w:rFonts w:ascii="GHEA Grapalat" w:hAnsi="GHEA Grapalat"/>
          <w:b/>
          <w:color w:val="000000"/>
          <w:sz w:val="24"/>
          <w:szCs w:val="24"/>
          <w:shd w:val="clear" w:color="auto" w:fill="FFFFFF"/>
          <w:lang w:val="hy-AM"/>
        </w:rPr>
      </w:pPr>
      <w:r w:rsidRPr="00AE0653">
        <w:rPr>
          <w:rStyle w:val="Strong"/>
          <w:rFonts w:ascii="GHEA Grapalat" w:hAnsi="GHEA Grapalat"/>
          <w:color w:val="000000"/>
          <w:sz w:val="24"/>
          <w:szCs w:val="24"/>
          <w:lang w:val="hy-AM"/>
        </w:rPr>
        <w:t>«</w:t>
      </w:r>
      <w:r>
        <w:rPr>
          <w:rFonts w:ascii="GHEA Grapalat" w:hAnsi="GHEA Grapalat"/>
          <w:b/>
          <w:color w:val="000000"/>
          <w:sz w:val="24"/>
          <w:szCs w:val="24"/>
          <w:shd w:val="clear" w:color="auto" w:fill="FFFFFF"/>
          <w:lang w:val="hy-AM"/>
        </w:rPr>
        <w:t>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ԴԵՊՔՈՒՄ  ԱՆՀԵՏԱՁԳԵԼԻ ԲԺՇԿԱԿԱՆ ՕԳՆՈՒԹՅՈՒՆ ԵՎ ՍՊԱՍԱՐԿՈՒՄ ՊԱՀԱՆՋՈՂ ՀԻՎԱՆԴՈՒԹՅՈՒՆՆԵՐԻ ԵՎ ՎԻՃԱԿՆԵՐԻ ԴԵՊՔՈՒՄ ԱՅԼ ԱՆՁԱՆՑ  ՀԻՎԱՆԴԱՆՈՑԱՅԻՆ  ԲԺՇԿԱԿԱՆ ՕԳՆՈՒԹՅԱՆ ԵՎ ՍՊԱՍԱՐԿՄԱՆ ՏՐԱՄԱԴՐՄԱՆ ԿԱՐԳԸ ՍԱՀՄԱՆԵԼՈՒ ՄԱՍԻՆ</w:t>
      </w:r>
      <w:r>
        <w:rPr>
          <w:rFonts w:ascii="GHEA Grapalat" w:hAnsi="GHEA Grapalat"/>
          <w:b/>
          <w:bCs/>
          <w:color w:val="000000"/>
          <w:sz w:val="24"/>
          <w:szCs w:val="24"/>
          <w:lang w:val="hy-AM"/>
        </w:rPr>
        <w:t>»</w:t>
      </w:r>
      <w:r w:rsidRPr="00D82AE2">
        <w:rPr>
          <w:rFonts w:ascii="GHEA Grapalat" w:hAnsi="GHEA Grapalat"/>
          <w:b/>
          <w:color w:val="000000"/>
          <w:sz w:val="24"/>
          <w:szCs w:val="24"/>
          <w:lang w:val="hy-AM"/>
        </w:rPr>
        <w:t xml:space="preserve"> </w:t>
      </w:r>
      <w:r>
        <w:rPr>
          <w:rFonts w:ascii="GHEA Grapalat" w:hAnsi="GHEA Grapalat"/>
          <w:b/>
          <w:color w:val="000000"/>
          <w:sz w:val="24"/>
          <w:szCs w:val="24"/>
          <w:lang w:val="hy-AM"/>
        </w:rPr>
        <w:t>ՀՀ ԿԱՌԱՎԱՐՈՒԹՅԱՆ</w:t>
      </w:r>
      <w:r w:rsidRPr="00AE0653">
        <w:rPr>
          <w:rStyle w:val="Strong"/>
          <w:rFonts w:ascii="GHEA Grapalat" w:hAnsi="GHEA Grapalat"/>
          <w:color w:val="000000"/>
          <w:sz w:val="24"/>
          <w:szCs w:val="24"/>
          <w:lang w:val="hy-AM"/>
        </w:rPr>
        <w:t xml:space="preserve">  ՈՐՈՇՄԱՆ </w:t>
      </w:r>
      <w:r w:rsidRPr="00AE0653">
        <w:rPr>
          <w:rStyle w:val="Strong"/>
          <w:rFonts w:ascii="GHEA Grapalat" w:hAnsi="GHEA Grapalat" w:cs="Sylfaen"/>
          <w:color w:val="000000"/>
          <w:sz w:val="24"/>
          <w:szCs w:val="24"/>
          <w:shd w:val="clear" w:color="auto" w:fill="FFFFFF"/>
          <w:lang w:val="hy-AM"/>
        </w:rPr>
        <w:t>ՆԱԽԱԳԾԻ</w:t>
      </w:r>
    </w:p>
    <w:p w:rsidR="00475705" w:rsidRDefault="00475705" w:rsidP="00475705">
      <w:pPr>
        <w:pStyle w:val="ListParagraph"/>
        <w:shd w:val="clear" w:color="auto" w:fill="FFFFFF"/>
        <w:spacing w:after="0" w:line="360" w:lineRule="auto"/>
        <w:ind w:left="0"/>
        <w:rPr>
          <w:rFonts w:ascii="GHEA Grapalat" w:hAnsi="GHEA Grapalat" w:cs="Sylfaen"/>
          <w:b/>
          <w:sz w:val="24"/>
          <w:szCs w:val="24"/>
          <w:lang w:val="hy-AM"/>
        </w:rPr>
      </w:pPr>
    </w:p>
    <w:p w:rsidR="00475705" w:rsidRPr="002B53C9" w:rsidRDefault="00475705" w:rsidP="00475705">
      <w:pPr>
        <w:pStyle w:val="ListParagraph"/>
        <w:shd w:val="clear" w:color="auto" w:fill="FFFFFF"/>
        <w:spacing w:after="0" w:line="360" w:lineRule="auto"/>
        <w:ind w:left="0"/>
        <w:jc w:val="both"/>
        <w:rPr>
          <w:rFonts w:ascii="GHEA Grapalat" w:hAnsi="GHEA Grapalat"/>
          <w:b/>
          <w:sz w:val="24"/>
          <w:szCs w:val="24"/>
          <w:lang w:val="hy-AM"/>
        </w:rPr>
      </w:pPr>
      <w:r w:rsidRPr="00102B90">
        <w:rPr>
          <w:rFonts w:ascii="GHEA Grapalat" w:hAnsi="GHEA Grapalat"/>
          <w:b/>
          <w:sz w:val="24"/>
          <w:szCs w:val="24"/>
          <w:lang w:val="af-ZA"/>
        </w:rPr>
        <w:t xml:space="preserve">1. </w:t>
      </w:r>
      <w:r>
        <w:rPr>
          <w:rFonts w:ascii="GHEA Grapalat" w:hAnsi="GHEA Grapalat"/>
          <w:b/>
          <w:sz w:val="24"/>
          <w:szCs w:val="24"/>
          <w:lang w:val="af-ZA"/>
        </w:rPr>
        <w:t xml:space="preserve">   </w:t>
      </w:r>
      <w:r w:rsidRPr="002B53C9">
        <w:rPr>
          <w:rFonts w:ascii="GHEA Grapalat" w:hAnsi="GHEA Grapalat" w:cs="Sylfaen"/>
          <w:b/>
          <w:sz w:val="24"/>
          <w:szCs w:val="24"/>
          <w:lang w:val="hy-AM"/>
        </w:rPr>
        <w:t>Ընթացիկ</w:t>
      </w:r>
      <w:r w:rsidRPr="002B53C9">
        <w:rPr>
          <w:rFonts w:ascii="GHEA Grapalat" w:hAnsi="GHEA Grapalat"/>
          <w:b/>
          <w:sz w:val="24"/>
          <w:szCs w:val="24"/>
          <w:lang w:val="hy-AM"/>
        </w:rPr>
        <w:t xml:space="preserve"> իրավիճակը և իրավական ակտի ընդունման անհրաժեշտությունը</w:t>
      </w:r>
    </w:p>
    <w:p w:rsidR="00475705" w:rsidRDefault="00475705" w:rsidP="00475705">
      <w:pPr>
        <w:pStyle w:val="mechtex"/>
        <w:spacing w:line="360" w:lineRule="auto"/>
        <w:jc w:val="both"/>
        <w:rPr>
          <w:rFonts w:ascii="GHEA Grapalat" w:hAnsi="GHEA Grapalat" w:cs="Sylfaen"/>
          <w:sz w:val="24"/>
          <w:szCs w:val="24"/>
          <w:lang w:val="hy-AM"/>
        </w:rPr>
      </w:pPr>
      <w:r>
        <w:rPr>
          <w:rFonts w:ascii="GHEA Grapalat" w:hAnsi="GHEA Grapalat"/>
          <w:color w:val="000000"/>
          <w:sz w:val="24"/>
          <w:szCs w:val="24"/>
          <w:lang w:val="hy-AM"/>
        </w:rPr>
        <w:t></w:t>
      </w:r>
      <w:r>
        <w:rPr>
          <w:rFonts w:ascii="GHEA Grapalat" w:hAnsi="GHEA Grapalat"/>
          <w:color w:val="000000"/>
          <w:sz w:val="24"/>
          <w:szCs w:val="24"/>
          <w:shd w:val="clear" w:color="auto" w:fill="FFFFFF"/>
          <w:lang w:val="hy-AM"/>
        </w:rPr>
        <w:t xml:space="preserve">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դեպքում  անհետաձգելի բժշկական օգնություն և սպասարկում պահանջող հիվանդությունների և վիճակների դեպքում այլ անձանց   հիվանդանոցային  բժշկական օգնության և սպասարկման տրամադրման կարգը </w:t>
      </w:r>
      <w:r w:rsidRPr="000E5C3A">
        <w:rPr>
          <w:rFonts w:ascii="GHEA Grapalat" w:hAnsi="GHEA Grapalat"/>
          <w:color w:val="000000"/>
          <w:sz w:val="24"/>
          <w:szCs w:val="24"/>
          <w:lang w:val="hy-AM"/>
        </w:rPr>
        <w:t>սահմանելու  մասին»</w:t>
      </w:r>
      <w:r w:rsidRPr="005102D0">
        <w:rPr>
          <w:rFonts w:ascii="GHEA Grapalat" w:hAnsi="GHEA Grapalat"/>
          <w:color w:val="000000"/>
          <w:sz w:val="24"/>
          <w:szCs w:val="24"/>
          <w:lang w:val="hy-AM"/>
        </w:rPr>
        <w:t xml:space="preserve"> ՀՀ կառավարության</w:t>
      </w:r>
      <w:r w:rsidRPr="005102D0">
        <w:rPr>
          <w:rStyle w:val="Strong"/>
          <w:rFonts w:ascii="GHEA Grapalat" w:hAnsi="GHEA Grapalat"/>
          <w:color w:val="000000"/>
          <w:sz w:val="24"/>
          <w:szCs w:val="24"/>
          <w:lang w:val="hy-AM"/>
        </w:rPr>
        <w:t xml:space="preserve">  </w:t>
      </w:r>
      <w:r w:rsidRPr="0053661F">
        <w:rPr>
          <w:rStyle w:val="Strong"/>
          <w:rFonts w:ascii="GHEA Grapalat" w:hAnsi="GHEA Grapalat"/>
          <w:color w:val="000000"/>
          <w:sz w:val="24"/>
          <w:szCs w:val="24"/>
          <w:lang w:val="hy-AM"/>
        </w:rPr>
        <w:t xml:space="preserve">որոշման </w:t>
      </w:r>
      <w:r w:rsidRPr="0053661F">
        <w:rPr>
          <w:rStyle w:val="Strong"/>
          <w:rFonts w:ascii="GHEA Grapalat" w:hAnsi="GHEA Grapalat" w:cs="Sylfaen"/>
          <w:color w:val="000000"/>
          <w:sz w:val="24"/>
          <w:szCs w:val="24"/>
          <w:shd w:val="clear" w:color="auto" w:fill="FFFFFF"/>
          <w:lang w:val="hy-AM"/>
        </w:rPr>
        <w:t xml:space="preserve">նախագծի ընդունումը  </w:t>
      </w:r>
      <w:r w:rsidRPr="005102D0">
        <w:rPr>
          <w:rFonts w:ascii="GHEA Grapalat" w:hAnsi="GHEA Grapalat" w:cs="Sylfaen"/>
          <w:sz w:val="24"/>
          <w:szCs w:val="24"/>
          <w:lang w:val="hy-AM"/>
        </w:rPr>
        <w:t xml:space="preserve">բխում է  </w:t>
      </w:r>
      <w:r w:rsidRPr="005102D0">
        <w:rPr>
          <w:rFonts w:ascii="GHEA Grapalat" w:hAnsi="GHEA Grapalat"/>
          <w:sz w:val="24"/>
          <w:szCs w:val="24"/>
          <w:lang w:val="hy-AM"/>
        </w:rPr>
        <w:t>«</w:t>
      </w:r>
      <w:r w:rsidRPr="005102D0">
        <w:rPr>
          <w:rFonts w:ascii="GHEA Grapalat" w:hAnsi="GHEA Grapalat" w:cs="Arial"/>
          <w:sz w:val="24"/>
          <w:szCs w:val="24"/>
          <w:lang w:val="hy-AM"/>
        </w:rPr>
        <w:t>Բնակչության</w:t>
      </w:r>
      <w:r w:rsidRPr="005102D0">
        <w:rPr>
          <w:rFonts w:ascii="GHEA Grapalat" w:hAnsi="GHEA Grapalat"/>
          <w:sz w:val="24"/>
          <w:szCs w:val="24"/>
          <w:lang w:val="hy-AM"/>
        </w:rPr>
        <w:t xml:space="preserve"> </w:t>
      </w:r>
      <w:r w:rsidRPr="005102D0">
        <w:rPr>
          <w:rFonts w:ascii="GHEA Grapalat" w:hAnsi="GHEA Grapalat" w:cs="Arial"/>
          <w:sz w:val="24"/>
          <w:szCs w:val="24"/>
          <w:lang w:val="hy-AM"/>
        </w:rPr>
        <w:t>բժշկական</w:t>
      </w:r>
      <w:r w:rsidRPr="005102D0">
        <w:rPr>
          <w:rFonts w:ascii="GHEA Grapalat" w:hAnsi="GHEA Grapalat"/>
          <w:sz w:val="24"/>
          <w:szCs w:val="24"/>
          <w:lang w:val="hy-AM"/>
        </w:rPr>
        <w:t xml:space="preserve"> </w:t>
      </w:r>
      <w:r w:rsidRPr="005102D0">
        <w:rPr>
          <w:rFonts w:ascii="GHEA Grapalat" w:hAnsi="GHEA Grapalat" w:cs="Arial"/>
          <w:sz w:val="24"/>
          <w:szCs w:val="24"/>
          <w:lang w:val="hy-AM"/>
        </w:rPr>
        <w:t>օգնության</w:t>
      </w:r>
      <w:r w:rsidRPr="005102D0">
        <w:rPr>
          <w:rFonts w:ascii="GHEA Grapalat" w:hAnsi="GHEA Grapalat"/>
          <w:sz w:val="24"/>
          <w:szCs w:val="24"/>
          <w:lang w:val="hy-AM"/>
        </w:rPr>
        <w:t xml:space="preserve"> </w:t>
      </w:r>
      <w:r w:rsidRPr="005102D0">
        <w:rPr>
          <w:rFonts w:ascii="GHEA Grapalat" w:hAnsi="GHEA Grapalat" w:cs="Arial"/>
          <w:sz w:val="24"/>
          <w:szCs w:val="24"/>
          <w:lang w:val="hy-AM"/>
        </w:rPr>
        <w:t>և</w:t>
      </w:r>
      <w:r w:rsidRPr="005102D0">
        <w:rPr>
          <w:rFonts w:ascii="GHEA Grapalat" w:hAnsi="GHEA Grapalat"/>
          <w:sz w:val="24"/>
          <w:szCs w:val="24"/>
          <w:lang w:val="hy-AM"/>
        </w:rPr>
        <w:t xml:space="preserve"> </w:t>
      </w:r>
      <w:r w:rsidRPr="005102D0">
        <w:rPr>
          <w:rFonts w:ascii="GHEA Grapalat" w:hAnsi="GHEA Grapalat" w:cs="Arial"/>
          <w:sz w:val="24"/>
          <w:szCs w:val="24"/>
          <w:lang w:val="hy-AM"/>
        </w:rPr>
        <w:t>սպասարկման</w:t>
      </w:r>
      <w:r w:rsidRPr="005102D0">
        <w:rPr>
          <w:rFonts w:ascii="GHEA Grapalat" w:hAnsi="GHEA Grapalat"/>
          <w:sz w:val="24"/>
          <w:szCs w:val="24"/>
          <w:lang w:val="hy-AM"/>
        </w:rPr>
        <w:t xml:space="preserve"> </w:t>
      </w:r>
      <w:r w:rsidRPr="005102D0">
        <w:rPr>
          <w:rFonts w:ascii="GHEA Grapalat" w:hAnsi="GHEA Grapalat" w:cs="Arial"/>
          <w:sz w:val="24"/>
          <w:szCs w:val="24"/>
          <w:lang w:val="hy-AM"/>
        </w:rPr>
        <w:t>մասին</w:t>
      </w:r>
      <w:r w:rsidRPr="005102D0">
        <w:rPr>
          <w:rFonts w:ascii="GHEA Grapalat" w:hAnsi="GHEA Grapalat"/>
          <w:sz w:val="24"/>
          <w:szCs w:val="24"/>
          <w:lang w:val="hy-AM"/>
        </w:rPr>
        <w:t>»</w:t>
      </w:r>
      <w:r>
        <w:rPr>
          <w:rFonts w:ascii="GHEA Grapalat" w:hAnsi="GHEA Grapalat"/>
          <w:sz w:val="24"/>
          <w:szCs w:val="24"/>
          <w:lang w:val="hy-AM"/>
        </w:rPr>
        <w:t xml:space="preserve"> </w:t>
      </w:r>
      <w:r w:rsidRPr="00EB7D2D">
        <w:rPr>
          <w:rFonts w:ascii="GHEA Grapalat" w:hAnsi="GHEA Grapalat"/>
          <w:color w:val="000000"/>
          <w:sz w:val="24"/>
          <w:szCs w:val="24"/>
          <w:shd w:val="clear" w:color="auto" w:fill="FFFFFF"/>
          <w:lang w:val="hy-AM"/>
        </w:rPr>
        <w:t>Հայաստանի Հանրապետության օրենքի 2</w:t>
      </w:r>
      <w:r>
        <w:rPr>
          <w:rFonts w:ascii="GHEA Grapalat" w:hAnsi="GHEA Grapalat"/>
          <w:color w:val="000000"/>
          <w:sz w:val="24"/>
          <w:szCs w:val="24"/>
          <w:shd w:val="clear" w:color="auto" w:fill="FFFFFF"/>
          <w:lang w:val="hy-AM"/>
        </w:rPr>
        <w:t>2-րդ հոդվածի 3-րդ մասի 2-րդ կետի</w:t>
      </w:r>
      <w:r w:rsidRPr="005102D0">
        <w:rPr>
          <w:rFonts w:ascii="GHEA Grapalat" w:hAnsi="GHEA Grapalat"/>
          <w:color w:val="000000"/>
          <w:sz w:val="24"/>
          <w:szCs w:val="24"/>
          <w:lang w:val="hy-AM"/>
        </w:rPr>
        <w:t xml:space="preserve">  և  </w:t>
      </w:r>
      <w:r w:rsidRPr="0053661F">
        <w:rPr>
          <w:rStyle w:val="Strong"/>
          <w:rFonts w:ascii="GHEA Grapalat" w:hAnsi="GHEA Grapalat" w:cs="Sylfaen"/>
          <w:color w:val="000000"/>
          <w:sz w:val="24"/>
          <w:szCs w:val="24"/>
          <w:shd w:val="clear" w:color="auto" w:fill="FFFFFF"/>
          <w:lang w:val="hy-AM"/>
        </w:rPr>
        <w:t xml:space="preserve">Հայաստանի Հանրապետության վարչապետի 2020 թվականի հուլիսի 28-ի </w:t>
      </w:r>
      <w:r w:rsidRPr="005102D0">
        <w:rPr>
          <w:rFonts w:ascii="GHEA Grapalat" w:hAnsi="GHEA Grapalat"/>
          <w:sz w:val="24"/>
          <w:szCs w:val="24"/>
          <w:lang w:val="hy-AM"/>
        </w:rPr>
        <w:t>«</w:t>
      </w:r>
      <w:r>
        <w:rPr>
          <w:rFonts w:ascii="GHEA Grapalat" w:hAnsi="GHEA Grapalat" w:cs="Arial"/>
          <w:sz w:val="24"/>
          <w:szCs w:val="24"/>
          <w:lang w:val="hy-AM"/>
        </w:rPr>
        <w:t>Բ</w:t>
      </w:r>
      <w:r w:rsidRPr="005102D0">
        <w:rPr>
          <w:rFonts w:ascii="GHEA Grapalat" w:hAnsi="GHEA Grapalat" w:cs="Arial"/>
          <w:sz w:val="24"/>
          <w:szCs w:val="24"/>
          <w:lang w:val="hy-AM"/>
        </w:rPr>
        <w:t>նակչության</w:t>
      </w:r>
      <w:r w:rsidRPr="005102D0">
        <w:rPr>
          <w:rFonts w:ascii="GHEA Grapalat" w:hAnsi="GHEA Grapalat"/>
          <w:sz w:val="24"/>
          <w:szCs w:val="24"/>
          <w:lang w:val="hy-AM"/>
        </w:rPr>
        <w:t xml:space="preserve"> </w:t>
      </w:r>
      <w:r w:rsidRPr="005102D0">
        <w:rPr>
          <w:rFonts w:ascii="GHEA Grapalat" w:hAnsi="GHEA Grapalat" w:cs="Arial"/>
          <w:sz w:val="24"/>
          <w:szCs w:val="24"/>
          <w:lang w:val="hy-AM"/>
        </w:rPr>
        <w:t>բժշկական</w:t>
      </w:r>
      <w:r w:rsidRPr="005102D0">
        <w:rPr>
          <w:rFonts w:ascii="GHEA Grapalat" w:hAnsi="GHEA Grapalat"/>
          <w:sz w:val="24"/>
          <w:szCs w:val="24"/>
          <w:lang w:val="hy-AM"/>
        </w:rPr>
        <w:t xml:space="preserve"> </w:t>
      </w:r>
      <w:r w:rsidRPr="005102D0">
        <w:rPr>
          <w:rFonts w:ascii="GHEA Grapalat" w:hAnsi="GHEA Grapalat" w:cs="Arial"/>
          <w:sz w:val="24"/>
          <w:szCs w:val="24"/>
          <w:lang w:val="hy-AM"/>
        </w:rPr>
        <w:t>օգնության</w:t>
      </w:r>
      <w:r w:rsidRPr="005102D0">
        <w:rPr>
          <w:rFonts w:ascii="GHEA Grapalat" w:hAnsi="GHEA Grapalat"/>
          <w:sz w:val="24"/>
          <w:szCs w:val="24"/>
          <w:lang w:val="hy-AM"/>
        </w:rPr>
        <w:t xml:space="preserve"> </w:t>
      </w:r>
      <w:r>
        <w:rPr>
          <w:rFonts w:ascii="GHEA Grapalat" w:hAnsi="GHEA Grapalat"/>
          <w:sz w:val="24"/>
          <w:szCs w:val="24"/>
          <w:lang w:val="hy-AM"/>
        </w:rPr>
        <w:t>և</w:t>
      </w:r>
      <w:r w:rsidRPr="005102D0">
        <w:rPr>
          <w:rFonts w:ascii="GHEA Grapalat" w:hAnsi="GHEA Grapalat"/>
          <w:sz w:val="24"/>
          <w:szCs w:val="24"/>
          <w:lang w:val="hy-AM"/>
        </w:rPr>
        <w:t xml:space="preserve"> </w:t>
      </w:r>
      <w:r w:rsidRPr="005102D0">
        <w:rPr>
          <w:rFonts w:ascii="GHEA Grapalat" w:hAnsi="GHEA Grapalat" w:cs="Arial"/>
          <w:sz w:val="24"/>
          <w:szCs w:val="24"/>
          <w:lang w:val="hy-AM"/>
        </w:rPr>
        <w:t>սպասարկման</w:t>
      </w:r>
      <w:r w:rsidRPr="005102D0">
        <w:rPr>
          <w:rFonts w:ascii="GHEA Grapalat" w:hAnsi="GHEA Grapalat"/>
          <w:sz w:val="24"/>
          <w:szCs w:val="24"/>
          <w:lang w:val="hy-AM"/>
        </w:rPr>
        <w:t xml:space="preserve"> </w:t>
      </w:r>
      <w:r w:rsidRPr="005102D0">
        <w:rPr>
          <w:rFonts w:ascii="GHEA Grapalat" w:hAnsi="GHEA Grapalat" w:cs="Arial"/>
          <w:sz w:val="24"/>
          <w:szCs w:val="24"/>
          <w:lang w:val="hy-AM"/>
        </w:rPr>
        <w:t>մասին</w:t>
      </w:r>
      <w:r w:rsidRPr="005102D0">
        <w:rPr>
          <w:rFonts w:ascii="GHEA Grapalat" w:hAnsi="GHEA Grapalat" w:cs="Arial Armenian"/>
          <w:sz w:val="24"/>
          <w:szCs w:val="24"/>
          <w:lang w:val="hy-AM"/>
        </w:rPr>
        <w:t>»</w:t>
      </w:r>
      <w:r w:rsidRPr="005102D0">
        <w:rPr>
          <w:rFonts w:ascii="GHEA Grapalat" w:hAnsi="GHEA Grapalat"/>
          <w:sz w:val="24"/>
          <w:szCs w:val="24"/>
          <w:lang w:val="hy-AM"/>
        </w:rPr>
        <w:t xml:space="preserve"> </w:t>
      </w:r>
      <w:r w:rsidRPr="005102D0">
        <w:rPr>
          <w:rFonts w:ascii="GHEA Grapalat" w:hAnsi="GHEA Grapalat" w:cs="Arial"/>
          <w:spacing w:val="-8"/>
          <w:sz w:val="24"/>
          <w:szCs w:val="24"/>
          <w:lang w:val="hy-AM"/>
        </w:rPr>
        <w:t>օրենքում</w:t>
      </w:r>
      <w:r w:rsidRPr="005102D0">
        <w:rPr>
          <w:rFonts w:ascii="GHEA Grapalat" w:hAnsi="GHEA Grapalat"/>
          <w:spacing w:val="-8"/>
          <w:sz w:val="24"/>
          <w:szCs w:val="24"/>
          <w:lang w:val="hy-AM"/>
        </w:rPr>
        <w:t xml:space="preserve"> </w:t>
      </w:r>
      <w:r w:rsidRPr="005102D0">
        <w:rPr>
          <w:rFonts w:ascii="GHEA Grapalat" w:hAnsi="GHEA Grapalat" w:cs="Arial"/>
          <w:spacing w:val="-8"/>
          <w:sz w:val="24"/>
          <w:szCs w:val="24"/>
          <w:lang w:val="hy-AM"/>
        </w:rPr>
        <w:t>փոփոխություն</w:t>
      </w:r>
      <w:r w:rsidRPr="005102D0">
        <w:rPr>
          <w:rFonts w:ascii="GHEA Grapalat" w:hAnsi="GHEA Grapalat"/>
          <w:spacing w:val="-8"/>
          <w:sz w:val="24"/>
          <w:szCs w:val="24"/>
          <w:lang w:val="hy-AM"/>
        </w:rPr>
        <w:t xml:space="preserve"> </w:t>
      </w:r>
      <w:r w:rsidRPr="005102D0">
        <w:rPr>
          <w:rFonts w:ascii="GHEA Grapalat" w:hAnsi="GHEA Grapalat" w:cs="Arial"/>
          <w:spacing w:val="-8"/>
          <w:sz w:val="24"/>
          <w:szCs w:val="24"/>
          <w:lang w:val="hy-AM"/>
        </w:rPr>
        <w:t>կատարելու</w:t>
      </w:r>
      <w:r w:rsidRPr="005102D0">
        <w:rPr>
          <w:rFonts w:ascii="GHEA Grapalat" w:hAnsi="GHEA Grapalat"/>
          <w:spacing w:val="-8"/>
          <w:sz w:val="24"/>
          <w:szCs w:val="24"/>
          <w:lang w:val="hy-AM"/>
        </w:rPr>
        <w:t xml:space="preserve"> </w:t>
      </w:r>
      <w:r w:rsidRPr="005102D0">
        <w:rPr>
          <w:rFonts w:ascii="GHEA Grapalat" w:hAnsi="GHEA Grapalat" w:cs="Arial"/>
          <w:spacing w:val="-8"/>
          <w:sz w:val="24"/>
          <w:szCs w:val="24"/>
          <w:lang w:val="hy-AM"/>
        </w:rPr>
        <w:t>մասին</w:t>
      </w:r>
      <w:r w:rsidRPr="005102D0">
        <w:rPr>
          <w:rFonts w:ascii="GHEA Grapalat" w:hAnsi="GHEA Grapalat" w:cs="Arial Armenian"/>
          <w:spacing w:val="-8"/>
          <w:sz w:val="24"/>
          <w:szCs w:val="24"/>
          <w:lang w:val="hy-AM"/>
        </w:rPr>
        <w:t>»</w:t>
      </w:r>
      <w:r w:rsidRPr="005102D0">
        <w:rPr>
          <w:rFonts w:ascii="GHEA Grapalat" w:hAnsi="GHEA Grapalat"/>
          <w:b/>
          <w:color w:val="000000"/>
          <w:spacing w:val="-8"/>
          <w:sz w:val="24"/>
          <w:szCs w:val="24"/>
          <w:lang w:val="hy-AM"/>
        </w:rPr>
        <w:t xml:space="preserve"> </w:t>
      </w:r>
      <w:r w:rsidRPr="0053661F">
        <w:rPr>
          <w:rStyle w:val="Strong"/>
          <w:rFonts w:ascii="GHEA Grapalat" w:hAnsi="GHEA Grapalat" w:cs="Sylfaen"/>
          <w:color w:val="000000"/>
          <w:spacing w:val="-8"/>
          <w:sz w:val="24"/>
          <w:szCs w:val="24"/>
          <w:shd w:val="clear" w:color="auto" w:fill="FFFFFF"/>
          <w:lang w:val="hy-AM"/>
        </w:rPr>
        <w:t>օրենքի կիրարկումն</w:t>
      </w:r>
      <w:r w:rsidRPr="0053661F">
        <w:rPr>
          <w:rStyle w:val="Strong"/>
          <w:rFonts w:ascii="GHEA Grapalat" w:hAnsi="GHEA Grapalat"/>
          <w:color w:val="000000"/>
          <w:sz w:val="24"/>
          <w:szCs w:val="24"/>
          <w:shd w:val="clear" w:color="auto" w:fill="FFFFFF"/>
          <w:lang w:val="hy-AM"/>
        </w:rPr>
        <w:t xml:space="preserve"> </w:t>
      </w:r>
      <w:r w:rsidRPr="0053661F">
        <w:rPr>
          <w:rStyle w:val="Strong"/>
          <w:rFonts w:ascii="GHEA Grapalat" w:hAnsi="GHEA Grapalat" w:cs="Sylfaen"/>
          <w:color w:val="000000"/>
          <w:sz w:val="24"/>
          <w:szCs w:val="24"/>
          <w:shd w:val="clear" w:color="auto" w:fill="FFFFFF"/>
          <w:lang w:val="hy-AM"/>
        </w:rPr>
        <w:t>ապահովող</w:t>
      </w:r>
      <w:r w:rsidRPr="0053661F">
        <w:rPr>
          <w:rStyle w:val="Strong"/>
          <w:rFonts w:ascii="GHEA Grapalat" w:hAnsi="GHEA Grapalat"/>
          <w:color w:val="000000"/>
          <w:sz w:val="24"/>
          <w:szCs w:val="24"/>
          <w:shd w:val="clear" w:color="auto" w:fill="FFFFFF"/>
          <w:lang w:val="hy-AM"/>
        </w:rPr>
        <w:t xml:space="preserve"> </w:t>
      </w:r>
      <w:r w:rsidRPr="0053661F">
        <w:rPr>
          <w:rStyle w:val="Strong"/>
          <w:rFonts w:ascii="GHEA Grapalat" w:hAnsi="GHEA Grapalat" w:cs="Sylfaen"/>
          <w:color w:val="000000"/>
          <w:sz w:val="24"/>
          <w:szCs w:val="24"/>
          <w:shd w:val="clear" w:color="auto" w:fill="FFFFFF"/>
          <w:lang w:val="hy-AM"/>
        </w:rPr>
        <w:t>միջոցառումների ցանկը հաստատելու</w:t>
      </w:r>
      <w:r w:rsidRPr="0053661F">
        <w:rPr>
          <w:rStyle w:val="Strong"/>
          <w:rFonts w:ascii="GHEA Grapalat" w:hAnsi="GHEA Grapalat"/>
          <w:color w:val="000000"/>
          <w:sz w:val="24"/>
          <w:szCs w:val="24"/>
          <w:shd w:val="clear" w:color="auto" w:fill="FFFFFF"/>
          <w:lang w:val="hy-AM"/>
        </w:rPr>
        <w:t xml:space="preserve"> </w:t>
      </w:r>
      <w:r w:rsidRPr="0053661F">
        <w:rPr>
          <w:rStyle w:val="Strong"/>
          <w:rFonts w:ascii="GHEA Grapalat" w:hAnsi="GHEA Grapalat" w:cs="Sylfaen"/>
          <w:color w:val="000000"/>
          <w:sz w:val="24"/>
          <w:szCs w:val="24"/>
          <w:shd w:val="clear" w:color="auto" w:fill="FFFFFF"/>
          <w:lang w:val="hy-AM"/>
        </w:rPr>
        <w:t>մասին»</w:t>
      </w:r>
      <w:r w:rsidRPr="005102D0">
        <w:rPr>
          <w:rFonts w:ascii="GHEA Grapalat" w:hAnsi="GHEA Grapalat"/>
          <w:color w:val="000000"/>
          <w:sz w:val="24"/>
          <w:szCs w:val="24"/>
          <w:lang w:val="hy-AM"/>
        </w:rPr>
        <w:t xml:space="preserve"> </w:t>
      </w:r>
      <w:r w:rsidRPr="005102D0">
        <w:rPr>
          <w:rFonts w:ascii="GHEA Grapalat" w:hAnsi="GHEA Grapalat" w:cs="Sylfaen"/>
          <w:color w:val="000000"/>
          <w:sz w:val="24"/>
          <w:szCs w:val="24"/>
          <w:lang w:val="hy-AM"/>
        </w:rPr>
        <w:t>Հայաստանի</w:t>
      </w:r>
      <w:r w:rsidRPr="005102D0">
        <w:rPr>
          <w:rFonts w:ascii="GHEA Grapalat" w:hAnsi="GHEA Grapalat"/>
          <w:color w:val="000000"/>
          <w:sz w:val="24"/>
          <w:szCs w:val="24"/>
          <w:lang w:val="hy-AM"/>
        </w:rPr>
        <w:t xml:space="preserve"> </w:t>
      </w:r>
      <w:r w:rsidRPr="005102D0">
        <w:rPr>
          <w:rFonts w:ascii="GHEA Grapalat" w:hAnsi="GHEA Grapalat" w:cs="Sylfaen"/>
          <w:color w:val="000000"/>
          <w:sz w:val="24"/>
          <w:szCs w:val="24"/>
          <w:lang w:val="hy-AM"/>
        </w:rPr>
        <w:t>Հանրապետության</w:t>
      </w:r>
      <w:r w:rsidRPr="005102D0">
        <w:rPr>
          <w:rFonts w:ascii="GHEA Grapalat" w:hAnsi="GHEA Grapalat"/>
          <w:color w:val="000000"/>
          <w:sz w:val="24"/>
          <w:szCs w:val="24"/>
          <w:lang w:val="hy-AM"/>
        </w:rPr>
        <w:t xml:space="preserve"> օրենքի կիրարկումն ապահովող միջոցառումների ցանկը հաստատելու մասին</w:t>
      </w:r>
      <w:r w:rsidRPr="005102D0">
        <w:rPr>
          <w:rStyle w:val="Strong"/>
          <w:rFonts w:ascii="GHEA Grapalat" w:hAnsi="GHEA Grapalat" w:cs="Sylfaen"/>
          <w:color w:val="000000"/>
          <w:sz w:val="24"/>
          <w:szCs w:val="24"/>
          <w:shd w:val="clear" w:color="auto" w:fill="FFFFFF"/>
          <w:lang w:val="hy-AM"/>
        </w:rPr>
        <w:t xml:space="preserve">» </w:t>
      </w:r>
      <w:r w:rsidRPr="0053661F">
        <w:rPr>
          <w:rStyle w:val="Strong"/>
          <w:rFonts w:ascii="GHEA Grapalat" w:hAnsi="GHEA Grapalat" w:cs="Sylfaen"/>
          <w:color w:val="000000"/>
          <w:sz w:val="24"/>
          <w:szCs w:val="24"/>
          <w:shd w:val="clear" w:color="auto" w:fill="FFFFFF"/>
          <w:lang w:val="hy-AM"/>
        </w:rPr>
        <w:t>թիվ</w:t>
      </w:r>
      <w:r w:rsidRPr="005102D0">
        <w:rPr>
          <w:rStyle w:val="Strong"/>
          <w:rFonts w:ascii="GHEA Grapalat" w:hAnsi="GHEA Grapalat" w:cs="Sylfaen"/>
          <w:color w:val="000000"/>
          <w:sz w:val="24"/>
          <w:szCs w:val="24"/>
          <w:shd w:val="clear" w:color="auto" w:fill="FFFFFF"/>
          <w:lang w:val="hy-AM"/>
        </w:rPr>
        <w:t xml:space="preserve">  </w:t>
      </w:r>
      <w:r w:rsidRPr="005102D0">
        <w:rPr>
          <w:rFonts w:ascii="GHEA Grapalat" w:hAnsi="GHEA Grapalat"/>
          <w:sz w:val="24"/>
          <w:szCs w:val="24"/>
          <w:lang w:val="hy-AM"/>
        </w:rPr>
        <w:t>859</w:t>
      </w:r>
      <w:r>
        <w:rPr>
          <w:rFonts w:ascii="GHEA Grapalat" w:hAnsi="GHEA Grapalat"/>
          <w:sz w:val="24"/>
          <w:szCs w:val="24"/>
          <w:lang w:val="hy-AM"/>
        </w:rPr>
        <w:t xml:space="preserve"> -</w:t>
      </w:r>
      <w:r w:rsidRPr="005102D0">
        <w:rPr>
          <w:rFonts w:ascii="GHEA Grapalat" w:hAnsi="GHEA Grapalat"/>
          <w:sz w:val="24"/>
          <w:szCs w:val="24"/>
          <w:lang w:val="hy-AM"/>
        </w:rPr>
        <w:t>Ա</w:t>
      </w:r>
      <w:r w:rsidRPr="005102D0">
        <w:rPr>
          <w:rStyle w:val="Strong"/>
          <w:rFonts w:ascii="GHEA Grapalat" w:hAnsi="GHEA Grapalat" w:cs="Sylfaen"/>
          <w:color w:val="000000"/>
          <w:sz w:val="24"/>
          <w:szCs w:val="24"/>
          <w:shd w:val="clear" w:color="auto" w:fill="FFFFFF"/>
          <w:lang w:val="hy-AM"/>
        </w:rPr>
        <w:t xml:space="preserve"> </w:t>
      </w:r>
      <w:r w:rsidRPr="0053661F">
        <w:rPr>
          <w:rStyle w:val="Strong"/>
          <w:rFonts w:ascii="GHEA Grapalat" w:hAnsi="GHEA Grapalat" w:cs="Sylfaen"/>
          <w:color w:val="000000"/>
          <w:sz w:val="24"/>
          <w:szCs w:val="24"/>
          <w:shd w:val="clear" w:color="auto" w:fill="FFFFFF"/>
          <w:lang w:val="hy-AM"/>
        </w:rPr>
        <w:t>որոշման Հավելվածի 10-րդ կետի</w:t>
      </w:r>
      <w:r>
        <w:rPr>
          <w:rStyle w:val="Strong"/>
          <w:rFonts w:ascii="GHEA Grapalat" w:hAnsi="GHEA Grapalat" w:cs="Sylfaen"/>
          <w:color w:val="000000"/>
          <w:sz w:val="24"/>
          <w:szCs w:val="24"/>
          <w:shd w:val="clear" w:color="auto" w:fill="FFFFFF"/>
          <w:lang w:val="hy-AM"/>
        </w:rPr>
        <w:t xml:space="preserve"> </w:t>
      </w:r>
      <w:r w:rsidRPr="005102D0">
        <w:rPr>
          <w:rFonts w:ascii="GHEA Grapalat" w:hAnsi="GHEA Grapalat" w:cs="Sylfaen"/>
          <w:sz w:val="24"/>
          <w:szCs w:val="24"/>
          <w:lang w:val="hy-AM"/>
        </w:rPr>
        <w:t>պահանջների</w:t>
      </w:r>
      <w:r>
        <w:rPr>
          <w:rFonts w:ascii="GHEA Grapalat" w:hAnsi="GHEA Grapalat" w:cs="Sylfaen"/>
          <w:sz w:val="24"/>
          <w:szCs w:val="24"/>
          <w:lang w:val="hy-AM"/>
        </w:rPr>
        <w:t>ց</w:t>
      </w:r>
      <w:r w:rsidRPr="005102D0">
        <w:rPr>
          <w:rFonts w:ascii="GHEA Grapalat" w:hAnsi="GHEA Grapalat" w:cs="Sylfaen"/>
          <w:sz w:val="24"/>
          <w:szCs w:val="24"/>
          <w:lang w:val="hy-AM"/>
        </w:rPr>
        <w:t>:</w:t>
      </w:r>
    </w:p>
    <w:p w:rsidR="00475705" w:rsidRPr="005102D0" w:rsidRDefault="00475705" w:rsidP="00475705">
      <w:pPr>
        <w:pStyle w:val="mechtex"/>
        <w:spacing w:line="360" w:lineRule="auto"/>
        <w:jc w:val="both"/>
        <w:rPr>
          <w:rFonts w:ascii="GHEA Grapalat" w:hAnsi="GHEA Grapalat" w:cs="Sylfaen"/>
          <w:sz w:val="24"/>
          <w:szCs w:val="24"/>
          <w:lang w:val="hy-AM"/>
        </w:rPr>
      </w:pPr>
    </w:p>
    <w:p w:rsidR="00475705" w:rsidRPr="007B5121" w:rsidRDefault="00475705" w:rsidP="00475705">
      <w:pPr>
        <w:spacing w:after="0" w:line="360" w:lineRule="auto"/>
        <w:ind w:firstLine="375"/>
        <w:jc w:val="both"/>
        <w:rPr>
          <w:rFonts w:ascii="GHEA Grapalat" w:hAnsi="GHEA Grapalat" w:cs="Courier New"/>
          <w:b/>
          <w:sz w:val="24"/>
          <w:szCs w:val="24"/>
          <w:lang w:val="hy-AM"/>
        </w:rPr>
      </w:pPr>
      <w:r w:rsidRPr="00D73377">
        <w:rPr>
          <w:rFonts w:ascii="GHEA Grapalat" w:hAnsi="GHEA Grapalat"/>
          <w:b/>
          <w:sz w:val="24"/>
          <w:szCs w:val="24"/>
          <w:lang w:val="hy-AM"/>
        </w:rPr>
        <w:t xml:space="preserve">2. </w:t>
      </w:r>
      <w:r w:rsidRPr="00D73377">
        <w:rPr>
          <w:rFonts w:ascii="GHEA Grapalat" w:hAnsi="GHEA Grapalat" w:cs="Courier New"/>
          <w:b/>
          <w:sz w:val="24"/>
          <w:szCs w:val="24"/>
          <w:lang w:val="hy-AM"/>
        </w:rPr>
        <w:t>Առաջարկվող</w:t>
      </w:r>
      <w:r w:rsidRPr="007B5121">
        <w:rPr>
          <w:rFonts w:ascii="GHEA Grapalat" w:hAnsi="GHEA Grapalat" w:cs="Courier New"/>
          <w:b/>
          <w:sz w:val="24"/>
          <w:szCs w:val="24"/>
          <w:lang w:val="hy-AM"/>
        </w:rPr>
        <w:t xml:space="preserve"> կա</w:t>
      </w:r>
      <w:r>
        <w:rPr>
          <w:rFonts w:ascii="GHEA Grapalat" w:hAnsi="GHEA Grapalat" w:cs="Courier New"/>
          <w:b/>
          <w:sz w:val="24"/>
          <w:szCs w:val="24"/>
          <w:lang w:val="hy-AM"/>
        </w:rPr>
        <w:t>ր</w:t>
      </w:r>
      <w:r w:rsidRPr="007B5121">
        <w:rPr>
          <w:rFonts w:ascii="GHEA Grapalat" w:hAnsi="GHEA Grapalat" w:cs="Courier New"/>
          <w:b/>
          <w:sz w:val="24"/>
          <w:szCs w:val="24"/>
          <w:lang w:val="hy-AM"/>
        </w:rPr>
        <w:t>գավորումների բնույթը</w:t>
      </w:r>
    </w:p>
    <w:p w:rsidR="00475705" w:rsidRPr="00AF34F8" w:rsidRDefault="00475705" w:rsidP="00475705">
      <w:pPr>
        <w:tabs>
          <w:tab w:val="left" w:pos="567"/>
        </w:tabs>
        <w:spacing w:after="0" w:line="360" w:lineRule="auto"/>
        <w:jc w:val="both"/>
        <w:rPr>
          <w:rFonts w:ascii="GHEA Grapalat" w:hAnsi="GHEA Grapalat"/>
          <w:color w:val="000000"/>
          <w:sz w:val="24"/>
          <w:szCs w:val="24"/>
          <w:shd w:val="clear" w:color="auto" w:fill="FFFFFF"/>
          <w:lang w:val="hy-AM"/>
        </w:rPr>
      </w:pPr>
      <w:r w:rsidRPr="00476CD4">
        <w:rPr>
          <w:rFonts w:ascii="GHEA Grapalat" w:hAnsi="GHEA Grapalat"/>
          <w:sz w:val="24"/>
          <w:szCs w:val="24"/>
          <w:lang w:val="hy-AM"/>
        </w:rPr>
        <w:t xml:space="preserve">Ներկայացվող նախագծով առաջարկվում է </w:t>
      </w:r>
      <w:r>
        <w:rPr>
          <w:rFonts w:ascii="GHEA Grapalat" w:hAnsi="GHEA Grapalat"/>
          <w:sz w:val="24"/>
          <w:szCs w:val="24"/>
          <w:lang w:val="hy-AM"/>
        </w:rPr>
        <w:t>սահմանել ա</w:t>
      </w:r>
      <w:r w:rsidRPr="005102D0">
        <w:rPr>
          <w:rFonts w:ascii="GHEA Grapalat" w:hAnsi="GHEA Grapalat"/>
          <w:sz w:val="24"/>
          <w:szCs w:val="24"/>
          <w:shd w:val="clear" w:color="auto" w:fill="FFFFFF"/>
          <w:lang w:val="hy-AM"/>
        </w:rPr>
        <w:t>րտակարգ իրավիճակներում կամ Հ</w:t>
      </w:r>
      <w:r w:rsidRPr="005102D0">
        <w:rPr>
          <w:rFonts w:ascii="GHEA Grapalat" w:hAnsi="GHEA Grapalat"/>
          <w:spacing w:val="-8"/>
          <w:sz w:val="24"/>
          <w:szCs w:val="24"/>
          <w:shd w:val="clear" w:color="auto" w:fill="FFFFFF"/>
          <w:lang w:val="hy-AM"/>
        </w:rPr>
        <w:t xml:space="preserve">այաստանի </w:t>
      </w:r>
      <w:r>
        <w:rPr>
          <w:rFonts w:ascii="GHEA Grapalat" w:hAnsi="GHEA Grapalat"/>
          <w:spacing w:val="-8"/>
          <w:sz w:val="24"/>
          <w:szCs w:val="24"/>
          <w:shd w:val="clear" w:color="auto" w:fill="FFFFFF"/>
          <w:lang w:val="hy-AM"/>
        </w:rPr>
        <w:t>Հ</w:t>
      </w:r>
      <w:r w:rsidRPr="005102D0">
        <w:rPr>
          <w:rFonts w:ascii="GHEA Grapalat" w:hAnsi="GHEA Grapalat"/>
          <w:spacing w:val="-8"/>
          <w:sz w:val="24"/>
          <w:szCs w:val="24"/>
          <w:shd w:val="clear" w:color="auto" w:fill="FFFFFF"/>
          <w:lang w:val="hy-AM"/>
        </w:rPr>
        <w:t>անրապետության նկատ</w:t>
      </w:r>
      <w:r w:rsidRPr="005102D0">
        <w:rPr>
          <w:rFonts w:ascii="GHEA Grapalat" w:hAnsi="GHEA Grapalat"/>
          <w:spacing w:val="-8"/>
          <w:sz w:val="24"/>
          <w:szCs w:val="24"/>
          <w:shd w:val="clear" w:color="auto" w:fill="FFFFFF"/>
          <w:lang w:val="hy-AM"/>
        </w:rPr>
        <w:softHyphen/>
        <w:t>մամբ օտարերկրյա պետության կողմից իրականաց</w:t>
      </w:r>
      <w:r w:rsidRPr="005102D0">
        <w:rPr>
          <w:rFonts w:ascii="GHEA Grapalat" w:hAnsi="GHEA Grapalat"/>
          <w:spacing w:val="-8"/>
          <w:sz w:val="24"/>
          <w:szCs w:val="24"/>
          <w:shd w:val="clear" w:color="auto" w:fill="FFFFFF"/>
          <w:lang w:val="hy-AM"/>
        </w:rPr>
        <w:softHyphen/>
        <w:t>ված ռազմական գործողություն</w:t>
      </w:r>
      <w:r w:rsidRPr="005102D0">
        <w:rPr>
          <w:rFonts w:ascii="GHEA Grapalat" w:hAnsi="GHEA Grapalat"/>
          <w:spacing w:val="-8"/>
          <w:sz w:val="24"/>
          <w:szCs w:val="24"/>
          <w:shd w:val="clear" w:color="auto" w:fill="FFFFFF"/>
          <w:lang w:val="hy-AM"/>
        </w:rPr>
        <w:softHyphen/>
        <w:t>ների կամ ահաբեկչական գործողություն</w:t>
      </w:r>
      <w:r w:rsidRPr="005102D0">
        <w:rPr>
          <w:rFonts w:ascii="GHEA Grapalat" w:hAnsi="GHEA Grapalat"/>
          <w:spacing w:val="-8"/>
          <w:sz w:val="24"/>
          <w:szCs w:val="24"/>
          <w:shd w:val="clear" w:color="auto" w:fill="FFFFFF"/>
          <w:lang w:val="hy-AM"/>
        </w:rPr>
        <w:softHyphen/>
        <w:t xml:space="preserve">ների </w:t>
      </w:r>
      <w:r>
        <w:rPr>
          <w:rFonts w:ascii="GHEA Grapalat" w:hAnsi="GHEA Grapalat"/>
          <w:spacing w:val="-8"/>
          <w:sz w:val="24"/>
          <w:szCs w:val="24"/>
          <w:shd w:val="clear" w:color="auto" w:fill="FFFFFF"/>
          <w:lang w:val="hy-AM"/>
        </w:rPr>
        <w:t xml:space="preserve">դեպքում </w:t>
      </w:r>
      <w:r>
        <w:rPr>
          <w:rFonts w:ascii="GHEA Grapalat" w:hAnsi="GHEA Grapalat"/>
          <w:color w:val="000000"/>
          <w:sz w:val="24"/>
          <w:szCs w:val="24"/>
          <w:shd w:val="clear" w:color="auto" w:fill="FFFFFF"/>
          <w:lang w:val="hy-AM"/>
        </w:rPr>
        <w:t xml:space="preserve">անհետաձգելի բժշկական օգնություն և սպասարկում պահանջող հիվանդությունների և վիճակների դեպքում այլ անձանց   հիվանդանոցային  բժշկական օգնության և սպասարկման տրամադրման </w:t>
      </w:r>
      <w:r>
        <w:rPr>
          <w:rFonts w:ascii="GHEA Grapalat" w:hAnsi="GHEA Grapalat"/>
          <w:color w:val="000000"/>
          <w:sz w:val="24"/>
          <w:szCs w:val="24"/>
          <w:shd w:val="clear" w:color="auto" w:fill="FFFFFF"/>
          <w:lang w:val="hy-AM"/>
        </w:rPr>
        <w:lastRenderedPageBreak/>
        <w:t>կարգը</w:t>
      </w:r>
      <w:r w:rsidRPr="00AF34F8">
        <w:rPr>
          <w:rFonts w:ascii="GHEA Grapalat" w:hAnsi="GHEA Grapalat"/>
          <w:spacing w:val="-8"/>
          <w:sz w:val="24"/>
          <w:szCs w:val="24"/>
          <w:shd w:val="clear" w:color="auto" w:fill="FFFFFF"/>
          <w:lang w:val="hy-AM"/>
        </w:rPr>
        <w:t xml:space="preserve">` </w:t>
      </w:r>
      <w:r w:rsidRPr="00AF34F8">
        <w:rPr>
          <w:rFonts w:ascii="GHEA Grapalat" w:eastAsia="Times New Roman" w:hAnsi="GHEA Grapalat"/>
          <w:sz w:val="24"/>
          <w:szCs w:val="24"/>
          <w:lang w:val="hy-AM"/>
        </w:rPr>
        <w:t>պացիենտների պլանային հիվանդանոցային բժշկական օգնությունն ու սպասարկումն ամբողջությամբ կամ մասնակի դադարեցնելու դեպքում</w:t>
      </w:r>
      <w:r w:rsidRPr="00AF34F8">
        <w:rPr>
          <w:rFonts w:ascii="GHEA Grapalat" w:hAnsi="GHEA Grapalat"/>
          <w:sz w:val="24"/>
          <w:szCs w:val="24"/>
          <w:lang w:val="hy-AM"/>
        </w:rPr>
        <w:t>:</w:t>
      </w:r>
    </w:p>
    <w:p w:rsidR="00475705" w:rsidRPr="007578D6" w:rsidRDefault="00475705" w:rsidP="00475705">
      <w:pPr>
        <w:tabs>
          <w:tab w:val="left" w:pos="567"/>
        </w:tabs>
        <w:spacing w:after="0" w:line="360" w:lineRule="auto"/>
        <w:jc w:val="both"/>
        <w:rPr>
          <w:rFonts w:ascii="GHEA Grapalat" w:hAnsi="GHEA Grapalat"/>
          <w:color w:val="000000"/>
          <w:sz w:val="20"/>
          <w:szCs w:val="20"/>
          <w:shd w:val="clear" w:color="auto" w:fill="FFFFFF"/>
          <w:lang w:val="hy-AM"/>
        </w:rPr>
      </w:pPr>
    </w:p>
    <w:p w:rsidR="00475705" w:rsidRPr="00476CD4" w:rsidRDefault="00475705" w:rsidP="00475705">
      <w:pPr>
        <w:tabs>
          <w:tab w:val="left" w:pos="567"/>
        </w:tabs>
        <w:spacing w:after="0" w:line="360" w:lineRule="auto"/>
        <w:jc w:val="both"/>
        <w:rPr>
          <w:rFonts w:ascii="GHEA Grapalat" w:hAnsi="GHEA Grapalat"/>
          <w:b/>
          <w:sz w:val="24"/>
          <w:szCs w:val="24"/>
          <w:lang w:val="hy-AM"/>
        </w:rPr>
      </w:pPr>
      <w:r w:rsidRPr="00476CD4">
        <w:rPr>
          <w:rFonts w:ascii="GHEA Grapalat" w:hAnsi="GHEA Grapalat"/>
          <w:b/>
          <w:sz w:val="24"/>
          <w:szCs w:val="24"/>
          <w:lang w:val="hy-AM"/>
        </w:rPr>
        <w:t xml:space="preserve">3. </w:t>
      </w:r>
      <w:r w:rsidRPr="00476CD4">
        <w:rPr>
          <w:rFonts w:ascii="GHEA Grapalat" w:hAnsi="GHEA Grapalat" w:cs="Courier New"/>
          <w:b/>
          <w:sz w:val="24"/>
          <w:szCs w:val="24"/>
          <w:lang w:val="hy-AM"/>
        </w:rPr>
        <w:t>Նախագծի մշակման գործընթացում ներգրավված ինստիտուտները և անձինք</w:t>
      </w:r>
    </w:p>
    <w:p w:rsidR="00475705" w:rsidRPr="00AD4FDD" w:rsidRDefault="00475705" w:rsidP="00475705">
      <w:pPr>
        <w:spacing w:after="0" w:line="360" w:lineRule="auto"/>
        <w:jc w:val="both"/>
        <w:rPr>
          <w:rFonts w:ascii="GHEA Grapalat" w:hAnsi="GHEA Grapalat"/>
          <w:sz w:val="24"/>
          <w:szCs w:val="24"/>
          <w:lang w:val="hy-AM"/>
        </w:rPr>
      </w:pPr>
      <w:r w:rsidRPr="00AD4FDD">
        <w:rPr>
          <w:rFonts w:ascii="GHEA Grapalat" w:hAnsi="GHEA Grapalat"/>
          <w:sz w:val="24"/>
          <w:szCs w:val="24"/>
          <w:lang w:val="hy-AM"/>
        </w:rPr>
        <w:t xml:space="preserve">Նախագիծը մշակվել է </w:t>
      </w:r>
      <w:r w:rsidRPr="007578D6">
        <w:rPr>
          <w:rFonts w:ascii="GHEA Grapalat" w:hAnsi="GHEA Grapalat"/>
          <w:sz w:val="24"/>
          <w:szCs w:val="24"/>
          <w:lang w:val="hy-AM"/>
        </w:rPr>
        <w:t>Ա</w:t>
      </w:r>
      <w:r w:rsidRPr="00AD4FDD">
        <w:rPr>
          <w:rFonts w:ascii="GHEA Grapalat" w:hAnsi="GHEA Grapalat"/>
          <w:sz w:val="24"/>
          <w:szCs w:val="24"/>
          <w:lang w:val="hy-AM"/>
        </w:rPr>
        <w:t xml:space="preserve">ռողջապահության նախարարության </w:t>
      </w:r>
      <w:r>
        <w:rPr>
          <w:rFonts w:ascii="GHEA Grapalat" w:hAnsi="GHEA Grapalat"/>
          <w:sz w:val="24"/>
          <w:szCs w:val="24"/>
          <w:lang w:val="hy-AM"/>
        </w:rPr>
        <w:t xml:space="preserve">արտակարգ իրավիճակների և զորահավաքային նախապատրաստության բաժնի </w:t>
      </w:r>
      <w:r w:rsidRPr="00AD4FDD">
        <w:rPr>
          <w:rFonts w:ascii="GHEA Grapalat" w:hAnsi="GHEA Grapalat"/>
          <w:sz w:val="24"/>
          <w:szCs w:val="24"/>
          <w:lang w:val="hy-AM"/>
        </w:rPr>
        <w:t>կողմից:</w:t>
      </w:r>
    </w:p>
    <w:p w:rsidR="00475705" w:rsidRPr="00476CD4" w:rsidRDefault="00475705" w:rsidP="00475705">
      <w:pPr>
        <w:spacing w:after="0" w:line="360" w:lineRule="auto"/>
        <w:ind w:firstLine="708"/>
        <w:jc w:val="both"/>
        <w:rPr>
          <w:rFonts w:ascii="GHEA Grapalat" w:hAnsi="GHEA Grapalat"/>
          <w:b/>
          <w:sz w:val="24"/>
          <w:szCs w:val="24"/>
          <w:lang w:val="hy-AM"/>
        </w:rPr>
      </w:pPr>
    </w:p>
    <w:p w:rsidR="00475705" w:rsidRPr="00476CD4" w:rsidRDefault="00475705" w:rsidP="00475705">
      <w:pPr>
        <w:spacing w:after="0" w:line="360" w:lineRule="auto"/>
        <w:ind w:firstLine="708"/>
        <w:jc w:val="both"/>
        <w:rPr>
          <w:rFonts w:ascii="GHEA Grapalat" w:hAnsi="GHEA Grapalat" w:cs="Sylfaen"/>
          <w:b/>
          <w:sz w:val="24"/>
          <w:szCs w:val="24"/>
          <w:lang w:val="hy-AM"/>
        </w:rPr>
      </w:pPr>
      <w:r w:rsidRPr="00476CD4">
        <w:rPr>
          <w:rFonts w:ascii="GHEA Grapalat" w:hAnsi="GHEA Grapalat"/>
          <w:b/>
          <w:sz w:val="24"/>
          <w:szCs w:val="24"/>
          <w:lang w:val="hy-AM"/>
        </w:rPr>
        <w:t>4. Ակնկալվող արդյունքը</w:t>
      </w:r>
    </w:p>
    <w:p w:rsidR="00475705" w:rsidRPr="004B2696" w:rsidRDefault="00475705" w:rsidP="004B2696">
      <w:pPr>
        <w:shd w:val="clear" w:color="auto" w:fill="FFFFFF"/>
        <w:spacing w:after="0" w:line="360" w:lineRule="auto"/>
        <w:jc w:val="both"/>
        <w:rPr>
          <w:rStyle w:val="Strong"/>
          <w:rFonts w:ascii="GHEA Grapalat" w:hAnsi="GHEA Grapalat"/>
          <w:b w:val="0"/>
          <w:bCs w:val="0"/>
          <w:sz w:val="24"/>
          <w:szCs w:val="24"/>
          <w:lang w:val="hy-AM"/>
        </w:rPr>
      </w:pPr>
      <w:r w:rsidRPr="00AF34F8">
        <w:rPr>
          <w:rFonts w:ascii="GHEA Grapalat" w:hAnsi="GHEA Grapalat" w:cs="Sylfaen"/>
          <w:sz w:val="24"/>
          <w:szCs w:val="24"/>
          <w:lang w:val="hy-AM"/>
        </w:rPr>
        <w:t>Նախագծի</w:t>
      </w:r>
      <w:r w:rsidRPr="00AF34F8">
        <w:rPr>
          <w:rFonts w:ascii="GHEA Grapalat" w:hAnsi="GHEA Grapalat"/>
          <w:sz w:val="24"/>
          <w:szCs w:val="24"/>
          <w:lang w:val="hy-AM"/>
        </w:rPr>
        <w:t xml:space="preserve"> </w:t>
      </w:r>
      <w:r w:rsidRPr="00AF34F8">
        <w:rPr>
          <w:rFonts w:ascii="GHEA Grapalat" w:hAnsi="GHEA Grapalat" w:cs="Sylfaen"/>
          <w:sz w:val="24"/>
          <w:szCs w:val="24"/>
          <w:lang w:val="hy-AM"/>
        </w:rPr>
        <w:t>ընդունմամբ</w:t>
      </w:r>
      <w:r w:rsidRPr="00AF34F8">
        <w:rPr>
          <w:rFonts w:ascii="GHEA Grapalat" w:hAnsi="GHEA Grapalat"/>
          <w:sz w:val="24"/>
          <w:szCs w:val="24"/>
          <w:lang w:val="hy-AM"/>
        </w:rPr>
        <w:t xml:space="preserve"> ակնկալվում է ա</w:t>
      </w:r>
      <w:r w:rsidRPr="00AF34F8">
        <w:rPr>
          <w:rFonts w:ascii="GHEA Grapalat" w:hAnsi="GHEA Grapalat"/>
          <w:sz w:val="24"/>
          <w:szCs w:val="24"/>
          <w:shd w:val="clear" w:color="auto" w:fill="FFFFFF"/>
          <w:lang w:val="hy-AM"/>
        </w:rPr>
        <w:t>րտակարգ իրավիճակներում կամ Հ</w:t>
      </w:r>
      <w:r w:rsidRPr="00AF34F8">
        <w:rPr>
          <w:rFonts w:ascii="GHEA Grapalat" w:hAnsi="GHEA Grapalat"/>
          <w:spacing w:val="-8"/>
          <w:sz w:val="24"/>
          <w:szCs w:val="24"/>
          <w:shd w:val="clear" w:color="auto" w:fill="FFFFFF"/>
          <w:lang w:val="hy-AM"/>
        </w:rPr>
        <w:t>այաստանի Հանրապետության նկատ</w:t>
      </w:r>
      <w:r w:rsidRPr="00AF34F8">
        <w:rPr>
          <w:rFonts w:ascii="GHEA Grapalat" w:hAnsi="GHEA Grapalat"/>
          <w:spacing w:val="-8"/>
          <w:sz w:val="24"/>
          <w:szCs w:val="24"/>
          <w:shd w:val="clear" w:color="auto" w:fill="FFFFFF"/>
          <w:lang w:val="hy-AM"/>
        </w:rPr>
        <w:softHyphen/>
        <w:t>մամբ օտարերկրյա պետության կողմից իրականաց</w:t>
      </w:r>
      <w:r w:rsidRPr="00AF34F8">
        <w:rPr>
          <w:rFonts w:ascii="GHEA Grapalat" w:hAnsi="GHEA Grapalat"/>
          <w:spacing w:val="-8"/>
          <w:sz w:val="24"/>
          <w:szCs w:val="24"/>
          <w:shd w:val="clear" w:color="auto" w:fill="FFFFFF"/>
          <w:lang w:val="hy-AM"/>
        </w:rPr>
        <w:softHyphen/>
        <w:t>ված ռազմական գործողություն</w:t>
      </w:r>
      <w:r w:rsidRPr="00AF34F8">
        <w:rPr>
          <w:rFonts w:ascii="GHEA Grapalat" w:hAnsi="GHEA Grapalat"/>
          <w:spacing w:val="-8"/>
          <w:sz w:val="24"/>
          <w:szCs w:val="24"/>
          <w:shd w:val="clear" w:color="auto" w:fill="FFFFFF"/>
          <w:lang w:val="hy-AM"/>
        </w:rPr>
        <w:softHyphen/>
        <w:t>ների կամ ահաբեկչական գործողություն</w:t>
      </w:r>
      <w:r w:rsidRPr="00AF34F8">
        <w:rPr>
          <w:rFonts w:ascii="GHEA Grapalat" w:hAnsi="GHEA Grapalat"/>
          <w:spacing w:val="-8"/>
          <w:sz w:val="24"/>
          <w:szCs w:val="24"/>
          <w:shd w:val="clear" w:color="auto" w:fill="FFFFFF"/>
          <w:lang w:val="hy-AM"/>
        </w:rPr>
        <w:softHyphen/>
        <w:t>ների</w:t>
      </w:r>
      <w:r w:rsidRPr="00AF34F8">
        <w:rPr>
          <w:rFonts w:ascii="GHEA Grapalat" w:hAnsi="GHEA Grapalat"/>
          <w:sz w:val="24"/>
          <w:szCs w:val="24"/>
          <w:lang w:val="hy-AM"/>
        </w:rPr>
        <w:t xml:space="preserve"> </w:t>
      </w:r>
      <w:r>
        <w:rPr>
          <w:rFonts w:ascii="GHEA Grapalat" w:hAnsi="GHEA Grapalat"/>
          <w:sz w:val="24"/>
          <w:szCs w:val="24"/>
          <w:lang w:val="hy-AM"/>
        </w:rPr>
        <w:t xml:space="preserve"> դեպքում  </w:t>
      </w:r>
      <w:r w:rsidRPr="00AF34F8">
        <w:rPr>
          <w:rFonts w:ascii="GHEA Grapalat" w:eastAsia="Times New Roman" w:hAnsi="GHEA Grapalat"/>
          <w:sz w:val="24"/>
          <w:szCs w:val="24"/>
          <w:lang w:val="hy-AM"/>
        </w:rPr>
        <w:t xml:space="preserve">պացիենտների պլանային հիվանդանոցային բժշկական օգնությունն ու սպասարկումն ամբողջությամբ </w:t>
      </w:r>
      <w:r>
        <w:rPr>
          <w:rFonts w:ascii="GHEA Grapalat" w:eastAsia="Times New Roman" w:hAnsi="GHEA Grapalat"/>
          <w:sz w:val="24"/>
          <w:szCs w:val="24"/>
          <w:lang w:val="hy-AM"/>
        </w:rPr>
        <w:t>կամ մասնակի դադարեցնելու պայմաններում</w:t>
      </w:r>
      <w:r>
        <w:rPr>
          <w:rFonts w:ascii="GHEA Grapalat" w:hAnsi="GHEA Grapalat"/>
          <w:sz w:val="24"/>
          <w:szCs w:val="24"/>
          <w:lang w:val="hy-AM"/>
        </w:rPr>
        <w:t xml:space="preserve"> </w:t>
      </w:r>
      <w:r w:rsidRPr="00AF34F8">
        <w:rPr>
          <w:rFonts w:ascii="GHEA Grapalat" w:hAnsi="GHEA Grapalat"/>
          <w:sz w:val="24"/>
          <w:szCs w:val="24"/>
          <w:lang w:val="hy-AM"/>
        </w:rPr>
        <w:t xml:space="preserve">օպերատիվ և արդյունավետ կազմակերպել </w:t>
      </w:r>
      <w:r>
        <w:rPr>
          <w:rFonts w:ascii="GHEA Grapalat" w:hAnsi="GHEA Grapalat"/>
          <w:sz w:val="24"/>
          <w:szCs w:val="24"/>
          <w:lang w:val="hy-AM"/>
        </w:rPr>
        <w:t xml:space="preserve">և տրամադրել </w:t>
      </w:r>
      <w:r>
        <w:rPr>
          <w:rFonts w:ascii="GHEA Grapalat" w:hAnsi="GHEA Grapalat"/>
          <w:color w:val="000000"/>
          <w:sz w:val="24"/>
          <w:szCs w:val="24"/>
          <w:shd w:val="clear" w:color="auto" w:fill="FFFFFF"/>
          <w:lang w:val="hy-AM"/>
        </w:rPr>
        <w:t xml:space="preserve">անհետաձգելի բժշկական օգնություն և սպասարկում պահանջող հիվանդություններ և վիճակներ ունեցող </w:t>
      </w:r>
      <w:r>
        <w:rPr>
          <w:rFonts w:ascii="GHEA Grapalat" w:hAnsi="GHEA Grapalat"/>
          <w:sz w:val="24"/>
          <w:szCs w:val="24"/>
          <w:lang w:val="hy-AM"/>
        </w:rPr>
        <w:t xml:space="preserve"> այլ անձանց </w:t>
      </w:r>
      <w:r w:rsidRPr="00AF34F8">
        <w:rPr>
          <w:rFonts w:ascii="GHEA Grapalat" w:hAnsi="GHEA Grapalat"/>
          <w:spacing w:val="-8"/>
          <w:sz w:val="24"/>
          <w:szCs w:val="24"/>
          <w:shd w:val="clear" w:color="auto" w:fill="FFFFFF"/>
          <w:lang w:val="hy-AM"/>
        </w:rPr>
        <w:t>(բացա</w:t>
      </w:r>
      <w:r w:rsidRPr="00AF34F8">
        <w:rPr>
          <w:rFonts w:ascii="GHEA Grapalat" w:hAnsi="GHEA Grapalat"/>
          <w:spacing w:val="-8"/>
          <w:sz w:val="24"/>
          <w:szCs w:val="24"/>
          <w:shd w:val="clear" w:color="auto" w:fill="FFFFFF"/>
          <w:lang w:val="hy-AM"/>
        </w:rPr>
        <w:softHyphen/>
        <w:t>ռությամբ տուժած</w:t>
      </w:r>
      <w:r w:rsidRPr="00AF34F8">
        <w:rPr>
          <w:rFonts w:ascii="GHEA Grapalat" w:hAnsi="GHEA Grapalat"/>
          <w:spacing w:val="-8"/>
          <w:sz w:val="24"/>
          <w:szCs w:val="24"/>
          <w:shd w:val="clear" w:color="auto" w:fill="FFFFFF"/>
          <w:lang w:val="hy-AM"/>
        </w:rPr>
        <w:softHyphen/>
        <w:t xml:space="preserve">ների) </w:t>
      </w:r>
      <w:r>
        <w:rPr>
          <w:rFonts w:ascii="GHEA Grapalat" w:hAnsi="GHEA Grapalat"/>
          <w:spacing w:val="-8"/>
          <w:sz w:val="24"/>
          <w:szCs w:val="24"/>
          <w:shd w:val="clear" w:color="auto" w:fill="FFFFFF"/>
          <w:lang w:val="hy-AM"/>
        </w:rPr>
        <w:t xml:space="preserve">տվյալ տեսակի հիվանդանոցային </w:t>
      </w:r>
      <w:r w:rsidRPr="00AF34F8">
        <w:rPr>
          <w:rFonts w:ascii="GHEA Grapalat" w:hAnsi="GHEA Grapalat"/>
          <w:spacing w:val="-8"/>
          <w:sz w:val="24"/>
          <w:szCs w:val="24"/>
          <w:shd w:val="clear" w:color="auto" w:fill="FFFFFF"/>
          <w:lang w:val="hy-AM"/>
        </w:rPr>
        <w:t xml:space="preserve"> բժշկական օգնությունն ու  սպասարկումը</w:t>
      </w:r>
      <w:r>
        <w:rPr>
          <w:rFonts w:ascii="GHEA Grapalat" w:hAnsi="GHEA Grapalat"/>
          <w:spacing w:val="-8"/>
          <w:sz w:val="24"/>
          <w:szCs w:val="24"/>
          <w:shd w:val="clear" w:color="auto" w:fill="FFFFFF"/>
          <w:lang w:val="hy-AM"/>
        </w:rPr>
        <w:t>` միաժամանակ թեթևացնելով  հիվանդանոցային  բժշկական օգնություն և սպասարկում իրականացնող կազմակերպությունների ծանրաբեռնվածությունն ու  ապահովելով  նպատակաուղղված քաղաքականություն:</w:t>
      </w:r>
      <w:bookmarkStart w:id="0" w:name="_GoBack"/>
      <w:bookmarkEnd w:id="0"/>
    </w:p>
    <w:sectPr w:rsidR="00475705" w:rsidRPr="004B2696" w:rsidSect="006113FD">
      <w:pgSz w:w="12240" w:h="15840"/>
      <w:pgMar w:top="851"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203" w:usb1="00000000" w:usb2="00000000" w:usb3="00000000" w:csb0="00000005"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705"/>
    <w:rsid w:val="00092FA3"/>
    <w:rsid w:val="00296A89"/>
    <w:rsid w:val="00312D14"/>
    <w:rsid w:val="003940E7"/>
    <w:rsid w:val="00421CBC"/>
    <w:rsid w:val="00475705"/>
    <w:rsid w:val="004B2696"/>
    <w:rsid w:val="00563ADD"/>
    <w:rsid w:val="006C2247"/>
    <w:rsid w:val="00983264"/>
    <w:rsid w:val="00A6180F"/>
    <w:rsid w:val="00CA1EA9"/>
    <w:rsid w:val="00F82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6627A"/>
  <w15:chartTrackingRefBased/>
  <w15:docId w15:val="{951A860E-8C2A-4421-A2C1-5F70C2E2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705"/>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1EA9"/>
    <w:rPr>
      <w:rFonts w:ascii="Tahoma" w:hAnsi="Tahoma" w:cs="Tahoma"/>
      <w:sz w:val="16"/>
      <w:szCs w:val="16"/>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475705"/>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rsid w:val="00475705"/>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475705"/>
    <w:rPr>
      <w:b/>
      <w:bCs/>
    </w:rPr>
  </w:style>
  <w:style w:type="paragraph" w:customStyle="1" w:styleId="mechtex">
    <w:name w:val="mechtex"/>
    <w:basedOn w:val="Normal"/>
    <w:link w:val="mechtexChar"/>
    <w:qFormat/>
    <w:rsid w:val="00475705"/>
    <w:pPr>
      <w:spacing w:after="0" w:line="240" w:lineRule="auto"/>
      <w:jc w:val="center"/>
    </w:pPr>
    <w:rPr>
      <w:rFonts w:ascii="Arial Armenian" w:eastAsia="Times New Roman" w:hAnsi="Arial Armenian" w:cs="Times New Roman"/>
      <w:szCs w:val="20"/>
      <w:lang w:val="en-US" w:eastAsia="ru-RU"/>
    </w:rPr>
  </w:style>
  <w:style w:type="character" w:customStyle="1" w:styleId="mechtexChar">
    <w:name w:val="mechtex Char"/>
    <w:link w:val="mechtex"/>
    <w:rsid w:val="00475705"/>
    <w:rPr>
      <w:rFonts w:ascii="Arial Armenian" w:hAnsi="Arial Armenian"/>
      <w:sz w:val="22"/>
      <w:lang w:val="en-US"/>
    </w:rPr>
  </w:style>
  <w:style w:type="paragraph" w:styleId="NormalWeb">
    <w:name w:val="Normal (Web)"/>
    <w:basedOn w:val="Normal"/>
    <w:uiPriority w:val="99"/>
    <w:unhideWhenUsed/>
    <w:rsid w:val="004757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2461</Characters>
  <Application>Microsoft Office Word</Application>
  <DocSecurity>0</DocSecurity>
  <Lines>20</Lines>
  <Paragraphs>5</Paragraphs>
  <ScaleCrop>false</ScaleCrop>
  <Company>HP</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c:creator>
  <cp:keywords/>
  <dc:description/>
  <cp:lastModifiedBy>MOH</cp:lastModifiedBy>
  <cp:revision>2</cp:revision>
  <cp:lastPrinted>2008-01-25T12:43:00Z</cp:lastPrinted>
  <dcterms:created xsi:type="dcterms:W3CDTF">2020-10-30T07:29:00Z</dcterms:created>
  <dcterms:modified xsi:type="dcterms:W3CDTF">2020-10-30T07:31:00Z</dcterms:modified>
</cp:coreProperties>
</file>