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9EF" w:rsidRDefault="00C849EF" w:rsidP="00C849E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C849EF" w:rsidRDefault="00C849EF" w:rsidP="00C849E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«Հայաստանի Հանրապետության կառավարության 2012 թվականի մայիսի 31-ի N 706-Ն որոշման մեջ փոփոխություններ և լրացումներ կատարելու մասին» ՀՀ կառավարության որոշման վերաբերյալ</w:t>
      </w:r>
    </w:p>
    <w:p w:rsidR="00C849EF" w:rsidRDefault="00C849EF" w:rsidP="00C849EF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</w:p>
    <w:p w:rsidR="00C849EF" w:rsidRDefault="00C849EF" w:rsidP="00C849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Իրավական ակտի ընդունման անհրաժեշտությունը</w:t>
      </w:r>
    </w:p>
    <w:p w:rsidR="00C849EF" w:rsidRDefault="00C849EF" w:rsidP="00C849EF">
      <w:pPr>
        <w:pStyle w:val="ListParagraph"/>
        <w:spacing w:after="0" w:line="360" w:lineRule="auto"/>
        <w:ind w:left="-36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2012 թվականի մայիսի 31-ի N 706-Ն որոշման մեջ փոփոխություններ և լրացումներ կատարելու մասին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» ՀՀ կառավարության որոշման նախագծի մշակումը պայմանավորված է</w:t>
      </w:r>
      <w:r>
        <w:rPr>
          <w:rFonts w:ascii="GHEA Grapalat" w:hAnsi="GHEA Grapalat"/>
          <w:sz w:val="24"/>
          <w:szCs w:val="24"/>
          <w:lang w:val="hy-AM"/>
        </w:rPr>
        <w:t xml:space="preserve"> վերջնական օգտագործողի հավաստագրի պետական հաստատման և ներմուծման հավաստագրի տրամադրման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կարգերով սահմանված դրույթների վերանայման անհրաժեշտությամբ, այդ թվում պարզեցմամբ և հստակեցմամբ:</w:t>
      </w:r>
    </w:p>
    <w:p w:rsidR="00C849EF" w:rsidRDefault="00C849EF" w:rsidP="00C849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Ընթացիկ իրավիճակը և խնդիրները</w:t>
      </w:r>
    </w:p>
    <w:p w:rsidR="00C849EF" w:rsidRDefault="00C849EF" w:rsidP="00C849EF">
      <w:pPr>
        <w:spacing w:after="0" w:line="360" w:lineRule="auto"/>
        <w:ind w:left="-36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կառավարության 2012 թվականի մայիսի 31-ի N 706-Ն որոշմամբ հաստատված վերջնական օգտագործողի հավաստագրի պետական հաստատման և ներմուծման հավաստագրի տրամադրման կարգերի համաձայն՝ դիմումին կից ներկայացված փաստաթղթերը թերի լինելու դեպքում լիազոր մարմինը երկու աշխատանքային օրվա ընթացքում ծանուցում է դիմումատուին դրա մասին, մինչդեռ կարգերով սահմանված չեն դրույթներ, որոնց համաձայն դիմումատուն հնարավորություն ունի համալրելու թերի փաստաթղթերը, ինչպես նաև նշված չեն փաստաթղթերի համալրման համապատասխան ժամկետները։</w:t>
      </w:r>
    </w:p>
    <w:p w:rsidR="00C849EF" w:rsidRDefault="00C849EF" w:rsidP="00C849EF">
      <w:pPr>
        <w:spacing w:after="0" w:line="360" w:lineRule="auto"/>
        <w:ind w:left="-36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Վերջնական օգտագործողի հավաստագրի պետական հաստատման և ներմուծման հավաստագրի տրամադրման համար ներկայացված դմումների ուսումնասիրման փուլում անհրաժեշտություն է առաջանում դիմումատուի դիմումը և կից փաստաթղթերը այլ շահագրգիռ ոլորտային մարմիններին ներկայացնելու՝ տվյալ հսկվող կամ երկակի նշանակության ապրանքի վերաբերյալ կարծիք կամ տեղեկատվություն ստանալու համար, սակայն ՀՀ կառավարության 2012 թվականի մայիսի 31-ի N 706-Ն </w:t>
      </w:r>
      <w:r>
        <w:rPr>
          <w:rFonts w:ascii="GHEA Grapalat" w:hAnsi="GHEA Grapalat"/>
          <w:sz w:val="24"/>
          <w:szCs w:val="24"/>
          <w:lang w:val="hy-AM"/>
        </w:rPr>
        <w:lastRenderedPageBreak/>
        <w:t>որոշմամբ հաստատված վերջնական օգտագործողի հավաստագրի պետական հաստատման և ներմուծման հավաստագրի տրամադրման կարգերով նման դրույթ ևս սահմանված չէ։</w:t>
      </w:r>
    </w:p>
    <w:p w:rsidR="00C849EF" w:rsidRDefault="00C849EF" w:rsidP="00C849EF">
      <w:pPr>
        <w:spacing w:after="0" w:line="360" w:lineRule="auto"/>
        <w:ind w:left="-36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Ելնելով վերոգրյալից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անհրաժեշտություն է առաջանում որոշ փոփոխություններ և լրացումներ կատարել «Հայաստանի Հանրապետության կառավարության </w:t>
      </w:r>
      <w:r>
        <w:rPr>
          <w:rFonts w:ascii="GHEA Grapalat" w:hAnsi="GHEA Grapalat"/>
          <w:sz w:val="24"/>
          <w:szCs w:val="24"/>
          <w:lang w:val="hy-AM"/>
        </w:rPr>
        <w:t>2012 թվականի մայիսի 31-ի N 706-Ն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որոշման մեջ:</w:t>
      </w:r>
    </w:p>
    <w:p w:rsidR="00C849EF" w:rsidRDefault="00C849EF" w:rsidP="00C849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Տվյալ բնագավառում իրականացվող քաղաքականությունը</w:t>
      </w:r>
    </w:p>
    <w:p w:rsidR="00C849EF" w:rsidRDefault="00C849EF" w:rsidP="00C849EF">
      <w:pPr>
        <w:spacing w:after="0" w:line="360" w:lineRule="auto"/>
        <w:ind w:left="-36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«Հայաստանի Հանրապետության կառավարության </w:t>
      </w:r>
      <w:r>
        <w:rPr>
          <w:rFonts w:ascii="GHEA Grapalat" w:hAnsi="GHEA Grapalat"/>
          <w:sz w:val="24"/>
          <w:szCs w:val="24"/>
          <w:lang w:val="hy-AM"/>
        </w:rPr>
        <w:t>2012 թվականի մայիսի 31-ի N 706-Ն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որոշմամբ մատուցվող ծառայությունների որակի բարձրացում, կարգի դյուրինացում և հստակեցում։ </w:t>
      </w:r>
    </w:p>
    <w:p w:rsidR="00C849EF" w:rsidRDefault="00C849EF" w:rsidP="00C849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Կարգավորման առարկան և բնույթը</w:t>
      </w:r>
    </w:p>
    <w:p w:rsidR="00C849EF" w:rsidRDefault="00C849EF" w:rsidP="00C849EF">
      <w:pPr>
        <w:spacing w:after="0" w:line="360" w:lineRule="auto"/>
        <w:ind w:left="-360" w:firstLine="720"/>
        <w:jc w:val="both"/>
        <w:rPr>
          <w:rFonts w:ascii="GHEA Grapalat" w:hAnsi="GHEA Grapalat" w:cs="Arial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>«Հայաստանի Հանրապետության կառավարության 2012 թվականի մայիսի 31-ի N 706-Ն որոշման մեջ փոփոխություններ և լրացումներ կատարելու մասին» ՀՀ կառավարության որոշման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 w:eastAsia="ru-RU"/>
        </w:rPr>
        <w:t xml:space="preserve">նախագծի ընդունմամբ կսահմանվի ժամկետ և դիմումատուին հնարավորություն կտրվի համալրելու թերի փաստաթղթերը։ </w:t>
      </w:r>
    </w:p>
    <w:p w:rsidR="00C849EF" w:rsidRDefault="00C849EF" w:rsidP="00C849EF">
      <w:pPr>
        <w:spacing w:after="0" w:line="360" w:lineRule="auto"/>
        <w:ind w:left="-360" w:firstLine="720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hAnsi="GHEA Grapalat" w:cs="Arial"/>
          <w:sz w:val="24"/>
          <w:szCs w:val="24"/>
          <w:lang w:val="hy-AM" w:eastAsia="ru-RU"/>
        </w:rPr>
        <w:t>Միաժամանակ որոշմամբ նախատեսվում է դիմումատուին հնարավորություն տալ դիմումը և կից փաստաթղթերը էլեկտրոնային թվային ստորագրությամբ ներկայացնելու։</w:t>
      </w:r>
    </w:p>
    <w:p w:rsidR="00C849EF" w:rsidRDefault="00C849EF" w:rsidP="00C849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Նախագծի մշակման գործընթացում ներգրավված ինստիտուտները և անձինք</w:t>
      </w:r>
    </w:p>
    <w:p w:rsidR="00C849EF" w:rsidRDefault="00C849EF" w:rsidP="00C849EF">
      <w:pPr>
        <w:pStyle w:val="ListParagraph"/>
        <w:spacing w:after="0" w:line="360" w:lineRule="auto"/>
        <w:ind w:left="-90" w:firstLine="54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Նախագիծը մշակվել է ՀՀ էկոնոմիկայի նախարարության կողմից:</w:t>
      </w:r>
    </w:p>
    <w:p w:rsidR="00C849EF" w:rsidRDefault="00C849EF" w:rsidP="00C849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Ակնկալվող արդյունքը </w:t>
      </w:r>
    </w:p>
    <w:p w:rsidR="00C849EF" w:rsidRDefault="00C849EF" w:rsidP="00C849EF">
      <w:pPr>
        <w:spacing w:after="0" w:line="360" w:lineRule="auto"/>
        <w:ind w:left="-360" w:firstLine="81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>«Հայաստանի Հանրապետության կառավարության 2012 թվականի մայիսի 31-ի N 706-Ն որոշման մեջ փոփոխություններ և լրացումներ կատարելու մասին» ՀՀ կառավարության որոշման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ընդունման դեպքում դիմումատուն սահմանված ժամկետում կարող է համալրել թերի դիմումը և կից փաստաթղթերը։ </w:t>
      </w:r>
    </w:p>
    <w:p w:rsidR="00C849EF" w:rsidRDefault="00C849EF" w:rsidP="00C849EF">
      <w:pPr>
        <w:spacing w:after="0" w:line="360" w:lineRule="auto"/>
        <w:ind w:left="-360" w:firstLine="81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hAnsi="GHEA Grapalat" w:cs="Arial"/>
          <w:sz w:val="24"/>
          <w:szCs w:val="24"/>
          <w:lang w:val="hy-AM" w:eastAsia="ru-RU"/>
        </w:rPr>
        <w:t xml:space="preserve">Միաժամանակ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դիմումները էլեկրոնային եղանակով ներկայացնելու դեպքում հստակեցվել է էլեկտրոնային հասցեն, ինչպես նաև հնարավորություն է տրվել դիմումը և կից փաստաթղթերը էլեկտրոնային թվային ստորագրությամբ ներկայացնելու։</w:t>
      </w:r>
    </w:p>
    <w:p w:rsidR="00C849EF" w:rsidRDefault="00C849EF" w:rsidP="00C849E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ՏԵՂԵԿԱՆՔ</w:t>
      </w:r>
    </w:p>
    <w:p w:rsidR="00C849EF" w:rsidRDefault="00C849EF" w:rsidP="00C849EF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«ՀԱՅԱՍՏԱՆԻ ՀԱՆՐԱՊԵՏՈՒԹՅԱՆ ԿԱՌԱՎԱՐՈւԹՅԱՆ 2012 ԹՎԱԿԱՆԻ ՄԱՅԻՍԻ 31-Ի N 706-Ն ՈՐՈՇՄԱՆ ՄԵՋ ՓՈՓՈԽՈՒԹՅՈՒՆՆԵՐ ԵՎ ԼՐԱՑՈՒՄՆԵՐ ԿԱՏԱՐԵԼՈւ ՄԱՍԻՆ»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ՀԱՆՐԱՊԵՏՈԻԹՅԱՆ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ԿԱՌԱՎԱՐՈԻԹՅԱՆ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ԸՆԴՈԻՆՄԱՆ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ԿԱՊԱԿՑՈԻԹՅԱՄԲ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ԱԿՏԵՐՈՒՄ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ՓՈՓՈԽՈՒԹՅՈՒՆՆԵՐԻ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ԼՐԱՑՈՒՄՆԵՐԻ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ՎԵՐԱԲԵՐՅԱԼ</w:t>
      </w: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«Հ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այաստանի Հանրապետության կառավարության </w:t>
      </w:r>
      <w:r>
        <w:rPr>
          <w:rFonts w:ascii="GHEA Grapalat" w:hAnsi="GHEA Grapalat"/>
          <w:sz w:val="24"/>
          <w:szCs w:val="24"/>
          <w:lang w:val="hy-AM"/>
        </w:rPr>
        <w:t>2012 թվականի մայիսի 31-ի N 706-Ն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որոշման մեջ փոփոխություններ և լրացումներ կատարելու մասին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»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ՀՀ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կառավարության որոշման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ակտերում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փոփոխությունների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լրացումների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անհրաժեշտություն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չկա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: </w:t>
      </w: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ՏԵՂԵԿԱՆՔ</w:t>
      </w:r>
    </w:p>
    <w:p w:rsidR="00C849EF" w:rsidRDefault="00C849EF" w:rsidP="00C849EF">
      <w:pPr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ԿԱՌԱՎԱՐՈւԹՅԱՆ </w:t>
      </w:r>
      <w:r>
        <w:rPr>
          <w:rFonts w:ascii="GHEA Grapalat" w:hAnsi="GHEA Grapalat"/>
          <w:sz w:val="24"/>
          <w:szCs w:val="24"/>
          <w:lang w:val="hy-AM"/>
        </w:rPr>
        <w:t>2012 ԹՎԱԿԱՆԻ ՄԱՅԻՍԻ 31-Ի N 706-Ն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ՄԵՋ ՓՈՓՈԽՈՒԹՅՈՒՆՆԵՐ ԵՎ ԼՐԱՑՈՒՄՆԵՐ ԿԱՏԱՐԵԼՈւ ՄԱՍԻՆ» ՀԱՅԱՍՏԱՆԻ ՀԱՆՐԱՊԵՏՈԻԹՅԱՆ ԿԱՌԱՎԱՐՈԻԹՅԱՆ ՈՐՈՇՄԱՆ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ԵՎ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ԷԱԿԱՆ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ԱՎԵԼԱՑՄԱՆ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ՆՎԱԶԵՑՄԱՆ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ՏԵՂԵԿԱՆՔԸ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ՉԼՐԱՑՆԵԼՈՒ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ՎԵՐԱԲԵՐՅԱԼ</w:t>
      </w: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«Հայաստանի Հանրապետության կառավարության </w:t>
      </w:r>
      <w:r>
        <w:rPr>
          <w:rFonts w:ascii="GHEA Grapalat" w:hAnsi="GHEA Grapalat"/>
          <w:sz w:val="24"/>
          <w:szCs w:val="24"/>
          <w:lang w:val="hy-AM"/>
        </w:rPr>
        <w:t>2012 թվականի մայիսի 31-ի N 706-Ն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որոշման մեջ փոփոխություններ և լրացումներ կատարելու մասին» ՀՀ կառավարության որոշման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էական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ավելացման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նվազեցման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տեղեկանքը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լրացվում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քանի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որ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վերոնշյալ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էական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ավելացում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նվազեցում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նախատեսվում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C849EF" w:rsidRDefault="00C849EF" w:rsidP="00C849EF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C849EF" w:rsidRDefault="00C849EF" w:rsidP="00C849EF">
      <w:pPr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C3D9B" w:rsidRPr="00C849EF" w:rsidRDefault="00DC3D9B">
      <w:pPr>
        <w:rPr>
          <w:lang w:val="hy-AM"/>
        </w:rPr>
      </w:pPr>
    </w:p>
    <w:sectPr w:rsidR="00DC3D9B" w:rsidRPr="00C849EF" w:rsidSect="00C849E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5744E"/>
    <w:multiLevelType w:val="hybridMultilevel"/>
    <w:tmpl w:val="E1FC4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07"/>
    <w:rsid w:val="000B7907"/>
    <w:rsid w:val="00C849EF"/>
    <w:rsid w:val="00DC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7C397-4595-4ADB-BAD9-CE8C7038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9EF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A. Jilavyan</dc:creator>
  <cp:keywords/>
  <dc:description/>
  <cp:lastModifiedBy>Anna A. Jilavyan</cp:lastModifiedBy>
  <cp:revision>3</cp:revision>
  <dcterms:created xsi:type="dcterms:W3CDTF">2020-10-08T14:02:00Z</dcterms:created>
  <dcterms:modified xsi:type="dcterms:W3CDTF">2020-10-08T14:03:00Z</dcterms:modified>
</cp:coreProperties>
</file>