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92" w:rsidRPr="00092591" w:rsidRDefault="00515092" w:rsidP="0009259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92591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</w:p>
    <w:p w:rsidR="00A22B54" w:rsidRPr="00092591" w:rsidRDefault="00A22B54" w:rsidP="0009259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560FA" w:rsidRPr="00092591" w:rsidRDefault="00DD6EEF" w:rsidP="00092591">
      <w:pPr>
        <w:pStyle w:val="NormalWeb"/>
        <w:shd w:val="clear" w:color="auto" w:fill="FFFFFF"/>
        <w:spacing w:before="0" w:beforeAutospacing="0" w:after="0" w:afterAutospacing="0" w:line="360" w:lineRule="auto"/>
        <w:ind w:right="20"/>
        <w:jc w:val="center"/>
        <w:rPr>
          <w:rFonts w:ascii="GHEA Grapalat" w:hAnsi="GHEA Grapalat"/>
          <w:lang w:val="hy-AM"/>
        </w:rPr>
      </w:pPr>
      <w:r w:rsidRPr="00092591">
        <w:rPr>
          <w:rFonts w:ascii="GHEA Grapalat" w:hAnsi="GHEA Grapalat" w:cs="Arial"/>
          <w:color w:val="000000" w:themeColor="text1"/>
          <w:lang w:val="af-ZA"/>
        </w:rPr>
        <w:t>«</w:t>
      </w:r>
      <w:r w:rsidRPr="00092591">
        <w:rPr>
          <w:rFonts w:ascii="GHEA Grapalat" w:hAnsi="GHEA Grapalat"/>
          <w:b/>
          <w:bCs/>
          <w:lang w:val="hy-AM"/>
        </w:rPr>
        <w:t>ՀԱՅԱՍՏԱՆԻ ՀԱՆՐԱՊԵՏՈՒԹՅԱՆ ԲՆԱԿՉՈՒԹՅԱՆ ՍԱՆԻՏԱՐԱՀԱՄԱՃԱՐԱԿԱՅԻՆ ԱՆՎՏԱՆԳՈՒԹՅԱՆ ԱՊԱՀՈՎՄԱՆ ՄԱՍԻՆ</w:t>
      </w:r>
      <w:r w:rsidR="00716460" w:rsidRPr="00092591">
        <w:rPr>
          <w:rFonts w:ascii="GHEA Grapalat" w:hAnsi="GHEA Grapalat" w:cs="Arial"/>
          <w:b/>
          <w:color w:val="000000" w:themeColor="text1"/>
          <w:lang w:val="af-ZA"/>
        </w:rPr>
        <w:t>»</w:t>
      </w:r>
      <w:r w:rsidR="0037234D" w:rsidRPr="00092591">
        <w:rPr>
          <w:rFonts w:ascii="GHEA Grapalat" w:hAnsi="GHEA Grapalat" w:cs="Sylfaen"/>
          <w:b/>
          <w:bCs/>
          <w:lang w:val="hy-AM"/>
        </w:rPr>
        <w:t xml:space="preserve"> ՀԱՅԱՍՏԱՆԻ ՀԱՆՐԱՊԵՏՈՒԹՅԱՆ ՕՐԵՆՔՈՒՄ ԼՐԱՑՈՒՄՆԵՐ ԿԱՏԱՐԵԼՈՒ ՄԱՍԻՆ»</w:t>
      </w:r>
      <w:r w:rsidR="0037234D" w:rsidRPr="00092591">
        <w:rPr>
          <w:rFonts w:ascii="GHEA Grapalat" w:hAnsi="GHEA Grapalat" w:cs="Arial"/>
          <w:b/>
          <w:color w:val="000000" w:themeColor="text1"/>
          <w:lang w:val="hy-AM"/>
        </w:rPr>
        <w:t>,</w:t>
      </w:r>
      <w:r w:rsidRPr="00092591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8560FA" w:rsidRPr="00092591">
        <w:rPr>
          <w:rFonts w:ascii="GHEA Grapalat" w:eastAsia="GHEA Grapalat" w:hAnsi="GHEA Grapalat" w:cs="GHEA Grapalat"/>
          <w:b/>
          <w:color w:val="000000"/>
          <w:lang w:val="hy-AM"/>
        </w:rPr>
        <w:t xml:space="preserve">««ԱՐՏԱԿԱՐԳ ԻՐԱՎԻՃԱԿՆԵՐՈՒՄ ԲՆԱԿՉՈՒԹՅԱՆ ՊԱՇՏՊԱՆՈՒԹՅԱՆ ՄԱՍԻՆ» ՕՐԵՆՔՈՒՄ ՓՈՓՈԽՈՒԹՅՈՒՆՆԵՐ ԵՎ ԼՐԱՑՈՒՄՆԵՐ ԿԱՏԱՐԵԼՈՒ ՄԱՍԻՆ», </w:t>
      </w:r>
      <w:r w:rsidR="0037234D" w:rsidRPr="00092591">
        <w:rPr>
          <w:rFonts w:ascii="GHEA Grapalat" w:hAnsi="GHEA Grapalat"/>
          <w:b/>
          <w:lang w:val="hy-AM"/>
        </w:rPr>
        <w:t>«ՏԱՐԱԾՔԱՅԻՆ ԿԱՌԱՎԱՐՄԱՆ ՄԱՍԻՆ» ՀԱՅԱՍՏԱՆԻ ՀԱՆՐԱՊԵՏՈՒԹՅԱՆ</w:t>
      </w:r>
      <w:r w:rsidR="0037234D" w:rsidRPr="00092591">
        <w:rPr>
          <w:rFonts w:ascii="GHEA Grapalat" w:hAnsi="GHEA Grapalat"/>
          <w:lang w:val="hy-AM"/>
        </w:rPr>
        <w:t xml:space="preserve"> </w:t>
      </w:r>
      <w:r w:rsidR="0037234D" w:rsidRPr="00092591">
        <w:rPr>
          <w:rFonts w:ascii="GHEA Grapalat" w:hAnsi="GHEA Grapalat" w:cs="Sylfaen"/>
          <w:b/>
          <w:bCs/>
          <w:lang w:val="hy-AM"/>
        </w:rPr>
        <w:t>ՕՐԵՆՔՈՒՄ ՓՈՓՈԽՈՒԹՅՈՒՆ ԿԱՏԱՐԵԼՈՒ ՄԱՍԻՆ</w:t>
      </w:r>
      <w:r w:rsidR="00EB1EF0" w:rsidRPr="00092591">
        <w:rPr>
          <w:rFonts w:ascii="GHEA Grapalat" w:hAnsi="GHEA Grapalat" w:cs="Sylfaen"/>
          <w:b/>
          <w:bCs/>
          <w:lang w:val="hy-AM"/>
        </w:rPr>
        <w:t>»</w:t>
      </w:r>
      <w:r w:rsidR="0037234D" w:rsidRPr="00092591">
        <w:rPr>
          <w:rFonts w:ascii="GHEA Grapalat" w:hAnsi="GHEA Grapalat" w:cs="Sylfaen"/>
          <w:b/>
          <w:bCs/>
          <w:lang w:val="hy-AM"/>
        </w:rPr>
        <w:t>,</w:t>
      </w:r>
      <w:r w:rsidR="008560FA" w:rsidRPr="00092591">
        <w:rPr>
          <w:rFonts w:ascii="GHEA Grapalat" w:hAnsi="GHEA Grapalat" w:cs="Sylfaen"/>
          <w:b/>
          <w:bCs/>
          <w:lang w:val="hy-AM"/>
        </w:rPr>
        <w:t xml:space="preserve"> </w:t>
      </w:r>
      <w:r w:rsidR="008560FA" w:rsidRPr="00092591">
        <w:rPr>
          <w:rFonts w:ascii="GHEA Grapalat" w:hAnsi="GHEA Grapalat" w:cs="Arial"/>
          <w:b/>
          <w:color w:val="000000" w:themeColor="text1"/>
          <w:lang w:val="hy-AM"/>
        </w:rPr>
        <w:t>«ՀԱՅԱՍՏԱՆԻ ՀԱՆՐԱՊԵՏՈՒԹՅԱՆ ՔՐԵԱԿԱՆ Օ</w:t>
      </w:r>
      <w:r w:rsidR="008560FA" w:rsidRPr="00092591">
        <w:rPr>
          <w:rFonts w:ascii="GHEA Grapalat" w:hAnsi="GHEA Grapalat" w:cs="Arial"/>
          <w:b/>
          <w:color w:val="000000" w:themeColor="text1"/>
          <w:lang w:val="af-ZA"/>
        </w:rPr>
        <w:t>ՐԵՆՍԳՐՔՈՒՄ ԼՐԱՑՈՒՄ ԿԱՏԱՐԵԼՈՒ ՄԱՍԻՆ»</w:t>
      </w:r>
      <w:r w:rsidR="008560FA" w:rsidRPr="00092591">
        <w:rPr>
          <w:rFonts w:ascii="GHEA Grapalat" w:hAnsi="GHEA Grapalat" w:cs="Arial"/>
          <w:b/>
          <w:color w:val="000000" w:themeColor="text1"/>
          <w:lang w:val="hy-AM"/>
        </w:rPr>
        <w:t xml:space="preserve">, </w:t>
      </w:r>
      <w:r w:rsidR="00716460" w:rsidRPr="00092591">
        <w:rPr>
          <w:rFonts w:ascii="GHEA Grapalat" w:hAnsi="GHEA Grapalat" w:cs="Sylfaen"/>
          <w:b/>
          <w:bCs/>
          <w:lang w:val="hy-AM"/>
        </w:rPr>
        <w:t>«</w:t>
      </w:r>
      <w:r w:rsidR="00124648" w:rsidRPr="00092591">
        <w:rPr>
          <w:rFonts w:ascii="GHEA Grapalat" w:hAnsi="GHEA Grapalat" w:cs="Arial"/>
          <w:b/>
          <w:color w:val="000000" w:themeColor="text1"/>
          <w:lang w:val="hy-AM"/>
        </w:rPr>
        <w:t xml:space="preserve">ՎԱՐՉԱԿԱՆ ԻՐԱՎԱԽԱԽՏՈՒՄՆԵՐԻ ՎԵՐԱԲԵՐՅԱԼ </w:t>
      </w:r>
      <w:r w:rsidR="00716460" w:rsidRPr="00092591">
        <w:rPr>
          <w:rFonts w:ascii="GHEA Grapalat" w:hAnsi="GHEA Grapalat" w:cs="Arial"/>
          <w:b/>
          <w:color w:val="000000" w:themeColor="text1"/>
          <w:lang w:val="hy-AM"/>
        </w:rPr>
        <w:t>Հ</w:t>
      </w:r>
      <w:r w:rsidR="00A42E4D" w:rsidRPr="00092591">
        <w:rPr>
          <w:rFonts w:ascii="GHEA Grapalat" w:hAnsi="GHEA Grapalat" w:cs="Arial"/>
          <w:b/>
          <w:color w:val="000000" w:themeColor="text1"/>
          <w:lang w:val="hy-AM"/>
        </w:rPr>
        <w:t xml:space="preserve">ԱՅԱՍՏԱՆԻ </w:t>
      </w:r>
      <w:r w:rsidR="00716460" w:rsidRPr="00092591">
        <w:rPr>
          <w:rFonts w:ascii="GHEA Grapalat" w:hAnsi="GHEA Grapalat" w:cs="Arial"/>
          <w:b/>
          <w:color w:val="000000" w:themeColor="text1"/>
          <w:lang w:val="hy-AM"/>
        </w:rPr>
        <w:t>Հ</w:t>
      </w:r>
      <w:r w:rsidR="00A42E4D" w:rsidRPr="00092591">
        <w:rPr>
          <w:rFonts w:ascii="GHEA Grapalat" w:hAnsi="GHEA Grapalat" w:cs="Arial"/>
          <w:b/>
          <w:color w:val="000000" w:themeColor="text1"/>
          <w:lang w:val="hy-AM"/>
        </w:rPr>
        <w:t>ԱՆՐԱՊԵՏՈՒԹՅԱՆ</w:t>
      </w:r>
      <w:r w:rsidR="00716460" w:rsidRPr="00092591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124648" w:rsidRPr="00092591">
        <w:rPr>
          <w:rFonts w:ascii="GHEA Grapalat" w:hAnsi="GHEA Grapalat" w:cs="Arial"/>
          <w:b/>
          <w:color w:val="000000" w:themeColor="text1"/>
          <w:lang w:val="hy-AM"/>
        </w:rPr>
        <w:t xml:space="preserve">ՕՐԵՆՍԳՐՔՈՒՄ </w:t>
      </w:r>
      <w:r w:rsidR="00C3102F" w:rsidRPr="00092591">
        <w:rPr>
          <w:rFonts w:ascii="GHEA Grapalat" w:hAnsi="GHEA Grapalat" w:cs="Arial"/>
          <w:b/>
          <w:color w:val="000000" w:themeColor="text1"/>
          <w:lang w:val="hy-AM"/>
        </w:rPr>
        <w:t>ԼՐԱՑՈՒՄ</w:t>
      </w:r>
      <w:r w:rsidR="00D45886" w:rsidRPr="00092591">
        <w:rPr>
          <w:rFonts w:ascii="GHEA Grapalat" w:hAnsi="GHEA Grapalat" w:cs="Arial"/>
          <w:b/>
          <w:color w:val="000000" w:themeColor="text1"/>
          <w:lang w:val="hy-AM"/>
        </w:rPr>
        <w:t>ՆԵՐ</w:t>
      </w:r>
      <w:r w:rsidR="00124648" w:rsidRPr="00092591">
        <w:rPr>
          <w:rFonts w:ascii="GHEA Grapalat" w:hAnsi="GHEA Grapalat" w:cs="Arial"/>
          <w:b/>
          <w:color w:val="000000" w:themeColor="text1"/>
          <w:lang w:val="hy-AM"/>
        </w:rPr>
        <w:t xml:space="preserve"> ԿԱՏԱՐԵԼՈՒ ՄԱՍԻՆ</w:t>
      </w:r>
      <w:r w:rsidR="00716460" w:rsidRPr="00092591">
        <w:rPr>
          <w:rFonts w:ascii="GHEA Grapalat" w:hAnsi="GHEA Grapalat" w:cs="Arial"/>
          <w:b/>
          <w:color w:val="000000" w:themeColor="text1"/>
          <w:lang w:val="hy-AM"/>
        </w:rPr>
        <w:t>»</w:t>
      </w:r>
      <w:r w:rsidR="008560FA" w:rsidRPr="00092591">
        <w:rPr>
          <w:rFonts w:ascii="GHEA Grapalat" w:hAnsi="GHEA Grapalat" w:cs="Arial"/>
          <w:b/>
          <w:color w:val="000000" w:themeColor="text1"/>
          <w:lang w:val="hy-AM"/>
        </w:rPr>
        <w:t xml:space="preserve"> ԵՎ «ՀԱՅԱՍՏԱՆԻ ՀԱՆՐԱՊԵՏՈՒԹՅԱՆ ՎԱՐՉԱԿԱՆ ԴԱՏԱՎԱՐՈՒԹՅԱՆ ՕՐԵՆՍԳՐՔՈՒՄ ԼՐԱՑՈՒՄՆԵՐ ԿԱՏԱՐԵԼՈՒ ՄԱՍԻՆ»</w:t>
      </w:r>
      <w:r w:rsidR="000C2D6B" w:rsidRPr="00092591">
        <w:rPr>
          <w:rFonts w:ascii="GHEA Grapalat" w:hAnsi="GHEA Grapalat" w:cs="Arial"/>
          <w:b/>
          <w:color w:val="000000" w:themeColor="text1"/>
          <w:lang w:val="hy-AM"/>
        </w:rPr>
        <w:t xml:space="preserve">, </w:t>
      </w:r>
      <w:r w:rsidR="000C2D6B" w:rsidRPr="0009259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«ԵՐԵՎԱՆ ՔԱՂԱՔՈՒՄ ՏԵՂԱԿԱՆ ԻՆՔՆԱԿԱՌԱՎԱՐՄԱՆ ՄԱՍԻՆ» ՀԱՅԱՍՏԱՆԻ ՀԱՆՐԱՊԵՏՈՒԹՅԱՆ ՕՐԵՆՔՈՒՄ ՓՈՓՈԽՈՒԹՅՈՒՆ ԿԱՏԱՐԵԼՈՒ ՄԱՍԻՆ</w:t>
      </w:r>
      <w:r w:rsidR="000C2D6B" w:rsidRPr="00092591">
        <w:rPr>
          <w:rFonts w:ascii="GHEA Grapalat" w:hAnsi="GHEA Grapalat" w:cs="Arial"/>
          <w:b/>
          <w:color w:val="000000" w:themeColor="text1"/>
          <w:lang w:val="hy-AM"/>
        </w:rPr>
        <w:t xml:space="preserve">» </w:t>
      </w:r>
      <w:r w:rsidR="008560FA" w:rsidRPr="00092591">
        <w:rPr>
          <w:rFonts w:ascii="GHEA Grapalat" w:hAnsi="GHEA Grapalat" w:cs="Arial"/>
          <w:b/>
          <w:color w:val="000000" w:themeColor="text1"/>
          <w:lang w:val="hy-AM"/>
        </w:rPr>
        <w:t xml:space="preserve">ՀԱՅԱՍՏԱՆԻ ՀԱՆՐԱՊԵՏՈՒԹՅԱՆ ՕՐԵՆՔՆԵՐԻ </w:t>
      </w:r>
      <w:r w:rsidR="00515092" w:rsidRPr="00092591">
        <w:rPr>
          <w:rFonts w:ascii="GHEA Grapalat" w:hAnsi="GHEA Grapalat" w:cs="Sylfaen"/>
          <w:b/>
          <w:lang w:val="hy-AM"/>
        </w:rPr>
        <w:t>ՆԱԽԱԳԾ</w:t>
      </w:r>
      <w:r w:rsidR="00A22B54" w:rsidRPr="00092591">
        <w:rPr>
          <w:rFonts w:ascii="GHEA Grapalat" w:hAnsi="GHEA Grapalat" w:cs="Sylfaen"/>
          <w:b/>
          <w:lang w:val="hy-AM"/>
        </w:rPr>
        <w:t>ԵՐ</w:t>
      </w:r>
      <w:r w:rsidR="00515092" w:rsidRPr="00092591">
        <w:rPr>
          <w:rFonts w:ascii="GHEA Grapalat" w:hAnsi="GHEA Grapalat" w:cs="Sylfaen"/>
          <w:b/>
          <w:lang w:val="hy-AM"/>
        </w:rPr>
        <w:t>Ի</w:t>
      </w:r>
      <w:r w:rsidR="00515092" w:rsidRPr="00092591">
        <w:rPr>
          <w:rFonts w:ascii="GHEA Grapalat" w:hAnsi="GHEA Grapalat" w:cs="Sylfaen"/>
          <w:b/>
          <w:lang w:val="af-ZA"/>
        </w:rPr>
        <w:t xml:space="preserve"> </w:t>
      </w:r>
      <w:r w:rsidR="00D8018F" w:rsidRPr="00092591">
        <w:rPr>
          <w:rFonts w:ascii="GHEA Grapalat" w:hAnsi="GHEA Grapalat" w:cs="Sylfaen"/>
          <w:b/>
          <w:lang w:val="hy-AM"/>
        </w:rPr>
        <w:t>ԸՆԴՈՒՆՄԱՆ</w:t>
      </w:r>
    </w:p>
    <w:p w:rsidR="008560FA" w:rsidRPr="00092591" w:rsidRDefault="008560FA" w:rsidP="00092591">
      <w:pPr>
        <w:spacing w:after="0" w:line="360" w:lineRule="auto"/>
        <w:jc w:val="center"/>
        <w:rPr>
          <w:rFonts w:ascii="GHEA Grapalat" w:hAnsi="GHEA Grapalat" w:cstheme="majorHAnsi"/>
          <w:b/>
          <w:bCs/>
          <w:sz w:val="24"/>
          <w:szCs w:val="24"/>
          <w:lang w:val="hy-AM"/>
        </w:rPr>
      </w:pPr>
    </w:p>
    <w:p w:rsidR="00515092" w:rsidRPr="00092591" w:rsidRDefault="00515092" w:rsidP="00092591">
      <w:pPr>
        <w:tabs>
          <w:tab w:val="left" w:pos="0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E706A" w:rsidRPr="00092591" w:rsidRDefault="00F71EFD" w:rsidP="00092591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92591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FC49A8" w:rsidRPr="00092591" w:rsidRDefault="00CE706A" w:rsidP="00092591">
      <w:pPr>
        <w:pStyle w:val="normal0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92591">
        <w:rPr>
          <w:rFonts w:ascii="GHEA Grapalat" w:eastAsia="Tahoma" w:hAnsi="GHEA Grapalat" w:cs="Tahoma"/>
          <w:sz w:val="24"/>
          <w:szCs w:val="24"/>
          <w:lang w:val="hy-AM"/>
        </w:rPr>
        <w:t xml:space="preserve">2020 թվականի մարտի 16-ին Հայաստանի Հանրապետությունում </w:t>
      </w:r>
      <w:r w:rsidR="00FC49A8" w:rsidRPr="00092591">
        <w:rPr>
          <w:rFonts w:ascii="GHEA Grapalat" w:eastAsia="Tahoma" w:hAnsi="GHEA Grapalat" w:cs="Tahoma"/>
          <w:sz w:val="24"/>
          <w:szCs w:val="24"/>
          <w:lang w:val="hy-AM"/>
        </w:rPr>
        <w:t>արտակարգ դրություն հայտարարելու համար հիմք ծառայած հանգամանքները չվերանալու, հաստատված կորոնավիրուսային հիվանդության դեպքերի աճի պայմաններում արտակարգ դրության ռեժիմի պա</w:t>
      </w:r>
      <w:r w:rsidR="00FA1B52" w:rsidRPr="00092591">
        <w:rPr>
          <w:rFonts w:ascii="GHEA Grapalat" w:eastAsia="Tahoma" w:hAnsi="GHEA Grapalat" w:cs="Tahoma"/>
          <w:sz w:val="24"/>
          <w:szCs w:val="24"/>
          <w:lang w:val="hy-AM"/>
        </w:rPr>
        <w:t>հ</w:t>
      </w:r>
      <w:r w:rsidR="00FC49A8" w:rsidRPr="00092591">
        <w:rPr>
          <w:rFonts w:ascii="GHEA Grapalat" w:eastAsia="Tahoma" w:hAnsi="GHEA Grapalat" w:cs="Tahoma"/>
          <w:sz w:val="24"/>
          <w:szCs w:val="24"/>
          <w:lang w:val="hy-AM"/>
        </w:rPr>
        <w:t xml:space="preserve">պանությունը անհրաժեշտություն էր Հայաստանի Հանրապետությունում վարակի հետագա տարածումը </w:t>
      </w:r>
      <w:r w:rsidR="000C236B" w:rsidRPr="00092591">
        <w:rPr>
          <w:rFonts w:ascii="GHEA Grapalat" w:eastAsia="Tahoma" w:hAnsi="GHEA Grapalat" w:cs="Tahoma"/>
          <w:sz w:val="24"/>
          <w:szCs w:val="24"/>
          <w:lang w:val="hy-AM"/>
        </w:rPr>
        <w:t>կանխելու համար:</w:t>
      </w:r>
    </w:p>
    <w:p w:rsidR="00887D2B" w:rsidRPr="00092591" w:rsidRDefault="00887D2B" w:rsidP="00092591">
      <w:pPr>
        <w:spacing w:after="0" w:line="360" w:lineRule="auto"/>
        <w:ind w:left="-2" w:right="4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Այդուհանդերձ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վերջին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ամիսներին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կորոնավիրուսային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հիվանդության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հետևանքով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առաջացած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համաճարակի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lastRenderedPageBreak/>
        <w:t>պայմաններում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նկատվում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վարակի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աճի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տեմպերի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նվազում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ինչով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այլևս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վերանում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արտակարգ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դրության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իրավական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ռեժիմի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պահպանման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անհրաժեշտությունը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>:</w:t>
      </w:r>
    </w:p>
    <w:p w:rsidR="00887D2B" w:rsidRPr="00092591" w:rsidRDefault="00887D2B" w:rsidP="00092591">
      <w:pPr>
        <w:spacing w:after="0" w:line="360" w:lineRule="auto"/>
        <w:ind w:left="-2" w:right="4" w:firstLine="722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Մինևնույն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ժամանակ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կորոնավիրուսային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հիվանդությամբ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միջոցառումների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սահմանափակումների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շարունակական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կիրառումը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դեռևս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էական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ազդեցություն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ունենալ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հիվանդության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դեպքերի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թվի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աճի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տեմպերի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նվազման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վրա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: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Հետևաբար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անհրաժեշտ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օրենսդրական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գործիքակազմ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որը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հնարավորություն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կընձեռի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կիրառել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որոշակի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միջոցառումներ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դրանցով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սահմանափակումներ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վարակիչ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հիվանդությունների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տարածք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ներբերման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ծագման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ու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տարածման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վտանգի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բռնկումների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համաճարակների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առաջացման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ինչպես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հետևանքով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արտակարգ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իրավիճակ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առաջանալու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դեպքերում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>:</w:t>
      </w:r>
    </w:p>
    <w:p w:rsidR="002905B6" w:rsidRPr="00092591" w:rsidRDefault="00887D2B" w:rsidP="00092591">
      <w:pPr>
        <w:spacing w:after="0" w:line="360" w:lineRule="auto"/>
        <w:ind w:firstLine="722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Ամբողջ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վերոգրյալը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վկայում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է ««Հայաստանի Հանրապետության բնակչության սանիտարահամաճարակային անվտանգության ապահովման մասին» օրենքում լրացումներ կատարելու մասին», ««Արտակարգ իրավիճակներում բնակչության պաշտպանության մասին» օրենքում փոփոխություններ և լրացումներ կատարելու մասին»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օրենքներում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հարակից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օրենքներում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փոփոխություններ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կատարելու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անհրաժեշտության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մասին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>:</w:t>
      </w:r>
    </w:p>
    <w:p w:rsidR="00887D2B" w:rsidRPr="00092591" w:rsidRDefault="00887D2B" w:rsidP="00092591">
      <w:pPr>
        <w:spacing w:after="0" w:line="360" w:lineRule="auto"/>
        <w:jc w:val="both"/>
        <w:rPr>
          <w:rFonts w:ascii="GHEA Grapalat" w:hAnsi="GHEA Grapalat" w:cs="Sylfaen"/>
          <w:b/>
          <w:spacing w:val="-8"/>
          <w:sz w:val="24"/>
          <w:szCs w:val="24"/>
        </w:rPr>
      </w:pPr>
    </w:p>
    <w:p w:rsidR="00492F64" w:rsidRPr="00092591" w:rsidRDefault="00492F64" w:rsidP="00092591">
      <w:pPr>
        <w:pStyle w:val="ListParagraph"/>
        <w:numPr>
          <w:ilvl w:val="0"/>
          <w:numId w:val="7"/>
        </w:numPr>
        <w:tabs>
          <w:tab w:val="left" w:pos="1080"/>
        </w:tabs>
        <w:spacing w:after="0" w:line="360" w:lineRule="auto"/>
        <w:ind w:hanging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92591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887D2B" w:rsidRPr="00092591" w:rsidRDefault="00887D2B" w:rsidP="00092591">
      <w:pPr>
        <w:tabs>
          <w:tab w:val="left" w:pos="720"/>
          <w:tab w:val="left" w:pos="1080"/>
        </w:tabs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ru-RU"/>
        </w:rPr>
      </w:pPr>
      <w:r w:rsidRPr="00092591">
        <w:rPr>
          <w:rFonts w:ascii="GHEA Grapalat" w:hAnsi="GHEA Grapalat" w:cs="GHEA Mariam"/>
          <w:sz w:val="24"/>
          <w:szCs w:val="24"/>
          <w:lang w:val="hy-AM"/>
        </w:rPr>
        <w:t>«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092591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բնակչության սանիտարահամաճարակային անվտանգության ապահովման մասին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»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 xml:space="preserve"> օրենքում լրացումներ կատարելու մասին»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««Արտակարգ իրավիճակներում բնակչության պաշտպանության մասին» օրենքում փոփոխություններ և լրացումներ կատարելու մասին», </w:t>
      </w:r>
      <w:r w:rsidRPr="00092591">
        <w:rPr>
          <w:rFonts w:ascii="GHEA Grapalat" w:hAnsi="GHEA Grapalat"/>
          <w:sz w:val="24"/>
          <w:szCs w:val="24"/>
          <w:lang w:val="hy-AM"/>
        </w:rPr>
        <w:t xml:space="preserve">«Տարածքային կառավարման մասին» 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 xml:space="preserve">օրենքում փոփոխություն կատարելու մասին», 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«Հայաստանի Հանրապետության քրեական օ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րենսգրքում լրացում կատարելու մասին»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լրացումներ կատարելու մասին» և «Հայաստանի Հանրապետության վարչական 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 xml:space="preserve">դատավարության օրենսգրքում լրացումներ կատարելու մասին», </w:t>
      </w:r>
      <w:r w:rsidRPr="0009259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«Երեվան քաղաքում տեղական ինքնակառավարման մասին» օրենքում փոփոխություն կատարելու մասին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» օրենքների </w:t>
      </w:r>
      <w:r w:rsidRPr="00092591">
        <w:rPr>
          <w:rFonts w:ascii="GHEA Grapalat" w:hAnsi="GHEA Grapalat" w:cs="Sylfaen"/>
          <w:sz w:val="24"/>
          <w:szCs w:val="24"/>
          <w:lang w:val="hy-AM"/>
        </w:rPr>
        <w:t>նախագծեր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42563" w:rsidRPr="00092591">
        <w:rPr>
          <w:rFonts w:ascii="GHEA Grapalat" w:hAnsi="GHEA Grapalat" w:cs="Sylfaen"/>
          <w:bCs/>
          <w:sz w:val="24"/>
          <w:szCs w:val="24"/>
          <w:lang w:val="hy-AM"/>
        </w:rPr>
        <w:t>Նախագծ</w:t>
      </w:r>
      <w:r w:rsidR="00716460" w:rsidRPr="00092591"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="00142563" w:rsidRPr="00092591">
        <w:rPr>
          <w:rFonts w:ascii="GHEA Grapalat" w:hAnsi="GHEA Grapalat" w:cs="Sylfaen"/>
          <w:bCs/>
          <w:sz w:val="24"/>
          <w:szCs w:val="24"/>
          <w:lang w:val="hy-AM"/>
        </w:rPr>
        <w:t xml:space="preserve">ով 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>(այսուհետ՝ Նախագծեր) նախատեսվում է.</w:t>
      </w:r>
    </w:p>
    <w:p w:rsidR="00887D2B" w:rsidRPr="00092591" w:rsidRDefault="00887D2B" w:rsidP="00092591">
      <w:pPr>
        <w:pStyle w:val="ListParagraph"/>
        <w:numPr>
          <w:ilvl w:val="0"/>
          <w:numId w:val="9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Վարակիչ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հիվանդությունների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`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տարածք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ներբերման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(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ներթափանցման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),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ծագման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ու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տարածման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վտանգի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բռնկումների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համաճարակների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առաջացման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ինչպես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հետևանքով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արտակարգ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իրավիճակ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առաջանալու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դեպքերում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092591">
        <w:rPr>
          <w:rFonts w:ascii="GHEA Grapalat" w:eastAsia="GHEA Grapalat" w:hAnsi="GHEA Grapalat" w:cs="GHEA Grapalat"/>
          <w:sz w:val="24"/>
          <w:szCs w:val="24"/>
        </w:rPr>
        <w:t>է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սահմանվել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կարանտին</w:t>
      </w:r>
      <w:proofErr w:type="spellEnd"/>
      <w:r w:rsidRPr="00092591">
        <w:rPr>
          <w:rStyle w:val="FootnoteReference"/>
          <w:rFonts w:ascii="GHEA Grapalat" w:eastAsia="GHEA Grapalat" w:hAnsi="GHEA Grapalat" w:cs="GHEA Grapalat"/>
          <w:sz w:val="24"/>
          <w:szCs w:val="24"/>
        </w:rPr>
        <w:footnoteReference w:id="1"/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887D2B" w:rsidRPr="00092591" w:rsidRDefault="00887D2B" w:rsidP="00092591">
      <w:pPr>
        <w:pStyle w:val="ListParagraph"/>
        <w:numPr>
          <w:ilvl w:val="0"/>
          <w:numId w:val="9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Կարանտին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հնարավոր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092591">
        <w:rPr>
          <w:rFonts w:ascii="GHEA Grapalat" w:eastAsia="GHEA Grapalat" w:hAnsi="GHEA Grapalat" w:cs="GHEA Grapalat"/>
          <w:sz w:val="24"/>
          <w:szCs w:val="24"/>
        </w:rPr>
        <w:t>է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սահմանել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առողջապահության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բնագավառում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պետական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կառավարման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լիազոր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մարմնի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առաջարկությամբ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i/>
          <w:sz w:val="24"/>
          <w:szCs w:val="24"/>
        </w:rPr>
        <w:t>մարզպետի</w:t>
      </w:r>
      <w:proofErr w:type="spellEnd"/>
      <w:r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i/>
          <w:sz w:val="24"/>
          <w:szCs w:val="24"/>
        </w:rPr>
        <w:t>կամ</w:t>
      </w:r>
      <w:proofErr w:type="spellEnd"/>
      <w:r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i/>
          <w:sz w:val="24"/>
          <w:szCs w:val="24"/>
        </w:rPr>
        <w:t>Երևանի</w:t>
      </w:r>
      <w:proofErr w:type="spellEnd"/>
      <w:r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i/>
          <w:sz w:val="24"/>
          <w:szCs w:val="24"/>
        </w:rPr>
        <w:t>քաղաքապետի</w:t>
      </w:r>
      <w:proofErr w:type="spellEnd"/>
      <w:r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i/>
          <w:sz w:val="24"/>
          <w:szCs w:val="24"/>
        </w:rPr>
        <w:t>կողմից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>՝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վարչատարածքային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միավորում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>՝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դրա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առանձին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տարածքում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այդ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թվում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>՝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տվյալ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տարածքում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գործունեություն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իրականացնող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գտնվելու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վայրում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092591">
        <w:rPr>
          <w:rFonts w:ascii="GHEA Grapalat" w:eastAsia="GHEA Grapalat" w:hAnsi="GHEA Grapalat" w:cs="GHEA Grapalat"/>
          <w:sz w:val="24"/>
          <w:szCs w:val="24"/>
        </w:rPr>
        <w:t>և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i/>
          <w:sz w:val="24"/>
          <w:szCs w:val="24"/>
        </w:rPr>
        <w:t>Կառավարության</w:t>
      </w:r>
      <w:proofErr w:type="spellEnd"/>
      <w:r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i/>
          <w:sz w:val="24"/>
          <w:szCs w:val="24"/>
        </w:rPr>
        <w:t>կողմից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>՝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ամբողջ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տարածքում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պետական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սահմանի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անցման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կետում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համաճարակի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գոտին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երկու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ավելի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մարզ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(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>՝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մեկ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ավելի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մարզեր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092591">
        <w:rPr>
          <w:rFonts w:ascii="GHEA Grapalat" w:eastAsia="GHEA Grapalat" w:hAnsi="GHEA Grapalat" w:cs="GHEA Grapalat"/>
          <w:sz w:val="24"/>
          <w:szCs w:val="24"/>
        </w:rPr>
        <w:t>և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Երևան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քաղաքը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)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ներառելու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դեպքում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այդ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թվում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`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արտակարգ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իրավիճակի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հիմք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հանդիսացող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կարանտինի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դեպքերում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887D2B" w:rsidRPr="00092591" w:rsidRDefault="00B447EC" w:rsidP="00092591">
      <w:pPr>
        <w:tabs>
          <w:tab w:val="left" w:pos="1080"/>
        </w:tabs>
        <w:spacing w:after="0" w:line="360" w:lineRule="auto"/>
        <w:ind w:right="4" w:firstLine="720"/>
        <w:jc w:val="both"/>
        <w:rPr>
          <w:rFonts w:ascii="GHEA Grapalat" w:eastAsia="GHEA Grapalat" w:hAnsi="GHEA Grapalat" w:cs="GHEA Grapalat"/>
          <w:i/>
          <w:sz w:val="24"/>
          <w:szCs w:val="24"/>
          <w:lang w:val="ru-RU"/>
        </w:rPr>
      </w:pPr>
      <w:r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>Այսպես</w:t>
      </w:r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, </w:t>
      </w:r>
      <w:r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>նախատեսվում է</w:t>
      </w:r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կարանտին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սահմանելու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երկու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ընթացակարգ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՝</w:t>
      </w:r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կախված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հիվանդության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տարածվածության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և</w:t>
      </w:r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ծանրության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աստիճանից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,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որով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պայմանավորված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հնարավոր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կլինի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կիրառել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տարբեր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բնույթի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միջոցառումներ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և</w:t>
      </w:r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 xml:space="preserve"> </w:t>
      </w:r>
      <w:proofErr w:type="spellStart"/>
      <w:r w:rsidR="00887D2B" w:rsidRPr="00092591">
        <w:rPr>
          <w:rFonts w:ascii="GHEA Grapalat" w:eastAsia="GHEA Grapalat" w:hAnsi="GHEA Grapalat" w:cs="GHEA Grapalat"/>
          <w:i/>
          <w:sz w:val="24"/>
          <w:szCs w:val="24"/>
        </w:rPr>
        <w:t>սահմանափակումներ</w:t>
      </w:r>
      <w:proofErr w:type="spellEnd"/>
      <w:r w:rsidR="00887D2B" w:rsidRPr="00092591">
        <w:rPr>
          <w:rFonts w:ascii="GHEA Grapalat" w:eastAsia="GHEA Grapalat" w:hAnsi="GHEA Grapalat" w:cs="GHEA Grapalat"/>
          <w:i/>
          <w:sz w:val="24"/>
          <w:szCs w:val="24"/>
          <w:lang w:val="ru-RU"/>
        </w:rPr>
        <w:t>:</w:t>
      </w:r>
    </w:p>
    <w:p w:rsidR="00887D2B" w:rsidRPr="00092591" w:rsidRDefault="00887D2B" w:rsidP="00092591">
      <w:pPr>
        <w:pStyle w:val="ListParagraph"/>
        <w:numPr>
          <w:ilvl w:val="0"/>
          <w:numId w:val="9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Մասնավորապես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այն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դեպքերում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երբ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կարանտինը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կսահմանվի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մարզպետի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Երևանի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քաղաքապետի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կողմից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հնարավոր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կլինի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կիրառել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հետևյալ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միջոցառումները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887D2B" w:rsidRPr="00092591" w:rsidRDefault="00887D2B" w:rsidP="00092591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eastAsia="GHEA Grapalat" w:hAnsi="GHEA Grapalat" w:cs="GHEA Grapalat"/>
          <w:i/>
          <w:sz w:val="24"/>
          <w:szCs w:val="24"/>
          <w:lang w:val="ru-RU"/>
        </w:rPr>
      </w:pPr>
      <w:proofErr w:type="spellStart"/>
      <w:proofErr w:type="gramStart"/>
      <w:r w:rsidRPr="00092591">
        <w:rPr>
          <w:rFonts w:ascii="GHEA Grapalat" w:hAnsi="GHEA Grapalat"/>
          <w:i/>
          <w:color w:val="000000"/>
          <w:sz w:val="24"/>
          <w:szCs w:val="24"/>
        </w:rPr>
        <w:t>համաճարակի</w:t>
      </w:r>
      <w:proofErr w:type="spellEnd"/>
      <w:proofErr w:type="gram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գոտում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մուտքի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r w:rsidRPr="00092591">
        <w:rPr>
          <w:rFonts w:ascii="GHEA Grapalat" w:hAnsi="GHEA Grapalat"/>
          <w:i/>
          <w:color w:val="000000"/>
          <w:sz w:val="24"/>
          <w:szCs w:val="24"/>
        </w:rPr>
        <w:t>և</w:t>
      </w:r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ելքի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հատուկ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ռեժիմի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սահմանում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>.</w:t>
      </w:r>
    </w:p>
    <w:p w:rsidR="00887D2B" w:rsidRPr="00092591" w:rsidRDefault="00887D2B" w:rsidP="00092591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eastAsia="GHEA Grapalat" w:hAnsi="GHEA Grapalat" w:cs="GHEA Grapalat"/>
          <w:i/>
          <w:sz w:val="24"/>
          <w:szCs w:val="24"/>
          <w:lang w:val="ru-RU"/>
        </w:rPr>
      </w:pPr>
      <w:proofErr w:type="spellStart"/>
      <w:proofErr w:type="gram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lastRenderedPageBreak/>
        <w:t>պետական</w:t>
      </w:r>
      <w:proofErr w:type="spellEnd"/>
      <w:proofErr w:type="gram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սահմանով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հաղորդակցության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ժամանակավոր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դադարեցում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սահմանափակում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ru-RU"/>
        </w:rPr>
        <w:t>.</w:t>
      </w:r>
    </w:p>
    <w:p w:rsidR="00887D2B" w:rsidRPr="00092591" w:rsidRDefault="00887D2B" w:rsidP="00092591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eastAsia="GHEA Grapalat" w:hAnsi="GHEA Grapalat" w:cs="GHEA Grapalat"/>
          <w:i/>
          <w:sz w:val="24"/>
          <w:szCs w:val="24"/>
          <w:lang w:val="ru-RU"/>
        </w:rPr>
      </w:pPr>
      <w:proofErr w:type="spellStart"/>
      <w:proofErr w:type="gramStart"/>
      <w:r w:rsidRPr="00092591">
        <w:rPr>
          <w:rFonts w:ascii="GHEA Grapalat" w:hAnsi="GHEA Grapalat"/>
          <w:i/>
          <w:color w:val="000000"/>
          <w:sz w:val="24"/>
          <w:szCs w:val="24"/>
        </w:rPr>
        <w:t>անձանց</w:t>
      </w:r>
      <w:proofErr w:type="spellEnd"/>
      <w:proofErr w:type="gram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ազատ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տեղաշարժվելու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իրավունքի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r w:rsidRPr="00092591">
        <w:rPr>
          <w:rFonts w:ascii="GHEA Grapalat" w:hAnsi="GHEA Grapalat"/>
          <w:i/>
          <w:color w:val="000000"/>
          <w:sz w:val="24"/>
          <w:szCs w:val="24"/>
        </w:rPr>
        <w:t>և</w:t>
      </w:r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տրանսպորտային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միջոցների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տեղաշարժման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սահմանափակումներ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lang w:val="ru-RU"/>
        </w:rPr>
        <w:t>.</w:t>
      </w:r>
    </w:p>
    <w:p w:rsidR="00887D2B" w:rsidRPr="00092591" w:rsidRDefault="00887D2B" w:rsidP="00092591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proofErr w:type="spellStart"/>
      <w:proofErr w:type="gramStart"/>
      <w:r w:rsidRPr="00092591">
        <w:rPr>
          <w:rFonts w:ascii="GHEA Grapalat" w:hAnsi="GHEA Grapalat"/>
          <w:i/>
          <w:color w:val="000000"/>
          <w:sz w:val="24"/>
          <w:szCs w:val="24"/>
        </w:rPr>
        <w:t>օբսերվացիա</w:t>
      </w:r>
      <w:proofErr w:type="spellEnd"/>
      <w:proofErr w:type="gramEnd"/>
      <w:r w:rsidRPr="00092591">
        <w:rPr>
          <w:rFonts w:ascii="GHEA Grapalat" w:hAnsi="GHEA Grapalat"/>
          <w:i/>
          <w:color w:val="000000"/>
          <w:sz w:val="24"/>
          <w:szCs w:val="24"/>
        </w:rPr>
        <w:t>.</w:t>
      </w:r>
    </w:p>
    <w:p w:rsidR="00887D2B" w:rsidRPr="00092591" w:rsidRDefault="00887D2B" w:rsidP="00092591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proofErr w:type="spellStart"/>
      <w:proofErr w:type="gramStart"/>
      <w:r w:rsidRPr="00092591">
        <w:rPr>
          <w:rFonts w:ascii="GHEA Grapalat" w:hAnsi="GHEA Grapalat"/>
          <w:i/>
          <w:color w:val="000000"/>
          <w:sz w:val="24"/>
          <w:szCs w:val="24"/>
        </w:rPr>
        <w:t>ինքնամեկուսացում</w:t>
      </w:r>
      <w:proofErr w:type="spellEnd"/>
      <w:proofErr w:type="gramEnd"/>
      <w:r w:rsidRPr="00092591">
        <w:rPr>
          <w:rFonts w:ascii="GHEA Grapalat" w:hAnsi="GHEA Grapalat"/>
          <w:i/>
          <w:color w:val="000000"/>
          <w:sz w:val="24"/>
          <w:szCs w:val="24"/>
        </w:rPr>
        <w:t>.</w:t>
      </w:r>
    </w:p>
    <w:p w:rsidR="00887D2B" w:rsidRPr="00092591" w:rsidRDefault="00887D2B" w:rsidP="00092591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մեկուսացում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>:</w:t>
      </w:r>
    </w:p>
    <w:p w:rsidR="00887D2B" w:rsidRPr="00092591" w:rsidRDefault="00887D2B" w:rsidP="00092591">
      <w:pPr>
        <w:pStyle w:val="ListParagraph"/>
        <w:numPr>
          <w:ilvl w:val="0"/>
          <w:numId w:val="9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լրումն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նշված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միջոցառումների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այն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դեպքերում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երբ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կարանտին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կասհմանվի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կողմից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արտակարգ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իրավիճակի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հիմք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հանդիսացող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համաճարոկով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հնարավոր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կլինի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կիրառել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հետևյալ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ավելի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խիստ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միջոցառումները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887D2B" w:rsidRPr="00092591" w:rsidRDefault="00887D2B" w:rsidP="00092591">
      <w:pPr>
        <w:pStyle w:val="ListParagraph"/>
        <w:numPr>
          <w:ilvl w:val="0"/>
          <w:numId w:val="11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hAnsi="GHEA Grapalat"/>
          <w:i/>
          <w:color w:val="000000"/>
          <w:sz w:val="24"/>
          <w:szCs w:val="24"/>
        </w:rPr>
      </w:pPr>
      <w:proofErr w:type="spellStart"/>
      <w:proofErr w:type="gramStart"/>
      <w:r w:rsidRPr="00092591">
        <w:rPr>
          <w:rFonts w:ascii="GHEA Grapalat" w:hAnsi="GHEA Grapalat"/>
          <w:i/>
          <w:color w:val="000000"/>
          <w:sz w:val="24"/>
          <w:szCs w:val="24"/>
        </w:rPr>
        <w:t>հավաքներ</w:t>
      </w:r>
      <w:proofErr w:type="spellEnd"/>
      <w:proofErr w:type="gram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կամ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հանրային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միջոցառումներ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կազմակերպելու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,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անցկացնելու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կամ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դրանց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մասնակցելու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սահմանափակումներ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>.</w:t>
      </w:r>
    </w:p>
    <w:p w:rsidR="00887D2B" w:rsidRPr="00092591" w:rsidRDefault="00887D2B" w:rsidP="00092591">
      <w:pPr>
        <w:pStyle w:val="ListParagraph"/>
        <w:numPr>
          <w:ilvl w:val="0"/>
          <w:numId w:val="11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hAnsi="GHEA Grapalat"/>
          <w:i/>
          <w:color w:val="000000"/>
          <w:sz w:val="24"/>
          <w:szCs w:val="24"/>
        </w:rPr>
      </w:pPr>
      <w:proofErr w:type="spellStart"/>
      <w:proofErr w:type="gramStart"/>
      <w:r w:rsidRPr="00092591">
        <w:rPr>
          <w:rFonts w:ascii="GHEA Grapalat" w:hAnsi="GHEA Grapalat"/>
          <w:i/>
          <w:color w:val="000000"/>
          <w:sz w:val="24"/>
          <w:szCs w:val="24"/>
        </w:rPr>
        <w:t>իրավաբանական</w:t>
      </w:r>
      <w:proofErr w:type="spellEnd"/>
      <w:proofErr w:type="gram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անձանց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գործունեության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սանիտարահամաճարակային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անվտանգության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կանոնների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սահմանում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>.</w:t>
      </w:r>
    </w:p>
    <w:p w:rsidR="00887D2B" w:rsidRPr="00092591" w:rsidRDefault="00887D2B" w:rsidP="00092591">
      <w:pPr>
        <w:pStyle w:val="ListParagraph"/>
        <w:numPr>
          <w:ilvl w:val="0"/>
          <w:numId w:val="11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hAnsi="GHEA Grapalat"/>
          <w:i/>
          <w:color w:val="000000"/>
          <w:sz w:val="24"/>
          <w:szCs w:val="24"/>
        </w:rPr>
      </w:pPr>
      <w:proofErr w:type="spellStart"/>
      <w:proofErr w:type="gramStart"/>
      <w:r w:rsidRPr="00092591">
        <w:rPr>
          <w:rFonts w:ascii="GHEA Grapalat" w:hAnsi="GHEA Grapalat"/>
          <w:i/>
          <w:color w:val="000000"/>
          <w:sz w:val="24"/>
          <w:szCs w:val="24"/>
        </w:rPr>
        <w:t>ապրանքների</w:t>
      </w:r>
      <w:proofErr w:type="spellEnd"/>
      <w:proofErr w:type="gram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փոխադրման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սահմանափակումներ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>.</w:t>
      </w:r>
    </w:p>
    <w:p w:rsidR="00887D2B" w:rsidRPr="00092591" w:rsidRDefault="00887D2B" w:rsidP="00092591">
      <w:pPr>
        <w:pStyle w:val="ListParagraph"/>
        <w:numPr>
          <w:ilvl w:val="0"/>
          <w:numId w:val="11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hAnsi="GHEA Grapalat"/>
          <w:i/>
          <w:color w:val="000000"/>
          <w:sz w:val="24"/>
          <w:szCs w:val="24"/>
        </w:rPr>
      </w:pPr>
      <w:proofErr w:type="spellStart"/>
      <w:proofErr w:type="gram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կրթական</w:t>
      </w:r>
      <w:proofErr w:type="spellEnd"/>
      <w:proofErr w:type="gram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հաստատությունների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սահմանափակումներ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.</w:t>
      </w:r>
    </w:p>
    <w:p w:rsidR="00144379" w:rsidRPr="00092591" w:rsidRDefault="00887D2B" w:rsidP="00092591">
      <w:pPr>
        <w:pStyle w:val="ListParagraph"/>
        <w:numPr>
          <w:ilvl w:val="0"/>
          <w:numId w:val="11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hAnsi="GHEA Grapalat"/>
          <w:i/>
          <w:color w:val="000000"/>
          <w:sz w:val="24"/>
          <w:szCs w:val="24"/>
        </w:rPr>
      </w:pP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սահմանափակումներ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պետական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և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տեղական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ինքնակառավարման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մարմիններում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և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այլ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 xml:space="preserve"> </w:t>
      </w:r>
      <w:proofErr w:type="spellStart"/>
      <w:r w:rsidRPr="00092591">
        <w:rPr>
          <w:rFonts w:ascii="GHEA Grapalat" w:hAnsi="GHEA Grapalat"/>
          <w:i/>
          <w:color w:val="000000"/>
          <w:sz w:val="24"/>
          <w:szCs w:val="24"/>
        </w:rPr>
        <w:t>հաստատություններում</w:t>
      </w:r>
      <w:proofErr w:type="spellEnd"/>
      <w:r w:rsidRPr="00092591">
        <w:rPr>
          <w:rFonts w:ascii="GHEA Grapalat" w:hAnsi="GHEA Grapalat"/>
          <w:i/>
          <w:color w:val="000000"/>
          <w:sz w:val="24"/>
          <w:szCs w:val="24"/>
        </w:rPr>
        <w:t>:</w:t>
      </w:r>
    </w:p>
    <w:p w:rsidR="00092591" w:rsidRPr="00092591" w:rsidRDefault="00092591" w:rsidP="0009259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</w:p>
    <w:p w:rsidR="00092591" w:rsidRPr="00092591" w:rsidRDefault="00092591" w:rsidP="0009259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Միաժամանակ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ամրագրվել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092591">
        <w:rPr>
          <w:rFonts w:ascii="GHEA Grapalat" w:eastAsia="GHEA Grapalat" w:hAnsi="GHEA Grapalat" w:cs="GHEA Grapalat"/>
          <w:sz w:val="24"/>
          <w:szCs w:val="24"/>
        </w:rPr>
        <w:t>է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Սահմանադրությունից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բխող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երաշխիքների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լայն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համակարգ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ինչպես օրինակ, մեկուսացման կամ ինքնամեկուսացման դեպքերում անձն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իրեն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հասկանալի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լեզվով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անհապաղ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տեղեկացվում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ինքնամեկուսացման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կամ մեկուսացման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պատճառների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բժշկական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խորհրդատվության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մատչելիության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իրավունքի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պարտականությունների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: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Մեկուսացման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վայրում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անձի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ապահովվում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սննդի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կեցության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բավարար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պայմաններ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բժշկական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խորհրդատվություն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: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Անհրաժեշտության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մեկուսացված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անձի</w:t>
      </w:r>
      <w:proofErr w:type="spellEnd"/>
      <w:r w:rsidRPr="00092591">
        <w:rPr>
          <w:rFonts w:ascii="GHEA Grapalat" w:eastAsia="Calibri" w:hAnsi="GHEA Grapalat" w:cs="Times New Roman"/>
          <w:sz w:val="24"/>
          <w:szCs w:val="24"/>
          <w:lang w:val="ru-RU"/>
        </w:rPr>
        <w:t xml:space="preserve">     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ապահովվում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բժշկական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օգնություն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սպասարկում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ստանալու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color w:val="000000"/>
          <w:sz w:val="24"/>
          <w:szCs w:val="24"/>
        </w:rPr>
        <w:t>հնարավորությունը</w:t>
      </w:r>
      <w:proofErr w:type="spellEnd"/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:</w:t>
      </w:r>
    </w:p>
    <w:p w:rsidR="00144379" w:rsidRPr="00092591" w:rsidRDefault="00144379" w:rsidP="0009259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</w:p>
    <w:p w:rsidR="00887D2B" w:rsidRPr="00092591" w:rsidRDefault="00887D2B" w:rsidP="00092591">
      <w:pPr>
        <w:pStyle w:val="ListParagraph"/>
        <w:numPr>
          <w:ilvl w:val="0"/>
          <w:numId w:val="9"/>
        </w:numPr>
        <w:tabs>
          <w:tab w:val="left" w:pos="1080"/>
        </w:tabs>
        <w:spacing w:after="0" w:line="360" w:lineRule="auto"/>
        <w:ind w:left="0" w:right="4" w:firstLine="720"/>
        <w:jc w:val="both"/>
        <w:rPr>
          <w:rFonts w:ascii="GHEA Grapalat" w:hAnsi="GHEA Grapalat"/>
          <w:i/>
          <w:color w:val="000000"/>
          <w:sz w:val="24"/>
          <w:szCs w:val="24"/>
          <w:lang w:val="ru-RU"/>
        </w:rPr>
      </w:pP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Վարչական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օրենսգրքով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սահմանվել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092591">
        <w:rPr>
          <w:rFonts w:ascii="GHEA Grapalat" w:eastAsia="GHEA Grapalat" w:hAnsi="GHEA Grapalat" w:cs="GHEA Grapalat"/>
          <w:sz w:val="24"/>
          <w:szCs w:val="24"/>
        </w:rPr>
        <w:t>է</w:t>
      </w:r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հատուկ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վարույթ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որի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հնարավոր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կլինի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կարճ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ժամկետներում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քննել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կարանտին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սահմանելու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դեպքում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կիրառվող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միջոցների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իրավաչափության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վիճարկման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վերաբերյալ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092591">
        <w:rPr>
          <w:rFonts w:ascii="GHEA Grapalat" w:eastAsia="GHEA Grapalat" w:hAnsi="GHEA Grapalat" w:cs="GHEA Grapalat"/>
          <w:sz w:val="24"/>
          <w:szCs w:val="24"/>
        </w:rPr>
        <w:t>գործերը</w:t>
      </w:r>
      <w:proofErr w:type="spellEnd"/>
      <w:r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1B44A3" w:rsidRPr="00092591" w:rsidRDefault="001B44A3" w:rsidP="00092591">
      <w:pPr>
        <w:pStyle w:val="BodyText"/>
        <w:rPr>
          <w:rFonts w:ascii="GHEA Grapalat" w:hAnsi="GHEA Grapalat" w:cs="Sylfaen"/>
          <w:bCs/>
          <w:szCs w:val="24"/>
          <w:lang w:val="ru-RU"/>
        </w:rPr>
      </w:pPr>
    </w:p>
    <w:p w:rsidR="00492F64" w:rsidRPr="00092591" w:rsidRDefault="00492F64" w:rsidP="00092591">
      <w:pPr>
        <w:pStyle w:val="ListParagraph"/>
        <w:numPr>
          <w:ilvl w:val="0"/>
          <w:numId w:val="7"/>
        </w:numPr>
        <w:tabs>
          <w:tab w:val="left" w:pos="1080"/>
        </w:tabs>
        <w:spacing w:after="200" w:line="360" w:lineRule="auto"/>
        <w:ind w:hanging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92591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092591">
        <w:rPr>
          <w:rFonts w:ascii="GHEA Grapalat" w:hAnsi="GHEA Grapalat"/>
          <w:b/>
          <w:sz w:val="24"/>
          <w:szCs w:val="24"/>
          <w:lang w:val="hy-AM"/>
        </w:rPr>
        <w:t xml:space="preserve"> մշակման գործընթացում ներգրավված ինստիտուտները և անձինք</w:t>
      </w:r>
    </w:p>
    <w:p w:rsidR="001E3607" w:rsidRPr="00092591" w:rsidRDefault="00515092" w:rsidP="00092591">
      <w:pPr>
        <w:spacing w:after="0" w:line="360" w:lineRule="auto"/>
        <w:ind w:firstLine="81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092591">
        <w:rPr>
          <w:rFonts w:ascii="GHEA Grapalat" w:eastAsia="Calibri" w:hAnsi="GHEA Grapalat"/>
          <w:sz w:val="24"/>
          <w:szCs w:val="24"/>
          <w:lang w:val="hy-AM"/>
        </w:rPr>
        <w:t xml:space="preserve">Նախագիծը մշակվել է </w:t>
      </w:r>
      <w:r w:rsidR="00DA194B" w:rsidRPr="00092591">
        <w:rPr>
          <w:rFonts w:ascii="GHEA Grapalat" w:eastAsia="Calibri" w:hAnsi="GHEA Grapalat"/>
          <w:sz w:val="24"/>
          <w:szCs w:val="24"/>
          <w:lang w:val="hy-AM"/>
        </w:rPr>
        <w:t xml:space="preserve">Արդարադատության նախարարության, </w:t>
      </w:r>
      <w:r w:rsidR="00FD7BA5" w:rsidRPr="00092591">
        <w:rPr>
          <w:rFonts w:ascii="GHEA Grapalat" w:eastAsia="Calibri" w:hAnsi="GHEA Grapalat"/>
          <w:sz w:val="24"/>
          <w:szCs w:val="24"/>
          <w:lang w:val="hy-AM"/>
        </w:rPr>
        <w:t xml:space="preserve">Առողջապահության նախարարության </w:t>
      </w:r>
      <w:r w:rsidR="00A33FA0" w:rsidRPr="00092591">
        <w:rPr>
          <w:rFonts w:ascii="GHEA Grapalat" w:eastAsia="Calibri" w:hAnsi="GHEA Grapalat"/>
          <w:sz w:val="24"/>
          <w:szCs w:val="24"/>
          <w:lang w:val="af-ZA"/>
        </w:rPr>
        <w:t xml:space="preserve">իրավաբանական վարչության </w:t>
      </w:r>
      <w:r w:rsidR="00FD7BA5" w:rsidRPr="00092591">
        <w:rPr>
          <w:rFonts w:ascii="GHEA Grapalat" w:eastAsia="Calibri" w:hAnsi="GHEA Grapalat"/>
          <w:sz w:val="24"/>
          <w:szCs w:val="24"/>
          <w:lang w:val="hy-AM"/>
        </w:rPr>
        <w:t xml:space="preserve">և </w:t>
      </w:r>
      <w:r w:rsidR="00A33FA0" w:rsidRPr="00092591">
        <w:rPr>
          <w:rFonts w:ascii="GHEA Grapalat" w:eastAsia="Calibri" w:hAnsi="GHEA Grapalat"/>
          <w:sz w:val="24"/>
          <w:szCs w:val="24"/>
          <w:lang w:val="hy-AM"/>
        </w:rPr>
        <w:t xml:space="preserve">ԱՆ </w:t>
      </w:r>
      <w:r w:rsidR="00FD7BA5" w:rsidRPr="00092591">
        <w:rPr>
          <w:rFonts w:ascii="GHEA Grapalat" w:eastAsia="Calibri" w:hAnsi="GHEA Grapalat"/>
          <w:sz w:val="24"/>
          <w:szCs w:val="24"/>
          <w:lang w:val="hy-AM"/>
        </w:rPr>
        <w:t>«Հիվանդությունների վերահսկման և կանխարգելման ազգային կենտրոն» ՊՈԱԿ-</w:t>
      </w:r>
      <w:r w:rsidR="004172D5" w:rsidRPr="00092591">
        <w:rPr>
          <w:rFonts w:ascii="GHEA Grapalat" w:eastAsia="Calibri" w:hAnsi="GHEA Grapalat"/>
          <w:sz w:val="24"/>
          <w:szCs w:val="24"/>
          <w:lang w:val="hy-AM"/>
        </w:rPr>
        <w:t xml:space="preserve">ի </w:t>
      </w:r>
      <w:r w:rsidR="00FD7BA5" w:rsidRPr="00092591">
        <w:rPr>
          <w:rFonts w:ascii="GHEA Grapalat" w:eastAsia="Calibri" w:hAnsi="GHEA Grapalat"/>
          <w:sz w:val="24"/>
          <w:szCs w:val="24"/>
          <w:lang w:val="hy-AM"/>
        </w:rPr>
        <w:t>կողմից</w:t>
      </w:r>
      <w:r w:rsidRPr="00092591">
        <w:rPr>
          <w:rFonts w:ascii="GHEA Grapalat" w:eastAsia="Calibri" w:hAnsi="GHEA Grapalat"/>
          <w:sz w:val="24"/>
          <w:szCs w:val="24"/>
          <w:lang w:val="hy-AM"/>
        </w:rPr>
        <w:t>:</w:t>
      </w:r>
      <w:r w:rsidR="00BF49A1" w:rsidRPr="00092591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:rsidR="00E83585" w:rsidRPr="00092591" w:rsidRDefault="00E83585" w:rsidP="00092591">
      <w:pPr>
        <w:spacing w:after="0" w:line="360" w:lineRule="auto"/>
        <w:ind w:firstLine="810"/>
        <w:contextualSpacing/>
        <w:jc w:val="both"/>
        <w:rPr>
          <w:rFonts w:ascii="GHEA Grapalat" w:eastAsia="Calibri" w:hAnsi="GHEA Grapalat"/>
          <w:sz w:val="24"/>
          <w:szCs w:val="24"/>
          <w:lang w:val="af-ZA"/>
        </w:rPr>
      </w:pPr>
    </w:p>
    <w:p w:rsidR="00515092" w:rsidRPr="00092591" w:rsidRDefault="00492F64" w:rsidP="00092591">
      <w:pPr>
        <w:spacing w:after="0" w:line="360" w:lineRule="auto"/>
        <w:ind w:left="630" w:firstLine="90"/>
        <w:jc w:val="both"/>
        <w:rPr>
          <w:rFonts w:ascii="GHEA Grapalat" w:hAnsi="GHEA Grapalat" w:cs="Sylfaen"/>
          <w:b/>
          <w:spacing w:val="-8"/>
          <w:sz w:val="24"/>
          <w:szCs w:val="24"/>
          <w:lang w:val="af-ZA"/>
        </w:rPr>
      </w:pPr>
      <w:r w:rsidRPr="00092591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4.</w:t>
      </w:r>
      <w:r w:rsidR="005B203C" w:rsidRPr="00092591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</w:t>
      </w:r>
      <w:r w:rsidR="00515092" w:rsidRPr="00092591">
        <w:rPr>
          <w:rFonts w:ascii="GHEA Grapalat" w:hAnsi="GHEA Grapalat" w:cs="Sylfaen"/>
          <w:b/>
          <w:spacing w:val="-8"/>
          <w:sz w:val="24"/>
          <w:szCs w:val="24"/>
          <w:lang w:val="af-ZA"/>
        </w:rPr>
        <w:t>Ակնկալվող արդյունքը</w:t>
      </w:r>
    </w:p>
    <w:p w:rsidR="00144379" w:rsidRPr="00092591" w:rsidRDefault="00142563" w:rsidP="00092591">
      <w:pPr>
        <w:spacing w:line="360" w:lineRule="auto"/>
        <w:ind w:left="-2" w:right="4" w:firstLine="569"/>
        <w:jc w:val="both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092591">
        <w:rPr>
          <w:rFonts w:ascii="GHEA Grapalat" w:hAnsi="GHEA Grapalat" w:cs="Sylfaen"/>
          <w:bCs/>
          <w:sz w:val="24"/>
          <w:szCs w:val="24"/>
          <w:lang w:val="hy-AM"/>
        </w:rPr>
        <w:t>Նախագծ</w:t>
      </w:r>
      <w:proofErr w:type="spellStart"/>
      <w:r w:rsidR="00C3102F" w:rsidRPr="00092591">
        <w:rPr>
          <w:rFonts w:ascii="GHEA Grapalat" w:hAnsi="GHEA Grapalat" w:cs="Sylfaen"/>
          <w:bCs/>
          <w:sz w:val="24"/>
          <w:szCs w:val="24"/>
        </w:rPr>
        <w:t>եր</w:t>
      </w:r>
      <w:proofErr w:type="spellEnd"/>
      <w:r w:rsidRPr="00092591">
        <w:rPr>
          <w:rFonts w:ascii="GHEA Grapalat" w:hAnsi="GHEA Grapalat" w:cs="Sylfaen"/>
          <w:bCs/>
          <w:sz w:val="24"/>
          <w:szCs w:val="24"/>
          <w:lang w:val="hy-AM"/>
        </w:rPr>
        <w:t xml:space="preserve">ի ընդունմամբ </w:t>
      </w:r>
      <w:r w:rsidR="00144379" w:rsidRPr="00092591">
        <w:rPr>
          <w:rFonts w:ascii="GHEA Grapalat" w:hAnsi="GHEA Grapalat" w:cs="Sylfaen"/>
          <w:bCs/>
          <w:sz w:val="24"/>
          <w:szCs w:val="24"/>
          <w:lang w:val="ru-RU"/>
        </w:rPr>
        <w:t>ակնկալվում</w:t>
      </w:r>
      <w:r w:rsidR="00144379" w:rsidRPr="0009259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44379" w:rsidRPr="00092591">
        <w:rPr>
          <w:rFonts w:ascii="GHEA Grapalat" w:hAnsi="GHEA Grapalat" w:cs="Sylfaen"/>
          <w:bCs/>
          <w:sz w:val="24"/>
          <w:szCs w:val="24"/>
          <w:lang w:val="ru-RU"/>
        </w:rPr>
        <w:t>է</w:t>
      </w:r>
      <w:r w:rsidR="00144379" w:rsidRPr="0009259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արտակարգ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դրության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իրավական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ռեժիմ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վերացնելու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պարագայում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նախատեսել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այնպիսի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կառուցակարգեր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որոնց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միջոցով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հնարավոր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ru-RU"/>
        </w:rPr>
        <w:t>կլինի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կիրառել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որոշակի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միջոցառումներ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44379" w:rsidRPr="00092591">
        <w:rPr>
          <w:rFonts w:ascii="GHEA Grapalat" w:eastAsia="GHEA Grapalat" w:hAnsi="GHEA Grapalat" w:cs="GHEA Grapalat"/>
          <w:sz w:val="24"/>
          <w:szCs w:val="24"/>
        </w:rPr>
        <w:t>և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դրանցով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սահմանափակումներ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վարակիչ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հիվանդությունների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՝</w:t>
      </w:r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տարածք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ներբերման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ծագման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ու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տարածման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վտանգի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բռնկումների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համաճարակների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առաջացման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ինչպես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հետևանքով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արտակարգ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իրավիճակ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առաջանալու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44379" w:rsidRPr="00092591">
        <w:rPr>
          <w:rFonts w:ascii="GHEA Grapalat" w:eastAsia="GHEA Grapalat" w:hAnsi="GHEA Grapalat" w:cs="GHEA Grapalat"/>
          <w:sz w:val="24"/>
          <w:szCs w:val="24"/>
        </w:rPr>
        <w:t>դեպքերում</w:t>
      </w:r>
      <w:proofErr w:type="spellEnd"/>
      <w:r w:rsidR="00144379" w:rsidRPr="00092591">
        <w:rPr>
          <w:rFonts w:ascii="GHEA Grapalat" w:eastAsia="GHEA Grapalat" w:hAnsi="GHEA Grapalat" w:cs="GHEA Grapalat"/>
          <w:sz w:val="24"/>
          <w:szCs w:val="24"/>
          <w:lang w:val="af-ZA"/>
        </w:rPr>
        <w:t>:</w:t>
      </w:r>
    </w:p>
    <w:p w:rsidR="009E0C45" w:rsidRPr="00092591" w:rsidRDefault="009E0C45" w:rsidP="00092591">
      <w:pPr>
        <w:pStyle w:val="BodyText"/>
        <w:ind w:firstLine="720"/>
        <w:rPr>
          <w:rFonts w:ascii="GHEA Grapalat" w:hAnsi="GHEA Grapalat"/>
          <w:color w:val="000000" w:themeColor="text1"/>
          <w:szCs w:val="24"/>
          <w:lang w:val="af-ZA"/>
        </w:rPr>
      </w:pPr>
    </w:p>
    <w:p w:rsidR="001C7AD1" w:rsidRPr="00092591" w:rsidRDefault="001C7AD1" w:rsidP="00092591">
      <w:pPr>
        <w:spacing w:after="200" w:line="360" w:lineRule="auto"/>
        <w:ind w:hanging="180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EA48E4" w:rsidRPr="00092591" w:rsidRDefault="00EA48E4" w:rsidP="00092591">
      <w:pPr>
        <w:spacing w:after="200" w:line="360" w:lineRule="auto"/>
        <w:ind w:hanging="180"/>
        <w:jc w:val="center"/>
        <w:rPr>
          <w:rFonts w:ascii="GHEA Grapalat" w:eastAsia="Calibri" w:hAnsi="GHEA Grapalat" w:cs="Sylfaen"/>
          <w:b/>
          <w:sz w:val="24"/>
          <w:szCs w:val="24"/>
          <w:highlight w:val="yellow"/>
          <w:lang w:val="et-EE"/>
        </w:rPr>
      </w:pPr>
    </w:p>
    <w:p w:rsidR="00DA194B" w:rsidRPr="00092591" w:rsidRDefault="00DA194B" w:rsidP="00092591">
      <w:pPr>
        <w:shd w:val="clear" w:color="auto" w:fill="FFFFFF"/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p w:rsidR="00DA194B" w:rsidRPr="00092591" w:rsidRDefault="00DA194B" w:rsidP="00092591">
      <w:pPr>
        <w:spacing w:line="360" w:lineRule="auto"/>
        <w:rPr>
          <w:rFonts w:ascii="GHEA Grapalat" w:eastAsia="Times New Roman" w:hAnsi="GHEA Grapalat"/>
          <w:b/>
          <w:sz w:val="24"/>
          <w:szCs w:val="24"/>
          <w:lang w:val="ru-RU"/>
        </w:rPr>
      </w:pPr>
    </w:p>
    <w:p w:rsidR="00144379" w:rsidRPr="00092591" w:rsidRDefault="00144379" w:rsidP="00092591">
      <w:pPr>
        <w:spacing w:line="360" w:lineRule="auto"/>
        <w:rPr>
          <w:rFonts w:ascii="GHEA Grapalat" w:eastAsia="Times New Roman" w:hAnsi="GHEA Grapalat"/>
          <w:b/>
          <w:sz w:val="24"/>
          <w:szCs w:val="24"/>
          <w:lang w:val="ru-RU"/>
        </w:rPr>
      </w:pPr>
    </w:p>
    <w:p w:rsidR="00092591" w:rsidRPr="00092591" w:rsidRDefault="00092591" w:rsidP="00092591">
      <w:pPr>
        <w:tabs>
          <w:tab w:val="left" w:pos="28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92591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ՏԵՂԵԿԱՆՔ</w:t>
      </w:r>
      <w:r w:rsidRPr="0009259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N 1</w:t>
      </w:r>
    </w:p>
    <w:p w:rsidR="00092591" w:rsidRPr="00092591" w:rsidRDefault="00092591" w:rsidP="00092591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sz w:val="24"/>
          <w:szCs w:val="24"/>
          <w:lang w:val="hy-AM"/>
        </w:rPr>
      </w:pPr>
      <w:r w:rsidRPr="00092591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092591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ԲՆԱԿՉՈՒԹՅԱՆ ՍԱՆԻՏԱՐԱՀԱՄԱՃԱՐԱԿԱՅԻՆ ԱՆՎՏԱՆԳՈՒԹՅԱՆ ԱՊԱՀՈՎՄԱՆ ՄԱՍԻՆ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af-ZA"/>
        </w:rPr>
        <w:t>»</w:t>
      </w:r>
      <w:r w:rsidRPr="0009259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ՀԱՅԱՍՏԱՆԻ ՀԱՆՐԱՊԵՏՈՒԹՅԱՆ ՕՐԵՆՔՈՒՄ ԼՐԱՑՈՒՄՆԵՐ ԿԱՏԱՐԵԼՈՒ ՄԱՍԻՆ»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,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09259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««ԱՐՏԱԿԱՐԳ ԻՐԱՎԻՃԱԿՆԵՐՈՒՄ ԲՆԱԿՉՈՒԹՅԱՆ ՊԱՇՏՊԱՆՈՒԹՅԱՆ ՄԱՍԻՆ» ՕՐԵՆՔՈՒՄ ՓՈՓՈԽՈՒԹՅՈՒՆՆԵՐ ԵՎ ԼՐԱՑՈՒՄՆԵՐ ԿԱՏԱՐԵԼՈՒ ՄԱՍԻՆ», </w:t>
      </w:r>
      <w:r w:rsidRPr="00092591">
        <w:rPr>
          <w:rFonts w:ascii="GHEA Grapalat" w:hAnsi="GHEA Grapalat"/>
          <w:b/>
          <w:sz w:val="24"/>
          <w:szCs w:val="24"/>
          <w:lang w:val="hy-AM"/>
        </w:rPr>
        <w:t>«ՏԱՐԱԾՔԱՅԻՆ ԿԱՌԱՎԱՐՄԱՆ ՄԱՍԻՆ» ՀԱՅԱՍՏԱՆԻ ՀԱՆՐԱՊԵՏՈՒԹՅԱՆ</w:t>
      </w:r>
      <w:r w:rsidRPr="000925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ՕՐԵՆՔՈՒՄ ՓՈՓՈԽՈՒԹՅՈՒՆ ԿԱՏԱՐԵԼՈՒ ՄԱՍԻՆ», 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«ՀԱՅԱՍՏԱՆԻ ՀԱՆՐԱՊԵՏՈՒԹՅԱՆ ՔՐԵԱԿԱՆ Օ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af-ZA"/>
        </w:rPr>
        <w:t>ՐԵՆՍԳՐՔՈՒՄ ԼՐԱՑՈՒՄ ԿԱՏԱՐԵԼՈՒ ՄԱՍԻՆ»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, </w:t>
      </w:r>
      <w:r w:rsidRPr="00092591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ԼՐԱՑՈՒՄՆԵՐ ԿԱՏԱՐԵԼՈՒ ՄԱՍԻՆ» ԵՎ «ՀԱՅԱՍՏԱՆԻ ՀԱՆՐԱՊԵՏՈՒԹՅԱՆ ՎԱՐՉԱԿԱՆ ԴԱՏԱՎԱՐՈՒԹՅԱՆ ՕՐԵՆՍԳՐՔՈՒՄ ԼՐԱՑՈՒՄՆԵՐ ԿԱՏԱՐԵԼՈՒ ՄԱՍԻՆ», </w:t>
      </w:r>
      <w:r w:rsidRPr="0009259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«ԵՐԵՎԱՆ ՔԱՂԱՔՈՒՄ ՏԵՂԱԿԱՆ ԻՆՔՆԱԿԱՌԱՎԱՐՄԱՆ ՄԱՍԻՆ» ՀԱՅԱՍՏԱՆԻ ՀԱՆՐԱՊԵՏՈՒԹՅԱՆ ՕՐԵՆՔՈՒՄ ՓՈՓՈԽՈՒԹՅՈՒՆ ԿԱՏԱՐԵԼՈՒ ՄԱՍԻՆ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» ՀԱՅԱՍՏԱՆԻ ՀԱՆՐԱՊԵՏՈՒԹՅԱՆ ՕՐԵՆՔՆԵՐԻ</w:t>
      </w:r>
      <w:r w:rsidRPr="000925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 w:rsidRPr="0009259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ԿԱՊԱԿՑՈՒԹՅԱՄԲ</w:t>
      </w:r>
      <w:r w:rsidRPr="0009259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ԱՅԼ</w:t>
      </w:r>
      <w:r w:rsidRPr="0009259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ՆՈՐՄԱՏԻՎ</w:t>
      </w:r>
      <w:r w:rsidRPr="0009259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ԻՐԱՎԱԿԱՆ</w:t>
      </w:r>
      <w:r w:rsidRPr="0009259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ԱԿՏԵՐԻ</w:t>
      </w:r>
      <w:r w:rsidRPr="0009259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ԸՆԴՈՒՆՄԱՆ</w:t>
      </w:r>
      <w:r w:rsidRPr="0009259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ԱՆՀՐԱԺԵՇՏՈՒԹՅԱՆ</w:t>
      </w:r>
      <w:r w:rsidRPr="0009259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ՄԱՍԻՆ</w:t>
      </w:r>
    </w:p>
    <w:p w:rsidR="00092591" w:rsidRPr="00092591" w:rsidRDefault="00092591" w:rsidP="0009259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92591" w:rsidRPr="00092591" w:rsidRDefault="00092591" w:rsidP="00092591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92591">
        <w:rPr>
          <w:rFonts w:ascii="GHEA Grapalat" w:hAnsi="GHEA Grapalat" w:cs="GHEA Mariam"/>
          <w:sz w:val="24"/>
          <w:szCs w:val="24"/>
          <w:lang w:val="hy-AM"/>
        </w:rPr>
        <w:t>«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092591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բնակչության սանիտարահամաճարակային անվտանգության ապահովման մասին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»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 xml:space="preserve"> օրենքում լրացումներ կատարելու մասին»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««Արտակարգ իրավիճակներում բնակչության պաշտպանության մասին» օրենքում փոփոխություններ և լրացումներ կատարելու մասին», </w:t>
      </w:r>
      <w:r w:rsidRPr="00092591">
        <w:rPr>
          <w:rFonts w:ascii="GHEA Grapalat" w:hAnsi="GHEA Grapalat"/>
          <w:sz w:val="24"/>
          <w:szCs w:val="24"/>
          <w:lang w:val="hy-AM"/>
        </w:rPr>
        <w:t xml:space="preserve">«Տարածքային կառավարման մասին» 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 xml:space="preserve">օրենքում փոփոխություն կատարելու մասին», 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«Հայաստանի Հանրապետության քրեական օ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րենսգրքում լրացում կատարելու մասին»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 xml:space="preserve">լրացումներ կատարելու մասին» և «Հայաստանի Հանրապետության վարչական դատավարության օրենսգրքում լրացումներ կատարելու մասին», </w:t>
      </w:r>
      <w:r w:rsidRPr="0009259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«Երեվան քաղաքում տեղական ինքնակառավարման մասին» օրենքում փոփոխություն կատարելու մասին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» </w:t>
      </w:r>
      <w:r w:rsidRPr="00092591">
        <w:rPr>
          <w:rFonts w:ascii="GHEA Grapalat" w:hAnsi="GHEA Grapalat"/>
          <w:sz w:val="24"/>
          <w:szCs w:val="24"/>
          <w:lang w:val="hy-AM"/>
        </w:rPr>
        <w:t>օրենքների</w:t>
      </w:r>
      <w:r w:rsidRPr="00092591">
        <w:rPr>
          <w:rFonts w:ascii="GHEA Grapalat" w:hAnsi="GHEA Grapalat" w:cs="Sylfaen"/>
          <w:noProof/>
          <w:sz w:val="24"/>
          <w:szCs w:val="24"/>
          <w:lang w:val="hy-AM"/>
        </w:rPr>
        <w:t xml:space="preserve"> ընդունման</w:t>
      </w:r>
      <w:r w:rsidRPr="0009259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կապակցությամբ</w:t>
      </w:r>
      <w:r w:rsidRPr="00092591">
        <w:rPr>
          <w:rFonts w:ascii="GHEA Grapalat" w:hAnsi="GHEA Grapalat" w:cs="Sylfaen"/>
          <w:sz w:val="24"/>
          <w:szCs w:val="24"/>
          <w:lang w:val="hy-AM"/>
        </w:rPr>
        <w:t xml:space="preserve"> անհրաժեշտ է փոփոխություններ կատարել նորմատիվ և ենթաօրենսդրական նորմատիվ իրավական ակտերում</w:t>
      </w:r>
      <w:r w:rsidRPr="00092591">
        <w:rPr>
          <w:rFonts w:ascii="GHEA Grapalat" w:hAnsi="GHEA Grapalat"/>
          <w:sz w:val="24"/>
          <w:szCs w:val="24"/>
          <w:lang w:val="hy-AM"/>
        </w:rPr>
        <w:t>:</w:t>
      </w:r>
    </w:p>
    <w:p w:rsidR="00092591" w:rsidRPr="00092591" w:rsidRDefault="00092591" w:rsidP="00092591">
      <w:pPr>
        <w:pStyle w:val="NormalWeb"/>
        <w:spacing w:before="0" w:after="0" w:line="360" w:lineRule="auto"/>
        <w:ind w:firstLine="300"/>
        <w:jc w:val="both"/>
        <w:rPr>
          <w:rFonts w:ascii="GHEA Grapalat" w:hAnsi="GHEA Grapalat"/>
          <w:lang w:val="hy-AM"/>
        </w:rPr>
      </w:pPr>
    </w:p>
    <w:p w:rsidR="00362AC9" w:rsidRPr="00092591" w:rsidRDefault="00362AC9" w:rsidP="0009259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ru-RU"/>
        </w:rPr>
      </w:pPr>
      <w:r w:rsidRPr="00092591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  <w:r w:rsidR="00092591" w:rsidRPr="00092591">
        <w:rPr>
          <w:rFonts w:ascii="GHEA Grapalat" w:eastAsia="Times New Roman" w:hAnsi="GHEA Grapalat"/>
          <w:b/>
          <w:sz w:val="24"/>
          <w:szCs w:val="24"/>
          <w:lang w:val="ru-RU"/>
        </w:rPr>
        <w:t xml:space="preserve"> </w:t>
      </w:r>
      <w:r w:rsidR="00092591" w:rsidRPr="0009259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N </w:t>
      </w:r>
      <w:r w:rsidR="00092591" w:rsidRPr="00092591">
        <w:rPr>
          <w:rFonts w:ascii="GHEA Grapalat" w:eastAsia="Times New Roman" w:hAnsi="GHEA Grapalat"/>
          <w:b/>
          <w:sz w:val="24"/>
          <w:szCs w:val="24"/>
          <w:lang w:val="ru-RU"/>
        </w:rPr>
        <w:t>2</w:t>
      </w:r>
    </w:p>
    <w:p w:rsidR="00EA48E4" w:rsidRPr="00092591" w:rsidRDefault="00F96B48" w:rsidP="00092591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092591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ԲՆԱԿՉՈՒԹՅԱՆ ՍԱՆԻՏԱՐԱՀԱՄԱՃԱՐԱԿԱՅԻՆ ԱՆՎՏԱՆԳՈՒԹՅԱՆ ԱՊԱՀՈՎՄԱՆ ՄԱՍԻՆ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af-ZA"/>
        </w:rPr>
        <w:t>»</w:t>
      </w:r>
      <w:r w:rsidRPr="0009259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ՀԱՅԱՍՏԱՆԻ ՀԱՆՐԱՊԵՏՈՒԹՅԱՆ ՕՐԵՆՔՈՒՄ ԼՐԱՑՈՒՄՆԵՐ ԿԱՏԱՐԵԼՈՒ ՄԱՍԻՆ»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,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09259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««ԱՐՏԱԿԱՐԳ ԻՐԱՎԻՃԱԿՆԵՐՈՒՄ ԲՆԱԿՉՈՒԹՅԱՆ ՊԱՇՏՊԱՆՈՒԹՅԱՆ ՄԱՍԻՆ» ՕՐԵՆՔՈՒՄ ՓՈՓՈԽՈՒԹՅՈՒՆՆԵՐ ԵՎ ԼՐԱՑՈՒՄՆԵՐ ԿԱՏԱՐԵԼՈՒ ՄԱՍԻՆ», </w:t>
      </w:r>
      <w:r w:rsidRPr="00092591">
        <w:rPr>
          <w:rFonts w:ascii="GHEA Grapalat" w:hAnsi="GHEA Grapalat"/>
          <w:b/>
          <w:sz w:val="24"/>
          <w:szCs w:val="24"/>
          <w:lang w:val="hy-AM"/>
        </w:rPr>
        <w:t>«ՏԱՐԱԾՔԱՅԻՆ ԿԱՌԱՎԱՐՄԱՆ ՄԱՍԻՆ» ՀԱՅԱՍՏԱՆԻ ՀԱՆՐԱՊԵՏՈՒԹՅԱՆ</w:t>
      </w:r>
      <w:r w:rsidRPr="000925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259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ՕՐԵՆՔՈՒՄ ՓՈՓՈԽՈՒԹՅՈՒՆ ԿԱՏԱՐԵԼՈՒ ՄԱՍԻՆ», 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«ՀԱՅԱՍՏԱՆԻ ՀԱՆՐԱՊԵՏՈՒԹՅԱՆ ՔՐԵԱԿԱՆ Օ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af-ZA"/>
        </w:rPr>
        <w:t>ՐԵՆՍԳՐՔՈՒՄ ԼՐԱՑՈՒՄ ԿԱՏԱՐԵԼՈՒ ՄԱՍԻՆ»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, </w:t>
      </w:r>
      <w:r w:rsidRPr="00092591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ԼՐԱՑՈՒՄՆԵՐ ԿԱՏԱՐԵԼՈՒ ՄԱՍԻՆ» ԵՎ «ՀԱՅԱՍՏԱՆԻ ՀԱՆՐԱՊԵՏՈՒԹՅԱՆ ՎԱՐՉԱԿԱՆ ԴԱՏԱՎԱՐՈՒԹՅԱՆ ՕՐԵՆՍԳՐՔՈՒՄ ԼՐԱՑՈՒՄՆԵՐ ԿԱՏԱՐԵԼՈՒ ՄԱՍԻՆ», </w:t>
      </w:r>
      <w:r w:rsidRPr="0009259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«ԵՐԵՎԱՆ ՔԱՂԱՔՈՒՄ ՏԵՂԱԿԱՆ ԻՆՔՆԱԿԱՌԱՎԱՐՄԱՆ ՄԱՍԻՆ» ՀԱՅԱՍՏԱՆԻ ՀԱՆՐԱՊԵՏՈՒԹՅԱՆ ՕՐԵՆՔՈՒՄ ՓՈՓՈԽՈՒԹՅՈՒՆ ԿԱՏԱՐԵԼՈՒ ՄԱՍԻՆ</w:t>
      </w:r>
      <w:r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» ՀԱՅԱՍՏԱՆԻ ՀԱՆՐԱՊԵՏՈՒԹՅԱՆ ՕՐԵՆՔՆԵՐԻ </w:t>
      </w:r>
      <w:r w:rsidRPr="00092591">
        <w:rPr>
          <w:rFonts w:ascii="GHEA Grapalat" w:hAnsi="GHEA Grapalat" w:cs="Sylfaen"/>
          <w:b/>
          <w:sz w:val="24"/>
          <w:szCs w:val="24"/>
          <w:lang w:val="hy-AM"/>
        </w:rPr>
        <w:t>ՆԱԽԱԳԾԵՐԻ</w:t>
      </w:r>
      <w:r w:rsidRPr="0009259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A48E4" w:rsidRPr="00092591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 ԿԱՊԱԿՑՈՒԹՅԱՄԲ ՊԵՏԱԿԱՆ ԿԱՄ ՏԵՂԱԿԱՆ ԻՆՔՆԱԿԱՌԱՎԱՐՄԱՆ ՄԱՐՄԻՆՆԵՐԻ ԲՅՈՒՋԵՆԵՐՈՒՄ ԾԱԽUԵՐԻ ԵՎ ԵԿԱՄՈՒՏՆԵՐԻ ԷԱԿԱՆ ԱՎԵԼԱՑՄԱՆ ԿԱՄ ՆՎԱԶԵՑՄԱՆ ՄԱUԻՆ</w:t>
      </w:r>
    </w:p>
    <w:p w:rsidR="00A22B54" w:rsidRPr="00092591" w:rsidRDefault="00A22B54" w:rsidP="00092591">
      <w:pPr>
        <w:spacing w:after="0" w:line="360" w:lineRule="auto"/>
        <w:jc w:val="center"/>
        <w:rPr>
          <w:rFonts w:ascii="GHEA Grapalat" w:hAnsi="GHEA Grapalat" w:cstheme="majorHAnsi"/>
          <w:b/>
          <w:bCs/>
          <w:sz w:val="24"/>
          <w:szCs w:val="24"/>
          <w:lang w:val="hy-AM"/>
        </w:rPr>
      </w:pPr>
    </w:p>
    <w:p w:rsidR="00A22B54" w:rsidRPr="00092591" w:rsidRDefault="00A22B54" w:rsidP="00092591">
      <w:pPr>
        <w:tabs>
          <w:tab w:val="left" w:pos="0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62AC9" w:rsidRPr="00092591" w:rsidRDefault="00DA194B" w:rsidP="00092591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lastRenderedPageBreak/>
        <w:t>«</w:t>
      </w:r>
      <w:r w:rsidRPr="00092591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բնակչության սանիտարահամաճարակային անվտանգության ապահովման մասին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»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օրենքում փոփոխություններ և լրացումներ կատարելու մասին»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09259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««Արտակարգ իրավիճակներում բնակչության պաշտպանության մասին» օրենքում փոփոխություններ և լրացումներ կատարելու մասին», </w:t>
      </w:r>
      <w:r w:rsidRPr="00092591">
        <w:rPr>
          <w:rFonts w:ascii="GHEA Grapalat" w:hAnsi="GHEA Grapalat"/>
          <w:sz w:val="24"/>
          <w:szCs w:val="24"/>
          <w:lang w:val="hy-AM"/>
        </w:rPr>
        <w:t xml:space="preserve">«Տարածքային կառավարման մասին» Հայաստանի Հանրապետության 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 xml:space="preserve">օրենքում փոփոխություն կատարելու մասին», 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«Հայաստանի Հանրապետության քրեական օ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րենսգրքում լրացում կատարելու մասին»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092591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09259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լրացումներ կատարելու մասին» և «Հայաստանի Հանրապետության վարչական դատավարության օրենսգրքում լրացումներ կատարելու մասին» Հայաստանի Հանրապետության օրենքների </w:t>
      </w:r>
      <w:r w:rsidRPr="00092591">
        <w:rPr>
          <w:rFonts w:ascii="GHEA Grapalat" w:hAnsi="GHEA Grapalat" w:cs="Sylfaen"/>
          <w:sz w:val="24"/>
          <w:szCs w:val="24"/>
          <w:lang w:val="hy-AM"/>
        </w:rPr>
        <w:t>նախագծեր</w:t>
      </w:r>
      <w:r w:rsidR="00C42AF2" w:rsidRPr="00092591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ի</w:t>
      </w:r>
      <w:r w:rsidR="00C42AF2" w:rsidRPr="0009259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362AC9" w:rsidRPr="00092591">
        <w:rPr>
          <w:rFonts w:ascii="GHEA Grapalat" w:eastAsia="Calibri" w:hAnsi="GHEA Grapalat"/>
          <w:sz w:val="24"/>
          <w:szCs w:val="24"/>
          <w:lang w:val="et-EE"/>
        </w:rPr>
        <w:t>ընդուն</w:t>
      </w:r>
      <w:r w:rsidR="00A33FA0" w:rsidRPr="00092591">
        <w:rPr>
          <w:rFonts w:ascii="GHEA Grapalat" w:eastAsia="Calibri" w:hAnsi="GHEA Grapalat"/>
          <w:sz w:val="24"/>
          <w:szCs w:val="24"/>
          <w:lang w:val="hy-AM"/>
        </w:rPr>
        <w:t>մամբ</w:t>
      </w:r>
      <w:r w:rsidR="00362AC9" w:rsidRPr="00092591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պետական կամ տեղական ինքնակառավարման մարմնի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բյուջեում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ծախսերի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և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եկամուտների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էական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ավելացում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կամ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նվազեցում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չի</w:t>
      </w:r>
      <w:r w:rsidR="00362AC9" w:rsidRPr="0009259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62AC9" w:rsidRPr="00092591">
        <w:rPr>
          <w:rFonts w:ascii="GHEA Grapalat" w:hAnsi="GHEA Grapalat"/>
          <w:bCs/>
          <w:sz w:val="24"/>
          <w:szCs w:val="24"/>
          <w:lang w:val="hy-AM"/>
        </w:rPr>
        <w:t>նախատեսվում</w:t>
      </w:r>
      <w:r w:rsidR="00193968" w:rsidRPr="00092591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F966E0" w:rsidRPr="00092591" w:rsidRDefault="00F966E0" w:rsidP="00092591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66E0" w:rsidRPr="00092591" w:rsidRDefault="00F966E0" w:rsidP="00092591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66E0" w:rsidRPr="00092591" w:rsidRDefault="00F966E0" w:rsidP="00092591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66E0" w:rsidRPr="00092591" w:rsidRDefault="00F966E0" w:rsidP="00092591">
      <w:pPr>
        <w:spacing w:line="360" w:lineRule="auto"/>
        <w:rPr>
          <w:rFonts w:ascii="GHEA Grapalat" w:hAnsi="GHEA Grapalat"/>
          <w:sz w:val="24"/>
          <w:szCs w:val="24"/>
          <w:lang w:val="et-EE"/>
        </w:rPr>
      </w:pPr>
      <w:bookmarkStart w:id="0" w:name="_GoBack"/>
      <w:bookmarkEnd w:id="0"/>
    </w:p>
    <w:sectPr w:rsidR="00F966E0" w:rsidRPr="00092591" w:rsidSect="0014478E">
      <w:footerReference w:type="default" r:id="rId8"/>
      <w:pgSz w:w="12240" w:h="15840"/>
      <w:pgMar w:top="993" w:right="1440" w:bottom="851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1EE" w:rsidRDefault="004231EE" w:rsidP="0014478E">
      <w:pPr>
        <w:spacing w:after="0" w:line="240" w:lineRule="auto"/>
      </w:pPr>
      <w:r>
        <w:separator/>
      </w:r>
    </w:p>
  </w:endnote>
  <w:endnote w:type="continuationSeparator" w:id="0">
    <w:p w:rsidR="004231EE" w:rsidRDefault="004231EE" w:rsidP="0014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4463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478E" w:rsidRDefault="00E25C38">
        <w:pPr>
          <w:pStyle w:val="Footer"/>
          <w:jc w:val="right"/>
        </w:pPr>
        <w:r>
          <w:fldChar w:fldCharType="begin"/>
        </w:r>
        <w:r w:rsidR="0014478E">
          <w:instrText xml:space="preserve"> PAGE   \* MERGEFORMAT </w:instrText>
        </w:r>
        <w:r>
          <w:fldChar w:fldCharType="separate"/>
        </w:r>
        <w:r w:rsidR="0009259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4478E" w:rsidRDefault="00144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1EE" w:rsidRDefault="004231EE" w:rsidP="0014478E">
      <w:pPr>
        <w:spacing w:after="0" w:line="240" w:lineRule="auto"/>
      </w:pPr>
      <w:r>
        <w:separator/>
      </w:r>
    </w:p>
  </w:footnote>
  <w:footnote w:type="continuationSeparator" w:id="0">
    <w:p w:rsidR="004231EE" w:rsidRDefault="004231EE" w:rsidP="0014478E">
      <w:pPr>
        <w:spacing w:after="0" w:line="240" w:lineRule="auto"/>
      </w:pPr>
      <w:r>
        <w:continuationSeparator/>
      </w:r>
    </w:p>
  </w:footnote>
  <w:footnote w:id="1">
    <w:p w:rsidR="00887D2B" w:rsidRPr="008A6CEB" w:rsidRDefault="00887D2B" w:rsidP="00887D2B">
      <w:pPr>
        <w:pStyle w:val="ListParagraph"/>
        <w:spacing w:line="360" w:lineRule="auto"/>
        <w:ind w:left="0" w:right="4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8A6CEB">
        <w:rPr>
          <w:rStyle w:val="FootnoteReference"/>
          <w:sz w:val="20"/>
          <w:szCs w:val="20"/>
        </w:rPr>
        <w:footnoteRef/>
      </w:r>
      <w:r w:rsidRPr="008A6CEB">
        <w:rPr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Կարանտինը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վարակիչ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հիվանդությունների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բռնկումները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,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համաճարակները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տեղայնացնող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,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վերացնող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,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վարակի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օջախները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մեկուսացնող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և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վարակի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հետագա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տարածումը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,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վարակիչ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հիվանդությունների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ներբերումը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(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ներթափանցումը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)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կանխող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ռեժիմ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է,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որը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սահմանվում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է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Հայաստանի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Հանրապետության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ամբողջ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տարածքում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կամ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դրա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առանձին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տարածքներում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 xml:space="preserve"> (</w:t>
      </w:r>
      <w:proofErr w:type="spellStart"/>
      <w:r w:rsidRPr="008A6CEB">
        <w:rPr>
          <w:rFonts w:ascii="GHEA Grapalat" w:hAnsi="GHEA Grapalat"/>
          <w:color w:val="000000"/>
          <w:sz w:val="20"/>
          <w:szCs w:val="20"/>
        </w:rPr>
        <w:t>հասցեներում</w:t>
      </w:r>
      <w:proofErr w:type="spellEnd"/>
      <w:r w:rsidRPr="008A6CEB">
        <w:rPr>
          <w:rFonts w:ascii="GHEA Grapalat" w:hAnsi="GHEA Grapalat"/>
          <w:color w:val="000000"/>
          <w:sz w:val="20"/>
          <w:szCs w:val="20"/>
        </w:rPr>
        <w:t>):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776"/>
    <w:multiLevelType w:val="hybridMultilevel"/>
    <w:tmpl w:val="D9AA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165A"/>
    <w:multiLevelType w:val="hybridMultilevel"/>
    <w:tmpl w:val="CF707716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35C03423"/>
    <w:multiLevelType w:val="hybridMultilevel"/>
    <w:tmpl w:val="CF707716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3A8E2001"/>
    <w:multiLevelType w:val="hybridMultilevel"/>
    <w:tmpl w:val="F1B677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F920AAD"/>
    <w:multiLevelType w:val="multilevel"/>
    <w:tmpl w:val="D34A3E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cs="Times New Roman"/>
      </w:rPr>
    </w:lvl>
  </w:abstractNum>
  <w:abstractNum w:abstractNumId="5">
    <w:nsid w:val="45F1037D"/>
    <w:multiLevelType w:val="hybridMultilevel"/>
    <w:tmpl w:val="F8509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3B3CB4"/>
    <w:multiLevelType w:val="hybridMultilevel"/>
    <w:tmpl w:val="3CB20A28"/>
    <w:lvl w:ilvl="0" w:tplc="CD9204B6">
      <w:start w:val="1"/>
      <w:numFmt w:val="decimal"/>
      <w:lvlText w:val="%1."/>
      <w:lvlJc w:val="left"/>
      <w:pPr>
        <w:ind w:left="1069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80DDF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8E0253C"/>
    <w:multiLevelType w:val="hybridMultilevel"/>
    <w:tmpl w:val="3C80745E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1500" w:hanging="870"/>
      </w:pPr>
      <w:rPr>
        <w:rFonts w:ascii="GHEA Grapalat" w:eastAsiaTheme="minorHAnsi" w:hAnsi="GHEA Grapalat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1333" w:hanging="360"/>
      </w:pPr>
    </w:lvl>
    <w:lvl w:ilvl="2" w:tplc="0419001B" w:tentative="1">
      <w:start w:val="1"/>
      <w:numFmt w:val="lowerRoman"/>
      <w:lvlText w:val="%3."/>
      <w:lvlJc w:val="right"/>
      <w:pPr>
        <w:ind w:left="-613" w:hanging="180"/>
      </w:pPr>
    </w:lvl>
    <w:lvl w:ilvl="3" w:tplc="0419000F" w:tentative="1">
      <w:start w:val="1"/>
      <w:numFmt w:val="decimal"/>
      <w:lvlText w:val="%4."/>
      <w:lvlJc w:val="left"/>
      <w:pPr>
        <w:ind w:left="107" w:hanging="360"/>
      </w:pPr>
    </w:lvl>
    <w:lvl w:ilvl="4" w:tplc="04190019" w:tentative="1">
      <w:start w:val="1"/>
      <w:numFmt w:val="lowerLetter"/>
      <w:lvlText w:val="%5."/>
      <w:lvlJc w:val="left"/>
      <w:pPr>
        <w:ind w:left="827" w:hanging="360"/>
      </w:pPr>
    </w:lvl>
    <w:lvl w:ilvl="5" w:tplc="0419001B" w:tentative="1">
      <w:start w:val="1"/>
      <w:numFmt w:val="lowerRoman"/>
      <w:lvlText w:val="%6."/>
      <w:lvlJc w:val="right"/>
      <w:pPr>
        <w:ind w:left="1547" w:hanging="180"/>
      </w:pPr>
    </w:lvl>
    <w:lvl w:ilvl="6" w:tplc="0419000F" w:tentative="1">
      <w:start w:val="1"/>
      <w:numFmt w:val="decimal"/>
      <w:lvlText w:val="%7."/>
      <w:lvlJc w:val="left"/>
      <w:pPr>
        <w:ind w:left="2267" w:hanging="360"/>
      </w:pPr>
    </w:lvl>
    <w:lvl w:ilvl="7" w:tplc="04190019" w:tentative="1">
      <w:start w:val="1"/>
      <w:numFmt w:val="lowerLetter"/>
      <w:lvlText w:val="%8."/>
      <w:lvlJc w:val="left"/>
      <w:pPr>
        <w:ind w:left="2987" w:hanging="360"/>
      </w:pPr>
    </w:lvl>
    <w:lvl w:ilvl="8" w:tplc="0419001B" w:tentative="1">
      <w:start w:val="1"/>
      <w:numFmt w:val="lowerRoman"/>
      <w:lvlText w:val="%9."/>
      <w:lvlJc w:val="right"/>
      <w:pPr>
        <w:ind w:left="370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F38"/>
    <w:rsid w:val="000145CC"/>
    <w:rsid w:val="00026017"/>
    <w:rsid w:val="00033AEC"/>
    <w:rsid w:val="00041671"/>
    <w:rsid w:val="00083E9C"/>
    <w:rsid w:val="00092591"/>
    <w:rsid w:val="000C236B"/>
    <w:rsid w:val="000C2D6B"/>
    <w:rsid w:val="000D78BA"/>
    <w:rsid w:val="000F125E"/>
    <w:rsid w:val="001104FC"/>
    <w:rsid w:val="00123793"/>
    <w:rsid w:val="00124602"/>
    <w:rsid w:val="00124648"/>
    <w:rsid w:val="00137354"/>
    <w:rsid w:val="00142563"/>
    <w:rsid w:val="00144379"/>
    <w:rsid w:val="0014478E"/>
    <w:rsid w:val="00151FF3"/>
    <w:rsid w:val="00154F6E"/>
    <w:rsid w:val="001554AA"/>
    <w:rsid w:val="00156106"/>
    <w:rsid w:val="001649E0"/>
    <w:rsid w:val="00186B41"/>
    <w:rsid w:val="00191D1C"/>
    <w:rsid w:val="00193968"/>
    <w:rsid w:val="001B44A3"/>
    <w:rsid w:val="001B5EE2"/>
    <w:rsid w:val="001C7AD1"/>
    <w:rsid w:val="001D7DC4"/>
    <w:rsid w:val="001E3607"/>
    <w:rsid w:val="001E77F1"/>
    <w:rsid w:val="001F1F36"/>
    <w:rsid w:val="001F7C80"/>
    <w:rsid w:val="0020276B"/>
    <w:rsid w:val="002036C5"/>
    <w:rsid w:val="002513FA"/>
    <w:rsid w:val="00264F9C"/>
    <w:rsid w:val="002722FB"/>
    <w:rsid w:val="002905B6"/>
    <w:rsid w:val="002B7BF9"/>
    <w:rsid w:val="002D33AB"/>
    <w:rsid w:val="002E5A47"/>
    <w:rsid w:val="002F18BD"/>
    <w:rsid w:val="00312776"/>
    <w:rsid w:val="00323BC9"/>
    <w:rsid w:val="00333BF2"/>
    <w:rsid w:val="00334B61"/>
    <w:rsid w:val="00343F16"/>
    <w:rsid w:val="00357C14"/>
    <w:rsid w:val="00362AC9"/>
    <w:rsid w:val="00367BAC"/>
    <w:rsid w:val="00371F38"/>
    <w:rsid w:val="0037234D"/>
    <w:rsid w:val="00377B25"/>
    <w:rsid w:val="0038503D"/>
    <w:rsid w:val="00386BBA"/>
    <w:rsid w:val="00387B76"/>
    <w:rsid w:val="00391BEC"/>
    <w:rsid w:val="003942AE"/>
    <w:rsid w:val="003B5A53"/>
    <w:rsid w:val="003B7644"/>
    <w:rsid w:val="003D3F29"/>
    <w:rsid w:val="003E410C"/>
    <w:rsid w:val="00403C6B"/>
    <w:rsid w:val="00405334"/>
    <w:rsid w:val="00413540"/>
    <w:rsid w:val="00415465"/>
    <w:rsid w:val="00416C33"/>
    <w:rsid w:val="004172D5"/>
    <w:rsid w:val="004231EE"/>
    <w:rsid w:val="00445432"/>
    <w:rsid w:val="0046156C"/>
    <w:rsid w:val="00482C7E"/>
    <w:rsid w:val="00492F64"/>
    <w:rsid w:val="00493B45"/>
    <w:rsid w:val="004D31A5"/>
    <w:rsid w:val="004D3DF2"/>
    <w:rsid w:val="004D5DEB"/>
    <w:rsid w:val="004F310D"/>
    <w:rsid w:val="004F3BDC"/>
    <w:rsid w:val="00515092"/>
    <w:rsid w:val="0053479D"/>
    <w:rsid w:val="005448DE"/>
    <w:rsid w:val="005477A1"/>
    <w:rsid w:val="005542CD"/>
    <w:rsid w:val="00560B36"/>
    <w:rsid w:val="00564B1B"/>
    <w:rsid w:val="00570F65"/>
    <w:rsid w:val="005B203C"/>
    <w:rsid w:val="005C0FEE"/>
    <w:rsid w:val="005F1212"/>
    <w:rsid w:val="0062792E"/>
    <w:rsid w:val="00646DC7"/>
    <w:rsid w:val="00647F8F"/>
    <w:rsid w:val="00671764"/>
    <w:rsid w:val="006A1845"/>
    <w:rsid w:val="006A703F"/>
    <w:rsid w:val="006B71C0"/>
    <w:rsid w:val="006B7CF9"/>
    <w:rsid w:val="006C00BD"/>
    <w:rsid w:val="006C1C47"/>
    <w:rsid w:val="006E0D5D"/>
    <w:rsid w:val="006E3BD7"/>
    <w:rsid w:val="0070188D"/>
    <w:rsid w:val="00715BA0"/>
    <w:rsid w:val="00716460"/>
    <w:rsid w:val="0072750E"/>
    <w:rsid w:val="00754255"/>
    <w:rsid w:val="00772B48"/>
    <w:rsid w:val="00786099"/>
    <w:rsid w:val="007B7D93"/>
    <w:rsid w:val="007C5970"/>
    <w:rsid w:val="007E71CE"/>
    <w:rsid w:val="00805D19"/>
    <w:rsid w:val="00813E0F"/>
    <w:rsid w:val="0084372B"/>
    <w:rsid w:val="008444E1"/>
    <w:rsid w:val="008560FA"/>
    <w:rsid w:val="00866AD3"/>
    <w:rsid w:val="00877BB4"/>
    <w:rsid w:val="00885931"/>
    <w:rsid w:val="00887D2B"/>
    <w:rsid w:val="008A61D2"/>
    <w:rsid w:val="008B5767"/>
    <w:rsid w:val="008D79CD"/>
    <w:rsid w:val="00922097"/>
    <w:rsid w:val="0093067B"/>
    <w:rsid w:val="00933FC2"/>
    <w:rsid w:val="00953845"/>
    <w:rsid w:val="0095768E"/>
    <w:rsid w:val="00957AC9"/>
    <w:rsid w:val="00957C74"/>
    <w:rsid w:val="00966265"/>
    <w:rsid w:val="00984607"/>
    <w:rsid w:val="00987091"/>
    <w:rsid w:val="009A6B86"/>
    <w:rsid w:val="009A753C"/>
    <w:rsid w:val="009D3663"/>
    <w:rsid w:val="009D50E9"/>
    <w:rsid w:val="009E0C45"/>
    <w:rsid w:val="00A22B54"/>
    <w:rsid w:val="00A33FA0"/>
    <w:rsid w:val="00A342A3"/>
    <w:rsid w:val="00A400A6"/>
    <w:rsid w:val="00A42E4D"/>
    <w:rsid w:val="00A53559"/>
    <w:rsid w:val="00A67133"/>
    <w:rsid w:val="00A74C96"/>
    <w:rsid w:val="00A77EE4"/>
    <w:rsid w:val="00A91757"/>
    <w:rsid w:val="00AA2DAC"/>
    <w:rsid w:val="00AA3490"/>
    <w:rsid w:val="00AA4C5F"/>
    <w:rsid w:val="00AC72C2"/>
    <w:rsid w:val="00AD6E0C"/>
    <w:rsid w:val="00AE4538"/>
    <w:rsid w:val="00B174A4"/>
    <w:rsid w:val="00B34D4F"/>
    <w:rsid w:val="00B447EC"/>
    <w:rsid w:val="00BA067C"/>
    <w:rsid w:val="00BA1861"/>
    <w:rsid w:val="00BA5935"/>
    <w:rsid w:val="00BF49A1"/>
    <w:rsid w:val="00C06A11"/>
    <w:rsid w:val="00C23D93"/>
    <w:rsid w:val="00C250CA"/>
    <w:rsid w:val="00C2717B"/>
    <w:rsid w:val="00C27C65"/>
    <w:rsid w:val="00C3102F"/>
    <w:rsid w:val="00C31997"/>
    <w:rsid w:val="00C3673D"/>
    <w:rsid w:val="00C42AF2"/>
    <w:rsid w:val="00C83EC0"/>
    <w:rsid w:val="00C847D4"/>
    <w:rsid w:val="00C8520A"/>
    <w:rsid w:val="00C90B00"/>
    <w:rsid w:val="00CD2EE3"/>
    <w:rsid w:val="00CD7A1E"/>
    <w:rsid w:val="00CE706A"/>
    <w:rsid w:val="00CF3EBD"/>
    <w:rsid w:val="00D22B7D"/>
    <w:rsid w:val="00D30E64"/>
    <w:rsid w:val="00D31A4F"/>
    <w:rsid w:val="00D45886"/>
    <w:rsid w:val="00D50D5F"/>
    <w:rsid w:val="00D53DB3"/>
    <w:rsid w:val="00D54D7A"/>
    <w:rsid w:val="00D63939"/>
    <w:rsid w:val="00D77832"/>
    <w:rsid w:val="00D8018F"/>
    <w:rsid w:val="00DA194B"/>
    <w:rsid w:val="00DA3075"/>
    <w:rsid w:val="00DB0E82"/>
    <w:rsid w:val="00DB7D31"/>
    <w:rsid w:val="00DD226B"/>
    <w:rsid w:val="00DD5C26"/>
    <w:rsid w:val="00DD6EEF"/>
    <w:rsid w:val="00DE4E96"/>
    <w:rsid w:val="00DE7F84"/>
    <w:rsid w:val="00E25C38"/>
    <w:rsid w:val="00E27A6F"/>
    <w:rsid w:val="00E33D0E"/>
    <w:rsid w:val="00E44407"/>
    <w:rsid w:val="00E45857"/>
    <w:rsid w:val="00E64713"/>
    <w:rsid w:val="00E83585"/>
    <w:rsid w:val="00E8481F"/>
    <w:rsid w:val="00EA0A25"/>
    <w:rsid w:val="00EA48E4"/>
    <w:rsid w:val="00EB1EF0"/>
    <w:rsid w:val="00ED5DBB"/>
    <w:rsid w:val="00EE272D"/>
    <w:rsid w:val="00EE70CE"/>
    <w:rsid w:val="00EF2232"/>
    <w:rsid w:val="00F27CF8"/>
    <w:rsid w:val="00F43403"/>
    <w:rsid w:val="00F46E90"/>
    <w:rsid w:val="00F7171A"/>
    <w:rsid w:val="00F71EFD"/>
    <w:rsid w:val="00F83EF6"/>
    <w:rsid w:val="00F93643"/>
    <w:rsid w:val="00F966E0"/>
    <w:rsid w:val="00F96B48"/>
    <w:rsid w:val="00FA1B52"/>
    <w:rsid w:val="00FA1F82"/>
    <w:rsid w:val="00FA56F6"/>
    <w:rsid w:val="00FC49A8"/>
    <w:rsid w:val="00FC63E9"/>
    <w:rsid w:val="00FD7BA5"/>
    <w:rsid w:val="00FF1C5A"/>
    <w:rsid w:val="00FF1E03"/>
    <w:rsid w:val="00FF393E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92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51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400A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D7BA5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D7BA5"/>
    <w:rPr>
      <w:rFonts w:ascii="Times LatArm" w:eastAsia="Times New Roman" w:hAnsi="Times LatArm" w:cs="Times New Roman"/>
      <w:sz w:val="24"/>
      <w:szCs w:val="20"/>
    </w:rPr>
  </w:style>
  <w:style w:type="character" w:styleId="Strong">
    <w:name w:val="Strong"/>
    <w:uiPriority w:val="22"/>
    <w:qFormat/>
    <w:rsid w:val="00FD7B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540"/>
    <w:rPr>
      <w:rFonts w:ascii="Segoe UI" w:hAnsi="Segoe UI" w:cs="Segoe UI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3F2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3F29"/>
    <w:rPr>
      <w:sz w:val="16"/>
      <w:szCs w:val="16"/>
      <w:lang w:val="en-GB"/>
    </w:rPr>
  </w:style>
  <w:style w:type="character" w:styleId="CommentReference">
    <w:name w:val="annotation reference"/>
    <w:basedOn w:val="DefaultParagraphFont"/>
    <w:semiHidden/>
    <w:unhideWhenUsed/>
    <w:rsid w:val="00A77E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7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7EE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EE4"/>
    <w:rPr>
      <w:b/>
      <w:bCs/>
      <w:sz w:val="20"/>
      <w:szCs w:val="20"/>
      <w:lang w:val="en-GB"/>
    </w:rPr>
  </w:style>
  <w:style w:type="character" w:customStyle="1" w:styleId="a">
    <w:name w:val="Основной текст_"/>
    <w:basedOn w:val="DefaultParagraphFont"/>
    <w:link w:val="1"/>
    <w:rsid w:val="0095768E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5768E"/>
    <w:pPr>
      <w:widowControl w:val="0"/>
      <w:shd w:val="clear" w:color="auto" w:fill="FFFFFF"/>
      <w:spacing w:before="300" w:after="180" w:line="365" w:lineRule="exact"/>
      <w:jc w:val="both"/>
    </w:pPr>
    <w:rPr>
      <w:rFonts w:ascii="Tahoma" w:eastAsia="Tahoma" w:hAnsi="Tahoma" w:cs="Tahoma"/>
      <w:sz w:val="21"/>
      <w:szCs w:val="21"/>
      <w:lang w:val="en-US"/>
    </w:rPr>
  </w:style>
  <w:style w:type="character" w:customStyle="1" w:styleId="a0">
    <w:name w:val="Основной текст + Полужирный"/>
    <w:aliases w:val="Курсив,Интервал 0 pt"/>
    <w:basedOn w:val="a"/>
    <w:rsid w:val="009576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5448D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9E0C45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44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78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4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8E"/>
    <w:rPr>
      <w:lang w:val="en-GB"/>
    </w:rPr>
  </w:style>
  <w:style w:type="paragraph" w:customStyle="1" w:styleId="normal0">
    <w:name w:val="normal"/>
    <w:rsid w:val="00CE706A"/>
    <w:pPr>
      <w:spacing w:after="0" w:line="276" w:lineRule="auto"/>
    </w:pPr>
    <w:rPr>
      <w:rFonts w:ascii="Arial" w:eastAsia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887D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C51A-74A8-40B1-A297-C31E7321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Boyajyan</dc:creator>
  <cp:keywords>https:/mul2.gov.am/tasks/192845/oneclick/Himnavorum_texekanqner.docx?token=8f46551afa629cd3bc61a812b721aa96</cp:keywords>
  <cp:lastModifiedBy>L-Petrosyan</cp:lastModifiedBy>
  <cp:revision>24</cp:revision>
  <dcterms:created xsi:type="dcterms:W3CDTF">2020-08-22T13:57:00Z</dcterms:created>
  <dcterms:modified xsi:type="dcterms:W3CDTF">2020-08-27T06:18:00Z</dcterms:modified>
</cp:coreProperties>
</file>