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62006" w14:textId="77777777" w:rsidR="006036BB" w:rsidRPr="00B663E8" w:rsidRDefault="006036BB" w:rsidP="00C33515">
      <w:pPr>
        <w:pStyle w:val="Normal1"/>
        <w:spacing w:before="120" w:after="120" w:line="240" w:lineRule="auto"/>
        <w:rPr>
          <w:rFonts w:ascii="GHEA Grapalat" w:eastAsia="Tahoma" w:hAnsi="GHEA Grapalat"/>
          <w:color w:val="000000" w:themeColor="text1"/>
          <w:sz w:val="24"/>
          <w:szCs w:val="24"/>
        </w:rPr>
      </w:pPr>
    </w:p>
    <w:p w14:paraId="34ECF16C" w14:textId="77777777" w:rsidR="00687BCE" w:rsidRPr="00B663E8" w:rsidRDefault="00687BCE" w:rsidP="003008A2">
      <w:pPr>
        <w:pStyle w:val="Normal1"/>
        <w:spacing w:before="120" w:after="120" w:line="240" w:lineRule="auto"/>
        <w:ind w:firstLine="562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B663E8">
        <w:rPr>
          <w:rFonts w:ascii="GHEA Grapalat" w:eastAsia="Tahoma" w:hAnsi="GHEA Grapalat"/>
          <w:color w:val="000000" w:themeColor="text1"/>
          <w:sz w:val="24"/>
          <w:szCs w:val="24"/>
        </w:rPr>
        <w:t>ՀԱՅԱՍՏԱՆԻ ՀԱՆՐԱՊԵՏՈՒԹՅԱՆ ՕՐԵՆՔԸ</w:t>
      </w:r>
    </w:p>
    <w:p w14:paraId="00F69481" w14:textId="77777777" w:rsidR="00687BCE" w:rsidRPr="00B663E8" w:rsidRDefault="00687BCE" w:rsidP="003008A2">
      <w:pPr>
        <w:pStyle w:val="Normal1"/>
        <w:spacing w:before="120" w:after="120" w:line="240" w:lineRule="auto"/>
        <w:ind w:firstLine="562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B663E8">
        <w:rPr>
          <w:rFonts w:ascii="GHEA Grapalat" w:eastAsia="Tahoma" w:hAnsi="GHEA Grapalat"/>
          <w:color w:val="000000" w:themeColor="text1"/>
          <w:sz w:val="24"/>
          <w:szCs w:val="24"/>
        </w:rPr>
        <w:t>«ՕՏԱՐԵՐԿՐԱՑԻՆԵՐԻ ՄԱՍԻՆ» ՕՐԵՆՔՈՒՄ ՓՈՓՈԽՈՒԹՅՈՒՆՆԵՐ ԵՎ ԼՐԱՑՈՒՄՆԵՐ ԿԱՏԱՐԵԼՈՒ ՄԱՍԻՆ</w:t>
      </w:r>
    </w:p>
    <w:p w14:paraId="0EABCB4B" w14:textId="77777777" w:rsidR="00DF2DC4" w:rsidRPr="00B663E8" w:rsidRDefault="00DF2DC4" w:rsidP="003008A2">
      <w:pPr>
        <w:spacing w:before="120" w:after="120"/>
        <w:ind w:firstLine="562"/>
        <w:jc w:val="both"/>
        <w:rPr>
          <w:rFonts w:ascii="GHEA Grapalat" w:eastAsia="Calibri" w:hAnsi="GHEA Grapalat" w:cs="Arial"/>
          <w:color w:val="000000" w:themeColor="text1"/>
          <w:lang w:val="hy-AM"/>
        </w:rPr>
      </w:pPr>
    </w:p>
    <w:p w14:paraId="7EAC23FA" w14:textId="092EF9CB" w:rsidR="0096751C" w:rsidRPr="00B663E8" w:rsidRDefault="00074247" w:rsidP="0075041D">
      <w:pPr>
        <w:spacing w:before="120" w:after="120"/>
        <w:ind w:firstLine="562"/>
        <w:jc w:val="both"/>
        <w:rPr>
          <w:rFonts w:ascii="GHEA Grapalat" w:eastAsia="Tahoma" w:hAnsi="GHEA Grapalat" w:cs="Arial"/>
          <w:color w:val="000000" w:themeColor="text1"/>
          <w:lang w:val="hy-AM"/>
        </w:rPr>
      </w:pPr>
      <w:r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 xml:space="preserve">Հոդված </w:t>
      </w:r>
      <w:r w:rsidR="00F11D3F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1</w:t>
      </w:r>
      <w:r w:rsidR="00845EAF" w:rsidRPr="00B663E8">
        <w:rPr>
          <w:rFonts w:ascii="Cambria Math" w:eastAsia="Calibri" w:hAnsi="Cambria Math" w:cs="Cambria Math"/>
          <w:b/>
          <w:color w:val="000000" w:themeColor="text1"/>
          <w:lang w:val="hy-AM"/>
        </w:rPr>
        <w:t>․</w:t>
      </w:r>
      <w:r w:rsidR="00845EAF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 xml:space="preserve"> </w:t>
      </w:r>
      <w:r w:rsidR="00240C01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 xml:space="preserve"> </w:t>
      </w:r>
      <w:r w:rsidR="00613904" w:rsidRPr="00B663E8">
        <w:rPr>
          <w:rFonts w:ascii="GHEA Grapalat" w:eastAsia="Tahoma" w:hAnsi="GHEA Grapalat" w:cs="Arial"/>
          <w:color w:val="000000" w:themeColor="text1"/>
          <w:lang w:val="hy-AM"/>
        </w:rPr>
        <w:t>«Օտարերկրացիների մասին» 20</w:t>
      </w:r>
      <w:r w:rsidR="0068450F" w:rsidRPr="00B663E8">
        <w:rPr>
          <w:rFonts w:ascii="GHEA Grapalat" w:eastAsia="Tahoma" w:hAnsi="GHEA Grapalat" w:cs="Arial"/>
          <w:color w:val="000000" w:themeColor="text1"/>
          <w:lang w:val="hy-AM"/>
        </w:rPr>
        <w:t>0</w:t>
      </w:r>
      <w:r w:rsidR="00613904" w:rsidRPr="00B663E8">
        <w:rPr>
          <w:rFonts w:ascii="GHEA Grapalat" w:eastAsia="Tahoma" w:hAnsi="GHEA Grapalat" w:cs="Arial"/>
          <w:color w:val="000000" w:themeColor="text1"/>
          <w:lang w:val="hy-AM"/>
        </w:rPr>
        <w:t>6 թվականի դեկտեմբերի 25-ի ՀՕ-</w:t>
      </w:r>
      <w:r w:rsidR="0068450F" w:rsidRPr="00B663E8">
        <w:rPr>
          <w:rFonts w:ascii="GHEA Grapalat" w:eastAsia="Tahoma" w:hAnsi="GHEA Grapalat" w:cs="Arial"/>
          <w:color w:val="000000" w:themeColor="text1"/>
          <w:lang w:val="hy-AM"/>
        </w:rPr>
        <w:t>47</w:t>
      </w:r>
      <w:r w:rsidR="00613904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-Ն օրենքի (այսուհետ՝ Օրենք) </w:t>
      </w:r>
      <w:r w:rsidR="008B6134" w:rsidRPr="00B663E8">
        <w:rPr>
          <w:rFonts w:ascii="GHEA Grapalat" w:eastAsia="Tahoma" w:hAnsi="GHEA Grapalat" w:cs="Arial"/>
          <w:color w:val="000000" w:themeColor="text1"/>
          <w:lang w:val="hy-AM"/>
        </w:rPr>
        <w:t>3-րդ հոդվածի՝</w:t>
      </w:r>
    </w:p>
    <w:p w14:paraId="00AE12D2" w14:textId="6A5A4E9F" w:rsidR="008B6134" w:rsidRPr="00B663E8" w:rsidRDefault="005946F3" w:rsidP="003008A2">
      <w:pPr>
        <w:pStyle w:val="ListParagraph"/>
        <w:numPr>
          <w:ilvl w:val="0"/>
          <w:numId w:val="8"/>
        </w:numPr>
        <w:tabs>
          <w:tab w:val="left" w:pos="720"/>
          <w:tab w:val="left" w:pos="900"/>
        </w:tabs>
        <w:spacing w:before="120" w:after="120" w:line="240" w:lineRule="auto"/>
        <w:ind w:left="0" w:firstLine="562"/>
        <w:jc w:val="both"/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4-րդ պարբերության «</w:t>
      </w:r>
      <w:r w:rsidR="00311EAE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բնակվելու</w:t>
      </w: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»</w:t>
      </w:r>
      <w:r w:rsidR="00311EAE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բառից հետո լրացնել «</w:t>
      </w:r>
      <w:r w:rsidR="006B15DD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FA1864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իսկ </w:t>
      </w:r>
      <w:r w:rsidR="006A611A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սույն օրենքով նախատեսված դեպքերում նաև աշխատել</w:t>
      </w:r>
      <w:r w:rsidR="00311EAE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»</w:t>
      </w:r>
      <w:r w:rsidR="00D451A5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DC130A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բառերը</w:t>
      </w:r>
      <w:r w:rsidR="00D451A5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։</w:t>
      </w:r>
    </w:p>
    <w:p w14:paraId="6EC11842" w14:textId="77777777" w:rsidR="00F676DB" w:rsidRPr="00B663E8" w:rsidRDefault="0075041D" w:rsidP="009E22B8">
      <w:pPr>
        <w:pStyle w:val="ListParagraph"/>
        <w:numPr>
          <w:ilvl w:val="0"/>
          <w:numId w:val="8"/>
        </w:numPr>
        <w:tabs>
          <w:tab w:val="left" w:pos="720"/>
          <w:tab w:val="left" w:pos="900"/>
        </w:tabs>
        <w:spacing w:before="120" w:after="120" w:line="240" w:lineRule="auto"/>
        <w:ind w:left="0" w:firstLine="561"/>
        <w:jc w:val="both"/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7-րդ պարբերությունը շարադրել հետևյալ խմբագրությամբ.</w:t>
      </w:r>
    </w:p>
    <w:p w14:paraId="0C99EEAA" w14:textId="2ED45421" w:rsidR="0075041D" w:rsidRPr="00B663E8" w:rsidRDefault="0075041D" w:rsidP="009E22B8">
      <w:pPr>
        <w:spacing w:before="120" w:after="120"/>
        <w:ind w:firstLine="561"/>
        <w:jc w:val="both"/>
        <w:rPr>
          <w:rFonts w:ascii="GHEA Grapalat" w:eastAsia="Tahoma" w:hAnsi="GHEA Grapalat" w:cs="Arial"/>
          <w:color w:val="000000" w:themeColor="text1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«</w:t>
      </w:r>
      <w:r w:rsidR="000F2976" w:rsidRPr="00B663E8">
        <w:rPr>
          <w:rFonts w:ascii="GHEA Grapalat" w:eastAsia="Tahoma" w:hAnsi="GHEA Grapalat" w:cs="Arial"/>
          <w:b/>
          <w:color w:val="000000" w:themeColor="text1"/>
          <w:lang w:val="hy-AM"/>
        </w:rPr>
        <w:t>աշխատանքի</w:t>
      </w:r>
      <w:r w:rsidR="001343D4" w:rsidRPr="00B663E8">
        <w:rPr>
          <w:rFonts w:ascii="GHEA Grapalat" w:eastAsia="Tahoma" w:hAnsi="GHEA Grapalat" w:cs="Arial"/>
          <w:b/>
          <w:color w:val="000000" w:themeColor="text1"/>
          <w:lang w:val="hy-AM"/>
        </w:rPr>
        <w:t xml:space="preserve"> </w:t>
      </w:r>
      <w:r w:rsidR="000F2976" w:rsidRPr="00B663E8">
        <w:rPr>
          <w:rFonts w:ascii="GHEA Grapalat" w:eastAsia="Tahoma" w:hAnsi="GHEA Grapalat" w:cs="Arial"/>
          <w:b/>
          <w:color w:val="000000" w:themeColor="text1"/>
          <w:lang w:val="hy-AM"/>
        </w:rPr>
        <w:t xml:space="preserve">թույլտվություն՝ </w:t>
      </w:r>
      <w:r w:rsidR="001B756B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սույն օրենքով նախատեսված միասնական էլեկտրոնային հարթակում </w:t>
      </w:r>
      <w:r w:rsidR="00A13336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Հայաստանի Հանրապետության կառավարության </w:t>
      </w:r>
      <w:r w:rsidR="001343D4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պետական </w:t>
      </w:r>
      <w:r w:rsidR="00A13336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լիազորված մարմնի </w:t>
      </w:r>
      <w:r w:rsidR="001B756B" w:rsidRPr="00B663E8">
        <w:rPr>
          <w:rFonts w:ascii="GHEA Grapalat" w:eastAsia="Tahoma" w:hAnsi="GHEA Grapalat" w:cs="Arial"/>
          <w:color w:val="000000" w:themeColor="text1"/>
          <w:lang w:val="hy-AM"/>
        </w:rPr>
        <w:t>էլեկտրոնային հաստատում</w:t>
      </w:r>
      <w:r w:rsidR="00A13336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, </w:t>
      </w:r>
      <w:r w:rsidR="00C515BB" w:rsidRPr="00B663E8">
        <w:rPr>
          <w:rFonts w:ascii="GHEA Grapalat" w:eastAsia="Tahoma" w:hAnsi="GHEA Grapalat" w:cs="Arial"/>
          <w:color w:val="000000" w:themeColor="text1"/>
          <w:lang w:val="hy-AM"/>
        </w:rPr>
        <w:t>որ</w:t>
      </w:r>
      <w:r w:rsidR="007505A4" w:rsidRPr="00B663E8">
        <w:rPr>
          <w:rFonts w:ascii="GHEA Grapalat" w:eastAsia="Tahoma" w:hAnsi="GHEA Grapalat" w:cs="Arial"/>
          <w:color w:val="000000" w:themeColor="text1"/>
          <w:lang w:val="hy-AM"/>
        </w:rPr>
        <w:t>ը թույլ է տալիս</w:t>
      </w:r>
      <w:r w:rsidR="0034490F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</w:t>
      </w:r>
      <w:r w:rsidR="00A55CD7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օտարերկրացուն </w:t>
      </w:r>
      <w:r w:rsidR="00E94F6F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ձեռք բերել ժամանակավոր կացության կարգավիճակ </w:t>
      </w:r>
      <w:r w:rsidR="00437F0D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և </w:t>
      </w:r>
      <w:r w:rsidR="007505A4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աշխատել </w:t>
      </w:r>
      <w:r w:rsidR="00E7278D" w:rsidRPr="00B663E8">
        <w:rPr>
          <w:rFonts w:ascii="GHEA Grapalat" w:eastAsia="Tahoma" w:hAnsi="GHEA Grapalat" w:cs="Arial"/>
          <w:color w:val="000000" w:themeColor="text1"/>
          <w:lang w:val="hy-AM"/>
        </w:rPr>
        <w:t>Հայաստանի Հանրապետությունում</w:t>
      </w:r>
      <w:r w:rsidR="00D81B75" w:rsidRPr="00B663E8">
        <w:rPr>
          <w:rFonts w:ascii="GHEA Grapalat" w:eastAsia="Tahoma" w:hAnsi="GHEA Grapalat" w:cs="Arial"/>
          <w:color w:val="000000" w:themeColor="text1"/>
          <w:lang w:val="hy-AM"/>
        </w:rPr>
        <w:t>։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>»</w:t>
      </w:r>
      <w:r w:rsidR="000F2976" w:rsidRPr="00B663E8">
        <w:rPr>
          <w:rFonts w:ascii="GHEA Grapalat" w:eastAsia="Tahoma" w:hAnsi="GHEA Grapalat" w:cs="Arial"/>
          <w:color w:val="000000" w:themeColor="text1"/>
          <w:lang w:val="hy-AM"/>
        </w:rPr>
        <w:t>։</w:t>
      </w:r>
    </w:p>
    <w:p w14:paraId="1F887F6B" w14:textId="77777777" w:rsidR="000F2976" w:rsidRPr="00B663E8" w:rsidRDefault="000F2976" w:rsidP="00C33515">
      <w:pPr>
        <w:spacing w:before="120" w:after="120"/>
        <w:jc w:val="both"/>
        <w:rPr>
          <w:rFonts w:ascii="GHEA Grapalat" w:eastAsia="Tahoma" w:hAnsi="GHEA Grapalat" w:cs="Arial"/>
          <w:color w:val="000000" w:themeColor="text1"/>
          <w:lang w:val="hy-AM"/>
        </w:rPr>
      </w:pPr>
    </w:p>
    <w:p w14:paraId="25CC9350" w14:textId="2C7625DF" w:rsidR="007F5906" w:rsidRPr="00B663E8" w:rsidRDefault="00B03633" w:rsidP="003008A2">
      <w:pPr>
        <w:spacing w:before="120" w:after="120"/>
        <w:ind w:firstLine="562"/>
        <w:jc w:val="both"/>
        <w:rPr>
          <w:rFonts w:ascii="GHEA Grapalat" w:eastAsia="Tahoma" w:hAnsi="GHEA Grapalat" w:cs="Arial"/>
          <w:color w:val="000000" w:themeColor="text1"/>
          <w:lang w:val="hy-AM"/>
        </w:rPr>
      </w:pPr>
      <w:r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Հոդված</w:t>
      </w:r>
      <w:r w:rsidR="00E057F6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 xml:space="preserve"> </w:t>
      </w:r>
      <w:r w:rsidR="00123678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2</w:t>
      </w:r>
      <w:r w:rsidRPr="00B663E8">
        <w:rPr>
          <w:rFonts w:ascii="Cambria Math" w:eastAsia="Calibri" w:hAnsi="Cambria Math" w:cs="Cambria Math"/>
          <w:b/>
          <w:color w:val="000000" w:themeColor="text1"/>
          <w:lang w:val="hy-AM"/>
        </w:rPr>
        <w:t>․</w:t>
      </w:r>
      <w:r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 xml:space="preserve"> 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>Օրենքի 7-րդ հոդվածը</w:t>
      </w:r>
      <w:r w:rsidR="007F5906" w:rsidRPr="00B663E8">
        <w:rPr>
          <w:rFonts w:ascii="GHEA Grapalat" w:eastAsia="Tahoma" w:hAnsi="GHEA Grapalat" w:cs="Arial"/>
          <w:color w:val="000000" w:themeColor="text1"/>
          <w:lang w:val="hy-AM"/>
        </w:rPr>
        <w:t>՝</w:t>
      </w:r>
    </w:p>
    <w:p w14:paraId="5D321010" w14:textId="33C95603" w:rsidR="00B03633" w:rsidRPr="00B663E8" w:rsidRDefault="00B03633" w:rsidP="00C33515">
      <w:pPr>
        <w:pStyle w:val="ListParagraph"/>
        <w:numPr>
          <w:ilvl w:val="0"/>
          <w:numId w:val="18"/>
        </w:numPr>
        <w:spacing w:before="120" w:after="120" w:line="240" w:lineRule="auto"/>
        <w:jc w:val="both"/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լրացնել 3-րդ մասով հետևյալ խմբագրությամբ</w:t>
      </w:r>
      <w:r w:rsidRPr="00B663E8">
        <w:rPr>
          <w:rFonts w:ascii="Cambria Math" w:eastAsia="MS Mincho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356416A3" w14:textId="0A4A3700" w:rsidR="001343D4" w:rsidRPr="00B663E8" w:rsidRDefault="00A6502A" w:rsidP="001343D4">
      <w:pPr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«3. </w:t>
      </w:r>
      <w:r w:rsidR="007D241A" w:rsidRPr="00B663E8">
        <w:rPr>
          <w:rFonts w:ascii="GHEA Grapalat" w:eastAsia="Tahoma" w:hAnsi="GHEA Grapalat" w:cs="Arial"/>
          <w:color w:val="000000" w:themeColor="text1"/>
          <w:lang w:val="hy-AM"/>
        </w:rPr>
        <w:t>Ս</w:t>
      </w:r>
      <w:r w:rsidR="00FA1B4D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ույն օրենքի 23-րդ հոդվածի 1-ին մասի «ժէ» կետով նախատեսված կատեգորիայի օտարերկրացիները </w:t>
      </w:r>
      <w:r w:rsidR="007B1A7B" w:rsidRPr="00B663E8">
        <w:rPr>
          <w:rFonts w:ascii="GHEA Grapalat" w:hAnsi="GHEA Grapalat" w:cs="Arial"/>
          <w:color w:val="000000" w:themeColor="text1"/>
          <w:lang w:val="hy-AM"/>
        </w:rPr>
        <w:t xml:space="preserve">Հայաստանի Հանրապետությունում </w:t>
      </w:r>
      <w:r w:rsidR="00196016" w:rsidRPr="00B663E8">
        <w:rPr>
          <w:rFonts w:ascii="GHEA Grapalat" w:hAnsi="GHEA Grapalat" w:cs="Arial"/>
          <w:color w:val="000000" w:themeColor="text1"/>
          <w:lang w:val="hy-AM"/>
        </w:rPr>
        <w:t>սույն հոդվածի 1-ին մասով սահմանված ժամկետից ավելին</w:t>
      </w:r>
      <w:r w:rsidR="00196016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</w:t>
      </w:r>
      <w:r w:rsidR="007B1A7B" w:rsidRPr="00B663E8">
        <w:rPr>
          <w:rFonts w:ascii="GHEA Grapalat" w:hAnsi="GHEA Grapalat" w:cs="Arial"/>
          <w:color w:val="000000" w:themeColor="text1"/>
          <w:lang w:val="hy-AM"/>
        </w:rPr>
        <w:t xml:space="preserve">գտնվելու </w:t>
      </w:r>
      <w:r w:rsidR="003631E8" w:rsidRPr="00B663E8">
        <w:rPr>
          <w:rFonts w:ascii="GHEA Grapalat" w:hAnsi="GHEA Grapalat" w:cs="Arial"/>
          <w:color w:val="000000" w:themeColor="text1"/>
          <w:lang w:val="hy-AM"/>
        </w:rPr>
        <w:t>մտադրությ</w:t>
      </w:r>
      <w:r w:rsidR="007D241A" w:rsidRPr="00B663E8">
        <w:rPr>
          <w:rFonts w:ascii="GHEA Grapalat" w:hAnsi="GHEA Grapalat" w:cs="Arial"/>
          <w:color w:val="000000" w:themeColor="text1"/>
          <w:lang w:val="hy-AM"/>
        </w:rPr>
        <w:t>ա</w:t>
      </w:r>
      <w:r w:rsidR="003631E8" w:rsidRPr="00B663E8">
        <w:rPr>
          <w:rFonts w:ascii="GHEA Grapalat" w:hAnsi="GHEA Grapalat" w:cs="Arial"/>
          <w:color w:val="000000" w:themeColor="text1"/>
          <w:lang w:val="hy-AM"/>
        </w:rPr>
        <w:t>ն</w:t>
      </w:r>
      <w:r w:rsidR="007D241A" w:rsidRPr="00B663E8">
        <w:rPr>
          <w:rFonts w:ascii="GHEA Grapalat" w:hAnsi="GHEA Grapalat" w:cs="Arial"/>
          <w:color w:val="000000" w:themeColor="text1"/>
          <w:lang w:val="hy-AM"/>
        </w:rPr>
        <w:t xml:space="preserve"> դեպքում</w:t>
      </w:r>
      <w:r w:rsidR="00FA1B4D" w:rsidRPr="00B663E8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6C1809" w:rsidRPr="00B663E8">
        <w:rPr>
          <w:rFonts w:ascii="GHEA Grapalat" w:hAnsi="GHEA Grapalat" w:cs="Arial"/>
          <w:color w:val="000000" w:themeColor="text1"/>
          <w:lang w:val="hy-AM"/>
        </w:rPr>
        <w:t xml:space="preserve">պարտավոր են մինչև </w:t>
      </w:r>
      <w:r w:rsidR="006C5460" w:rsidRPr="00B663E8">
        <w:rPr>
          <w:rFonts w:ascii="GHEA Grapalat" w:hAnsi="GHEA Grapalat" w:cs="Arial"/>
          <w:color w:val="000000" w:themeColor="text1"/>
          <w:lang w:val="hy-AM"/>
        </w:rPr>
        <w:t xml:space="preserve">նշված ժամկետի </w:t>
      </w:r>
      <w:r w:rsidR="006B15DD" w:rsidRPr="00B663E8">
        <w:rPr>
          <w:rFonts w:ascii="GHEA Grapalat" w:hAnsi="GHEA Grapalat" w:cs="Arial"/>
          <w:color w:val="000000" w:themeColor="text1"/>
          <w:lang w:val="hy-AM"/>
        </w:rPr>
        <w:t xml:space="preserve">ավարտը </w:t>
      </w:r>
      <w:r w:rsidR="006C5460" w:rsidRPr="00B663E8">
        <w:rPr>
          <w:rFonts w:ascii="GHEA Grapalat" w:hAnsi="GHEA Grapalat" w:cs="Arial"/>
          <w:color w:val="000000" w:themeColor="text1"/>
          <w:lang w:val="hy-AM"/>
        </w:rPr>
        <w:t>դիմել</w:t>
      </w:r>
      <w:r w:rsidR="00BB1B3F" w:rsidRPr="00B663E8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711F13" w:rsidRPr="00B663E8">
        <w:rPr>
          <w:rFonts w:ascii="GHEA Grapalat" w:hAnsi="GHEA Grapalat" w:cs="Arial"/>
          <w:color w:val="000000" w:themeColor="text1"/>
          <w:lang w:val="hy-AM"/>
        </w:rPr>
        <w:t>միգրացիայի բնագավառում պետական լիազորված մարմին</w:t>
      </w:r>
      <w:r w:rsidR="00484E47" w:rsidRPr="00B663E8">
        <w:rPr>
          <w:rFonts w:ascii="GHEA Grapalat" w:hAnsi="GHEA Grapalat" w:cs="Arial"/>
          <w:color w:val="000000" w:themeColor="text1"/>
          <w:lang w:val="hy-AM"/>
        </w:rPr>
        <w:t>՝</w:t>
      </w:r>
      <w:r w:rsidR="00711F13" w:rsidRPr="00B663E8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7F5906" w:rsidRPr="00B663E8">
        <w:rPr>
          <w:rFonts w:ascii="GHEA Grapalat" w:hAnsi="GHEA Grapalat" w:cs="Arial"/>
          <w:color w:val="000000" w:themeColor="text1"/>
          <w:lang w:val="hy-AM"/>
        </w:rPr>
        <w:t>Հայաստանի Հանրապետությունում բնակության օրինականությունը հավաստող տեղեկան</w:t>
      </w:r>
      <w:r w:rsidR="00484E47" w:rsidRPr="00B663E8">
        <w:rPr>
          <w:rFonts w:ascii="GHEA Grapalat" w:hAnsi="GHEA Grapalat" w:cs="Arial"/>
          <w:color w:val="000000" w:themeColor="text1"/>
          <w:lang w:val="hy-AM"/>
        </w:rPr>
        <w:t>ք</w:t>
      </w:r>
      <w:r w:rsidR="007F5906" w:rsidRPr="00B663E8">
        <w:rPr>
          <w:rFonts w:ascii="GHEA Grapalat" w:hAnsi="GHEA Grapalat" w:cs="Arial"/>
          <w:color w:val="000000" w:themeColor="text1"/>
          <w:lang w:val="hy-AM"/>
        </w:rPr>
        <w:t xml:space="preserve"> ստանալու համար</w:t>
      </w:r>
      <w:r w:rsidR="001343D4" w:rsidRPr="00B663E8">
        <w:rPr>
          <w:rFonts w:ascii="GHEA Grapalat" w:hAnsi="GHEA Grapalat" w:cs="Arial"/>
          <w:color w:val="000000" w:themeColor="text1"/>
          <w:lang w:val="hy-AM"/>
        </w:rPr>
        <w:t>։</w:t>
      </w:r>
      <w:r w:rsidR="007D241A" w:rsidRPr="00B663E8">
        <w:rPr>
          <w:rFonts w:ascii="GHEA Grapalat" w:hAnsi="GHEA Grapalat" w:cs="Arial"/>
          <w:color w:val="000000" w:themeColor="text1"/>
          <w:lang w:val="hy-AM"/>
        </w:rPr>
        <w:t>»,</w:t>
      </w:r>
    </w:p>
    <w:p w14:paraId="74A79EB6" w14:textId="5C2CAC3A" w:rsidR="007F5906" w:rsidRPr="00B663E8" w:rsidRDefault="00B74C86" w:rsidP="00577B4F">
      <w:pPr>
        <w:pStyle w:val="ListParagraph"/>
        <w:numPr>
          <w:ilvl w:val="0"/>
          <w:numId w:val="18"/>
        </w:numPr>
        <w:spacing w:before="120" w:after="120" w:line="240" w:lineRule="auto"/>
        <w:jc w:val="both"/>
        <w:rPr>
          <w:rFonts w:ascii="GHEA Grapalat" w:eastAsia="Tahoma" w:hAnsi="GHEA Grapalat" w:cs="Arial"/>
          <w:color w:val="000000" w:themeColor="text1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լ</w:t>
      </w:r>
      <w:r w:rsidR="007F5906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րացնել 4-րդ մասով հետևյալ խմբագրությամբ</w:t>
      </w:r>
      <w:r w:rsidR="006F7463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.</w:t>
      </w:r>
    </w:p>
    <w:p w14:paraId="3B7ABBC5" w14:textId="3CF1A6F2" w:rsidR="00F744D8" w:rsidRPr="00B663E8" w:rsidRDefault="007F5906" w:rsidP="005B4DA5">
      <w:pPr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«4. Սույն հոդվածի 3-րդ մասով սահմանված տեղեկա</w:t>
      </w:r>
      <w:r w:rsidR="00985936" w:rsidRPr="00B663E8">
        <w:rPr>
          <w:rFonts w:ascii="GHEA Grapalat" w:hAnsi="GHEA Grapalat" w:cs="Arial"/>
          <w:color w:val="000000" w:themeColor="text1"/>
          <w:lang w:val="hy-AM"/>
        </w:rPr>
        <w:t>ն</w:t>
      </w:r>
      <w:r w:rsidRPr="00B663E8">
        <w:rPr>
          <w:rFonts w:ascii="GHEA Grapalat" w:hAnsi="GHEA Grapalat" w:cs="Arial"/>
          <w:color w:val="000000" w:themeColor="text1"/>
          <w:lang w:val="hy-AM"/>
        </w:rPr>
        <w:t>ք</w:t>
      </w:r>
      <w:r w:rsidR="001343D4" w:rsidRPr="00B663E8">
        <w:rPr>
          <w:rFonts w:ascii="GHEA Grapalat" w:hAnsi="GHEA Grapalat" w:cs="Arial"/>
          <w:color w:val="000000" w:themeColor="text1"/>
          <w:lang w:val="hy-AM"/>
        </w:rPr>
        <w:t xml:space="preserve">ի ձևը, </w:t>
      </w:r>
      <w:r w:rsidR="005B4DA5" w:rsidRPr="00B663E8">
        <w:rPr>
          <w:rFonts w:ascii="GHEA Grapalat" w:hAnsi="GHEA Grapalat" w:cs="Arial"/>
          <w:color w:val="000000" w:themeColor="text1"/>
          <w:lang w:val="hy-AM"/>
        </w:rPr>
        <w:t xml:space="preserve">այն </w:t>
      </w:r>
      <w:r w:rsidRPr="00B663E8">
        <w:rPr>
          <w:rFonts w:ascii="GHEA Grapalat" w:hAnsi="GHEA Grapalat" w:cs="Arial"/>
          <w:color w:val="000000" w:themeColor="text1"/>
          <w:lang w:val="hy-AM"/>
        </w:rPr>
        <w:t xml:space="preserve"> ստանալու համար պահանջվող փաստաթղթերի ցանկը, տրամադրման կարգը և ժամկետները սահմանում է Հայաստանի Հանրապետության կառավարությ</w:t>
      </w:r>
      <w:r w:rsidR="00B979EC" w:rsidRPr="00B663E8">
        <w:rPr>
          <w:rFonts w:ascii="GHEA Grapalat" w:hAnsi="GHEA Grapalat" w:cs="Arial"/>
          <w:color w:val="000000" w:themeColor="text1"/>
          <w:lang w:val="hy-AM"/>
        </w:rPr>
        <w:t>ու</w:t>
      </w:r>
      <w:r w:rsidRPr="00B663E8">
        <w:rPr>
          <w:rFonts w:ascii="GHEA Grapalat" w:hAnsi="GHEA Grapalat" w:cs="Arial"/>
          <w:color w:val="000000" w:themeColor="text1"/>
          <w:lang w:val="hy-AM"/>
        </w:rPr>
        <w:t>նը։»։</w:t>
      </w:r>
    </w:p>
    <w:p w14:paraId="1D9E7053" w14:textId="77777777" w:rsidR="00424878" w:rsidRPr="00B663E8" w:rsidRDefault="00424878" w:rsidP="005B4DA5">
      <w:pPr>
        <w:spacing w:before="120" w:after="120"/>
        <w:ind w:firstLine="562"/>
        <w:jc w:val="both"/>
        <w:rPr>
          <w:rFonts w:ascii="GHEA Grapalat" w:eastAsia="Tahoma" w:hAnsi="GHEA Grapalat" w:cs="Arial"/>
          <w:color w:val="000000" w:themeColor="text1"/>
          <w:lang w:val="hy-AM"/>
        </w:rPr>
      </w:pPr>
    </w:p>
    <w:p w14:paraId="111424CC" w14:textId="026017B9" w:rsidR="00F611A5" w:rsidRPr="00B663E8" w:rsidRDefault="00133D8C" w:rsidP="00334537">
      <w:pPr>
        <w:spacing w:before="120" w:after="120"/>
        <w:ind w:firstLine="562"/>
        <w:jc w:val="both"/>
        <w:rPr>
          <w:rFonts w:ascii="GHEA Grapalat" w:eastAsia="Tahoma" w:hAnsi="GHEA Grapalat" w:cs="Arial"/>
          <w:color w:val="000000" w:themeColor="text1"/>
          <w:lang w:val="hy-AM"/>
        </w:rPr>
      </w:pPr>
      <w:r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Հոդված</w:t>
      </w:r>
      <w:r w:rsidR="00506940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 xml:space="preserve"> </w:t>
      </w:r>
      <w:r w:rsidR="00964889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3</w:t>
      </w:r>
      <w:r w:rsidRPr="00B663E8">
        <w:rPr>
          <w:rFonts w:ascii="Cambria Math" w:eastAsia="Calibri" w:hAnsi="Cambria Math" w:cs="Cambria Math"/>
          <w:b/>
          <w:color w:val="000000" w:themeColor="text1"/>
          <w:lang w:val="hy-AM"/>
        </w:rPr>
        <w:t>․</w:t>
      </w:r>
      <w:r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 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>Օրենքի 8-րդ հոդվածի</w:t>
      </w:r>
      <w:r w:rsidR="00153DE3" w:rsidRPr="00B663E8">
        <w:rPr>
          <w:rFonts w:ascii="GHEA Grapalat" w:eastAsia="Tahoma" w:hAnsi="GHEA Grapalat" w:cs="Arial"/>
          <w:color w:val="000000" w:themeColor="text1"/>
          <w:lang w:val="hy-AM"/>
        </w:rPr>
        <w:t>՝</w:t>
      </w:r>
    </w:p>
    <w:p w14:paraId="09FEFB59" w14:textId="41B66E01" w:rsidR="00F611A5" w:rsidRPr="00B663E8" w:rsidRDefault="00110585" w:rsidP="00887301">
      <w:pPr>
        <w:pStyle w:val="ListParagraph"/>
        <w:numPr>
          <w:ilvl w:val="0"/>
          <w:numId w:val="9"/>
        </w:numPr>
        <w:tabs>
          <w:tab w:val="left" w:pos="900"/>
        </w:tabs>
        <w:spacing w:before="120" w:after="120" w:line="240" w:lineRule="auto"/>
        <w:ind w:left="0" w:firstLine="562"/>
        <w:jc w:val="both"/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lastRenderedPageBreak/>
        <w:t>2-րդ մասի երկրորդ պարբերությունում «</w:t>
      </w:r>
      <w:r w:rsidR="004D4329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հարուցելու համար</w:t>
      </w: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» բառ</w:t>
      </w:r>
      <w:r w:rsidR="004D4329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երից հետո լրացնել</w:t>
      </w:r>
      <w:r w:rsidR="004D25FF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«</w:t>
      </w:r>
      <w:r w:rsidR="00B17931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,</w:t>
      </w:r>
      <w:r w:rsidR="00377EB2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4D4329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ինչպես նաև </w:t>
      </w:r>
      <w:r w:rsidR="004D25FF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միգրացիայի բնագավառում պետական </w:t>
      </w:r>
      <w:r w:rsidR="0029250B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լիազորված </w:t>
      </w:r>
      <w:r w:rsidR="004D25FF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մարմ</w:t>
      </w:r>
      <w:r w:rsidR="00C119B4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ն</w:t>
      </w:r>
      <w:r w:rsidR="004D25FF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ին</w:t>
      </w:r>
      <w:r w:rsidR="00026847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։</w:t>
      </w: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»</w:t>
      </w:r>
      <w:r w:rsidR="00C81968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2B0974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բառերը</w:t>
      </w:r>
      <w:r w:rsidR="00377EB2" w:rsidRPr="00B663E8">
        <w:rPr>
          <w:rFonts w:ascii="GHEA Grapalat" w:eastAsia="Tahoma" w:hAnsi="GHEA Grapalat" w:cs="Cambria Math"/>
          <w:color w:val="000000" w:themeColor="text1"/>
          <w:sz w:val="24"/>
          <w:szCs w:val="24"/>
          <w:lang w:val="hy-AM"/>
        </w:rPr>
        <w:t>,</w:t>
      </w:r>
    </w:p>
    <w:p w14:paraId="2F5C44A8" w14:textId="118CC984" w:rsidR="00F611A5" w:rsidRPr="00B663E8" w:rsidRDefault="005A4753" w:rsidP="00887301">
      <w:pPr>
        <w:pStyle w:val="ListParagraph"/>
        <w:numPr>
          <w:ilvl w:val="0"/>
          <w:numId w:val="9"/>
        </w:numPr>
        <w:tabs>
          <w:tab w:val="left" w:pos="900"/>
        </w:tabs>
        <w:spacing w:before="120" w:after="120" w:line="240" w:lineRule="auto"/>
        <w:ind w:left="0" w:firstLine="562"/>
        <w:jc w:val="both"/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6-րդ մասի </w:t>
      </w:r>
      <w:r w:rsidR="00110585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երկրորդ</w:t>
      </w:r>
      <w:r w:rsidR="00C760EC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պարբերությունում «արտաքին գործերի բնագավառում լիազորված պետական կառավարման մարմինը» բառերից հետո լրացնել «</w:t>
      </w:r>
      <w:r w:rsidR="00352D18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C760EC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միգրացիայի բնագավառում </w:t>
      </w:r>
      <w:r w:rsidR="00B17931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պետական  </w:t>
      </w:r>
      <w:r w:rsidR="00C760EC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լիազորված մարմինը»</w:t>
      </w:r>
      <w:r w:rsidR="001E4740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բառերը</w:t>
      </w:r>
      <w:r w:rsidR="00377EB2" w:rsidRPr="00B663E8">
        <w:rPr>
          <w:rFonts w:ascii="GHEA Grapalat" w:eastAsia="Tahoma" w:hAnsi="GHEA Grapalat" w:cs="Cambria Math"/>
          <w:color w:val="000000" w:themeColor="text1"/>
          <w:sz w:val="24"/>
          <w:szCs w:val="24"/>
          <w:lang w:val="hy-AM"/>
        </w:rPr>
        <w:t>,</w:t>
      </w:r>
    </w:p>
    <w:p w14:paraId="01C2A7C5" w14:textId="6F498460" w:rsidR="00156F95" w:rsidRPr="00B663E8" w:rsidRDefault="00156F95" w:rsidP="003008A2">
      <w:pPr>
        <w:pStyle w:val="ListParagraph"/>
        <w:numPr>
          <w:ilvl w:val="0"/>
          <w:numId w:val="9"/>
        </w:numPr>
        <w:tabs>
          <w:tab w:val="left" w:pos="900"/>
        </w:tabs>
        <w:spacing w:before="120" w:after="120" w:line="240" w:lineRule="auto"/>
        <w:ind w:left="0" w:firstLine="562"/>
        <w:jc w:val="both"/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6-րդ մասի 3-րդ պարբերությունում «</w:t>
      </w:r>
      <w:r w:rsidR="00B900A4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սահմանային հսկողություն իրականացնող լիազոր </w:t>
      </w: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մարմինը</w:t>
      </w:r>
      <w:r w:rsidR="00352D18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,</w:t>
      </w: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» բառերից հետո լրացնել «միգրացիայի բնագավառում</w:t>
      </w:r>
      <w:r w:rsidR="00465DE8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պետական </w:t>
      </w:r>
      <w:r w:rsidR="008B347C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լիազորված </w:t>
      </w: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մարմինը»</w:t>
      </w:r>
      <w:r w:rsidR="007362AF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բառերը</w:t>
      </w:r>
      <w:r w:rsidR="002A63C4" w:rsidRPr="00B663E8">
        <w:rPr>
          <w:rFonts w:ascii="GHEA Grapalat" w:eastAsia="Tahoma" w:hAnsi="GHEA Grapalat" w:cs="Cambria Math"/>
          <w:color w:val="000000" w:themeColor="text1"/>
          <w:sz w:val="24"/>
          <w:szCs w:val="24"/>
          <w:lang w:val="hy-AM"/>
        </w:rPr>
        <w:t>։</w:t>
      </w:r>
    </w:p>
    <w:p w14:paraId="5B22E547" w14:textId="77777777" w:rsidR="00DB2F4A" w:rsidRPr="00B663E8" w:rsidRDefault="00DB2F4A" w:rsidP="00CA7675">
      <w:pPr>
        <w:spacing w:before="120" w:after="120"/>
        <w:jc w:val="both"/>
        <w:rPr>
          <w:rFonts w:ascii="GHEA Grapalat" w:eastAsia="Tahoma" w:hAnsi="GHEA Grapalat" w:cs="Arial"/>
          <w:color w:val="000000" w:themeColor="text1"/>
          <w:lang w:val="hy-AM"/>
        </w:rPr>
      </w:pPr>
    </w:p>
    <w:p w14:paraId="59CC23B4" w14:textId="19B05681" w:rsidR="00AE5922" w:rsidRPr="00B663E8" w:rsidRDefault="00B319DD" w:rsidP="002C274D">
      <w:pPr>
        <w:spacing w:before="120" w:after="120"/>
        <w:ind w:firstLine="562"/>
        <w:jc w:val="both"/>
        <w:rPr>
          <w:rFonts w:ascii="GHEA Grapalat" w:eastAsia="Tahoma" w:hAnsi="GHEA Grapalat" w:cs="Arial"/>
          <w:color w:val="000000" w:themeColor="text1"/>
          <w:lang w:val="hy-AM"/>
        </w:rPr>
      </w:pPr>
      <w:r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Հոդված</w:t>
      </w:r>
      <w:r w:rsidR="00506940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 xml:space="preserve"> </w:t>
      </w:r>
      <w:r w:rsidR="00964889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4</w:t>
      </w:r>
      <w:r w:rsidRPr="00B663E8">
        <w:rPr>
          <w:rFonts w:ascii="Cambria Math" w:eastAsia="Calibri" w:hAnsi="Cambria Math" w:cs="Cambria Math"/>
          <w:b/>
          <w:color w:val="000000" w:themeColor="text1"/>
          <w:lang w:val="hy-AM"/>
        </w:rPr>
        <w:t>․</w:t>
      </w:r>
      <w:r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 </w:t>
      </w:r>
      <w:r w:rsidR="00AE5922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Օրենքի 11-րդ հոդվածի </w:t>
      </w:r>
      <w:r w:rsidR="00EE7B4B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</w:t>
      </w:r>
      <w:r w:rsidR="00AE5922" w:rsidRPr="00B663E8">
        <w:rPr>
          <w:rFonts w:ascii="GHEA Grapalat" w:eastAsia="Tahoma" w:hAnsi="GHEA Grapalat" w:cs="Arial"/>
          <w:color w:val="000000" w:themeColor="text1"/>
          <w:lang w:val="hy-AM"/>
        </w:rPr>
        <w:t>6-րդ մասի «գ» կետը ուժը կորցրած ճանաչել։</w:t>
      </w:r>
    </w:p>
    <w:p w14:paraId="1CF3496A" w14:textId="77777777" w:rsidR="00394B2F" w:rsidRPr="00B663E8" w:rsidRDefault="00394B2F" w:rsidP="002C274D">
      <w:pPr>
        <w:spacing w:before="120" w:after="120"/>
        <w:ind w:firstLine="562"/>
        <w:jc w:val="both"/>
        <w:rPr>
          <w:rFonts w:ascii="GHEA Grapalat" w:eastAsia="Tahoma" w:hAnsi="GHEA Grapalat" w:cs="Cambria Math"/>
          <w:color w:val="000000" w:themeColor="text1"/>
          <w:lang w:val="hy-AM"/>
        </w:rPr>
      </w:pPr>
    </w:p>
    <w:p w14:paraId="179B31C0" w14:textId="5179C0A6" w:rsidR="006719FC" w:rsidRPr="00B663E8" w:rsidRDefault="00C6532D" w:rsidP="00297B74">
      <w:pPr>
        <w:spacing w:before="120" w:after="120"/>
        <w:ind w:firstLine="562"/>
        <w:jc w:val="both"/>
        <w:rPr>
          <w:rFonts w:ascii="GHEA Grapalat" w:eastAsia="Tahoma" w:hAnsi="GHEA Grapalat" w:cs="Arial"/>
          <w:color w:val="000000" w:themeColor="text1"/>
          <w:lang w:val="hy-AM"/>
        </w:rPr>
      </w:pPr>
      <w:r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Հոդված</w:t>
      </w:r>
      <w:r w:rsidR="008A7AAC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 xml:space="preserve"> </w:t>
      </w:r>
      <w:r w:rsidR="00CA791B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5</w:t>
      </w:r>
      <w:r w:rsidRPr="00B663E8">
        <w:rPr>
          <w:rFonts w:ascii="Cambria Math" w:eastAsia="MS Mincho" w:hAnsi="Cambria Math" w:cs="Cambria Math"/>
          <w:b/>
          <w:color w:val="000000" w:themeColor="text1"/>
          <w:lang w:val="hy-AM"/>
        </w:rPr>
        <w:t>․</w:t>
      </w:r>
      <w:r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 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>Օրենքի 15-րդ հոդվածի</w:t>
      </w:r>
      <w:r w:rsidR="00297B74" w:rsidRPr="00B663E8">
        <w:rPr>
          <w:rFonts w:ascii="GHEA Grapalat" w:eastAsia="Tahoma" w:hAnsi="GHEA Grapalat" w:cs="Arial"/>
          <w:color w:val="000000" w:themeColor="text1"/>
          <w:lang w:val="hy-AM"/>
        </w:rPr>
        <w:t>՝</w:t>
      </w:r>
      <w:r w:rsidR="00377952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</w:t>
      </w:r>
    </w:p>
    <w:p w14:paraId="5DCEC880" w14:textId="462BC116" w:rsidR="00CB1CEB" w:rsidRPr="00B663E8" w:rsidRDefault="00AE1469" w:rsidP="003008A2">
      <w:pPr>
        <w:spacing w:before="120" w:after="120"/>
        <w:ind w:firstLine="562"/>
        <w:jc w:val="both"/>
        <w:rPr>
          <w:rFonts w:ascii="GHEA Grapalat" w:eastAsia="Tahoma" w:hAnsi="GHEA Grapalat" w:cs="Arial"/>
          <w:color w:val="000000" w:themeColor="text1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1-ին </w:t>
      </w:r>
      <w:r w:rsidR="00DE4012" w:rsidRPr="00B663E8">
        <w:rPr>
          <w:rFonts w:ascii="GHEA Grapalat" w:eastAsia="Tahoma" w:hAnsi="GHEA Grapalat" w:cs="Arial"/>
          <w:color w:val="000000" w:themeColor="text1"/>
          <w:lang w:val="hy-AM"/>
        </w:rPr>
        <w:t>մասի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«բ» </w:t>
      </w:r>
      <w:r w:rsidR="00B07EE4" w:rsidRPr="00B663E8">
        <w:rPr>
          <w:rFonts w:ascii="GHEA Grapalat" w:eastAsia="Tahoma" w:hAnsi="GHEA Grapalat" w:cs="Arial"/>
          <w:color w:val="000000" w:themeColor="text1"/>
          <w:lang w:val="hy-AM"/>
        </w:rPr>
        <w:t>կետ</w:t>
      </w:r>
      <w:r w:rsidR="00CB1CEB" w:rsidRPr="00B663E8">
        <w:rPr>
          <w:rFonts w:ascii="GHEA Grapalat" w:eastAsia="Tahoma" w:hAnsi="GHEA Grapalat" w:cs="Arial"/>
          <w:color w:val="000000" w:themeColor="text1"/>
          <w:lang w:val="hy-AM"/>
        </w:rPr>
        <w:t>ը շարադրել հետևյալ խմբագրությամբ</w:t>
      </w:r>
      <w:r w:rsidR="001C6934" w:rsidRPr="00B663E8">
        <w:rPr>
          <w:rFonts w:ascii="Cambria Math" w:eastAsia="Tahoma" w:hAnsi="Cambria Math" w:cs="Cambria Math"/>
          <w:color w:val="000000" w:themeColor="text1"/>
          <w:lang w:val="hy-AM"/>
        </w:rPr>
        <w:t>․</w:t>
      </w:r>
    </w:p>
    <w:p w14:paraId="60EEBDD3" w14:textId="3A7660CF" w:rsidR="00CB1CEB" w:rsidRPr="00B663E8" w:rsidRDefault="00CB1CEB" w:rsidP="003008A2">
      <w:pPr>
        <w:pStyle w:val="ListParagraph"/>
        <w:spacing w:before="120" w:after="120" w:line="240" w:lineRule="auto"/>
        <w:ind w:left="0" w:firstLine="562"/>
        <w:jc w:val="both"/>
        <w:rPr>
          <w:rFonts w:ascii="GHEA Grapalat" w:eastAsia="Tahoma" w:hAnsi="GHEA Grapalat" w:cs="Cambria Math"/>
          <w:color w:val="000000" w:themeColor="text1"/>
          <w:sz w:val="24"/>
          <w:szCs w:val="24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«բ) սույն օրենքի համաձայն՝ աշխատանքի թույլտվությունը</w:t>
      </w:r>
      <w:r w:rsidR="00D116C6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, իսկ սույն օրենքի 23-րդ հոդվածի 1-ին </w:t>
      </w:r>
      <w:r w:rsidR="003F29D1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մասի </w:t>
      </w:r>
      <w:r w:rsidR="0061254A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ե)-թ)</w:t>
      </w:r>
      <w:r w:rsidR="00D1759B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, ժբ</w:t>
      </w:r>
      <w:r w:rsidR="00394B2F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)</w:t>
      </w:r>
      <w:r w:rsidR="00D1759B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,</w:t>
      </w:r>
      <w:r w:rsidR="00D631F0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D1759B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ժե</w:t>
      </w:r>
      <w:r w:rsidR="00394B2F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)-</w:t>
      </w:r>
      <w:r w:rsidR="0061254A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ժզ</w:t>
      </w:r>
      <w:r w:rsidR="00394B2F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)</w:t>
      </w:r>
      <w:r w:rsidR="0061254A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D1759B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իբ</w:t>
      </w:r>
      <w:r w:rsidR="0061254A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3F29D1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D631F0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կետերով</w:t>
      </w:r>
      <w:r w:rsidR="00D116C6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նախատեսված կատեգորիայի </w:t>
      </w:r>
      <w:r w:rsidR="00BC17A4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օտարերկրացիների </w:t>
      </w:r>
      <w:r w:rsidR="00D116C6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համար՝ </w:t>
      </w:r>
      <w:r w:rsidR="00297B74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աշխատանքը</w:t>
      </w:r>
      <w:r w:rsidR="007574A1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(աշխատանքային կամ ծառայությունների մատուցման պայմանագր</w:t>
      </w:r>
      <w:r w:rsidR="008B1D3F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ի</w:t>
      </w:r>
      <w:r w:rsidR="007574A1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BF0402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առկայությունը</w:t>
      </w:r>
      <w:r w:rsidR="007574A1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)</w:t>
      </w:r>
      <w:r w:rsidR="00056088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,</w:t>
      </w:r>
      <w:r w:rsidR="00D44D09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կամ</w:t>
      </w: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»</w:t>
      </w:r>
      <w:r w:rsidR="00481681" w:rsidRPr="00B663E8">
        <w:rPr>
          <w:rFonts w:ascii="GHEA Grapalat" w:eastAsia="Tahoma" w:hAnsi="GHEA Grapalat" w:cs="Cambria Math"/>
          <w:color w:val="000000" w:themeColor="text1"/>
          <w:sz w:val="24"/>
          <w:szCs w:val="24"/>
          <w:lang w:val="hy-AM"/>
        </w:rPr>
        <w:t>,</w:t>
      </w:r>
    </w:p>
    <w:p w14:paraId="372DE315" w14:textId="0D9A69F4" w:rsidR="003133A2" w:rsidRPr="00B663E8" w:rsidRDefault="003133A2" w:rsidP="00A623D5">
      <w:pPr>
        <w:pStyle w:val="ListParagraph"/>
        <w:spacing w:before="120" w:after="120" w:line="240" w:lineRule="auto"/>
        <w:ind w:left="0" w:firstLine="562"/>
        <w:jc w:val="both"/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2)</w:t>
      </w:r>
      <w:r w:rsidR="00ED78C2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9D52D1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1-ին մասի «</w:t>
      </w:r>
      <w:r w:rsidR="00135B4A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գ</w:t>
      </w:r>
      <w:r w:rsidR="009D52D1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» կետ</w:t>
      </w:r>
      <w:r w:rsidR="00135B4A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ում «ունեցող» բառ</w:t>
      </w:r>
      <w:r w:rsidR="00696587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ի</w:t>
      </w:r>
      <w:r w:rsidR="00135B4A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ց հետո ավելացնել «,  սույն օրենքի 23-րդ հոդվածի 1-ին մասի «ժէ» կետով կամ 7-րդ հոդվածի 3-ին մասի </w:t>
      </w:r>
      <w:r w:rsidR="00135B4A" w:rsidRPr="00B663E8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հիմքով</w:t>
      </w:r>
      <w:r w:rsidR="00135B4A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135B4A" w:rsidRPr="00B663E8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Հայաստանի</w:t>
      </w:r>
      <w:r w:rsidR="00135B4A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Հանրապետությունում գտնվող» բառերը։</w:t>
      </w:r>
    </w:p>
    <w:p w14:paraId="1DF0EC47" w14:textId="34CB3AC3" w:rsidR="00383074" w:rsidRPr="00B663E8" w:rsidRDefault="00383074" w:rsidP="00CA7675">
      <w:pPr>
        <w:spacing w:before="120" w:after="120"/>
        <w:jc w:val="both"/>
        <w:rPr>
          <w:rFonts w:ascii="GHEA Grapalat" w:eastAsia="Calibri" w:hAnsi="GHEA Grapalat" w:cs="Arial"/>
          <w:b/>
          <w:color w:val="000000" w:themeColor="text1"/>
          <w:lang w:val="hy-AM"/>
        </w:rPr>
      </w:pPr>
    </w:p>
    <w:p w14:paraId="4120B273" w14:textId="26654341" w:rsidR="00F611A5" w:rsidRPr="00B663E8" w:rsidRDefault="008B7E68" w:rsidP="001678E7">
      <w:pPr>
        <w:spacing w:before="120" w:after="120"/>
        <w:ind w:firstLine="562"/>
        <w:jc w:val="both"/>
        <w:rPr>
          <w:rFonts w:ascii="GHEA Grapalat" w:eastAsia="Tahoma" w:hAnsi="GHEA Grapalat" w:cs="Arial"/>
          <w:color w:val="000000" w:themeColor="text1"/>
          <w:lang w:val="hy-AM"/>
        </w:rPr>
      </w:pPr>
      <w:r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Հոդված</w:t>
      </w:r>
      <w:r w:rsidR="008A7AAC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 xml:space="preserve"> </w:t>
      </w:r>
      <w:r w:rsidR="00A623D5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6</w:t>
      </w:r>
      <w:r w:rsidR="008A7AAC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.</w:t>
      </w:r>
      <w:r w:rsidR="00C25CCB"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 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Օրենքի </w:t>
      </w:r>
      <w:r w:rsidR="00713C41" w:rsidRPr="00B663E8">
        <w:rPr>
          <w:rFonts w:ascii="GHEA Grapalat" w:eastAsia="Tahoma" w:hAnsi="GHEA Grapalat" w:cs="Arial"/>
          <w:color w:val="000000" w:themeColor="text1"/>
          <w:lang w:val="hy-AM"/>
        </w:rPr>
        <w:t>17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>-</w:t>
      </w:r>
      <w:r w:rsidR="00C25CCB" w:rsidRPr="00B663E8">
        <w:rPr>
          <w:rFonts w:ascii="GHEA Grapalat" w:eastAsia="Tahoma" w:hAnsi="GHEA Grapalat" w:cs="Arial"/>
          <w:color w:val="000000" w:themeColor="text1"/>
          <w:lang w:val="hy-AM"/>
        </w:rPr>
        <w:t>ր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դ </w:t>
      </w:r>
      <w:r w:rsidR="0099265C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հոդված</w:t>
      </w:r>
      <w:r w:rsidR="005B6099" w:rsidRPr="00B663E8">
        <w:rPr>
          <w:rFonts w:ascii="GHEA Grapalat" w:eastAsia="Tahoma" w:hAnsi="GHEA Grapalat" w:cs="Arial"/>
          <w:color w:val="000000" w:themeColor="text1"/>
          <w:lang w:val="hy-AM"/>
        </w:rPr>
        <w:t>ի</w:t>
      </w:r>
      <w:r w:rsidR="001678E7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</w:t>
      </w:r>
      <w:r w:rsidR="005B6099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3-րդ մասում </w:t>
      </w:r>
      <w:r w:rsidR="006D6546" w:rsidRPr="00B663E8">
        <w:rPr>
          <w:rFonts w:ascii="GHEA Grapalat" w:eastAsia="Tahoma" w:hAnsi="GHEA Grapalat" w:cs="Arial"/>
          <w:color w:val="000000" w:themeColor="text1"/>
          <w:lang w:val="hy-AM"/>
        </w:rPr>
        <w:t>«</w:t>
      </w:r>
      <w:r w:rsidR="005B6099" w:rsidRPr="00B663E8">
        <w:rPr>
          <w:rFonts w:ascii="GHEA Grapalat" w:eastAsia="Tahoma" w:hAnsi="GHEA Grapalat" w:cs="Arial"/>
          <w:color w:val="000000" w:themeColor="text1"/>
          <w:lang w:val="hy-AM"/>
        </w:rPr>
        <w:t>ժամկետում</w:t>
      </w:r>
      <w:r w:rsidR="000C5248" w:rsidRPr="00B663E8">
        <w:rPr>
          <w:rFonts w:ascii="GHEA Grapalat" w:eastAsia="Tahoma" w:hAnsi="GHEA Grapalat" w:cs="Arial"/>
          <w:color w:val="000000" w:themeColor="text1"/>
          <w:lang w:val="hy-AM"/>
        </w:rPr>
        <w:t>»</w:t>
      </w:r>
      <w:r w:rsidR="005B6099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բառերից հետո լրացնել «</w:t>
      </w:r>
      <w:r w:rsidR="003F3EFE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, բացառությամբ </w:t>
      </w:r>
      <w:r w:rsidR="00A957E3" w:rsidRPr="00B663E8">
        <w:rPr>
          <w:rFonts w:ascii="GHEA Grapalat" w:eastAsia="Tahoma" w:hAnsi="GHEA Grapalat" w:cs="Arial"/>
          <w:color w:val="000000" w:themeColor="text1"/>
          <w:lang w:val="hy-AM"/>
        </w:rPr>
        <w:t>ս</w:t>
      </w:r>
      <w:r w:rsidR="00BC6E23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ույն օրենքի </w:t>
      </w:r>
      <w:r w:rsidR="00014967" w:rsidRPr="00B663E8">
        <w:rPr>
          <w:rFonts w:ascii="GHEA Grapalat" w:eastAsia="Calibri" w:hAnsi="GHEA Grapalat" w:cs="Arial"/>
          <w:color w:val="000000" w:themeColor="text1"/>
          <w:lang w:val="hy-AM"/>
        </w:rPr>
        <w:t>15-րդ հոդվածի 1-ին մասի «բ» կետի հիմքով</w:t>
      </w:r>
      <w:r w:rsidR="00014967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տրամադրված կացության կարգավիճակ</w:t>
      </w:r>
      <w:r w:rsidR="001A1B82" w:rsidRPr="00B663E8">
        <w:rPr>
          <w:rFonts w:ascii="GHEA Grapalat" w:eastAsia="Tahoma" w:hAnsi="GHEA Grapalat" w:cs="Arial"/>
          <w:color w:val="000000" w:themeColor="text1"/>
          <w:lang w:val="hy-AM"/>
        </w:rPr>
        <w:t>ի դեպքերի</w:t>
      </w:r>
      <w:r w:rsidR="00F15636" w:rsidRPr="00B663E8">
        <w:rPr>
          <w:rFonts w:ascii="GHEA Grapalat" w:eastAsia="Tahoma" w:hAnsi="GHEA Grapalat" w:cs="Arial"/>
          <w:color w:val="000000" w:themeColor="text1"/>
          <w:lang w:val="hy-AM"/>
        </w:rPr>
        <w:t>, որոնք տրամադրում և մերժում է միգրացիայի բնագավառում Հայաստանի Հանրապետության կառավարության լիազորված պետական մարմինը՝ Հայաստանի Հանրապետության կառավարության որոշմամբ սահմանվա</w:t>
      </w:r>
      <w:r w:rsidR="006E136B" w:rsidRPr="00B663E8">
        <w:rPr>
          <w:rFonts w:ascii="GHEA Grapalat" w:eastAsia="Tahoma" w:hAnsi="GHEA Grapalat" w:cs="Arial"/>
          <w:color w:val="000000" w:themeColor="text1"/>
          <w:lang w:val="hy-AM"/>
        </w:rPr>
        <w:t>ծ</w:t>
      </w:r>
      <w:r w:rsidR="00F15636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ժամկետում</w:t>
      </w:r>
      <w:r w:rsidR="001A1B82" w:rsidRPr="00B663E8">
        <w:rPr>
          <w:rFonts w:ascii="GHEA Grapalat" w:eastAsia="Tahoma" w:hAnsi="GHEA Grapalat" w:cs="Arial"/>
          <w:color w:val="000000" w:themeColor="text1"/>
          <w:lang w:val="hy-AM"/>
        </w:rPr>
        <w:t>։</w:t>
      </w:r>
      <w:r w:rsidR="005B6099" w:rsidRPr="00B663E8">
        <w:rPr>
          <w:rFonts w:ascii="GHEA Grapalat" w:eastAsia="Tahoma" w:hAnsi="GHEA Grapalat" w:cs="Arial"/>
          <w:color w:val="000000" w:themeColor="text1"/>
          <w:lang w:val="hy-AM"/>
        </w:rPr>
        <w:t>»</w:t>
      </w:r>
      <w:r w:rsidR="00CE48D9" w:rsidRPr="00B663E8">
        <w:rPr>
          <w:rFonts w:ascii="GHEA Grapalat" w:eastAsia="Tahoma" w:hAnsi="GHEA Grapalat" w:cs="Arial"/>
          <w:color w:val="000000" w:themeColor="text1"/>
          <w:lang w:val="en-US"/>
        </w:rPr>
        <w:t>,</w:t>
      </w:r>
    </w:p>
    <w:p w14:paraId="53C7F4CC" w14:textId="1496A5FC" w:rsidR="007E0CED" w:rsidRPr="00B663E8" w:rsidRDefault="007E0CED" w:rsidP="00A65EBB">
      <w:pPr>
        <w:spacing w:before="120" w:after="120"/>
        <w:ind w:firstLine="562"/>
        <w:jc w:val="both"/>
        <w:rPr>
          <w:rFonts w:ascii="GHEA Grapalat" w:eastAsia="Tahoma" w:hAnsi="GHEA Grapalat" w:cs="Arial"/>
          <w:color w:val="000000" w:themeColor="text1"/>
          <w:lang w:val="hy-AM"/>
        </w:rPr>
      </w:pPr>
    </w:p>
    <w:p w14:paraId="7A69FA37" w14:textId="21ACC3A3" w:rsidR="00DF076B" w:rsidRPr="00B663E8" w:rsidRDefault="00DF076B" w:rsidP="00DF076B">
      <w:pPr>
        <w:spacing w:before="120" w:after="120"/>
        <w:ind w:firstLine="562"/>
        <w:jc w:val="both"/>
        <w:rPr>
          <w:rFonts w:ascii="GHEA Grapalat" w:eastAsia="Tahoma" w:hAnsi="GHEA Grapalat" w:cs="Arial"/>
          <w:color w:val="000000" w:themeColor="text1"/>
          <w:lang w:val="hy-AM"/>
        </w:rPr>
      </w:pPr>
      <w:r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 xml:space="preserve">Հոդված </w:t>
      </w:r>
      <w:r w:rsidR="00B979EC" w:rsidRPr="00B663E8">
        <w:rPr>
          <w:rFonts w:ascii="GHEA Grapalat" w:eastAsia="Calibri" w:hAnsi="GHEA Grapalat" w:cs="Arial"/>
          <w:b/>
          <w:color w:val="000000" w:themeColor="text1"/>
          <w:lang w:val="en-US"/>
        </w:rPr>
        <w:t>7</w:t>
      </w:r>
      <w:r w:rsidRPr="00B663E8">
        <w:rPr>
          <w:rFonts w:ascii="Cambria Math" w:eastAsia="MS Mincho" w:hAnsi="Cambria Math" w:cs="Cambria Math"/>
          <w:b/>
          <w:color w:val="000000" w:themeColor="text1"/>
          <w:lang w:val="hy-AM"/>
        </w:rPr>
        <w:t>․</w:t>
      </w:r>
      <w:r w:rsidRPr="00B663E8">
        <w:rPr>
          <w:rFonts w:ascii="Calibri" w:eastAsia="Calibri" w:hAnsi="Calibri" w:cs="Calibri"/>
          <w:color w:val="000000" w:themeColor="text1"/>
          <w:lang w:val="hy-AM"/>
        </w:rPr>
        <w:t> 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>Օրենքի 21-րդ հոդված՝</w:t>
      </w:r>
    </w:p>
    <w:p w14:paraId="7839FEAA" w14:textId="78BD1C65" w:rsidR="00DF076B" w:rsidRPr="00B663E8" w:rsidRDefault="00DF076B" w:rsidP="002B4323">
      <w:pPr>
        <w:pStyle w:val="ListParagraph"/>
        <w:numPr>
          <w:ilvl w:val="0"/>
          <w:numId w:val="22"/>
        </w:numPr>
        <w:spacing w:before="120" w:after="120" w:line="240" w:lineRule="auto"/>
        <w:jc w:val="both"/>
        <w:rPr>
          <w:rFonts w:ascii="GHEA Grapalat" w:eastAsia="Tahoma" w:hAnsi="GHEA Grapalat" w:cs="Cambria Math"/>
          <w:color w:val="000000" w:themeColor="text1"/>
          <w:sz w:val="24"/>
          <w:szCs w:val="24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1-ին մասի «դ» կետից հետո լրացնել «ե» կետ հետևյալ խմբագրությամբ</w:t>
      </w:r>
      <w:r w:rsidRPr="00B663E8">
        <w:rPr>
          <w:rFonts w:ascii="Cambria Math" w:eastAsia="MS Mincho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63EBBFBC" w14:textId="16C5D6A1" w:rsidR="00DF076B" w:rsidRPr="00B663E8" w:rsidRDefault="00DF076B">
      <w:pPr>
        <w:spacing w:before="120" w:after="120"/>
        <w:ind w:firstLine="562"/>
        <w:jc w:val="both"/>
        <w:rPr>
          <w:rFonts w:ascii="GHEA Grapalat" w:eastAsia="Tahoma" w:hAnsi="GHEA Grapalat" w:cs="Cambria Math"/>
          <w:color w:val="000000" w:themeColor="text1"/>
          <w:lang w:val="hy-AM"/>
        </w:rPr>
      </w:pPr>
      <w:r w:rsidRPr="00B663E8">
        <w:rPr>
          <w:rFonts w:ascii="GHEA Grapalat" w:eastAsia="Tahoma" w:hAnsi="GHEA Grapalat" w:cs="Cambria Math"/>
          <w:color w:val="000000" w:themeColor="text1"/>
          <w:lang w:val="hy-AM"/>
        </w:rPr>
        <w:t>«ե</w:t>
      </w:r>
      <w:r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) </w:t>
      </w:r>
      <w:r w:rsidR="00287240" w:rsidRPr="00B663E8">
        <w:rPr>
          <w:rFonts w:ascii="GHEA Grapalat" w:eastAsia="Calibri" w:hAnsi="GHEA Grapalat" w:cs="Arial"/>
          <w:color w:val="000000" w:themeColor="text1"/>
          <w:lang w:val="hy-AM"/>
        </w:rPr>
        <w:t>ս</w:t>
      </w:r>
      <w:r w:rsidRPr="00B663E8">
        <w:rPr>
          <w:rFonts w:ascii="GHEA Grapalat" w:eastAsia="Calibri" w:hAnsi="GHEA Grapalat" w:cs="Arial"/>
          <w:color w:val="000000" w:themeColor="text1"/>
          <w:lang w:val="hy-AM"/>
        </w:rPr>
        <w:t>ույն օրենքի 15-րդ հոդվածի 1-ին մասի «բ» կետի հիմքով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կացության կարգավիճակ ստացած օտարերկրաց</w:t>
      </w:r>
      <w:r w:rsidR="000A6876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ին կամ նրա կատարած աշխատանքը (ծառայությունը) 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դադարել է համապատասխանել Հայաստանի Հանրապետության 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lastRenderedPageBreak/>
        <w:t>կառավարության կողմից բարձր որակավորում ունեցող աշխատող օտարերկրաց</w:t>
      </w:r>
      <w:r w:rsidR="000A6876" w:rsidRPr="00B663E8">
        <w:rPr>
          <w:rFonts w:ascii="GHEA Grapalat" w:eastAsia="Tahoma" w:hAnsi="GHEA Grapalat" w:cs="Arial"/>
          <w:color w:val="000000" w:themeColor="text1"/>
          <w:lang w:val="hy-AM"/>
        </w:rPr>
        <w:t>իների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համար սահմանված չափ</w:t>
      </w:r>
      <w:r w:rsidR="000A6876" w:rsidRPr="00B663E8">
        <w:rPr>
          <w:rFonts w:ascii="GHEA Grapalat" w:eastAsia="Tahoma" w:hAnsi="GHEA Grapalat" w:cs="Arial"/>
          <w:color w:val="000000" w:themeColor="text1"/>
          <w:lang w:val="hy-AM"/>
        </w:rPr>
        <w:t>որոշիչներին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>։</w:t>
      </w:r>
      <w:r w:rsidRPr="00B663E8">
        <w:rPr>
          <w:rFonts w:ascii="GHEA Grapalat" w:eastAsia="Tahoma" w:hAnsi="GHEA Grapalat" w:cs="Cambria Math"/>
          <w:color w:val="000000" w:themeColor="text1"/>
          <w:lang w:val="hy-AM"/>
        </w:rPr>
        <w:t>»,</w:t>
      </w:r>
    </w:p>
    <w:p w14:paraId="2F538704" w14:textId="37CA8B07" w:rsidR="00287240" w:rsidRPr="00B663E8" w:rsidRDefault="00287240" w:rsidP="002B4323">
      <w:pPr>
        <w:spacing w:before="120" w:after="120"/>
        <w:ind w:firstLine="562"/>
        <w:jc w:val="both"/>
        <w:rPr>
          <w:rFonts w:ascii="GHEA Grapalat" w:eastAsia="Tahoma" w:hAnsi="GHEA Grapalat" w:cs="Cambria Math"/>
          <w:color w:val="000000" w:themeColor="text1"/>
          <w:lang w:val="hy-AM"/>
        </w:rPr>
      </w:pPr>
      <w:r w:rsidRPr="00B663E8">
        <w:rPr>
          <w:rFonts w:ascii="GHEA Grapalat" w:eastAsia="Tahoma" w:hAnsi="GHEA Grapalat" w:cs="Cambria Math"/>
          <w:color w:val="000000" w:themeColor="text1"/>
          <w:lang w:val="hy-AM"/>
        </w:rPr>
        <w:t>2)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1-ին մասը լրացնել «զ» կետով հետևյալ խմբագրությամբ</w:t>
      </w:r>
      <w:r w:rsidRPr="00B663E8">
        <w:rPr>
          <w:rFonts w:ascii="Cambria Math" w:eastAsia="MS Mincho" w:hAnsi="Cambria Math" w:cs="Cambria Math"/>
          <w:color w:val="000000" w:themeColor="text1"/>
          <w:lang w:val="hy-AM"/>
        </w:rPr>
        <w:t>․</w:t>
      </w:r>
    </w:p>
    <w:p w14:paraId="6627726D" w14:textId="5EC3101C" w:rsidR="00DF076B" w:rsidRPr="00B663E8" w:rsidRDefault="00287240" w:rsidP="002B4323">
      <w:pPr>
        <w:spacing w:before="120" w:after="120"/>
        <w:ind w:firstLine="562"/>
        <w:jc w:val="both"/>
        <w:rPr>
          <w:rFonts w:ascii="GHEA Grapalat" w:eastAsia="Tahoma" w:hAnsi="GHEA Grapalat" w:cs="Cambria Math"/>
          <w:color w:val="000000" w:themeColor="text1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lang w:val="hy-AM"/>
        </w:rPr>
        <w:t>«զ</w:t>
      </w:r>
      <w:r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) 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Եթե մինչև ժամանակավոր կացության կարգավիճակի ժամկետի ավարտը օտարերկրացու հետ լուծվել է աշխատանքային պայմանագիրը և </w:t>
      </w:r>
      <w:r w:rsidR="00623B4F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նա 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>չի կնքել նոր աշխատանքային (ծառայությունների) մատուցման պայմանագիր։</w:t>
      </w:r>
      <w:r w:rsidR="00994EDD" w:rsidRPr="00B663E8">
        <w:rPr>
          <w:rFonts w:ascii="GHEA Grapalat" w:eastAsia="Tahoma" w:hAnsi="GHEA Grapalat" w:cs="Arial"/>
          <w:color w:val="000000" w:themeColor="text1"/>
          <w:lang w:val="hy-AM"/>
        </w:rPr>
        <w:t>»։</w:t>
      </w:r>
    </w:p>
    <w:p w14:paraId="125DA55A" w14:textId="12B9B28F" w:rsidR="00DF076B" w:rsidRPr="00B663E8" w:rsidRDefault="005D1076" w:rsidP="002B4323">
      <w:pPr>
        <w:spacing w:before="120" w:after="120"/>
        <w:ind w:firstLine="562"/>
        <w:jc w:val="both"/>
        <w:rPr>
          <w:rFonts w:ascii="GHEA Grapalat" w:eastAsia="Tahoma" w:hAnsi="GHEA Grapalat" w:cs="Cambria Math"/>
          <w:color w:val="000000" w:themeColor="text1"/>
          <w:lang w:val="hy-AM"/>
        </w:rPr>
      </w:pPr>
      <w:r w:rsidRPr="00B663E8">
        <w:rPr>
          <w:rFonts w:ascii="GHEA Grapalat" w:eastAsia="Tahoma" w:hAnsi="GHEA Grapalat" w:cs="Cambria Math"/>
          <w:color w:val="000000" w:themeColor="text1"/>
          <w:lang w:val="hy-AM"/>
        </w:rPr>
        <w:t xml:space="preserve">3) </w:t>
      </w:r>
      <w:r w:rsidR="00DF076B" w:rsidRPr="00B663E8">
        <w:rPr>
          <w:rFonts w:ascii="GHEA Grapalat" w:eastAsia="Tahoma" w:hAnsi="GHEA Grapalat" w:cs="Arial"/>
          <w:color w:val="000000" w:themeColor="text1"/>
          <w:lang w:val="hy-AM"/>
        </w:rPr>
        <w:t>4- մասի հետո լրացնել 5-րդ մաս հետևյալ խմբագրությամբ</w:t>
      </w:r>
    </w:p>
    <w:p w14:paraId="726A7DD3" w14:textId="1952D462" w:rsidR="00DF076B" w:rsidRPr="00B663E8" w:rsidRDefault="00DF076B" w:rsidP="00DF076B">
      <w:pPr>
        <w:spacing w:before="120" w:after="120"/>
        <w:ind w:firstLine="562"/>
        <w:jc w:val="both"/>
        <w:rPr>
          <w:rFonts w:ascii="GHEA Grapalat" w:eastAsia="Calibri" w:hAnsi="GHEA Grapalat" w:cs="Arial"/>
          <w:color w:val="000000" w:themeColor="text1"/>
          <w:lang w:val="hy-AM"/>
        </w:rPr>
      </w:pPr>
      <w:r w:rsidRPr="00B663E8">
        <w:rPr>
          <w:rFonts w:ascii="GHEA Grapalat" w:eastAsia="Calibri" w:hAnsi="GHEA Grapalat" w:cs="Arial"/>
          <w:color w:val="000000" w:themeColor="text1"/>
          <w:lang w:val="hy-AM"/>
        </w:rPr>
        <w:t>«5.</w:t>
      </w:r>
      <w:r w:rsidRPr="00B663E8">
        <w:rPr>
          <w:rFonts w:ascii="Calibri" w:eastAsia="Calibri" w:hAnsi="Calibri" w:cs="Calibri"/>
          <w:color w:val="000000" w:themeColor="text1"/>
          <w:lang w:val="hy-AM"/>
        </w:rPr>
        <w:t> </w:t>
      </w:r>
      <w:r w:rsidRPr="00B663E8">
        <w:rPr>
          <w:rFonts w:ascii="GHEA Grapalat" w:eastAsia="Calibri" w:hAnsi="GHEA Grapalat" w:cs="Calibri"/>
          <w:color w:val="000000" w:themeColor="text1"/>
          <w:lang w:val="hy-AM"/>
        </w:rPr>
        <w:t xml:space="preserve">Սույն օրենքի </w:t>
      </w:r>
      <w:r w:rsidRPr="00B663E8">
        <w:rPr>
          <w:rFonts w:ascii="GHEA Grapalat" w:eastAsia="Calibri" w:hAnsi="GHEA Grapalat" w:cs="Arial"/>
          <w:color w:val="000000" w:themeColor="text1"/>
          <w:lang w:val="hy-AM"/>
        </w:rPr>
        <w:t>15-րդ հոդվածի 1-ին մասի «բ» կետի հիմքով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</w:t>
      </w:r>
      <w:r w:rsidR="00820720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տրամադրված </w:t>
      </w:r>
      <w:r w:rsidR="005B6F07" w:rsidRPr="00B663E8">
        <w:rPr>
          <w:rFonts w:ascii="GHEA Grapalat" w:eastAsia="Tahoma" w:hAnsi="GHEA Grapalat" w:cs="Arial"/>
          <w:color w:val="000000" w:themeColor="text1"/>
          <w:lang w:val="hy-AM"/>
        </w:rPr>
        <w:t>ժամանակ</w:t>
      </w:r>
      <w:r w:rsidR="002B4323" w:rsidRPr="00B663E8">
        <w:rPr>
          <w:rFonts w:ascii="GHEA Grapalat" w:eastAsia="Tahoma" w:hAnsi="GHEA Grapalat" w:cs="Arial"/>
          <w:color w:val="000000" w:themeColor="text1"/>
          <w:lang w:val="hy-AM"/>
        </w:rPr>
        <w:t>ա</w:t>
      </w:r>
      <w:r w:rsidR="005B6F07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վոր 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>կացության կարգավիճակ</w:t>
      </w:r>
      <w:r w:rsidR="00820720" w:rsidRPr="00B663E8">
        <w:rPr>
          <w:rFonts w:ascii="GHEA Grapalat" w:eastAsia="Tahoma" w:hAnsi="GHEA Grapalat" w:cs="Arial"/>
          <w:color w:val="000000" w:themeColor="text1"/>
          <w:lang w:val="hy-AM"/>
        </w:rPr>
        <w:t>ն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անվավեր է ճանաչվում </w:t>
      </w:r>
      <w:r w:rsidRPr="00B663E8">
        <w:rPr>
          <w:rFonts w:ascii="GHEA Grapalat" w:eastAsia="Calibri" w:hAnsi="GHEA Grapalat" w:cs="Arial"/>
          <w:color w:val="000000" w:themeColor="text1"/>
          <w:lang w:val="hy-AM"/>
        </w:rPr>
        <w:t>միգրացիայի բնագավառում պետական լիազորված մարմնի որոշման հիման վրա:»։</w:t>
      </w:r>
    </w:p>
    <w:p w14:paraId="7CE7E9A3" w14:textId="77777777" w:rsidR="000A6876" w:rsidRPr="00B663E8" w:rsidRDefault="000A6876" w:rsidP="00DF076B">
      <w:pPr>
        <w:spacing w:before="120" w:after="120"/>
        <w:ind w:firstLine="562"/>
        <w:jc w:val="both"/>
        <w:rPr>
          <w:rFonts w:ascii="GHEA Grapalat" w:eastAsia="Tahoma" w:hAnsi="GHEA Grapalat" w:cs="Arial"/>
          <w:color w:val="000000" w:themeColor="text1"/>
          <w:lang w:val="hy-AM"/>
        </w:rPr>
      </w:pPr>
    </w:p>
    <w:p w14:paraId="357A0CB2" w14:textId="7D8ADFBC" w:rsidR="00F611A5" w:rsidRPr="00B663E8" w:rsidRDefault="00A6079B" w:rsidP="00CA7675">
      <w:pPr>
        <w:pStyle w:val="Normal1"/>
        <w:spacing w:before="120" w:after="120" w:line="240" w:lineRule="auto"/>
        <w:ind w:firstLine="562"/>
        <w:rPr>
          <w:rFonts w:ascii="GHEA Grapalat" w:eastAsia="Tahoma" w:hAnsi="GHEA Grapalat"/>
          <w:color w:val="000000" w:themeColor="text1"/>
          <w:sz w:val="24"/>
          <w:szCs w:val="24"/>
        </w:rPr>
      </w:pPr>
      <w:r w:rsidRPr="00B663E8">
        <w:rPr>
          <w:rFonts w:ascii="GHEA Grapalat" w:eastAsia="Calibri" w:hAnsi="GHEA Grapalat"/>
          <w:color w:val="000000" w:themeColor="text1"/>
          <w:sz w:val="24"/>
          <w:szCs w:val="24"/>
        </w:rPr>
        <w:tab/>
      </w:r>
      <w:r w:rsidRPr="00B663E8">
        <w:rPr>
          <w:rFonts w:ascii="GHEA Grapalat" w:eastAsia="Calibri" w:hAnsi="GHEA Grapalat"/>
          <w:b/>
          <w:color w:val="000000" w:themeColor="text1"/>
          <w:sz w:val="24"/>
          <w:szCs w:val="24"/>
        </w:rPr>
        <w:t>Հոդված</w:t>
      </w:r>
      <w:r w:rsidR="008C1B40" w:rsidRPr="00B663E8">
        <w:rPr>
          <w:rFonts w:ascii="GHEA Grapalat" w:eastAsia="Calibri" w:hAnsi="GHEA Grapalat"/>
          <w:b/>
          <w:color w:val="000000" w:themeColor="text1"/>
          <w:sz w:val="24"/>
          <w:szCs w:val="24"/>
        </w:rPr>
        <w:t xml:space="preserve"> </w:t>
      </w:r>
      <w:r w:rsidR="00424878" w:rsidRPr="00B663E8">
        <w:rPr>
          <w:rFonts w:ascii="GHEA Grapalat" w:eastAsia="Calibri" w:hAnsi="GHEA Grapalat"/>
          <w:b/>
          <w:color w:val="000000" w:themeColor="text1"/>
          <w:sz w:val="24"/>
          <w:szCs w:val="24"/>
        </w:rPr>
        <w:t>8</w:t>
      </w:r>
      <w:r w:rsidRPr="00B663E8">
        <w:rPr>
          <w:rFonts w:ascii="Cambria Math" w:eastAsia="Calibri" w:hAnsi="Cambria Math" w:cs="Cambria Math"/>
          <w:b/>
          <w:color w:val="000000" w:themeColor="text1"/>
          <w:sz w:val="24"/>
          <w:szCs w:val="24"/>
        </w:rPr>
        <w:t>․</w:t>
      </w:r>
      <w:r w:rsidR="00920809" w:rsidRPr="00B663E8">
        <w:rPr>
          <w:rFonts w:ascii="GHEA Grapalat" w:eastAsia="Calibri" w:hAnsi="GHEA Grapalat" w:cs="Cambria Math"/>
          <w:b/>
          <w:color w:val="000000" w:themeColor="text1"/>
          <w:sz w:val="24"/>
          <w:szCs w:val="24"/>
        </w:rPr>
        <w:t xml:space="preserve"> </w:t>
      </w:r>
      <w:r w:rsidRPr="00B663E8">
        <w:rPr>
          <w:rFonts w:ascii="GHEA Grapalat" w:eastAsia="Tahoma" w:hAnsi="GHEA Grapalat"/>
          <w:color w:val="000000" w:themeColor="text1"/>
          <w:sz w:val="24"/>
          <w:szCs w:val="24"/>
        </w:rPr>
        <w:t>Օրենքի 22-րդ հոդվածի</w:t>
      </w:r>
      <w:r w:rsidR="00A52DEC" w:rsidRPr="00B663E8">
        <w:rPr>
          <w:rFonts w:ascii="GHEA Grapalat" w:eastAsia="Tahoma" w:hAnsi="GHEA Grapalat"/>
          <w:color w:val="000000" w:themeColor="text1"/>
          <w:sz w:val="24"/>
          <w:szCs w:val="24"/>
        </w:rPr>
        <w:t>՝</w:t>
      </w:r>
    </w:p>
    <w:p w14:paraId="2645D04C" w14:textId="77777777" w:rsidR="00A6079B" w:rsidRPr="00B663E8" w:rsidRDefault="00A52DEC" w:rsidP="003008A2">
      <w:pPr>
        <w:pStyle w:val="Normal1"/>
        <w:spacing w:before="120" w:after="120" w:line="240" w:lineRule="auto"/>
        <w:ind w:firstLine="562"/>
        <w:rPr>
          <w:rFonts w:ascii="GHEA Grapalat" w:hAnsi="GHEA Grapalat"/>
          <w:color w:val="000000" w:themeColor="text1"/>
          <w:sz w:val="24"/>
          <w:szCs w:val="24"/>
        </w:rPr>
      </w:pPr>
      <w:r w:rsidRPr="00B663E8">
        <w:rPr>
          <w:rFonts w:ascii="GHEA Grapalat" w:eastAsia="Tahoma" w:hAnsi="GHEA Grapalat"/>
          <w:color w:val="000000" w:themeColor="text1"/>
          <w:sz w:val="24"/>
          <w:szCs w:val="24"/>
        </w:rPr>
        <w:t>1)</w:t>
      </w:r>
      <w:r w:rsidR="00C515B3" w:rsidRPr="00B663E8">
        <w:rPr>
          <w:rFonts w:ascii="GHEA Grapalat" w:eastAsia="Tahoma" w:hAnsi="GHEA Grapalat"/>
          <w:color w:val="000000" w:themeColor="text1"/>
          <w:sz w:val="24"/>
          <w:szCs w:val="24"/>
        </w:rPr>
        <w:t xml:space="preserve"> 2</w:t>
      </w:r>
      <w:r w:rsidR="00A6079B" w:rsidRPr="00B663E8">
        <w:rPr>
          <w:rFonts w:ascii="GHEA Grapalat" w:eastAsia="Tahoma" w:hAnsi="GHEA Grapalat"/>
          <w:color w:val="000000" w:themeColor="text1"/>
          <w:sz w:val="24"/>
          <w:szCs w:val="24"/>
        </w:rPr>
        <w:t xml:space="preserve">-րդ մասը </w:t>
      </w:r>
      <w:r w:rsidR="00FB2ECC" w:rsidRPr="00B663E8">
        <w:rPr>
          <w:rFonts w:ascii="GHEA Grapalat" w:eastAsia="Tahoma" w:hAnsi="GHEA Grapalat"/>
          <w:color w:val="000000" w:themeColor="text1"/>
          <w:sz w:val="24"/>
          <w:szCs w:val="24"/>
        </w:rPr>
        <w:t>շարադրել հետևյալ խմբագրությամբ</w:t>
      </w:r>
      <w:r w:rsidR="00A6079B" w:rsidRPr="00B663E8">
        <w:rPr>
          <w:rFonts w:ascii="GHEA Grapalat" w:eastAsia="Tahoma" w:hAnsi="GHEA Grapalat"/>
          <w:color w:val="000000" w:themeColor="text1"/>
          <w:sz w:val="24"/>
          <w:szCs w:val="24"/>
        </w:rPr>
        <w:t>.</w:t>
      </w:r>
    </w:p>
    <w:p w14:paraId="51551DBA" w14:textId="3B6E36F1" w:rsidR="00F611A5" w:rsidRPr="00B663E8" w:rsidRDefault="009C0DC2" w:rsidP="00887301">
      <w:pPr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«</w:t>
      </w:r>
      <w:r w:rsidR="007535CB" w:rsidRPr="00B663E8">
        <w:rPr>
          <w:rFonts w:ascii="GHEA Grapalat" w:hAnsi="GHEA Grapalat" w:cs="Arial"/>
          <w:color w:val="000000" w:themeColor="text1"/>
          <w:lang w:val="hy-AM"/>
        </w:rPr>
        <w:t>2</w:t>
      </w:r>
      <w:r w:rsidR="00270323" w:rsidRPr="00B663E8">
        <w:rPr>
          <w:rFonts w:ascii="Cambria Math" w:hAnsi="Cambria Math" w:cs="Cambria Math"/>
          <w:color w:val="000000" w:themeColor="text1"/>
          <w:lang w:val="hy-AM"/>
        </w:rPr>
        <w:t>․</w:t>
      </w:r>
      <w:r w:rsidR="00920809" w:rsidRPr="00B663E8">
        <w:rPr>
          <w:rFonts w:ascii="GHEA Grapalat" w:hAnsi="GHEA Grapalat" w:cs="Cambria Math"/>
          <w:color w:val="000000" w:themeColor="text1"/>
          <w:lang w:val="hy-AM"/>
        </w:rPr>
        <w:t xml:space="preserve"> </w:t>
      </w:r>
      <w:r w:rsidR="00764B77" w:rsidRPr="00B663E8">
        <w:rPr>
          <w:rFonts w:ascii="GHEA Grapalat" w:hAnsi="GHEA Grapalat" w:cs="Arial"/>
          <w:color w:val="000000" w:themeColor="text1"/>
          <w:lang w:val="hy-AM"/>
        </w:rPr>
        <w:t>Գ</w:t>
      </w:r>
      <w:r w:rsidR="00074247" w:rsidRPr="00B663E8">
        <w:rPr>
          <w:rFonts w:ascii="GHEA Grapalat" w:hAnsi="GHEA Grapalat" w:cs="Arial"/>
          <w:color w:val="000000" w:themeColor="text1"/>
          <w:lang w:val="hy-AM"/>
        </w:rPr>
        <w:t xml:space="preserve">ործատուն իրավունք </w:t>
      </w:r>
      <w:r w:rsidR="00AA7E7C" w:rsidRPr="00B663E8">
        <w:rPr>
          <w:rFonts w:ascii="GHEA Grapalat" w:hAnsi="GHEA Grapalat" w:cs="Arial"/>
          <w:color w:val="000000" w:themeColor="text1"/>
          <w:lang w:val="hy-AM"/>
        </w:rPr>
        <w:t>ունի</w:t>
      </w:r>
      <w:r w:rsidR="00080B39" w:rsidRPr="00B663E8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3B48B2" w:rsidRPr="00B663E8">
        <w:rPr>
          <w:rFonts w:ascii="GHEA Grapalat" w:hAnsi="GHEA Grapalat" w:cs="Arial"/>
          <w:color w:val="000000" w:themeColor="text1"/>
          <w:lang w:val="hy-AM"/>
        </w:rPr>
        <w:t>օտարերկրացու</w:t>
      </w:r>
      <w:r w:rsidR="00074247" w:rsidRPr="00B663E8">
        <w:rPr>
          <w:rFonts w:ascii="GHEA Grapalat" w:hAnsi="GHEA Grapalat" w:cs="Arial"/>
          <w:color w:val="000000" w:themeColor="text1"/>
          <w:lang w:val="hy-AM"/>
        </w:rPr>
        <w:t xml:space="preserve"> հետ </w:t>
      </w:r>
      <w:r w:rsidR="00926004" w:rsidRPr="00B663E8">
        <w:rPr>
          <w:rFonts w:ascii="GHEA Grapalat" w:hAnsi="GHEA Grapalat" w:cs="Arial"/>
          <w:color w:val="000000" w:themeColor="text1"/>
          <w:lang w:val="hy-AM"/>
        </w:rPr>
        <w:t xml:space="preserve">կնքել </w:t>
      </w:r>
      <w:r w:rsidR="00074247" w:rsidRPr="00B663E8">
        <w:rPr>
          <w:rFonts w:ascii="GHEA Grapalat" w:hAnsi="GHEA Grapalat" w:cs="Arial"/>
          <w:color w:val="000000" w:themeColor="text1"/>
          <w:lang w:val="hy-AM"/>
        </w:rPr>
        <w:t xml:space="preserve">աշխատանքային (ծառայությունների մատուցման) </w:t>
      </w:r>
      <w:r w:rsidR="00EF437E" w:rsidRPr="00B663E8">
        <w:rPr>
          <w:rFonts w:ascii="GHEA Grapalat" w:hAnsi="GHEA Grapalat" w:cs="Arial"/>
          <w:color w:val="000000" w:themeColor="text1"/>
          <w:lang w:val="hy-AM"/>
        </w:rPr>
        <w:t>պայմանագիր</w:t>
      </w:r>
      <w:r w:rsidR="00D116C6" w:rsidRPr="00B663E8">
        <w:rPr>
          <w:rFonts w:ascii="GHEA Grapalat" w:hAnsi="GHEA Grapalat" w:cs="Arial"/>
          <w:color w:val="000000" w:themeColor="text1"/>
          <w:lang w:val="hy-AM"/>
        </w:rPr>
        <w:t xml:space="preserve"> սույն օրենքի </w:t>
      </w:r>
      <w:r w:rsidR="00D116C6"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15-րդ հոդվածի 1-ին մասի «բ» կետի հիմքով </w:t>
      </w:r>
      <w:r w:rsidR="009D7626"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տրամադրված </w:t>
      </w:r>
      <w:r w:rsidR="00D942FC"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ժամանակավոր </w:t>
      </w:r>
      <w:r w:rsidR="00D116C6" w:rsidRPr="00B663E8">
        <w:rPr>
          <w:rFonts w:ascii="GHEA Grapalat" w:eastAsia="Calibri" w:hAnsi="GHEA Grapalat" w:cs="Arial"/>
          <w:color w:val="000000" w:themeColor="text1"/>
          <w:lang w:val="hy-AM"/>
        </w:rPr>
        <w:t>կացության կարգավիճակ</w:t>
      </w:r>
      <w:r w:rsidR="00D31BFB" w:rsidRPr="00B663E8">
        <w:rPr>
          <w:rFonts w:ascii="GHEA Grapalat" w:eastAsia="Calibri" w:hAnsi="GHEA Grapalat" w:cs="Arial"/>
          <w:color w:val="000000" w:themeColor="text1"/>
          <w:lang w:val="hy-AM"/>
        </w:rPr>
        <w:t>ի</w:t>
      </w:r>
      <w:r w:rsidR="00D116C6"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 քարտի</w:t>
      </w:r>
      <w:r w:rsidR="00074247" w:rsidRPr="00B663E8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="00D31BFB" w:rsidRPr="00B663E8">
        <w:rPr>
          <w:rFonts w:ascii="GHEA Grapalat" w:hAnsi="GHEA Grapalat" w:cs="Arial"/>
          <w:color w:val="000000" w:themeColor="text1"/>
          <w:lang w:val="hy-AM"/>
        </w:rPr>
        <w:t>իսկ</w:t>
      </w:r>
      <w:r w:rsidR="00042255" w:rsidRPr="00B663E8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411FA5" w:rsidRPr="00B663E8">
        <w:rPr>
          <w:rFonts w:ascii="GHEA Grapalat" w:hAnsi="GHEA Grapalat" w:cs="Arial"/>
          <w:color w:val="000000" w:themeColor="text1"/>
          <w:lang w:val="hy-AM"/>
        </w:rPr>
        <w:t xml:space="preserve">23-րդ </w:t>
      </w:r>
      <w:r w:rsidR="00E13FB2" w:rsidRPr="00B663E8">
        <w:rPr>
          <w:rFonts w:ascii="GHEA Grapalat" w:hAnsi="GHEA Grapalat" w:cs="Arial"/>
          <w:color w:val="000000" w:themeColor="text1"/>
          <w:lang w:val="hy-AM"/>
        </w:rPr>
        <w:t>հոդվածի 1-ին</w:t>
      </w:r>
      <w:r w:rsidR="009D313C" w:rsidRPr="00B663E8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DB27AD" w:rsidRPr="00B663E8">
        <w:rPr>
          <w:rFonts w:ascii="GHEA Grapalat" w:hAnsi="GHEA Grapalat" w:cs="Arial"/>
          <w:color w:val="000000" w:themeColor="text1"/>
          <w:lang w:val="hy-AM"/>
        </w:rPr>
        <w:t>մաս</w:t>
      </w:r>
      <w:r w:rsidR="00211A4B" w:rsidRPr="00B663E8">
        <w:rPr>
          <w:rFonts w:ascii="GHEA Grapalat" w:hAnsi="GHEA Grapalat" w:cs="Arial"/>
          <w:color w:val="000000" w:themeColor="text1"/>
          <w:lang w:val="hy-AM"/>
        </w:rPr>
        <w:t xml:space="preserve">ի </w:t>
      </w:r>
      <w:r w:rsidR="00D9734E" w:rsidRPr="00B663E8">
        <w:rPr>
          <w:rFonts w:ascii="GHEA Grapalat" w:hAnsi="GHEA Grapalat" w:cs="Arial"/>
          <w:color w:val="000000" w:themeColor="text1"/>
          <w:lang w:val="hy-AM"/>
        </w:rPr>
        <w:t>«</w:t>
      </w:r>
      <w:r w:rsidR="00211A4B" w:rsidRPr="00B663E8">
        <w:rPr>
          <w:rFonts w:ascii="GHEA Grapalat" w:hAnsi="GHEA Grapalat" w:cs="Arial"/>
          <w:color w:val="000000" w:themeColor="text1"/>
          <w:lang w:val="hy-AM"/>
        </w:rPr>
        <w:t>ժէ</w:t>
      </w:r>
      <w:r w:rsidR="00D9734E" w:rsidRPr="00B663E8">
        <w:rPr>
          <w:rFonts w:ascii="GHEA Grapalat" w:hAnsi="GHEA Grapalat" w:cs="Arial"/>
          <w:color w:val="000000" w:themeColor="text1"/>
          <w:lang w:val="hy-AM"/>
        </w:rPr>
        <w:t>»</w:t>
      </w:r>
      <w:r w:rsidR="00211A4B" w:rsidRPr="00B663E8">
        <w:rPr>
          <w:rFonts w:ascii="GHEA Grapalat" w:hAnsi="GHEA Grapalat" w:cs="Arial"/>
          <w:color w:val="000000" w:themeColor="text1"/>
          <w:lang w:val="hy-AM"/>
        </w:rPr>
        <w:t xml:space="preserve"> կետում</w:t>
      </w:r>
      <w:r w:rsidR="00A93BD6" w:rsidRPr="00B663E8">
        <w:rPr>
          <w:rFonts w:ascii="GHEA Grapalat" w:hAnsi="GHEA Grapalat" w:cs="Arial"/>
          <w:color w:val="000000" w:themeColor="text1"/>
          <w:lang w:val="hy-AM"/>
        </w:rPr>
        <w:t xml:space="preserve"> նշված</w:t>
      </w:r>
      <w:r w:rsidR="00DB27AD" w:rsidRPr="00B663E8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10691B" w:rsidRPr="00B663E8">
        <w:rPr>
          <w:rFonts w:ascii="GHEA Grapalat" w:hAnsi="GHEA Grapalat" w:cs="Arial"/>
          <w:color w:val="000000" w:themeColor="text1"/>
          <w:lang w:val="hy-AM"/>
        </w:rPr>
        <w:t>օտարերկրաց</w:t>
      </w:r>
      <w:r w:rsidR="00A36076" w:rsidRPr="00B663E8">
        <w:rPr>
          <w:rFonts w:ascii="GHEA Grapalat" w:hAnsi="GHEA Grapalat" w:cs="Arial"/>
          <w:color w:val="000000" w:themeColor="text1"/>
          <w:lang w:val="hy-AM"/>
        </w:rPr>
        <w:t>իների</w:t>
      </w:r>
      <w:r w:rsidR="00D31BFB" w:rsidRPr="00B663E8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7E0CED" w:rsidRPr="00B663E8">
        <w:rPr>
          <w:rFonts w:ascii="GHEA Grapalat" w:hAnsi="GHEA Grapalat" w:cs="Arial"/>
          <w:color w:val="000000" w:themeColor="text1"/>
          <w:lang w:val="hy-AM"/>
        </w:rPr>
        <w:t xml:space="preserve">հետ՝ </w:t>
      </w:r>
      <w:r w:rsidR="00D31BFB" w:rsidRPr="00B663E8">
        <w:rPr>
          <w:rFonts w:ascii="GHEA Grapalat" w:hAnsi="GHEA Grapalat" w:cs="Arial"/>
          <w:color w:val="000000" w:themeColor="text1"/>
          <w:lang w:val="hy-AM"/>
        </w:rPr>
        <w:t>հանրային ծառայությունների համարանիշի առկայության դեպքում</w:t>
      </w:r>
      <w:r w:rsidR="005A3912" w:rsidRPr="00B663E8">
        <w:rPr>
          <w:rFonts w:ascii="GHEA Grapalat" w:hAnsi="GHEA Grapalat" w:cs="Arial"/>
          <w:color w:val="000000" w:themeColor="text1"/>
          <w:lang w:val="hy-AM"/>
        </w:rPr>
        <w:t>։</w:t>
      </w:r>
      <w:r w:rsidR="00920809" w:rsidRPr="00B663E8">
        <w:rPr>
          <w:rFonts w:ascii="GHEA Grapalat" w:hAnsi="GHEA Grapalat" w:cs="Arial"/>
          <w:color w:val="000000" w:themeColor="text1"/>
          <w:lang w:val="hy-AM"/>
        </w:rPr>
        <w:t>»,</w:t>
      </w:r>
    </w:p>
    <w:p w14:paraId="1439B40D" w14:textId="028D5DF8" w:rsidR="00572B71" w:rsidRPr="00B663E8" w:rsidRDefault="00620102" w:rsidP="00572B71">
      <w:pPr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2</w:t>
      </w:r>
      <w:r w:rsidR="00954BAE" w:rsidRPr="00B663E8">
        <w:rPr>
          <w:rFonts w:ascii="GHEA Grapalat" w:hAnsi="GHEA Grapalat" w:cs="Arial"/>
          <w:color w:val="000000" w:themeColor="text1"/>
          <w:lang w:val="hy-AM"/>
        </w:rPr>
        <w:t xml:space="preserve">) </w:t>
      </w:r>
      <w:r w:rsidR="00572B71" w:rsidRPr="00B663E8">
        <w:rPr>
          <w:rFonts w:ascii="GHEA Grapalat" w:hAnsi="GHEA Grapalat" w:cs="Arial"/>
          <w:color w:val="000000" w:themeColor="text1"/>
          <w:lang w:val="hy-AM"/>
        </w:rPr>
        <w:t>3</w:t>
      </w:r>
      <w:r w:rsidR="00954BAE" w:rsidRPr="00B663E8">
        <w:rPr>
          <w:rFonts w:ascii="GHEA Grapalat" w:hAnsi="GHEA Grapalat" w:cs="Arial"/>
          <w:color w:val="000000" w:themeColor="text1"/>
          <w:lang w:val="hy-AM"/>
        </w:rPr>
        <w:t>-րդ մասը շարադրել հետևյալ խմբագրությամբ</w:t>
      </w:r>
      <w:r w:rsidR="00954BAE" w:rsidRPr="00B663E8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169D22E7" w14:textId="60199494" w:rsidR="00CE3E49" w:rsidRPr="00B663E8" w:rsidRDefault="00572B71" w:rsidP="00572B71">
      <w:pPr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«3</w:t>
      </w:r>
      <w:r w:rsidRPr="00B663E8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Pr="00B663E8">
        <w:rPr>
          <w:rFonts w:ascii="GHEA Grapalat" w:hAnsi="GHEA Grapalat" w:cs="Cambria Math"/>
          <w:color w:val="000000" w:themeColor="text1"/>
          <w:lang w:val="hy-AM"/>
        </w:rPr>
        <w:t xml:space="preserve"> </w:t>
      </w:r>
      <w:r w:rsidRPr="00B663E8">
        <w:rPr>
          <w:rFonts w:ascii="GHEA Grapalat" w:hAnsi="GHEA Grapalat" w:cs="Arial"/>
          <w:color w:val="000000" w:themeColor="text1"/>
          <w:lang w:val="hy-AM"/>
        </w:rPr>
        <w:t>Սույն հոդվածի 22.1-րդ հոդվածի 1-ին մասում նշված հայտը լրացվելու դեպքում թափուր աշխատատեղին դիմելու համար սահմանված ժամկետը պետք է լինի նվազագույնը 10 օր, որը թույլ կտա Հայաստանի Հանրապետության կառավարության պետական լիազորված մարմնին ուսումնասիրելու Հայաստանի Հանրապետության աշխատաշուկայի պահանջները և հնարավորության դեպքում գործատուին առաջարկել համալրելու աշխատատեղը Հայաստանի Հանրապետության քաղաքացիներով։»,</w:t>
      </w:r>
    </w:p>
    <w:p w14:paraId="7C23E231" w14:textId="7A2EED03" w:rsidR="000C7B82" w:rsidRPr="00B663E8" w:rsidRDefault="004C0DA8" w:rsidP="003008A2">
      <w:pPr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4</w:t>
      </w:r>
      <w:r w:rsidR="000C7B82" w:rsidRPr="00B663E8">
        <w:rPr>
          <w:rFonts w:ascii="GHEA Grapalat" w:hAnsi="GHEA Grapalat" w:cs="Arial"/>
          <w:color w:val="000000" w:themeColor="text1"/>
          <w:lang w:val="hy-AM"/>
        </w:rPr>
        <w:t xml:space="preserve">) </w:t>
      </w:r>
      <w:r w:rsidR="00572B71" w:rsidRPr="00B663E8">
        <w:rPr>
          <w:rFonts w:ascii="GHEA Grapalat" w:hAnsi="GHEA Grapalat" w:cs="Arial"/>
          <w:color w:val="000000" w:themeColor="text1"/>
          <w:lang w:val="hy-AM"/>
        </w:rPr>
        <w:t>4-րդ մասը շարադրել հետևյալ խմբագրությամբ</w:t>
      </w:r>
      <w:r w:rsidR="00572B71" w:rsidRPr="00B663E8" w:rsidDel="00572B71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C7B82" w:rsidRPr="00B663E8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18B7075C" w14:textId="175A1CEB" w:rsidR="00F611A5" w:rsidRPr="00B663E8" w:rsidRDefault="00BD5E77" w:rsidP="00CA7675">
      <w:pPr>
        <w:spacing w:before="120" w:after="120"/>
        <w:ind w:firstLine="562"/>
        <w:jc w:val="both"/>
        <w:rPr>
          <w:rFonts w:ascii="GHEA Grapalat" w:eastAsia="Calibri" w:hAnsi="GHEA Grapalat" w:cs="Arial"/>
          <w:color w:val="000000" w:themeColor="text1"/>
          <w:lang w:val="hy-AM"/>
        </w:rPr>
      </w:pPr>
      <w:r w:rsidRPr="00B663E8" w:rsidDel="00BD5E77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A82A98" w:rsidRPr="00B663E8">
        <w:rPr>
          <w:rFonts w:ascii="GHEA Grapalat" w:hAnsi="GHEA Grapalat" w:cs="Arial"/>
          <w:color w:val="000000" w:themeColor="text1"/>
          <w:lang w:val="hy-AM"/>
        </w:rPr>
        <w:t>«</w:t>
      </w:r>
      <w:r w:rsidRPr="00B663E8">
        <w:rPr>
          <w:rFonts w:ascii="GHEA Grapalat" w:hAnsi="GHEA Grapalat" w:cs="Arial"/>
          <w:color w:val="000000" w:themeColor="text1"/>
          <w:lang w:val="hy-AM"/>
        </w:rPr>
        <w:t>4</w:t>
      </w:r>
      <w:r w:rsidR="00ED6544" w:rsidRPr="00B663E8">
        <w:rPr>
          <w:rFonts w:ascii="Cambria Math" w:hAnsi="Cambria Math" w:cs="Cambria Math"/>
          <w:color w:val="000000" w:themeColor="text1"/>
          <w:lang w:val="hy-AM"/>
        </w:rPr>
        <w:t>․</w:t>
      </w:r>
      <w:r w:rsidR="00ED6544" w:rsidRPr="00B663E8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32550B" w:rsidRPr="00B663E8">
        <w:rPr>
          <w:rFonts w:ascii="GHEA Grapalat" w:hAnsi="GHEA Grapalat" w:cs="Arial"/>
          <w:color w:val="000000" w:themeColor="text1"/>
          <w:lang w:val="hy-AM"/>
        </w:rPr>
        <w:t>Սույն օրենքի 23-րդ հոդվածում նշված օտարերկրացիներ</w:t>
      </w:r>
      <w:r w:rsidR="00D93798" w:rsidRPr="00B663E8">
        <w:rPr>
          <w:rFonts w:ascii="GHEA Grapalat" w:hAnsi="GHEA Grapalat" w:cs="Arial"/>
          <w:color w:val="000000" w:themeColor="text1"/>
          <w:lang w:val="hy-AM"/>
        </w:rPr>
        <w:t>ին աշխատանքի ընդունելիս չի գործում Հայաստանի Հանրապետության քաղաքացիներով թափուր աշխատատեղը համալրելու պահանջը, բացառությամբ եթե այդ աշխատանքի համար պահանջվում է Հայաստանի Հանրապետության քաղաքացիություն, և  այդ անձանց աշխատանքի ընդունելիս կիրառելի չեն ս</w:t>
      </w:r>
      <w:r w:rsidR="00ED6544" w:rsidRPr="00B663E8">
        <w:rPr>
          <w:rFonts w:ascii="GHEA Grapalat" w:hAnsi="GHEA Grapalat" w:cs="Arial"/>
          <w:color w:val="000000" w:themeColor="text1"/>
          <w:lang w:val="hy-AM"/>
        </w:rPr>
        <w:t>ույն հոդվածի</w:t>
      </w:r>
      <w:r w:rsidR="00931E39" w:rsidRPr="00B663E8">
        <w:rPr>
          <w:rFonts w:ascii="GHEA Grapalat" w:hAnsi="GHEA Grapalat" w:cs="Arial"/>
          <w:color w:val="000000" w:themeColor="text1"/>
          <w:lang w:val="hy-AM"/>
        </w:rPr>
        <w:t xml:space="preserve"> 4-6</w:t>
      </w:r>
      <w:r w:rsidR="00ED6544" w:rsidRPr="00B663E8">
        <w:rPr>
          <w:rFonts w:ascii="GHEA Grapalat" w:hAnsi="GHEA Grapalat" w:cs="Arial"/>
          <w:color w:val="000000" w:themeColor="text1"/>
          <w:lang w:val="hy-AM"/>
        </w:rPr>
        <w:t>-րդ մաս</w:t>
      </w:r>
      <w:r w:rsidR="00854D13" w:rsidRPr="00B663E8">
        <w:rPr>
          <w:rFonts w:ascii="GHEA Grapalat" w:hAnsi="GHEA Grapalat" w:cs="Arial"/>
          <w:color w:val="000000" w:themeColor="text1"/>
          <w:lang w:val="hy-AM"/>
        </w:rPr>
        <w:t>երը</w:t>
      </w:r>
      <w:r w:rsidR="002F3BE6" w:rsidRPr="00B663E8">
        <w:rPr>
          <w:rFonts w:ascii="GHEA Grapalat" w:hAnsi="GHEA Grapalat" w:cs="Arial"/>
          <w:color w:val="000000" w:themeColor="text1"/>
          <w:lang w:val="hy-AM"/>
        </w:rPr>
        <w:t>։</w:t>
      </w:r>
      <w:r w:rsidR="007C1E3B" w:rsidRPr="00B663E8">
        <w:rPr>
          <w:rFonts w:ascii="GHEA Grapalat" w:eastAsia="Calibri" w:hAnsi="GHEA Grapalat" w:cs="Arial"/>
          <w:color w:val="000000" w:themeColor="text1"/>
          <w:lang w:val="hy-AM"/>
        </w:rPr>
        <w:t>»</w:t>
      </w:r>
      <w:r w:rsidR="00CC5E88" w:rsidRPr="00B663E8">
        <w:rPr>
          <w:rFonts w:ascii="GHEA Grapalat" w:eastAsia="Calibri" w:hAnsi="GHEA Grapalat" w:cs="Arial"/>
          <w:color w:val="000000" w:themeColor="text1"/>
          <w:lang w:val="hy-AM"/>
        </w:rPr>
        <w:t>,</w:t>
      </w:r>
    </w:p>
    <w:p w14:paraId="0D3EBC68" w14:textId="77142BE6" w:rsidR="0087078E" w:rsidRPr="00B663E8" w:rsidRDefault="004C0DA8" w:rsidP="00951B79">
      <w:pPr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6</w:t>
      </w:r>
      <w:r w:rsidR="0087078E" w:rsidRPr="00B663E8">
        <w:rPr>
          <w:rFonts w:ascii="GHEA Grapalat" w:hAnsi="GHEA Grapalat" w:cs="Arial"/>
          <w:color w:val="000000" w:themeColor="text1"/>
          <w:lang w:val="hy-AM"/>
        </w:rPr>
        <w:t xml:space="preserve">) լրացնել </w:t>
      </w:r>
      <w:r w:rsidR="0067338C" w:rsidRPr="00B663E8">
        <w:rPr>
          <w:rFonts w:ascii="GHEA Grapalat" w:hAnsi="GHEA Grapalat" w:cs="Arial"/>
          <w:color w:val="000000" w:themeColor="text1"/>
          <w:lang w:val="hy-AM"/>
        </w:rPr>
        <w:t>5</w:t>
      </w:r>
      <w:r w:rsidR="0087078E" w:rsidRPr="00B663E8">
        <w:rPr>
          <w:rFonts w:ascii="GHEA Grapalat" w:eastAsia="Tahoma" w:hAnsi="GHEA Grapalat" w:cs="Arial"/>
          <w:color w:val="000000" w:themeColor="text1"/>
          <w:lang w:val="hy-AM"/>
        </w:rPr>
        <w:t>-րդ մաս հետևյալ խմբագրությամբ</w:t>
      </w:r>
      <w:r w:rsidR="0087078E" w:rsidRPr="00B663E8">
        <w:rPr>
          <w:rFonts w:ascii="Cambria Math" w:eastAsia="MS Mincho" w:hAnsi="Cambria Math" w:cs="Cambria Math"/>
          <w:color w:val="000000" w:themeColor="text1"/>
          <w:lang w:val="hy-AM"/>
        </w:rPr>
        <w:t>․</w:t>
      </w:r>
    </w:p>
    <w:p w14:paraId="758F8AEF" w14:textId="5BE51029" w:rsidR="00487C16" w:rsidRPr="00B663E8" w:rsidRDefault="0087078E" w:rsidP="002511DC">
      <w:pPr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lang w:val="hy-AM"/>
        </w:rPr>
        <w:lastRenderedPageBreak/>
        <w:t>«</w:t>
      </w:r>
      <w:r w:rsidR="0067338C" w:rsidRPr="00B663E8">
        <w:rPr>
          <w:rFonts w:ascii="GHEA Grapalat" w:hAnsi="GHEA Grapalat" w:cs="Arial"/>
          <w:color w:val="000000" w:themeColor="text1"/>
          <w:lang w:val="hy-AM"/>
        </w:rPr>
        <w:t>5</w:t>
      </w:r>
      <w:r w:rsidR="0043265C" w:rsidRPr="00B663E8">
        <w:rPr>
          <w:rFonts w:ascii="Cambria Math" w:eastAsia="Tahoma" w:hAnsi="Cambria Math" w:cs="Cambria Math"/>
          <w:color w:val="000000" w:themeColor="text1"/>
          <w:lang w:val="hy-AM"/>
        </w:rPr>
        <w:t>․</w:t>
      </w:r>
      <w:r w:rsidR="005B23E1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Օտարերկրացին</w:t>
      </w:r>
      <w:r w:rsidR="005B23E1" w:rsidRPr="00B663E8">
        <w:rPr>
          <w:rFonts w:ascii="GHEA Grapalat" w:hAnsi="GHEA Grapalat" w:cs="Arial"/>
          <w:color w:val="000000" w:themeColor="text1"/>
          <w:lang w:val="hy-AM"/>
        </w:rPr>
        <w:t xml:space="preserve"> սույն</w:t>
      </w:r>
      <w:r w:rsidR="005B23E1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հոդվածով նախատեսված փաստաթղթերը ստանում է միգրացիայի բնագավառում պետական լիազորված մարմնից անձամբ</w:t>
      </w:r>
      <w:r w:rsidR="00F31AF2" w:rsidRPr="00B663E8">
        <w:rPr>
          <w:rFonts w:ascii="GHEA Grapalat" w:hAnsi="GHEA Grapalat" w:cs="Arial"/>
          <w:color w:val="000000" w:themeColor="text1"/>
          <w:lang w:val="hy-AM"/>
        </w:rPr>
        <w:t>։»։</w:t>
      </w:r>
    </w:p>
    <w:p w14:paraId="6C1184F5" w14:textId="77777777" w:rsidR="006E136B" w:rsidRPr="00B663E8" w:rsidRDefault="006E136B" w:rsidP="006E136B">
      <w:pPr>
        <w:spacing w:before="120" w:after="120"/>
        <w:ind w:firstLine="562"/>
        <w:jc w:val="both"/>
        <w:rPr>
          <w:rFonts w:ascii="GHEA Grapalat" w:eastAsia="Calibri" w:hAnsi="GHEA Grapalat" w:cs="Arial"/>
          <w:b/>
          <w:color w:val="000000" w:themeColor="text1"/>
          <w:lang w:val="hy-AM"/>
        </w:rPr>
      </w:pPr>
    </w:p>
    <w:p w14:paraId="0F9402ED" w14:textId="21D10DF7" w:rsidR="006E136B" w:rsidRPr="00B663E8" w:rsidRDefault="006E136B" w:rsidP="006E136B">
      <w:pPr>
        <w:spacing w:before="120" w:after="120"/>
        <w:ind w:firstLine="562"/>
        <w:jc w:val="both"/>
        <w:rPr>
          <w:rFonts w:ascii="GHEA Grapalat" w:eastAsia="Tahoma" w:hAnsi="GHEA Grapalat" w:cs="Arial"/>
          <w:color w:val="000000" w:themeColor="text1"/>
          <w:lang w:val="hy-AM"/>
        </w:rPr>
      </w:pPr>
      <w:r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Հոդված 9.</w:t>
      </w:r>
      <w:r w:rsidRPr="00B663E8">
        <w:rPr>
          <w:rFonts w:ascii="GHEA Grapalat" w:eastAsia="Calibri" w:hAnsi="GHEA Grapalat" w:cs="Cambria Math"/>
          <w:b/>
          <w:color w:val="000000" w:themeColor="text1"/>
          <w:lang w:val="hy-AM"/>
        </w:rPr>
        <w:t xml:space="preserve"> 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>Օրենքի 22-րդ հոդվածից հետո լրացնել նոր 22</w:t>
      </w:r>
      <w:r w:rsidRPr="00B663E8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>1 հոդված հետևյալ խմբագրությամբ.</w:t>
      </w:r>
    </w:p>
    <w:p w14:paraId="204F8D06" w14:textId="27D9E7C4" w:rsidR="00F611A5" w:rsidRPr="00B663E8" w:rsidRDefault="006E136B" w:rsidP="00BD5E77">
      <w:pPr>
        <w:spacing w:before="120" w:after="120"/>
        <w:ind w:firstLine="562"/>
        <w:jc w:val="both"/>
        <w:rPr>
          <w:rFonts w:ascii="GHEA Grapalat" w:eastAsia="Tahoma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«Հոդված 22</w:t>
      </w:r>
      <w:r w:rsidRPr="00B663E8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Pr="00B663E8">
        <w:rPr>
          <w:rFonts w:ascii="GHEA Grapalat" w:hAnsi="GHEA Grapalat" w:cs="Arial"/>
          <w:color w:val="000000" w:themeColor="text1"/>
          <w:lang w:val="hy-AM"/>
        </w:rPr>
        <w:t>1</w:t>
      </w:r>
      <w:r w:rsidRPr="00B663E8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Pr="00B663E8">
        <w:rPr>
          <w:rFonts w:ascii="GHEA Grapalat" w:hAnsi="GHEA Grapalat" w:cs="Arial"/>
          <w:color w:val="000000" w:themeColor="text1"/>
          <w:lang w:val="hy-AM"/>
        </w:rPr>
        <w:t xml:space="preserve"> Օտարերկրացի աշխատողների ընտրության միասնական էլեկտրոնային հարթակը և էլեկտրոնային հարթակով աշխատողների ընտրությունը</w:t>
      </w:r>
    </w:p>
    <w:p w14:paraId="278084BF" w14:textId="77777777" w:rsidR="006E136B" w:rsidRPr="00B663E8" w:rsidRDefault="006E136B" w:rsidP="006E136B">
      <w:pPr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1</w:t>
      </w:r>
      <w:r w:rsidRPr="00B663E8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Pr="00B663E8">
        <w:rPr>
          <w:rFonts w:ascii="Calibri" w:hAnsi="Calibri" w:cs="Calibri"/>
          <w:color w:val="000000" w:themeColor="text1"/>
          <w:lang w:val="hy-AM"/>
        </w:rPr>
        <w:t> </w:t>
      </w:r>
      <w:r w:rsidRPr="00B663E8">
        <w:rPr>
          <w:rFonts w:ascii="GHEA Grapalat" w:hAnsi="GHEA Grapalat" w:cs="Arial"/>
          <w:color w:val="000000" w:themeColor="text1"/>
          <w:lang w:val="hy-AM"/>
        </w:rPr>
        <w:t xml:space="preserve">Օտարերկրացի աշխատող ներգրավելու համար գործատուն լրացնում է Հայաստանի Հանրապետության կառավարության որոշմամբ սահմանված հայտ միգրացիայի բնագավառում պետական լիազորված մարմնի կողմից վավող միասնական էլեկտրոնային հարթակում։ </w:t>
      </w:r>
    </w:p>
    <w:p w14:paraId="08715075" w14:textId="77777777" w:rsidR="006E136B" w:rsidRPr="00B663E8" w:rsidRDefault="006E136B" w:rsidP="006E136B">
      <w:pPr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2</w:t>
      </w:r>
      <w:r w:rsidRPr="00B663E8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Pr="00B663E8">
        <w:rPr>
          <w:rFonts w:ascii="Calibri" w:hAnsi="Calibri" w:cs="Calibri"/>
          <w:color w:val="000000" w:themeColor="text1"/>
          <w:lang w:val="hy-AM"/>
        </w:rPr>
        <w:t> </w:t>
      </w:r>
      <w:r w:rsidRPr="00B663E8">
        <w:rPr>
          <w:rFonts w:ascii="GHEA Grapalat" w:hAnsi="GHEA Grapalat" w:cs="Arial"/>
          <w:color w:val="000000" w:themeColor="text1"/>
          <w:lang w:val="hy-AM"/>
        </w:rPr>
        <w:t>Էլեկտրոնային հարթակի տեխնիկական նկարագիրը և վարման կարգը սահմանում է Հայաստանի Հանրապետության կառավարությունը։</w:t>
      </w:r>
    </w:p>
    <w:p w14:paraId="7E284D66" w14:textId="614BBCEA" w:rsidR="006E136B" w:rsidRPr="00B663E8" w:rsidRDefault="00C5419C" w:rsidP="006E136B">
      <w:pPr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3</w:t>
      </w:r>
      <w:r w:rsidRPr="00B663E8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Pr="00B663E8">
        <w:rPr>
          <w:rFonts w:ascii="Calibri" w:hAnsi="Calibri" w:cs="Calibri"/>
          <w:color w:val="000000" w:themeColor="text1"/>
          <w:lang w:val="hy-AM"/>
        </w:rPr>
        <w:t> </w:t>
      </w:r>
      <w:r w:rsidRPr="00B663E8">
        <w:rPr>
          <w:rFonts w:ascii="GHEA Grapalat" w:hAnsi="GHEA Grapalat" w:cs="Arial"/>
          <w:color w:val="000000" w:themeColor="text1"/>
          <w:lang w:val="hy-AM"/>
        </w:rPr>
        <w:t xml:space="preserve">Սույն հոդվածի </w:t>
      </w:r>
      <w:r w:rsidR="001B2B69" w:rsidRPr="00B663E8">
        <w:rPr>
          <w:rFonts w:ascii="GHEA Grapalat" w:hAnsi="GHEA Grapalat" w:cs="Arial"/>
          <w:color w:val="000000" w:themeColor="text1"/>
          <w:lang w:val="hy-AM"/>
        </w:rPr>
        <w:t>1-</w:t>
      </w:r>
      <w:r w:rsidRPr="00B663E8">
        <w:rPr>
          <w:rFonts w:ascii="GHEA Grapalat" w:hAnsi="GHEA Grapalat" w:cs="Arial"/>
          <w:color w:val="000000" w:themeColor="text1"/>
          <w:lang w:val="hy-AM"/>
        </w:rPr>
        <w:t>մասով նախատեսված հայտերի նվազագույն պահանջները, միասնական էլեկտրոնային հարթակում հայտերի լրացման և ներկայացման կարգը, միասնական էլեկտրոնային հարթակով օտարերկրացի աշխատողների ընտրության կարգը սահմանում է Հայաստանի Հանրապետության կառավարությունը</w:t>
      </w:r>
      <w:r w:rsidR="0021069E" w:rsidRPr="00B663E8">
        <w:rPr>
          <w:rFonts w:ascii="GHEA Grapalat" w:hAnsi="GHEA Grapalat" w:cs="Arial"/>
          <w:color w:val="000000" w:themeColor="text1"/>
          <w:lang w:val="hy-AM"/>
        </w:rPr>
        <w:t>։</w:t>
      </w:r>
      <w:r w:rsidR="006E136B" w:rsidRPr="00B663E8">
        <w:rPr>
          <w:rFonts w:ascii="GHEA Grapalat" w:hAnsi="GHEA Grapalat" w:cs="Arial"/>
          <w:color w:val="000000" w:themeColor="text1"/>
          <w:lang w:val="hy-AM"/>
        </w:rPr>
        <w:t>»։</w:t>
      </w:r>
    </w:p>
    <w:p w14:paraId="576231A2" w14:textId="77777777" w:rsidR="006E136B" w:rsidRPr="00B663E8" w:rsidRDefault="006E136B" w:rsidP="00424878">
      <w:pPr>
        <w:spacing w:before="120" w:after="120"/>
        <w:jc w:val="both"/>
        <w:rPr>
          <w:rFonts w:ascii="GHEA Grapalat" w:eastAsia="Tahoma" w:hAnsi="GHEA Grapalat" w:cs="Arial"/>
          <w:color w:val="000000" w:themeColor="text1"/>
          <w:lang w:val="hy-AM"/>
        </w:rPr>
      </w:pPr>
    </w:p>
    <w:p w14:paraId="2D0CEDB3" w14:textId="2CFCC14B" w:rsidR="00F611A5" w:rsidRPr="00B663E8" w:rsidRDefault="00BB5638" w:rsidP="00BB5638">
      <w:pPr>
        <w:spacing w:before="120" w:after="120"/>
        <w:jc w:val="both"/>
        <w:rPr>
          <w:rFonts w:ascii="GHEA Grapalat" w:eastAsia="Calibri" w:hAnsi="GHEA Grapalat" w:cs="Arial"/>
          <w:color w:val="000000" w:themeColor="text1"/>
          <w:lang w:val="hy-AM"/>
        </w:rPr>
      </w:pPr>
      <w:r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        </w:t>
      </w:r>
      <w:r w:rsidR="00F420F7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 xml:space="preserve">Հոդված </w:t>
      </w:r>
      <w:r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10</w:t>
      </w:r>
      <w:r w:rsidR="00F420F7" w:rsidRPr="00B663E8">
        <w:rPr>
          <w:rFonts w:ascii="Cambria Math" w:eastAsia="Calibri" w:hAnsi="Cambria Math" w:cs="Cambria Math"/>
          <w:b/>
          <w:color w:val="000000" w:themeColor="text1"/>
          <w:lang w:val="hy-AM"/>
        </w:rPr>
        <w:t>․</w:t>
      </w:r>
      <w:r w:rsidR="00F420F7"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 </w:t>
      </w:r>
      <w:r w:rsidR="00F420F7" w:rsidRPr="00B663E8">
        <w:rPr>
          <w:rFonts w:ascii="GHEA Grapalat" w:eastAsia="Tahoma" w:hAnsi="GHEA Grapalat" w:cs="Arial"/>
          <w:color w:val="000000" w:themeColor="text1"/>
          <w:lang w:val="hy-AM"/>
        </w:rPr>
        <w:t>Օրենքի 23-րդ հոդվածը շարադրել նոր խմբագրությամբ.</w:t>
      </w:r>
    </w:p>
    <w:p w14:paraId="6407C50A" w14:textId="77777777" w:rsidR="0057435C" w:rsidRPr="00B663E8" w:rsidRDefault="0057435C" w:rsidP="003008A2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«Հոդված 23</w:t>
      </w:r>
      <w:r w:rsidRPr="00B663E8">
        <w:rPr>
          <w:rFonts w:ascii="Cambria Math" w:hAnsi="Cambria Math" w:cs="Cambria Math"/>
          <w:color w:val="000000" w:themeColor="text1"/>
          <w:lang w:val="hy-AM"/>
        </w:rPr>
        <w:t>․</w:t>
      </w:r>
      <w:r w:rsidRPr="00B663E8">
        <w:rPr>
          <w:rFonts w:ascii="GHEA Grapalat" w:hAnsi="GHEA Grapalat" w:cs="Arial"/>
          <w:color w:val="000000" w:themeColor="text1"/>
          <w:lang w:val="hy-AM"/>
        </w:rPr>
        <w:t xml:space="preserve"> Աշխատանքի թույլտվություն ստանալու բացառությունները</w:t>
      </w:r>
    </w:p>
    <w:p w14:paraId="191F08BF" w14:textId="77777777" w:rsidR="00C0757F" w:rsidRPr="00B663E8" w:rsidRDefault="00C0757F" w:rsidP="003008A2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1</w:t>
      </w:r>
      <w:r w:rsidR="00FA3121" w:rsidRPr="00B663E8">
        <w:rPr>
          <w:rFonts w:ascii="GHEA Grapalat" w:hAnsi="GHEA Grapalat" w:cs="Arial"/>
          <w:color w:val="000000" w:themeColor="text1"/>
          <w:lang w:val="hy-AM"/>
        </w:rPr>
        <w:t>.</w:t>
      </w:r>
      <w:r w:rsidRPr="00B663E8">
        <w:rPr>
          <w:rFonts w:ascii="GHEA Grapalat" w:hAnsi="GHEA Grapalat" w:cs="Arial"/>
          <w:color w:val="000000" w:themeColor="text1"/>
          <w:lang w:val="hy-AM"/>
        </w:rPr>
        <w:t>Առանց աշխատանքի թույլտվության Հայաստանի Հանրապետությունում կարող են աշխատել`</w:t>
      </w:r>
    </w:p>
    <w:p w14:paraId="569F4161" w14:textId="77777777" w:rsidR="00C0757F" w:rsidRPr="00B663E8" w:rsidRDefault="00FA3121" w:rsidP="003008A2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ա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) Հայաստանի Հանրապետության մշտական և հատուկ կացության կարգավիճակ ունեցողները, ինչպես նաև սույն օրենքի 15-րդ հոդվածի 1-ին մասի «դ» կետով նախատեսված հիմքերով Հայաստանի Հանրապետության ժամանակավոր կացության կարգավիճակ ունեցողները.</w:t>
      </w:r>
    </w:p>
    <w:p w14:paraId="5342C03F" w14:textId="69F5598B" w:rsidR="00032408" w:rsidRPr="00B663E8" w:rsidRDefault="00FA3121" w:rsidP="00297B74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բ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 xml:space="preserve">) սույն օրենքի 15-րդ հոդվածի 1-ին մասի </w:t>
      </w:r>
      <w:r w:rsidR="00032408" w:rsidRPr="00B663E8">
        <w:rPr>
          <w:rFonts w:ascii="GHEA Grapalat" w:hAnsi="GHEA Grapalat" w:cs="Arial"/>
          <w:color w:val="000000" w:themeColor="text1"/>
          <w:lang w:val="hy-AM"/>
        </w:rPr>
        <w:t xml:space="preserve">«բ» և 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«գ» կետ</w:t>
      </w:r>
      <w:r w:rsidR="00032408" w:rsidRPr="00B663E8">
        <w:rPr>
          <w:rFonts w:ascii="GHEA Grapalat" w:hAnsi="GHEA Grapalat" w:cs="Arial"/>
          <w:color w:val="000000" w:themeColor="text1"/>
          <w:lang w:val="hy-AM"/>
        </w:rPr>
        <w:t>եր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ով նախատեսված հիմքերով Հայաստանի Հանրապետության ժամանակավոր կացության կարգավիճակ ունեցողները` կացության ժամկետը չգերազանցող ժամանակահատվածով.</w:t>
      </w:r>
    </w:p>
    <w:p w14:paraId="1D1FE9E2" w14:textId="77777777" w:rsidR="00C0757F" w:rsidRPr="00B663E8" w:rsidRDefault="00FA3121" w:rsidP="003008A2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գ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 xml:space="preserve">) Հայաստանի Հանրապետությունում հավատարմագրված դիվանագիտական ներկայացուցչությունների և հյուպատոսական հիմնարկների, միջազգային 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lastRenderedPageBreak/>
        <w:t>կազմակերպությունների և դրանց ներկայացուցչությունների աշխատակիցների ընտանիքի անդամները` փոխադարձության սկզբունքի հիման վրա.</w:t>
      </w:r>
    </w:p>
    <w:p w14:paraId="6C5C4B8E" w14:textId="0EBD5C2B" w:rsidR="00C0757F" w:rsidRPr="00B663E8" w:rsidRDefault="00FA3121" w:rsidP="007E47B2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դ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 xml:space="preserve">) </w:t>
      </w:r>
      <w:r w:rsidR="007E47B2" w:rsidRPr="00B663E8">
        <w:rPr>
          <w:rFonts w:ascii="GHEA Grapalat" w:hAnsi="GHEA Grapalat" w:cs="Arial"/>
          <w:color w:val="000000" w:themeColor="text1"/>
          <w:lang w:val="hy-AM"/>
        </w:rPr>
        <w:t>կինեմատոգրաֆիայի, թատրոնի, համերգային շրջագայությունների նպատակով Հայաստանի Հանրապետություն ժամանող կատարողներըարտիստները  և այդ միջոցառումների համար պատասխանատու վարչական և տեխնիկական սպասարման աննակազմը, ոչ ա</w:t>
      </w:r>
      <w:r w:rsidR="00C24B34" w:rsidRPr="00B663E8">
        <w:rPr>
          <w:rFonts w:ascii="GHEA Grapalat" w:hAnsi="GHEA Grapalat" w:cs="Arial"/>
          <w:color w:val="000000" w:themeColor="text1"/>
          <w:lang w:val="hy-AM"/>
        </w:rPr>
        <w:t>վել քան մեկ տարվա  ընթացքում 60</w:t>
      </w:r>
      <w:r w:rsidR="007E47B2" w:rsidRPr="00B663E8">
        <w:rPr>
          <w:rFonts w:ascii="GHEA Grapalat" w:hAnsi="GHEA Grapalat" w:cs="Arial"/>
          <w:color w:val="000000" w:themeColor="text1"/>
          <w:lang w:val="hy-AM"/>
        </w:rPr>
        <w:t xml:space="preserve"> օր ժամկետով։</w:t>
      </w:r>
    </w:p>
    <w:p w14:paraId="2BCB793A" w14:textId="77777777" w:rsidR="00C0757F" w:rsidRPr="00B663E8" w:rsidRDefault="00FA3121" w:rsidP="003008A2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ե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)</w:t>
      </w:r>
      <w:r w:rsidR="00650D7D" w:rsidRPr="00B663E8">
        <w:rPr>
          <w:rFonts w:ascii="Calibri" w:hAnsi="Calibri" w:cs="Calibri"/>
          <w:color w:val="000000" w:themeColor="text1"/>
          <w:lang w:val="hy-AM"/>
        </w:rPr>
        <w:t>   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օտարերկրյա կապիտալի մասնակցությամբ առևտրային կազմակերպությունների հիմնադիրները և գործադիր մարմնի ղեկավարները՝ այդ կազմակերո</w:t>
      </w:r>
      <w:r w:rsidR="00F6620A" w:rsidRPr="00B663E8">
        <w:rPr>
          <w:rFonts w:ascii="GHEA Grapalat" w:hAnsi="GHEA Grapalat" w:cs="Arial"/>
          <w:color w:val="000000" w:themeColor="text1"/>
          <w:lang w:val="hy-AM"/>
        </w:rPr>
        <w:t>ւթյուններում աշխատելու նպատակով</w:t>
      </w:r>
      <w:r w:rsidR="00F6620A" w:rsidRPr="00B663E8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37F67C9D" w14:textId="77777777" w:rsidR="00C0757F" w:rsidRPr="00B663E8" w:rsidRDefault="00FA3121" w:rsidP="003008A2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զ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)</w:t>
      </w:r>
      <w:r w:rsidR="00650D7D" w:rsidRPr="00B663E8">
        <w:rPr>
          <w:rFonts w:ascii="Calibri" w:hAnsi="Calibri" w:cs="Calibri"/>
          <w:color w:val="000000" w:themeColor="text1"/>
          <w:lang w:val="hy-AM"/>
        </w:rPr>
        <w:t>  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օտարերկրյա պետության առևտրային կազմակերպությունների աշխատակիցները՝ Հայաստանի Հանրապետությունում տեղակայված այդ կազմակերպությունների ներկայացուցչություններում աշխատելու նպատակով.</w:t>
      </w:r>
    </w:p>
    <w:p w14:paraId="06176503" w14:textId="5AC4E70E" w:rsidR="00C0757F" w:rsidRPr="00B663E8" w:rsidRDefault="00FA3121" w:rsidP="003008A2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է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 xml:space="preserve">) օտարերկրյա առևտրային կազմակերպության կողմից իր մասնաճյուղ կամ ներկայացուցչություն առաքվող կամ օտարերկրյա առևտրային կազմակերպություններից գնված մեքենաները, սարքավորումները, հաստոցները տեղադրելու, վերանորոգելու և դրանք շահագործելու համար աշխատողներին </w:t>
      </w:r>
      <w:r w:rsidR="005D51E6" w:rsidRPr="00B663E8">
        <w:rPr>
          <w:rFonts w:ascii="GHEA Grapalat" w:hAnsi="GHEA Grapalat" w:cs="Arial"/>
          <w:color w:val="000000" w:themeColor="text1"/>
          <w:lang w:val="hy-AM"/>
        </w:rPr>
        <w:t>որակավորելու նպատակով մեկ տարվա ընթացում 180</w:t>
      </w:r>
      <w:r w:rsidR="00E87C5D" w:rsidRPr="00B663E8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5D51E6" w:rsidRPr="00B663E8">
        <w:rPr>
          <w:rFonts w:ascii="GHEA Grapalat" w:hAnsi="GHEA Grapalat" w:cs="Arial"/>
          <w:color w:val="000000" w:themeColor="text1"/>
          <w:lang w:val="hy-AM"/>
        </w:rPr>
        <w:t xml:space="preserve">օր 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 xml:space="preserve"> ժամկետով ժամանող օտարերկրյա մասնագետները.</w:t>
      </w:r>
    </w:p>
    <w:p w14:paraId="4A8ACCA0" w14:textId="77777777" w:rsidR="00C0757F" w:rsidRPr="00B663E8" w:rsidRDefault="00FA3121" w:rsidP="003008A2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ը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) Հայաստանի Հանրապետության միջազգային պայմանագրերի հիման վրա ժամանող մասնագետները կամ այլ անձինք.</w:t>
      </w:r>
    </w:p>
    <w:p w14:paraId="49D8FA3B" w14:textId="34C3C9A0" w:rsidR="00C0757F" w:rsidRPr="00B663E8" w:rsidRDefault="00FA3121" w:rsidP="003008A2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թ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) Հայաստանի Հանրապետության ուսումնական հաստատություններում դասախոսություններ կարդալու կամ գիտական հետազոտություններ կատարելու նպատակով հրավիրված օտարերկրյա դասախոսները, հետազոտողները</w:t>
      </w:r>
      <w:r w:rsidR="00402FBB" w:rsidRPr="00B663E8">
        <w:rPr>
          <w:rFonts w:ascii="GHEA Grapalat" w:hAnsi="GHEA Grapalat" w:cs="Arial"/>
          <w:color w:val="000000" w:themeColor="text1"/>
          <w:lang w:val="hy-AM"/>
        </w:rPr>
        <w:t>, մասնագետները</w:t>
      </w:r>
      <w:r w:rsidR="00C652AC" w:rsidRPr="00B663E8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="00F50FF5" w:rsidRPr="00B663E8">
        <w:rPr>
          <w:rFonts w:ascii="GHEA Grapalat" w:hAnsi="GHEA Grapalat" w:cs="Arial"/>
          <w:color w:val="000000" w:themeColor="text1"/>
          <w:lang w:val="hy-AM"/>
        </w:rPr>
        <w:t xml:space="preserve">մեկ  տարվա  ընթացքում 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180 օր ժամկետով.</w:t>
      </w:r>
    </w:p>
    <w:p w14:paraId="240476B0" w14:textId="561ACBC7" w:rsidR="00C0757F" w:rsidRPr="00B663E8" w:rsidRDefault="00FA3121" w:rsidP="003008A2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ժ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) լրատվական գործունեություն  իրականացնող  օտարերկրյա  կազմակերպությունների հա</w:t>
      </w:r>
      <w:r w:rsidR="00823598" w:rsidRPr="00B663E8">
        <w:rPr>
          <w:rFonts w:ascii="GHEA Grapalat" w:hAnsi="GHEA Grapalat" w:cs="Arial"/>
          <w:color w:val="000000" w:themeColor="text1"/>
          <w:lang w:val="hy-AM"/>
        </w:rPr>
        <w:t>վատարմագրված  ներկայացուցիչները</w:t>
      </w:r>
      <w:r w:rsidR="009D59ED" w:rsidRPr="00B663E8">
        <w:rPr>
          <w:rFonts w:ascii="GHEA Grapalat" w:hAnsi="GHEA Grapalat" w:cs="Arial"/>
          <w:color w:val="000000" w:themeColor="text1"/>
          <w:lang w:val="hy-AM"/>
        </w:rPr>
        <w:t>.</w:t>
      </w:r>
    </w:p>
    <w:p w14:paraId="5A49FBD4" w14:textId="77777777" w:rsidR="00C0757F" w:rsidRPr="00B663E8" w:rsidRDefault="00FA3121" w:rsidP="003008A2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ժա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) փախստականի կարգավիճակ ունեցող, Հայաստանի Հանրապետությունում քաղաքական ապաստան ստացած օտարերկրյա քաղաքացիներն ու քաղաքացիություն չունեցող անձինք` կացության ժամկետը չգերազանցող ժամանակահատվածով.</w:t>
      </w:r>
      <w:bookmarkStart w:id="0" w:name="_GoBack"/>
      <w:bookmarkEnd w:id="0"/>
    </w:p>
    <w:p w14:paraId="634ECF34" w14:textId="6D9D1BF3" w:rsidR="00C0757F" w:rsidRPr="00B663E8" w:rsidRDefault="00FA3121" w:rsidP="00632866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ժբ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)</w:t>
      </w:r>
      <w:r w:rsidR="005C1967" w:rsidRPr="00B663E8">
        <w:rPr>
          <w:rFonts w:ascii="GHEA Grapalat" w:hAnsi="GHEA Grapalat" w:cs="Arial"/>
          <w:color w:val="000000" w:themeColor="text1"/>
          <w:lang w:val="hy-AM"/>
        </w:rPr>
        <w:t xml:space="preserve"> Հայաստանի Հանրապետության կառավարության սահմանած չափորոշիչներին համապատասխան</w:t>
      </w:r>
      <w:r w:rsidR="009306BE" w:rsidRPr="00B663E8">
        <w:rPr>
          <w:rFonts w:ascii="GHEA Grapalat" w:hAnsi="GHEA Grapalat" w:cs="Arial"/>
          <w:color w:val="000000" w:themeColor="text1"/>
          <w:lang w:val="hy-AM"/>
        </w:rPr>
        <w:t>ող</w:t>
      </w:r>
      <w:r w:rsidR="005C1967" w:rsidRPr="00B663E8">
        <w:rPr>
          <w:rFonts w:ascii="GHEA Grapalat" w:hAnsi="GHEA Grapalat" w:cs="Arial"/>
          <w:color w:val="000000" w:themeColor="text1"/>
          <w:lang w:val="hy-AM"/>
        </w:rPr>
        <w:t xml:space="preserve"> բարձր որակավորում ունեցող օտարերկրացիները</w:t>
      </w:r>
      <w:r w:rsidR="009306BE" w:rsidRPr="00B663E8">
        <w:rPr>
          <w:rFonts w:ascii="GHEA Grapalat" w:hAnsi="GHEA Grapalat" w:cs="Arial"/>
          <w:color w:val="000000" w:themeColor="text1"/>
          <w:lang w:val="hy-AM"/>
        </w:rPr>
        <w:t>.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 xml:space="preserve"> </w:t>
      </w:r>
    </w:p>
    <w:p w14:paraId="616FD9E7" w14:textId="5D08642A" w:rsidR="00C0757F" w:rsidRPr="00B663E8" w:rsidRDefault="00FA3121" w:rsidP="003008A2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lastRenderedPageBreak/>
        <w:t>ժգ</w:t>
      </w:r>
      <w:r w:rsidR="00A47664" w:rsidRPr="00B663E8">
        <w:rPr>
          <w:rFonts w:ascii="GHEA Grapalat" w:hAnsi="GHEA Grapalat" w:cs="Arial"/>
          <w:color w:val="000000" w:themeColor="text1"/>
          <w:lang w:val="hy-AM"/>
        </w:rPr>
        <w:t>)</w:t>
      </w:r>
      <w:r w:rsidR="00650D7D" w:rsidRPr="00B663E8">
        <w:rPr>
          <w:rFonts w:ascii="Calibri" w:hAnsi="Calibri" w:cs="Calibri"/>
          <w:color w:val="000000" w:themeColor="text1"/>
          <w:lang w:val="hy-AM"/>
        </w:rPr>
        <w:t>  </w:t>
      </w:r>
      <w:r w:rsidR="00EA1235" w:rsidRPr="00B663E8">
        <w:rPr>
          <w:rFonts w:ascii="GHEA Grapalat" w:hAnsi="GHEA Grapalat" w:cs="Arial"/>
          <w:color w:val="000000" w:themeColor="text1"/>
          <w:lang w:val="hy-AM"/>
        </w:rPr>
        <w:t>տարերային աղետների, տեխնոլո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գիական վթարների, համաճարակների, դժբախտ պատահարներ</w:t>
      </w:r>
      <w:r w:rsidR="00AC31C3" w:rsidRPr="00B663E8">
        <w:rPr>
          <w:rFonts w:ascii="GHEA Grapalat" w:hAnsi="GHEA Grapalat" w:cs="Arial"/>
          <w:color w:val="000000" w:themeColor="text1"/>
          <w:lang w:val="hy-AM"/>
        </w:rPr>
        <w:t xml:space="preserve">ի, հրդեհների և արտակարգ բնույթ 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կրող այլ դեպքեր</w:t>
      </w:r>
      <w:r w:rsidR="00073F41" w:rsidRPr="00B663E8">
        <w:rPr>
          <w:rFonts w:ascii="GHEA Grapalat" w:hAnsi="GHEA Grapalat" w:cs="Arial"/>
          <w:color w:val="000000" w:themeColor="text1"/>
          <w:lang w:val="hy-AM"/>
        </w:rPr>
        <w:t>ի կանխարգելման կամ դրանց հետևան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քների վերացմանն  ուղղված աշխատանքներին մասնակցելու  նպատակող ժա</w:t>
      </w:r>
      <w:r w:rsidR="00073F41" w:rsidRPr="00B663E8">
        <w:rPr>
          <w:rFonts w:ascii="GHEA Grapalat" w:hAnsi="GHEA Grapalat" w:cs="Arial"/>
          <w:color w:val="000000" w:themeColor="text1"/>
          <w:lang w:val="hy-AM"/>
        </w:rPr>
        <w:t>մա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նած անձիք՝ այդ աշխատանքներում մասնակցելու ամբողջ ժամանակահատվածի ընթացքում</w:t>
      </w:r>
      <w:r w:rsidR="00C0757F" w:rsidRPr="00B663E8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0268FC88" w14:textId="5A0FFF60" w:rsidR="00C0757F" w:rsidRPr="00B663E8" w:rsidRDefault="00FA3121" w:rsidP="0061254A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Cambria Math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ժդ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)</w:t>
      </w:r>
      <w:r w:rsidR="00650D7D" w:rsidRPr="00B663E8">
        <w:rPr>
          <w:rFonts w:ascii="Calibri" w:hAnsi="Calibri" w:cs="Calibri"/>
          <w:color w:val="000000" w:themeColor="text1"/>
          <w:lang w:val="hy-AM"/>
        </w:rPr>
        <w:t>  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համատեղ քննվող հանցագործությունների բացահայտմանն ուղղված աշխատանքներում ներգրավելու նպատակով ժամանած մասնագետները</w:t>
      </w:r>
      <w:r w:rsidR="00437E9F" w:rsidRPr="00B663E8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32C4E808" w14:textId="1FA10345" w:rsidR="0061254A" w:rsidRPr="00B663E8" w:rsidRDefault="005C1967" w:rsidP="005C1967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Cambria Math"/>
          <w:color w:val="000000" w:themeColor="text1"/>
          <w:lang w:val="hy-AM"/>
        </w:rPr>
        <w:t>Ժե</w:t>
      </w:r>
      <w:r w:rsidR="0061254A" w:rsidRPr="00B663E8">
        <w:rPr>
          <w:rFonts w:ascii="GHEA Grapalat" w:hAnsi="GHEA Grapalat" w:cs="Arial"/>
          <w:color w:val="000000" w:themeColor="text1"/>
          <w:lang w:val="hy-AM"/>
        </w:rPr>
        <w:t>)</w:t>
      </w:r>
      <w:r w:rsidR="0061254A" w:rsidRPr="00B663E8">
        <w:rPr>
          <w:rFonts w:ascii="Calibri" w:hAnsi="Calibri" w:cs="Calibri"/>
          <w:color w:val="000000" w:themeColor="text1"/>
          <w:lang w:val="hy-AM"/>
        </w:rPr>
        <w:t>  </w:t>
      </w:r>
      <w:r w:rsidR="0061254A" w:rsidRPr="00B663E8">
        <w:rPr>
          <w:rFonts w:ascii="GHEA Grapalat" w:hAnsi="GHEA Grapalat" w:cs="Arial"/>
          <w:color w:val="000000" w:themeColor="text1"/>
          <w:lang w:val="hy-AM"/>
        </w:rPr>
        <w:t>օտարերկրացի այն մարզիկները, որոնք ունեն պրոֆեսիոնալ կարգավիճակ և միաժամանակ կնքում են մարզական գործունեության մասին պայմանագիր, այդ թվում` աշխատանքային պայմանագիր գործատուի հետ՝ 1 տարի ժամկետով:</w:t>
      </w:r>
    </w:p>
    <w:p w14:paraId="10ACA023" w14:textId="7F072955" w:rsidR="00C0757F" w:rsidRPr="00B663E8" w:rsidRDefault="0061254A" w:rsidP="003008A2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Ժզ</w:t>
      </w:r>
      <w:r w:rsidR="005C1967" w:rsidRPr="00B663E8">
        <w:rPr>
          <w:rFonts w:ascii="GHEA Grapalat" w:hAnsi="GHEA Grapalat" w:cs="Arial"/>
          <w:color w:val="000000" w:themeColor="text1"/>
          <w:lang w:val="hy-AM"/>
        </w:rPr>
        <w:t>) о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րենքով սահմանված կարգով զոհի կամ հատուկ կատեգորիայի զոհի կարգավիճակ ունեցող անձինք և հատուկ կատեգորիայի զոհի օրինական ներկայացուցիչը.</w:t>
      </w:r>
    </w:p>
    <w:p w14:paraId="49881112" w14:textId="77777777" w:rsidR="00C0757F" w:rsidRPr="00B663E8" w:rsidRDefault="00FA3121" w:rsidP="003008A2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ժէ</w:t>
      </w:r>
      <w:r w:rsidR="005043D3" w:rsidRPr="00B663E8">
        <w:rPr>
          <w:rFonts w:ascii="GHEA Grapalat" w:hAnsi="GHEA Grapalat" w:cs="Arial"/>
          <w:color w:val="000000" w:themeColor="text1"/>
          <w:lang w:val="hy-AM"/>
        </w:rPr>
        <w:t>)</w:t>
      </w:r>
      <w:r w:rsidR="005043D3" w:rsidRPr="00B663E8">
        <w:rPr>
          <w:rFonts w:ascii="Calibri" w:hAnsi="Calibri" w:cs="Calibri"/>
          <w:color w:val="000000" w:themeColor="text1"/>
          <w:lang w:val="hy-AM"/>
        </w:rPr>
        <w:t>  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Հայաստանի Հանրապետության համապատասխան միջազգային պայմանագրերի ուժով աշխատանքի թույլտվություն ստանալու պահանջից ազատված օտարերկրացիները.</w:t>
      </w:r>
    </w:p>
    <w:p w14:paraId="0403AC6B" w14:textId="77777777" w:rsidR="00C0757F" w:rsidRPr="00B663E8" w:rsidRDefault="00FA3121" w:rsidP="003008A2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ժը</w:t>
      </w:r>
      <w:r w:rsidR="00295316" w:rsidRPr="00B663E8">
        <w:rPr>
          <w:rFonts w:ascii="GHEA Grapalat" w:hAnsi="GHEA Grapalat" w:cs="Arial"/>
          <w:color w:val="000000" w:themeColor="text1"/>
          <w:lang w:val="hy-AM"/>
        </w:rPr>
        <w:t>)</w:t>
      </w:r>
      <w:r w:rsidR="00650D7D" w:rsidRPr="00B663E8">
        <w:rPr>
          <w:rFonts w:ascii="Calibri" w:hAnsi="Calibri" w:cs="Calibri"/>
          <w:color w:val="000000" w:themeColor="text1"/>
          <w:lang w:val="hy-AM"/>
        </w:rPr>
        <w:t>  </w:t>
      </w:r>
      <w:r w:rsidR="00C0757F" w:rsidRPr="00B663E8">
        <w:rPr>
          <w:rFonts w:ascii="GHEA Grapalat" w:hAnsi="GHEA Grapalat" w:cs="Arial"/>
          <w:color w:val="000000" w:themeColor="text1"/>
          <w:lang w:val="hy-AM"/>
        </w:rPr>
        <w:t>օտարերկրացի դատապարտյալները կամ կալանավորված անձինք, ինչպես նաև պրոբացիայի շահառու հանդիսացող օտարերկրացիները.</w:t>
      </w:r>
    </w:p>
    <w:p w14:paraId="7D9C003E" w14:textId="134C71A9" w:rsidR="005C1967" w:rsidRPr="00B663E8" w:rsidRDefault="00095508" w:rsidP="002C274D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ի</w:t>
      </w:r>
      <w:r w:rsidR="00FA3121" w:rsidRPr="00B663E8">
        <w:rPr>
          <w:rFonts w:ascii="GHEA Grapalat" w:hAnsi="GHEA Grapalat" w:cs="Arial"/>
          <w:color w:val="000000" w:themeColor="text1"/>
          <w:lang w:val="hy-AM"/>
        </w:rPr>
        <w:t>ա</w:t>
      </w:r>
      <w:r w:rsidR="005C1967" w:rsidRPr="00B663E8">
        <w:rPr>
          <w:rFonts w:ascii="GHEA Grapalat" w:hAnsi="GHEA Grapalat" w:cs="Arial"/>
          <w:color w:val="000000" w:themeColor="text1"/>
          <w:lang w:val="hy-AM"/>
        </w:rPr>
        <w:t>)</w:t>
      </w:r>
      <w:r w:rsidR="0061254A" w:rsidRPr="00B663E8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5C1967" w:rsidRPr="00B663E8">
        <w:rPr>
          <w:rFonts w:ascii="GHEA Grapalat" w:hAnsi="GHEA Grapalat" w:cs="Arial"/>
          <w:color w:val="000000" w:themeColor="text1"/>
          <w:lang w:val="hy-AM"/>
        </w:rPr>
        <w:t>Հայաստանի Հանրապետության ուսումնական հաստատություններում սովորող ուսանողները՝ կրթության ժամանակահատվածում</w:t>
      </w:r>
      <w:r w:rsidRPr="00B663E8">
        <w:rPr>
          <w:rFonts w:ascii="GHEA Grapalat" w:hAnsi="GHEA Grapalat" w:cs="Arial"/>
          <w:color w:val="000000" w:themeColor="text1"/>
          <w:lang w:val="hy-AM"/>
        </w:rPr>
        <w:t>.</w:t>
      </w:r>
    </w:p>
    <w:p w14:paraId="61B8B92C" w14:textId="21524CBD" w:rsidR="005C1967" w:rsidRPr="00B663E8" w:rsidRDefault="00095508" w:rsidP="00632866">
      <w:pPr>
        <w:shd w:val="clear" w:color="auto" w:fill="FFFFFF"/>
        <w:spacing w:before="120" w:after="120"/>
        <w:ind w:firstLine="562"/>
        <w:jc w:val="both"/>
        <w:rPr>
          <w:rFonts w:ascii="GHEA Grapalat" w:hAnsi="GHEA Grapalat" w:cs="Arial"/>
          <w:color w:val="000000" w:themeColor="text1"/>
          <w:lang w:val="hy-AM"/>
        </w:rPr>
      </w:pPr>
      <w:r w:rsidRPr="00B663E8">
        <w:rPr>
          <w:rFonts w:ascii="GHEA Grapalat" w:hAnsi="GHEA Grapalat" w:cs="Arial"/>
          <w:color w:val="000000" w:themeColor="text1"/>
          <w:lang w:val="hy-AM"/>
        </w:rPr>
        <w:t>ի</w:t>
      </w:r>
      <w:r w:rsidR="005C1967" w:rsidRPr="00B663E8">
        <w:rPr>
          <w:rFonts w:ascii="GHEA Grapalat" w:hAnsi="GHEA Grapalat" w:cs="Arial"/>
          <w:color w:val="000000" w:themeColor="text1"/>
          <w:lang w:val="hy-AM"/>
        </w:rPr>
        <w:t>բ) Հայաստանի Հանրապետության ուսումնական հաստատություններում սովորող ուսանողները կրթությունն ավարտելուց հետո 1 տարվա ընթացքում, ինչպես նաև համապատասխան միջազգային պայմանագրերի հիման վրա արձակուրդների ժամանակ աշխատանքային փոխանակումների շրջանակներում աշխատանք կատարող ուսանողները</w:t>
      </w:r>
      <w:r w:rsidR="005E0DAB" w:rsidRPr="00B663E8">
        <w:rPr>
          <w:rFonts w:ascii="GHEA Grapalat" w:hAnsi="GHEA Grapalat" w:cs="Arial"/>
          <w:color w:val="000000" w:themeColor="text1"/>
          <w:lang w:val="hy-AM"/>
        </w:rPr>
        <w:t>։</w:t>
      </w:r>
    </w:p>
    <w:p w14:paraId="1E21A25D" w14:textId="238F9A08" w:rsidR="00D1759B" w:rsidRPr="00B663E8" w:rsidRDefault="00C0757F" w:rsidP="00D1759B">
      <w:pPr>
        <w:spacing w:before="120" w:after="120"/>
        <w:ind w:firstLine="562"/>
        <w:jc w:val="both"/>
        <w:rPr>
          <w:rFonts w:ascii="GHEA Grapalat" w:eastAsia="Calibri" w:hAnsi="GHEA Grapalat" w:cs="Arial"/>
          <w:color w:val="000000" w:themeColor="text1"/>
          <w:lang w:val="hy-AM"/>
        </w:rPr>
      </w:pPr>
      <w:r w:rsidRPr="00B663E8">
        <w:rPr>
          <w:rFonts w:ascii="GHEA Grapalat" w:eastAsia="Calibri" w:hAnsi="GHEA Grapalat" w:cs="Arial"/>
          <w:color w:val="000000" w:themeColor="text1"/>
          <w:lang w:val="hy-AM"/>
        </w:rPr>
        <w:t>2</w:t>
      </w:r>
      <w:r w:rsidR="00FA3121" w:rsidRPr="00B663E8">
        <w:rPr>
          <w:rFonts w:ascii="GHEA Grapalat" w:eastAsia="Calibri" w:hAnsi="GHEA Grapalat" w:cs="Arial"/>
          <w:color w:val="000000" w:themeColor="text1"/>
          <w:lang w:val="hy-AM"/>
        </w:rPr>
        <w:t>.</w:t>
      </w:r>
      <w:r w:rsidR="0084514B"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 </w:t>
      </w:r>
      <w:r w:rsidR="0019458A" w:rsidRPr="00B663E8">
        <w:rPr>
          <w:rFonts w:ascii="GHEA Grapalat" w:eastAsia="Calibri" w:hAnsi="GHEA Grapalat" w:cs="Arial"/>
          <w:color w:val="000000" w:themeColor="text1"/>
          <w:lang w:val="hy-AM"/>
        </w:rPr>
        <w:t>Ս</w:t>
      </w:r>
      <w:r w:rsidR="00E501B3" w:rsidRPr="00B663E8">
        <w:rPr>
          <w:rFonts w:ascii="GHEA Grapalat" w:eastAsia="Calibri" w:hAnsi="GHEA Grapalat" w:cs="Arial"/>
          <w:color w:val="000000" w:themeColor="text1"/>
          <w:lang w:val="hy-AM"/>
        </w:rPr>
        <w:t>ույն հոդվածի 1-ին մասում նշված օտարերկրացի</w:t>
      </w:r>
      <w:r w:rsidR="00951498"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ների հետ </w:t>
      </w:r>
      <w:r w:rsidR="004F2D44" w:rsidRPr="00B663E8">
        <w:rPr>
          <w:rFonts w:ascii="GHEA Grapalat" w:eastAsia="Calibri" w:hAnsi="GHEA Grapalat" w:cs="Sylfaen"/>
          <w:color w:val="000000" w:themeColor="text1"/>
          <w:lang w:val="hy-AM"/>
        </w:rPr>
        <w:t>գործատուները</w:t>
      </w:r>
      <w:r w:rsidR="004F2D44"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 </w:t>
      </w:r>
      <w:r w:rsidR="00951498" w:rsidRPr="00B663E8">
        <w:rPr>
          <w:rFonts w:ascii="GHEA Grapalat" w:eastAsia="Calibri" w:hAnsi="GHEA Grapalat" w:cs="Arial"/>
          <w:color w:val="000000" w:themeColor="text1"/>
          <w:lang w:val="hy-AM"/>
        </w:rPr>
        <w:t>աշխատանքա</w:t>
      </w:r>
      <w:r w:rsidR="005150F2" w:rsidRPr="00B663E8">
        <w:rPr>
          <w:rFonts w:ascii="GHEA Grapalat" w:eastAsia="Calibri" w:hAnsi="GHEA Grapalat" w:cs="Arial"/>
          <w:color w:val="000000" w:themeColor="text1"/>
          <w:lang w:val="hy-AM"/>
        </w:rPr>
        <w:t>յ</w:t>
      </w:r>
      <w:r w:rsidR="00951498"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ին </w:t>
      </w:r>
      <w:r w:rsidR="005150F2" w:rsidRPr="00B663E8">
        <w:rPr>
          <w:rFonts w:ascii="GHEA Grapalat" w:eastAsia="Calibri" w:hAnsi="GHEA Grapalat" w:cs="Arial"/>
          <w:color w:val="000000" w:themeColor="text1"/>
          <w:lang w:val="hy-AM"/>
        </w:rPr>
        <w:t>(</w:t>
      </w:r>
      <w:r w:rsidR="00951498" w:rsidRPr="00B663E8">
        <w:rPr>
          <w:rFonts w:ascii="GHEA Grapalat" w:eastAsia="Calibri" w:hAnsi="GHEA Grapalat" w:cs="Arial"/>
          <w:color w:val="000000" w:themeColor="text1"/>
          <w:lang w:val="hy-AM"/>
        </w:rPr>
        <w:t>ծառայությունների մատուցման</w:t>
      </w:r>
      <w:r w:rsidR="005150F2" w:rsidRPr="00B663E8">
        <w:rPr>
          <w:rFonts w:ascii="GHEA Grapalat" w:eastAsia="Calibri" w:hAnsi="GHEA Grapalat" w:cs="Arial"/>
          <w:color w:val="000000" w:themeColor="text1"/>
          <w:lang w:val="hy-AM"/>
        </w:rPr>
        <w:t>)</w:t>
      </w:r>
      <w:r w:rsidR="00951498"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 պայմանագիր </w:t>
      </w:r>
      <w:r w:rsidR="00EA4CE8"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են </w:t>
      </w:r>
      <w:r w:rsidR="00EA4CE8" w:rsidRPr="00B663E8">
        <w:rPr>
          <w:rFonts w:ascii="GHEA Grapalat" w:eastAsia="Calibri" w:hAnsi="GHEA Grapalat" w:cs="Sylfaen"/>
          <w:color w:val="000000" w:themeColor="text1"/>
          <w:lang w:val="hy-AM"/>
        </w:rPr>
        <w:t>կնքում</w:t>
      </w:r>
      <w:r w:rsidR="00EA4CE8"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 </w:t>
      </w:r>
      <w:r w:rsidR="00EA4CE8" w:rsidRPr="00B663E8">
        <w:rPr>
          <w:rFonts w:ascii="GHEA Grapalat" w:eastAsia="Calibri" w:hAnsi="GHEA Grapalat" w:cs="Sylfaen"/>
          <w:color w:val="000000" w:themeColor="text1"/>
          <w:lang w:val="hy-AM"/>
        </w:rPr>
        <w:t>միասնական</w:t>
      </w:r>
      <w:r w:rsidR="00EA4CE8"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 </w:t>
      </w:r>
      <w:r w:rsidR="00EA4CE8" w:rsidRPr="00B663E8">
        <w:rPr>
          <w:rFonts w:ascii="GHEA Grapalat" w:eastAsia="Calibri" w:hAnsi="GHEA Grapalat" w:cs="Sylfaen"/>
          <w:color w:val="000000" w:themeColor="text1"/>
          <w:lang w:val="hy-AM"/>
        </w:rPr>
        <w:t>էլ</w:t>
      </w:r>
      <w:r w:rsidR="00EA4CE8" w:rsidRPr="00B663E8">
        <w:rPr>
          <w:rFonts w:ascii="GHEA Grapalat" w:eastAsia="Calibri" w:hAnsi="GHEA Grapalat" w:cs="Arial"/>
          <w:color w:val="000000" w:themeColor="text1"/>
          <w:lang w:val="hy-AM"/>
        </w:rPr>
        <w:t>ե</w:t>
      </w:r>
      <w:r w:rsidR="00EA4CE8" w:rsidRPr="00B663E8">
        <w:rPr>
          <w:rFonts w:ascii="GHEA Grapalat" w:eastAsia="Calibri" w:hAnsi="GHEA Grapalat" w:cs="Sylfaen"/>
          <w:color w:val="000000" w:themeColor="text1"/>
          <w:lang w:val="hy-AM"/>
        </w:rPr>
        <w:t>կտր</w:t>
      </w:r>
      <w:r w:rsidR="00EA4CE8" w:rsidRPr="00B663E8">
        <w:rPr>
          <w:rFonts w:ascii="GHEA Grapalat" w:eastAsia="Calibri" w:hAnsi="GHEA Grapalat" w:cs="Arial"/>
          <w:color w:val="000000" w:themeColor="text1"/>
          <w:lang w:val="hy-AM"/>
        </w:rPr>
        <w:t>ո</w:t>
      </w:r>
      <w:r w:rsidR="00EA4CE8" w:rsidRPr="00B663E8">
        <w:rPr>
          <w:rFonts w:ascii="GHEA Grapalat" w:eastAsia="Calibri" w:hAnsi="GHEA Grapalat" w:cs="Sylfaen"/>
          <w:color w:val="000000" w:themeColor="text1"/>
          <w:lang w:val="hy-AM"/>
        </w:rPr>
        <w:t>նային</w:t>
      </w:r>
      <w:r w:rsidR="00EA4CE8"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 </w:t>
      </w:r>
      <w:r w:rsidR="00EA4CE8" w:rsidRPr="00B663E8">
        <w:rPr>
          <w:rFonts w:ascii="GHEA Grapalat" w:eastAsia="Calibri" w:hAnsi="GHEA Grapalat" w:cs="Sylfaen"/>
          <w:color w:val="000000" w:themeColor="text1"/>
          <w:lang w:val="hy-AM"/>
        </w:rPr>
        <w:t>հարթակի</w:t>
      </w:r>
      <w:r w:rsidR="00EA4CE8"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 </w:t>
      </w:r>
      <w:r w:rsidR="00EA4CE8" w:rsidRPr="00B663E8">
        <w:rPr>
          <w:rFonts w:ascii="GHEA Grapalat" w:eastAsia="Calibri" w:hAnsi="GHEA Grapalat" w:cs="Sylfaen"/>
          <w:color w:val="000000" w:themeColor="text1"/>
          <w:lang w:val="hy-AM"/>
        </w:rPr>
        <w:t>միջոցով</w:t>
      </w:r>
      <w:r w:rsidR="0019458A" w:rsidRPr="00B663E8">
        <w:rPr>
          <w:rFonts w:ascii="GHEA Grapalat" w:eastAsia="Calibri" w:hAnsi="GHEA Grapalat" w:cs="Sylfaen"/>
          <w:color w:val="000000" w:themeColor="text1"/>
          <w:lang w:val="hy-AM"/>
        </w:rPr>
        <w:t xml:space="preserve">՝ </w:t>
      </w:r>
      <w:r w:rsidR="000D067D" w:rsidRPr="00B663E8">
        <w:rPr>
          <w:rFonts w:ascii="GHEA Grapalat" w:eastAsia="Calibri" w:hAnsi="GHEA Grapalat" w:cs="Sylfaen"/>
          <w:color w:val="000000" w:themeColor="text1"/>
          <w:lang w:val="hy-AM"/>
        </w:rPr>
        <w:t>Հայաստանի Հանրապետության</w:t>
      </w:r>
      <w:r w:rsidR="00EA4CE8"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 </w:t>
      </w:r>
      <w:r w:rsidR="00951498" w:rsidRPr="00B663E8">
        <w:rPr>
          <w:rFonts w:ascii="GHEA Grapalat" w:eastAsia="Calibri" w:hAnsi="GHEA Grapalat" w:cs="Arial"/>
          <w:color w:val="000000" w:themeColor="text1"/>
          <w:lang w:val="hy-AM"/>
        </w:rPr>
        <w:t>կառավարությա</w:t>
      </w:r>
      <w:r w:rsidR="0019458A" w:rsidRPr="00B663E8">
        <w:rPr>
          <w:rFonts w:ascii="GHEA Grapalat" w:eastAsia="Calibri" w:hAnsi="GHEA Grapalat" w:cs="Arial"/>
          <w:color w:val="000000" w:themeColor="text1"/>
          <w:lang w:val="hy-AM"/>
        </w:rPr>
        <w:t>ն</w:t>
      </w:r>
      <w:r w:rsidR="00951498"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 սահմանած </w:t>
      </w:r>
      <w:r w:rsidR="005150F2" w:rsidRPr="00B663E8">
        <w:rPr>
          <w:rFonts w:ascii="GHEA Grapalat" w:eastAsia="Calibri" w:hAnsi="GHEA Grapalat" w:cs="Arial"/>
          <w:color w:val="000000" w:themeColor="text1"/>
          <w:lang w:val="hy-AM"/>
        </w:rPr>
        <w:t>ընթացակար</w:t>
      </w:r>
      <w:r w:rsidR="00951498" w:rsidRPr="00B663E8">
        <w:rPr>
          <w:rFonts w:ascii="GHEA Grapalat" w:eastAsia="Calibri" w:hAnsi="GHEA Grapalat" w:cs="Arial"/>
          <w:color w:val="000000" w:themeColor="text1"/>
          <w:lang w:val="hy-AM"/>
        </w:rPr>
        <w:t>գով։</w:t>
      </w:r>
      <w:r w:rsidR="00DA6FD9" w:rsidRPr="00B663E8">
        <w:rPr>
          <w:rFonts w:ascii="GHEA Grapalat" w:eastAsia="Calibri" w:hAnsi="GHEA Grapalat" w:cs="Arial"/>
          <w:color w:val="000000" w:themeColor="text1"/>
          <w:lang w:val="hy-AM"/>
        </w:rPr>
        <w:t>»։</w:t>
      </w:r>
    </w:p>
    <w:p w14:paraId="5FD32E7F" w14:textId="5D349AA7" w:rsidR="00D1759B" w:rsidRPr="00B663E8" w:rsidRDefault="00D1759B" w:rsidP="00D1759B">
      <w:pPr>
        <w:spacing w:before="120" w:after="120"/>
        <w:ind w:firstLine="562"/>
        <w:jc w:val="both"/>
        <w:rPr>
          <w:rFonts w:ascii="GHEA Grapalat" w:eastAsia="Calibri" w:hAnsi="GHEA Grapalat" w:cs="Arial"/>
          <w:color w:val="000000" w:themeColor="text1"/>
          <w:lang w:val="hy-AM"/>
        </w:rPr>
      </w:pPr>
    </w:p>
    <w:p w14:paraId="737761C1" w14:textId="4E02121A" w:rsidR="00F611A5" w:rsidRPr="00B663E8" w:rsidRDefault="006B75CF" w:rsidP="00887301">
      <w:pPr>
        <w:spacing w:before="120" w:after="120"/>
        <w:ind w:firstLine="562"/>
        <w:jc w:val="both"/>
        <w:rPr>
          <w:rFonts w:ascii="GHEA Grapalat" w:eastAsia="Tahoma" w:hAnsi="GHEA Grapalat" w:cs="Arial"/>
          <w:color w:val="000000" w:themeColor="text1"/>
          <w:lang w:val="hy-AM"/>
        </w:rPr>
      </w:pPr>
      <w:r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 xml:space="preserve">Հոդված </w:t>
      </w:r>
      <w:r w:rsidR="00BB5638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11</w:t>
      </w:r>
      <w:r w:rsidR="00AC7200" w:rsidRPr="00B663E8">
        <w:rPr>
          <w:rFonts w:ascii="GHEA Grapalat" w:eastAsia="Calibri" w:hAnsi="GHEA Grapalat" w:cs="Arial"/>
          <w:color w:val="000000" w:themeColor="text1"/>
          <w:lang w:val="hy-AM"/>
        </w:rPr>
        <w:t>.</w:t>
      </w:r>
      <w:r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 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>Օրենքի 24-րդ հոդված</w:t>
      </w:r>
      <w:r w:rsidR="00252EF4" w:rsidRPr="00B663E8">
        <w:rPr>
          <w:rFonts w:ascii="GHEA Grapalat" w:eastAsia="Tahoma" w:hAnsi="GHEA Grapalat" w:cs="Arial"/>
          <w:color w:val="000000" w:themeColor="text1"/>
          <w:lang w:val="hy-AM"/>
        </w:rPr>
        <w:t>ի՝</w:t>
      </w:r>
    </w:p>
    <w:p w14:paraId="5DAB0F0D" w14:textId="36F05640" w:rsidR="00F611A5" w:rsidRPr="00B663E8" w:rsidRDefault="006E33AE" w:rsidP="00887301">
      <w:pPr>
        <w:pStyle w:val="ListParagraph"/>
        <w:numPr>
          <w:ilvl w:val="0"/>
          <w:numId w:val="7"/>
        </w:numPr>
        <w:tabs>
          <w:tab w:val="left" w:pos="900"/>
        </w:tabs>
        <w:spacing w:before="120" w:after="120" w:line="240" w:lineRule="auto"/>
        <w:ind w:left="0" w:firstLine="562"/>
        <w:jc w:val="both"/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Հոդվածի վերնագրում «տրամադրումը» բառից հետո լրացնել «</w:t>
      </w:r>
      <w:r w:rsidR="00401423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,</w:t>
      </w:r>
      <w:r w:rsidR="00CE1E5F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երկարաձգումը»</w:t>
      </w:r>
      <w:r w:rsidR="00270D9F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401423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բառերը</w:t>
      </w:r>
      <w:r w:rsidR="008F2C28" w:rsidRPr="00B663E8">
        <w:rPr>
          <w:rFonts w:ascii="GHEA Grapalat" w:eastAsia="Tahoma" w:hAnsi="GHEA Grapalat" w:cs="Cambria Math"/>
          <w:color w:val="000000" w:themeColor="text1"/>
          <w:sz w:val="24"/>
          <w:szCs w:val="24"/>
          <w:lang w:val="hy-AM"/>
        </w:rPr>
        <w:t>,</w:t>
      </w:r>
    </w:p>
    <w:p w14:paraId="261AB159" w14:textId="3FA6282C" w:rsidR="00F611A5" w:rsidRPr="00B663E8" w:rsidRDefault="00252EF4" w:rsidP="00887301">
      <w:pPr>
        <w:pStyle w:val="ListParagraph"/>
        <w:numPr>
          <w:ilvl w:val="0"/>
          <w:numId w:val="7"/>
        </w:numPr>
        <w:tabs>
          <w:tab w:val="left" w:pos="900"/>
        </w:tabs>
        <w:spacing w:before="120" w:after="120" w:line="240" w:lineRule="auto"/>
        <w:ind w:left="0" w:firstLine="562"/>
        <w:jc w:val="both"/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1-ին մաս</w:t>
      </w:r>
      <w:r w:rsidR="000012B7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ն ուժը կորցրած ճանաչել</w:t>
      </w:r>
      <w:r w:rsidR="008F2C28" w:rsidRPr="00B663E8">
        <w:rPr>
          <w:rFonts w:ascii="GHEA Grapalat" w:eastAsia="Tahoma" w:hAnsi="GHEA Grapalat" w:cs="Cambria Math"/>
          <w:color w:val="000000" w:themeColor="text1"/>
          <w:sz w:val="24"/>
          <w:szCs w:val="24"/>
          <w:lang w:val="hy-AM"/>
        </w:rPr>
        <w:t>,</w:t>
      </w:r>
    </w:p>
    <w:p w14:paraId="6AA99BD4" w14:textId="1319CB43" w:rsidR="0021517C" w:rsidRPr="00B663E8" w:rsidRDefault="0021517C" w:rsidP="002E18DF">
      <w:pPr>
        <w:pStyle w:val="ListParagraph"/>
        <w:numPr>
          <w:ilvl w:val="0"/>
          <w:numId w:val="7"/>
        </w:numPr>
        <w:tabs>
          <w:tab w:val="left" w:pos="900"/>
        </w:tabs>
        <w:spacing w:before="120" w:after="120" w:line="240" w:lineRule="auto"/>
        <w:ind w:left="0" w:firstLine="562"/>
        <w:jc w:val="both"/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lastRenderedPageBreak/>
        <w:t>2-րդ մասը շարադրել հետևյալ խմբագրությամբ.</w:t>
      </w:r>
    </w:p>
    <w:p w14:paraId="5F978009" w14:textId="1D7221DE" w:rsidR="0021517C" w:rsidRPr="00B663E8" w:rsidRDefault="0021517C" w:rsidP="006B7C5E">
      <w:pPr>
        <w:pStyle w:val="ListParagraph"/>
        <w:spacing w:before="120" w:after="120" w:line="240" w:lineRule="auto"/>
        <w:ind w:left="0" w:firstLine="562"/>
        <w:jc w:val="both"/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«2. </w:t>
      </w:r>
      <w:r w:rsidR="006B7C5E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Օտարերկրացու հետ աշխատանքային պայմանագիրը լուծվելու դեպքում </w:t>
      </w:r>
      <w:r w:rsidR="00B22B29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օտարերկրացին կարող է </w:t>
      </w:r>
      <w:r w:rsidR="00494683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Հանրապետությունում այլ գործատուի </w:t>
      </w:r>
      <w:r w:rsidR="00B00443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հետ կնքել աշխատանքային (ծառայությունների) մատուցման պայմանագիր </w:t>
      </w:r>
      <w:r w:rsidR="00586A7A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սույն օրենքով սահմանված կարգով</w:t>
      </w:r>
      <w:r w:rsidR="00571402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։</w:t>
      </w: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»</w:t>
      </w:r>
      <w:r w:rsidR="00571402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։</w:t>
      </w:r>
    </w:p>
    <w:p w14:paraId="57BECA96" w14:textId="147FCD30" w:rsidR="00DB32F8" w:rsidRPr="00B663E8" w:rsidRDefault="00DB32F8" w:rsidP="00DB32F8">
      <w:pPr>
        <w:pStyle w:val="ListParagraph"/>
        <w:numPr>
          <w:ilvl w:val="0"/>
          <w:numId w:val="7"/>
        </w:numPr>
        <w:tabs>
          <w:tab w:val="left" w:pos="900"/>
        </w:tabs>
        <w:spacing w:before="120" w:after="120" w:line="240" w:lineRule="auto"/>
        <w:ind w:left="0" w:firstLine="562"/>
        <w:jc w:val="both"/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3-րդ մաս</w:t>
      </w:r>
      <w:r w:rsidR="00377E36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ը շարադրել հետևյալ խմբագրությամբ.</w:t>
      </w:r>
    </w:p>
    <w:p w14:paraId="4F998676" w14:textId="48CB904B" w:rsidR="000F0FB5" w:rsidRPr="00B663E8" w:rsidRDefault="000F0FB5" w:rsidP="00377E36">
      <w:pPr>
        <w:pStyle w:val="ListParagraph"/>
        <w:spacing w:before="120" w:after="120" w:line="240" w:lineRule="auto"/>
        <w:ind w:left="0" w:firstLine="562"/>
        <w:jc w:val="both"/>
        <w:rPr>
          <w:rFonts w:ascii="GHEA Grapalat" w:hAnsi="GHEA Grapalat"/>
          <w:color w:val="000000" w:themeColor="text1"/>
        </w:rPr>
      </w:pP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«3</w:t>
      </w:r>
      <w:r w:rsidRPr="00B663E8">
        <w:rPr>
          <w:rFonts w:ascii="Cambria Math" w:eastAsia="MS Mincho" w:hAnsi="Cambria Math" w:cs="Cambria Math"/>
          <w:color w:val="000000" w:themeColor="text1"/>
          <w:sz w:val="24"/>
          <w:szCs w:val="24"/>
          <w:lang w:val="hy-AM"/>
        </w:rPr>
        <w:t>․</w:t>
      </w: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B663E8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15-րդ հոդվածի 1-ին մասի «բ» կետի հիմքով</w:t>
      </w: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տրամադրված ժամանակավոր կացության քարտի գործողության ժամկետը երկարաձգում է միգրացիայի բնագավառում պետական լիազորված մարմինը՝ Հայաստանի Հանրապետության կառավարության սահմանած կարգով</w:t>
      </w:r>
      <w:r w:rsidR="006E136B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։</w:t>
      </w: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»</w:t>
      </w:r>
      <w:r w:rsidR="006E136B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,</w:t>
      </w:r>
    </w:p>
    <w:p w14:paraId="1CD3B11E" w14:textId="7396D02E" w:rsidR="000F0FB5" w:rsidRPr="00B663E8" w:rsidRDefault="000F0FB5" w:rsidP="00377E36">
      <w:pPr>
        <w:pStyle w:val="ListParagraph"/>
        <w:numPr>
          <w:ilvl w:val="0"/>
          <w:numId w:val="7"/>
        </w:numPr>
        <w:tabs>
          <w:tab w:val="left" w:pos="900"/>
        </w:tabs>
        <w:spacing w:before="120" w:after="120" w:line="240" w:lineRule="auto"/>
        <w:ind w:left="0" w:firstLine="562"/>
        <w:jc w:val="both"/>
        <w:rPr>
          <w:rFonts w:ascii="GHEA Grapalat" w:hAnsi="GHEA Grapalat"/>
          <w:color w:val="000000" w:themeColor="text1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4-րդ մասում «աշխատանքի թույլտվություն</w:t>
      </w:r>
      <w:r w:rsidR="00EF2159"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ստանալու համար գործատուից</w:t>
      </w: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» բառերը փոխարինել «Սույն օրենքի </w:t>
      </w:r>
      <w:r w:rsidRPr="00B663E8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15-րդ հոդվածի 1-ին մասի «բ» կետի հիմքով ժամանակավոր կացության կարգավիճակ</w:t>
      </w:r>
      <w:r w:rsidR="00EF2159" w:rsidRPr="00B663E8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ստանալու համար օտարերկրացուց</w:t>
      </w:r>
      <w:r w:rsidR="005D7568" w:rsidRPr="00B663E8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կամ </w:t>
      </w:r>
      <w:r w:rsidR="004B19F8" w:rsidRPr="00B663E8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վերջինիս հանձնարարությամբ գործատու</w:t>
      </w:r>
      <w:r w:rsidR="00E30647" w:rsidRPr="00B663E8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ից</w:t>
      </w:r>
      <w:r w:rsidRPr="00B663E8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>» բառերով։</w:t>
      </w:r>
      <w:r w:rsidRPr="00B663E8"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  <w:lang w:val="hy-AM"/>
        </w:rPr>
        <w:t> </w:t>
      </w:r>
    </w:p>
    <w:p w14:paraId="2E871715" w14:textId="227228FD" w:rsidR="00F611A5" w:rsidRPr="00B663E8" w:rsidRDefault="000B52B9" w:rsidP="004D61E8">
      <w:pPr>
        <w:pStyle w:val="ListParagraph"/>
        <w:spacing w:before="120" w:after="120" w:line="240" w:lineRule="auto"/>
        <w:ind w:left="0"/>
        <w:jc w:val="both"/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</w:pPr>
      <w:r w:rsidRPr="00B663E8" w:rsidDel="000B52B9">
        <w:rPr>
          <w:rFonts w:ascii="GHEA Grapalat" w:eastAsia="Tahoma" w:hAnsi="GHEA Grapalat" w:cs="Arial"/>
          <w:color w:val="000000" w:themeColor="text1"/>
          <w:sz w:val="24"/>
          <w:szCs w:val="24"/>
          <w:lang w:val="hy-AM"/>
        </w:rPr>
        <w:t xml:space="preserve"> </w:t>
      </w:r>
    </w:p>
    <w:p w14:paraId="391F6F65" w14:textId="10F83FDA" w:rsidR="00762344" w:rsidRPr="00B663E8" w:rsidRDefault="00762344" w:rsidP="004D61E8">
      <w:pPr>
        <w:spacing w:before="120" w:after="120"/>
        <w:ind w:firstLine="562"/>
        <w:jc w:val="both"/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</w:pPr>
      <w:r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Հոդված 1</w:t>
      </w:r>
      <w:r w:rsidR="00424878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2</w:t>
      </w:r>
      <w:r w:rsidRPr="00B663E8">
        <w:rPr>
          <w:rFonts w:ascii="Cambria Math" w:eastAsia="MS Mincho" w:hAnsi="Cambria Math" w:cs="Cambria Math"/>
          <w:b/>
          <w:color w:val="000000" w:themeColor="text1"/>
          <w:lang w:val="hy-AM"/>
        </w:rPr>
        <w:t>․</w:t>
      </w:r>
      <w:r w:rsidRPr="00B663E8">
        <w:rPr>
          <w:rFonts w:ascii="Calibri" w:eastAsia="Calibri" w:hAnsi="Calibri" w:cs="Calibri"/>
          <w:b/>
          <w:color w:val="000000" w:themeColor="text1"/>
          <w:lang w:val="hy-AM"/>
        </w:rPr>
        <w:t> </w:t>
      </w:r>
      <w:r w:rsidRPr="00B663E8">
        <w:rPr>
          <w:rFonts w:ascii="GHEA Grapalat" w:eastAsia="Calibri" w:hAnsi="GHEA Grapalat" w:cs="Arial"/>
          <w:color w:val="000000" w:themeColor="text1"/>
          <w:lang w:val="hy-AM"/>
        </w:rPr>
        <w:t>Օրենքի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25-րդ հոդվածում «զ» կետ հետևյալ խմբագրությամբ. </w:t>
      </w:r>
    </w:p>
    <w:p w14:paraId="7A7A6FE7" w14:textId="33A16498" w:rsidR="00762344" w:rsidRPr="00B663E8" w:rsidRDefault="00762344" w:rsidP="00762344">
      <w:pPr>
        <w:spacing w:before="120" w:after="120"/>
        <w:ind w:firstLine="562"/>
        <w:jc w:val="both"/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</w:pPr>
      <w:r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>«զ) աշխատատեղը հնարավոր է համալրել Հայաստանի Հանրապետության քաղաքացիներո</w:t>
      </w:r>
      <w:r w:rsidR="0002282B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>վ։»։</w:t>
      </w:r>
    </w:p>
    <w:p w14:paraId="4449C9F8" w14:textId="77777777" w:rsidR="0036353C" w:rsidRPr="00B663E8" w:rsidRDefault="0036353C" w:rsidP="00982E5D">
      <w:pPr>
        <w:shd w:val="clear" w:color="auto" w:fill="FFFFFF"/>
        <w:spacing w:before="120" w:after="120"/>
        <w:ind w:firstLine="562"/>
        <w:jc w:val="both"/>
        <w:rPr>
          <w:rFonts w:ascii="GHEA Grapalat" w:eastAsia="Calibri" w:hAnsi="GHEA Grapalat" w:cs="Arial"/>
          <w:b/>
          <w:color w:val="000000" w:themeColor="text1"/>
          <w:lang w:val="hy-AM"/>
        </w:rPr>
      </w:pPr>
    </w:p>
    <w:p w14:paraId="350C1F46" w14:textId="76C2AEC3" w:rsidR="00982E5D" w:rsidRPr="00B663E8" w:rsidRDefault="00A95CFD" w:rsidP="00982E5D">
      <w:pPr>
        <w:shd w:val="clear" w:color="auto" w:fill="FFFFFF"/>
        <w:spacing w:before="120" w:after="120"/>
        <w:ind w:firstLine="562"/>
        <w:jc w:val="both"/>
        <w:rPr>
          <w:rFonts w:ascii="GHEA Grapalat" w:eastAsia="Calibri" w:hAnsi="GHEA Grapalat" w:cs="Arial"/>
          <w:color w:val="000000" w:themeColor="text1"/>
          <w:lang w:val="hy-AM"/>
        </w:rPr>
      </w:pPr>
      <w:r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 xml:space="preserve">Հոդված </w:t>
      </w:r>
      <w:r w:rsidR="00BB5638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13</w:t>
      </w:r>
      <w:r w:rsidRPr="00B663E8">
        <w:rPr>
          <w:rFonts w:ascii="Cambria Math" w:eastAsia="MS Mincho" w:hAnsi="Cambria Math" w:cs="Cambria Math"/>
          <w:b/>
          <w:color w:val="000000" w:themeColor="text1"/>
          <w:lang w:val="hy-AM"/>
        </w:rPr>
        <w:t>․</w:t>
      </w:r>
      <w:r w:rsidR="004A069B" w:rsidRPr="00B663E8">
        <w:rPr>
          <w:rFonts w:ascii="Calibri" w:eastAsia="Calibri" w:hAnsi="Calibri" w:cs="Calibri"/>
          <w:b/>
          <w:color w:val="000000" w:themeColor="text1"/>
          <w:lang w:val="hy-AM"/>
        </w:rPr>
        <w:t> 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>Օրենքի 26-րդ հոդված</w:t>
      </w:r>
      <w:r w:rsidR="00982E5D" w:rsidRPr="00B663E8">
        <w:rPr>
          <w:rFonts w:ascii="GHEA Grapalat" w:eastAsia="Tahoma" w:hAnsi="GHEA Grapalat" w:cs="Arial"/>
          <w:color w:val="000000" w:themeColor="text1"/>
          <w:lang w:val="hy-AM"/>
        </w:rPr>
        <w:t>ն ուժը կորցրած ճանաչել։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</w:t>
      </w:r>
    </w:p>
    <w:p w14:paraId="415B2617" w14:textId="6D56C068" w:rsidR="00213934" w:rsidRPr="00B663E8" w:rsidRDefault="0036353C" w:rsidP="00982E5D">
      <w:pPr>
        <w:spacing w:before="120" w:after="120"/>
        <w:jc w:val="both"/>
        <w:rPr>
          <w:rFonts w:ascii="GHEA Grapalat" w:eastAsia="Calibri" w:hAnsi="GHEA Grapalat" w:cs="Arial"/>
          <w:color w:val="000000" w:themeColor="text1"/>
          <w:lang w:val="hy-AM"/>
        </w:rPr>
      </w:pPr>
      <w:r w:rsidRPr="00B663E8">
        <w:rPr>
          <w:rFonts w:ascii="GHEA Grapalat" w:eastAsia="Calibri" w:hAnsi="GHEA Grapalat" w:cs="Arial"/>
          <w:color w:val="000000" w:themeColor="text1"/>
          <w:lang w:val="hy-AM"/>
        </w:rPr>
        <w:tab/>
      </w:r>
    </w:p>
    <w:p w14:paraId="54F9797F" w14:textId="2EC19A9C" w:rsidR="00213934" w:rsidRPr="00B663E8" w:rsidRDefault="00213934" w:rsidP="00213934">
      <w:pPr>
        <w:shd w:val="clear" w:color="auto" w:fill="FFFFFF"/>
        <w:spacing w:before="120" w:after="120"/>
        <w:ind w:firstLine="562"/>
        <w:jc w:val="both"/>
        <w:rPr>
          <w:rFonts w:ascii="GHEA Grapalat" w:eastAsia="Tahoma" w:hAnsi="GHEA Grapalat" w:cs="Arial"/>
          <w:color w:val="000000" w:themeColor="text1"/>
          <w:lang w:val="hy-AM"/>
        </w:rPr>
      </w:pPr>
      <w:r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Հոդված 1</w:t>
      </w:r>
      <w:r w:rsidR="0068624C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4</w:t>
      </w:r>
      <w:r w:rsidRPr="00B663E8">
        <w:rPr>
          <w:rFonts w:ascii="Cambria Math" w:eastAsia="MS Mincho" w:hAnsi="Cambria Math" w:cs="Cambria Math"/>
          <w:b/>
          <w:color w:val="000000" w:themeColor="text1"/>
          <w:lang w:val="hy-AM"/>
        </w:rPr>
        <w:t>․</w:t>
      </w:r>
      <w:r w:rsidRPr="00B663E8">
        <w:rPr>
          <w:rFonts w:ascii="Calibri" w:eastAsia="Calibri" w:hAnsi="Calibri" w:cs="Calibri"/>
          <w:b/>
          <w:color w:val="000000" w:themeColor="text1"/>
          <w:lang w:val="hy-AM"/>
        </w:rPr>
        <w:t> 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>Օրենքի 27-րդ հոդվածի՝</w:t>
      </w:r>
    </w:p>
    <w:p w14:paraId="4A6643F8" w14:textId="0647252E" w:rsidR="00213934" w:rsidRPr="00B663E8" w:rsidRDefault="00213934" w:rsidP="00213934">
      <w:pPr>
        <w:shd w:val="clear" w:color="auto" w:fill="FFFFFF"/>
        <w:spacing w:before="120" w:after="120"/>
        <w:ind w:firstLine="562"/>
        <w:jc w:val="both"/>
        <w:rPr>
          <w:rFonts w:ascii="GHEA Grapalat" w:eastAsia="Tahoma" w:hAnsi="GHEA Grapalat" w:cs="Arial"/>
          <w:color w:val="000000" w:themeColor="text1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1) 1-ին մասում «աշխատանքի թույլտվության վավերականության ժամկետով» բառերը փոխարինել «սույն օրենքի </w:t>
      </w:r>
      <w:r w:rsidRPr="00B663E8">
        <w:rPr>
          <w:rFonts w:ascii="GHEA Grapalat" w:eastAsia="Calibri" w:hAnsi="GHEA Grapalat" w:cs="Arial"/>
          <w:color w:val="000000" w:themeColor="text1"/>
          <w:lang w:val="hy-AM"/>
        </w:rPr>
        <w:t>15-րդ հոդվածի 1-ին մասի «բ» կետի հիմքով տրամադրված կացության կարգավիճակը չգերազանցող ժամկետով։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»։ </w:t>
      </w:r>
    </w:p>
    <w:p w14:paraId="504A61D3" w14:textId="40FB253F" w:rsidR="00213934" w:rsidRPr="00B663E8" w:rsidRDefault="004D61E8" w:rsidP="00E9135E">
      <w:pPr>
        <w:shd w:val="clear" w:color="auto" w:fill="FFFFFF"/>
        <w:spacing w:before="120" w:after="120"/>
        <w:ind w:firstLine="562"/>
        <w:jc w:val="both"/>
        <w:rPr>
          <w:rFonts w:ascii="GHEA Grapalat" w:eastAsia="Calibri" w:hAnsi="GHEA Grapalat" w:cs="Arial"/>
          <w:color w:val="000000" w:themeColor="text1"/>
          <w:lang w:val="hy-AM"/>
        </w:rPr>
      </w:pPr>
      <w:r w:rsidRPr="00B663E8">
        <w:rPr>
          <w:rFonts w:ascii="GHEA Grapalat" w:eastAsia="Calibri" w:hAnsi="GHEA Grapalat" w:cs="Arial"/>
          <w:color w:val="000000" w:themeColor="text1"/>
          <w:lang w:val="hy-AM"/>
        </w:rPr>
        <w:t>2)  2-րդ մասն ուժը կորցրած ճանաչել,</w:t>
      </w:r>
      <w:r w:rsidR="00213934" w:rsidRPr="00B663E8">
        <w:rPr>
          <w:rFonts w:ascii="GHEA Grapalat" w:eastAsia="Calibri" w:hAnsi="GHEA Grapalat" w:cs="Arial"/>
          <w:color w:val="000000" w:themeColor="text1"/>
          <w:lang w:val="hy-AM"/>
        </w:rPr>
        <w:tab/>
      </w:r>
    </w:p>
    <w:p w14:paraId="51203F40" w14:textId="59D47000" w:rsidR="00213934" w:rsidRPr="00B663E8" w:rsidRDefault="004D61E8" w:rsidP="00213934">
      <w:pPr>
        <w:shd w:val="clear" w:color="auto" w:fill="FFFFFF"/>
        <w:spacing w:before="120" w:after="120"/>
        <w:ind w:firstLine="562"/>
        <w:jc w:val="both"/>
        <w:rPr>
          <w:rFonts w:ascii="GHEA Grapalat" w:eastAsia="Calibri" w:hAnsi="GHEA Grapalat" w:cs="Arial"/>
          <w:color w:val="000000" w:themeColor="text1"/>
          <w:lang w:val="hy-AM"/>
        </w:rPr>
      </w:pPr>
      <w:r w:rsidRPr="00B663E8">
        <w:rPr>
          <w:rFonts w:ascii="GHEA Grapalat" w:eastAsia="Calibri" w:hAnsi="GHEA Grapalat" w:cs="Arial"/>
          <w:color w:val="000000" w:themeColor="text1"/>
          <w:lang w:val="hy-AM"/>
        </w:rPr>
        <w:t>3</w:t>
      </w:r>
      <w:r w:rsidR="00213934" w:rsidRPr="00B663E8">
        <w:rPr>
          <w:rFonts w:ascii="GHEA Grapalat" w:eastAsia="Calibri" w:hAnsi="GHEA Grapalat" w:cs="Arial"/>
          <w:color w:val="000000" w:themeColor="text1"/>
          <w:lang w:val="hy-AM"/>
        </w:rPr>
        <w:t>) 3-րդ մասը շարադրել հետևյալ խմբագրությամբ.</w:t>
      </w:r>
    </w:p>
    <w:p w14:paraId="68E60AE8" w14:textId="23CD4D3C" w:rsidR="00213934" w:rsidRPr="00B663E8" w:rsidRDefault="00213934" w:rsidP="00E9135E">
      <w:pPr>
        <w:spacing w:before="120" w:after="120"/>
        <w:ind w:firstLine="562"/>
        <w:jc w:val="both"/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</w:pPr>
      <w:r w:rsidRPr="00B663E8">
        <w:rPr>
          <w:rFonts w:ascii="GHEA Grapalat" w:eastAsia="Calibri" w:hAnsi="GHEA Grapalat" w:cs="Arial"/>
          <w:color w:val="000000" w:themeColor="text1"/>
          <w:lang w:val="hy-AM"/>
        </w:rPr>
        <w:t xml:space="preserve">«3. </w:t>
      </w:r>
      <w:r w:rsidR="00BE3A11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 xml:space="preserve">Օտարերկրացու հետ աշխատանքային պայմանագիրը (ծառայությունների մատուցման պայմանագիրը) կնքելուց հետո </w:t>
      </w:r>
      <w:r w:rsidR="00DA42E9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 xml:space="preserve">5 աշխատանքային օրվա ընթացքում </w:t>
      </w:r>
      <w:r w:rsidR="00BE3A11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 xml:space="preserve">գործատուն դրա էլեկտրոնային տարբերակը մուտքագրում է միասնական էլեկտրոնային հարթակ՝  հաշվառման համար: Աշխատանքային պայմանագրի և դրանում կատարվող փոփոխությունների վերաբերյալ տեղեկատվությունը </w:t>
      </w:r>
      <w:r w:rsidR="000625C7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 xml:space="preserve">միգրացիայի բնագավառում </w:t>
      </w:r>
      <w:r w:rsidR="00BE3A11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 xml:space="preserve">լիազորված </w:t>
      </w:r>
      <w:r w:rsidR="000625C7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 xml:space="preserve">պետական </w:t>
      </w:r>
      <w:r w:rsidR="00BE3A11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>մարմինը պարբերաբար տեղադրում է իր պաշտոնական ինտերնետային կայքէջում:</w:t>
      </w:r>
      <w:r w:rsidRPr="00B663E8">
        <w:rPr>
          <w:rFonts w:ascii="GHEA Grapalat" w:eastAsia="Calibri" w:hAnsi="GHEA Grapalat" w:cs="Arial"/>
          <w:color w:val="000000" w:themeColor="text1"/>
          <w:lang w:val="hy-AM"/>
        </w:rPr>
        <w:t>»</w:t>
      </w:r>
      <w:r w:rsidR="000625C7" w:rsidRPr="00B663E8">
        <w:rPr>
          <w:rFonts w:ascii="GHEA Grapalat" w:eastAsia="Calibri" w:hAnsi="GHEA Grapalat" w:cs="Arial"/>
          <w:color w:val="000000" w:themeColor="text1"/>
          <w:lang w:val="hy-AM"/>
        </w:rPr>
        <w:t>։</w:t>
      </w:r>
    </w:p>
    <w:p w14:paraId="7F4988D2" w14:textId="77777777" w:rsidR="0036353C" w:rsidRPr="00B663E8" w:rsidRDefault="0036353C" w:rsidP="00982E5D">
      <w:pPr>
        <w:spacing w:before="120" w:after="120"/>
        <w:jc w:val="both"/>
        <w:rPr>
          <w:rFonts w:ascii="GHEA Grapalat" w:eastAsia="Calibri" w:hAnsi="GHEA Grapalat" w:cs="Arial"/>
          <w:color w:val="000000" w:themeColor="text1"/>
          <w:lang w:val="hy-AM"/>
        </w:rPr>
      </w:pPr>
    </w:p>
    <w:p w14:paraId="09700A00" w14:textId="70982083" w:rsidR="002F21C8" w:rsidRPr="00B663E8" w:rsidRDefault="002F21C8" w:rsidP="00EA4C10">
      <w:pPr>
        <w:spacing w:before="120" w:after="120"/>
        <w:ind w:firstLine="562"/>
        <w:jc w:val="both"/>
        <w:rPr>
          <w:rFonts w:ascii="GHEA Grapalat" w:eastAsia="Tahoma" w:hAnsi="GHEA Grapalat" w:cs="Arial"/>
          <w:color w:val="000000" w:themeColor="text1"/>
          <w:lang w:val="hy-AM"/>
        </w:rPr>
      </w:pPr>
      <w:r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Հոդված</w:t>
      </w:r>
      <w:r w:rsidR="00BB5638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 xml:space="preserve"> 15</w:t>
      </w:r>
      <w:r w:rsidRPr="00B663E8">
        <w:rPr>
          <w:rFonts w:ascii="Cambria Math" w:eastAsia="MS Mincho" w:hAnsi="Cambria Math" w:cs="Cambria Math"/>
          <w:b/>
          <w:color w:val="000000" w:themeColor="text1"/>
          <w:lang w:val="hy-AM"/>
        </w:rPr>
        <w:t>․</w:t>
      </w:r>
      <w:r w:rsidRPr="00B663E8">
        <w:rPr>
          <w:rFonts w:ascii="Calibri" w:eastAsia="Calibri" w:hAnsi="Calibri" w:cs="Calibri"/>
          <w:b/>
          <w:color w:val="000000" w:themeColor="text1"/>
          <w:lang w:val="hy-AM"/>
        </w:rPr>
        <w:t> 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>Օրենքի 2</w:t>
      </w:r>
      <w:r w:rsidRPr="00B663E8">
        <w:rPr>
          <w:rFonts w:ascii="GHEA Grapalat" w:eastAsia="Tahoma" w:hAnsi="GHEA Grapalat" w:cs="Arial"/>
          <w:color w:val="000000" w:themeColor="text1"/>
          <w:lang w:val="pt-PT"/>
        </w:rPr>
        <w:t>8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>-րդ հոդվածն ուժը կորցրած ճանաչել։</w:t>
      </w:r>
    </w:p>
    <w:p w14:paraId="786E9003" w14:textId="77777777" w:rsidR="00841CF3" w:rsidRPr="00B663E8" w:rsidRDefault="00841CF3" w:rsidP="002C274D">
      <w:pPr>
        <w:spacing w:before="120" w:after="120"/>
        <w:ind w:firstLine="562"/>
        <w:jc w:val="both"/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</w:pPr>
    </w:p>
    <w:p w14:paraId="673C7935" w14:textId="08A47FE3" w:rsidR="00CF6D76" w:rsidRPr="00B663E8" w:rsidRDefault="00C05D5E" w:rsidP="00CF6D76">
      <w:pPr>
        <w:spacing w:before="120" w:after="120"/>
        <w:ind w:firstLine="562"/>
        <w:jc w:val="both"/>
        <w:rPr>
          <w:rFonts w:ascii="GHEA Grapalat" w:eastAsia="Tahoma" w:hAnsi="GHEA Grapalat" w:cs="Arial"/>
          <w:color w:val="000000" w:themeColor="text1"/>
          <w:lang w:val="hy-AM"/>
        </w:rPr>
      </w:pPr>
      <w:r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 xml:space="preserve">Հոդված </w:t>
      </w:r>
      <w:r w:rsidR="00BB5638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16</w:t>
      </w:r>
      <w:r w:rsidR="00B90BDD" w:rsidRPr="00B663E8">
        <w:rPr>
          <w:rFonts w:ascii="Cambria Math" w:eastAsia="MS Mincho" w:hAnsi="Cambria Math" w:cs="Cambria Math"/>
          <w:b/>
          <w:color w:val="000000" w:themeColor="text1"/>
          <w:lang w:val="hy-AM"/>
        </w:rPr>
        <w:t>․</w:t>
      </w:r>
      <w:r w:rsidR="00B90BDD" w:rsidRPr="00B663E8">
        <w:rPr>
          <w:rFonts w:ascii="Calibri" w:eastAsia="Calibri" w:hAnsi="Calibri" w:cs="Calibri"/>
          <w:b/>
          <w:color w:val="000000" w:themeColor="text1"/>
          <w:lang w:val="hy-AM"/>
        </w:rPr>
        <w:t> 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Օրենքի 29-րդ </w:t>
      </w:r>
      <w:r w:rsidR="00AA63F9" w:rsidRPr="00B663E8">
        <w:rPr>
          <w:rFonts w:ascii="GHEA Grapalat" w:eastAsia="Tahoma" w:hAnsi="GHEA Grapalat" w:cs="Arial"/>
          <w:color w:val="000000" w:themeColor="text1"/>
          <w:lang w:val="hy-AM"/>
        </w:rPr>
        <w:t>հոդվածի</w:t>
      </w:r>
      <w:r w:rsidR="00CF6D76" w:rsidRPr="00B663E8">
        <w:rPr>
          <w:rFonts w:ascii="GHEA Grapalat" w:eastAsia="Tahoma" w:hAnsi="GHEA Grapalat" w:cs="Arial"/>
          <w:color w:val="000000" w:themeColor="text1"/>
          <w:lang w:val="hy-AM"/>
        </w:rPr>
        <w:t>՝</w:t>
      </w:r>
    </w:p>
    <w:p w14:paraId="2B72A51E" w14:textId="549D9889" w:rsidR="00CF6D76" w:rsidRPr="00B663E8" w:rsidRDefault="00E74695" w:rsidP="00CF6D76">
      <w:pPr>
        <w:spacing w:before="120" w:after="120"/>
        <w:ind w:firstLine="562"/>
        <w:jc w:val="both"/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</w:pPr>
      <w:r w:rsidRPr="00B663E8">
        <w:rPr>
          <w:rFonts w:ascii="GHEA Grapalat" w:eastAsia="Tahoma" w:hAnsi="GHEA Grapalat" w:cs="Arial"/>
          <w:color w:val="000000" w:themeColor="text1"/>
          <w:lang w:val="hy-AM"/>
        </w:rPr>
        <w:t>1)</w:t>
      </w:r>
      <w:r w:rsidR="00AA63F9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</w:t>
      </w:r>
      <w:r w:rsidR="00A42148" w:rsidRPr="00B663E8">
        <w:rPr>
          <w:rFonts w:ascii="GHEA Grapalat" w:eastAsia="Tahoma" w:hAnsi="GHEA Grapalat" w:cs="Arial"/>
          <w:color w:val="000000" w:themeColor="text1"/>
          <w:lang w:val="hy-AM"/>
        </w:rPr>
        <w:t>1-ին մաս</w:t>
      </w:r>
      <w:r w:rsidR="00CF6D76" w:rsidRPr="00B663E8">
        <w:rPr>
          <w:rFonts w:ascii="GHEA Grapalat" w:eastAsia="Tahoma" w:hAnsi="GHEA Grapalat" w:cs="Arial"/>
          <w:color w:val="000000" w:themeColor="text1"/>
          <w:lang w:val="hy-AM"/>
        </w:rPr>
        <w:t>ում «գործատուին» բառը փոխարինել «օտարերկրացու</w:t>
      </w:r>
      <w:r w:rsidR="00E60F21" w:rsidRPr="00B663E8">
        <w:rPr>
          <w:rFonts w:ascii="GHEA Grapalat" w:eastAsia="Tahoma" w:hAnsi="GHEA Grapalat" w:cs="Arial"/>
          <w:color w:val="000000" w:themeColor="text1"/>
          <w:lang w:val="hy-AM"/>
        </w:rPr>
        <w:t>ն</w:t>
      </w:r>
      <w:r w:rsidR="00CF6D76" w:rsidRPr="00B663E8">
        <w:rPr>
          <w:rFonts w:ascii="GHEA Grapalat" w:eastAsia="Tahoma" w:hAnsi="GHEA Grapalat" w:cs="Arial"/>
          <w:color w:val="000000" w:themeColor="text1"/>
          <w:lang w:val="hy-AM"/>
        </w:rPr>
        <w:t>» բառով</w:t>
      </w:r>
      <w:r w:rsidR="00E60F21" w:rsidRPr="00B663E8">
        <w:rPr>
          <w:rFonts w:ascii="GHEA Grapalat" w:eastAsia="Tahoma" w:hAnsi="GHEA Grapalat" w:cs="Arial"/>
          <w:color w:val="000000" w:themeColor="text1"/>
          <w:lang w:val="hy-AM"/>
        </w:rPr>
        <w:t>,</w:t>
      </w:r>
    </w:p>
    <w:p w14:paraId="68352D6A" w14:textId="72D11B7A" w:rsidR="00AE159D" w:rsidRPr="00B663E8" w:rsidRDefault="00E74695" w:rsidP="003008A2">
      <w:pPr>
        <w:spacing w:before="120" w:after="120"/>
        <w:ind w:firstLine="562"/>
        <w:jc w:val="both"/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</w:pPr>
      <w:r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 xml:space="preserve">2) 2-րդ մասից հետո լրացնել 3-րդ մաս հետևյալ խմբագրությամբ. </w:t>
      </w:r>
    </w:p>
    <w:p w14:paraId="5B1C1A37" w14:textId="2D807392" w:rsidR="00252F17" w:rsidRPr="00B663E8" w:rsidRDefault="00E74695" w:rsidP="003008A2">
      <w:pPr>
        <w:spacing w:before="120" w:after="120"/>
        <w:ind w:firstLine="562"/>
        <w:jc w:val="both"/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</w:pPr>
      <w:r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>«3.</w:t>
      </w:r>
      <w:r w:rsidR="00BD3322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 xml:space="preserve"> </w:t>
      </w:r>
      <w:r w:rsidR="00476225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>Ա</w:t>
      </w:r>
      <w:r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 xml:space="preserve">շխատանքային </w:t>
      </w:r>
      <w:r w:rsidR="00C76D77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>(</w:t>
      </w:r>
      <w:r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>ծառայությունների մատուցման</w:t>
      </w:r>
      <w:r w:rsidR="00C76D77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>)</w:t>
      </w:r>
      <w:r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 xml:space="preserve"> պայմանագրի գործողության ժամանակահատվածում</w:t>
      </w:r>
      <w:r w:rsidR="00BD3322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 xml:space="preserve"> </w:t>
      </w:r>
      <w:r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>գործատուի մեղքով</w:t>
      </w:r>
      <w:r w:rsidR="00CE69B6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 xml:space="preserve"> </w:t>
      </w:r>
      <w:r w:rsidR="00476225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>օտարերկրացու</w:t>
      </w:r>
      <w:r w:rsidR="00436986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 xml:space="preserve"> </w:t>
      </w:r>
      <w:r w:rsidR="00CE69B6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>մահվ</w:t>
      </w:r>
      <w:r w:rsidR="00CF51C4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 xml:space="preserve">ան դեպքում գործատուն հոգում է </w:t>
      </w:r>
      <w:r w:rsidR="00476225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>նրա</w:t>
      </w:r>
      <w:r w:rsidR="00CF51C4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 xml:space="preserve"> դին </w:t>
      </w:r>
      <w:r w:rsidR="006E2CFA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 xml:space="preserve">ծագման վայրի երկիր </w:t>
      </w:r>
      <w:r w:rsidR="00812D0A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>տեղափոխելու հետ կապված ծախսերը</w:t>
      </w:r>
      <w:r w:rsidR="00B07267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>։ Տեղափոխման անհնարինության դեպքում հուղարկավորումը կատարվում է Հայաստանի Հանրապետությունում</w:t>
      </w:r>
      <w:r w:rsidR="008349A4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 xml:space="preserve"> օտարերկրացու </w:t>
      </w:r>
      <w:r w:rsidR="00291BCF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>ընտանիքի անդամների համաձայնությամբ</w:t>
      </w:r>
      <w:r w:rsidR="00CE69B6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>։</w:t>
      </w:r>
      <w:r w:rsidR="00DC4DB8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>»</w:t>
      </w:r>
      <w:r w:rsidR="00252F17" w:rsidRPr="00B663E8"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  <w:t>։</w:t>
      </w:r>
    </w:p>
    <w:p w14:paraId="6026A099" w14:textId="77777777" w:rsidR="00F611A5" w:rsidRPr="00B663E8" w:rsidRDefault="00F611A5" w:rsidP="003008A2">
      <w:pPr>
        <w:spacing w:before="120" w:after="120"/>
        <w:ind w:firstLine="562"/>
        <w:jc w:val="both"/>
        <w:rPr>
          <w:rFonts w:ascii="GHEA Grapalat" w:hAnsi="GHEA Grapalat" w:cs="Arial"/>
          <w:bCs/>
          <w:color w:val="000000" w:themeColor="text1"/>
          <w:shd w:val="clear" w:color="auto" w:fill="FFFFFF"/>
          <w:lang w:val="hy-AM"/>
        </w:rPr>
      </w:pPr>
    </w:p>
    <w:p w14:paraId="44EBE7A5" w14:textId="377AD1F5" w:rsidR="005D10EA" w:rsidRPr="00B663E8" w:rsidRDefault="005D10EA" w:rsidP="003008A2">
      <w:pPr>
        <w:spacing w:before="120" w:after="120"/>
        <w:ind w:firstLine="562"/>
        <w:jc w:val="both"/>
        <w:rPr>
          <w:rFonts w:ascii="GHEA Grapalat" w:eastAsia="Tahoma" w:hAnsi="GHEA Grapalat" w:cs="Arial"/>
          <w:color w:val="000000" w:themeColor="text1"/>
          <w:lang w:val="hy-AM"/>
        </w:rPr>
      </w:pPr>
      <w:r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Հոդված 1</w:t>
      </w:r>
      <w:r w:rsidR="00BB5638" w:rsidRPr="00B663E8">
        <w:rPr>
          <w:rFonts w:ascii="GHEA Grapalat" w:eastAsia="Calibri" w:hAnsi="GHEA Grapalat" w:cs="Arial"/>
          <w:b/>
          <w:color w:val="000000" w:themeColor="text1"/>
          <w:lang w:val="hy-AM"/>
        </w:rPr>
        <w:t>7</w:t>
      </w:r>
      <w:r w:rsidRPr="00B663E8">
        <w:rPr>
          <w:rFonts w:ascii="Cambria Math" w:eastAsia="Calibri" w:hAnsi="Cambria Math" w:cs="Cambria Math"/>
          <w:b/>
          <w:color w:val="000000" w:themeColor="text1"/>
          <w:lang w:val="hy-AM"/>
        </w:rPr>
        <w:t>․</w:t>
      </w:r>
      <w:r w:rsidR="00B90BDD" w:rsidRPr="00B663E8">
        <w:rPr>
          <w:rFonts w:ascii="Calibri" w:eastAsia="Calibri" w:hAnsi="Calibri" w:cs="Calibri"/>
          <w:b/>
          <w:color w:val="000000" w:themeColor="text1"/>
          <w:lang w:val="hy-AM"/>
        </w:rPr>
        <w:t> 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>Օրենքի 29</w:t>
      </w:r>
      <w:r w:rsidRPr="00B663E8">
        <w:rPr>
          <w:rFonts w:ascii="Cambria Math" w:eastAsia="Tahoma" w:hAnsi="Cambria Math" w:cs="Cambria Math"/>
          <w:color w:val="000000" w:themeColor="text1"/>
          <w:lang w:val="hy-AM"/>
        </w:rPr>
        <w:t>․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1-րդ հոդվածի </w:t>
      </w:r>
      <w:r w:rsidR="00F90598" w:rsidRPr="00B663E8">
        <w:rPr>
          <w:rFonts w:ascii="GHEA Grapalat" w:eastAsia="Tahoma" w:hAnsi="GHEA Grapalat" w:cs="Arial"/>
          <w:color w:val="000000" w:themeColor="text1"/>
          <w:lang w:val="hy-AM"/>
        </w:rPr>
        <w:t>2-րդ մասում «ոստիկանության բնագավառում լիազորված պետական կառավարման մարմին» բառերը փոխարինել «ոստիկանության և միգրացիայի բնագավառներու</w:t>
      </w:r>
      <w:r w:rsidR="005F011C" w:rsidRPr="00B663E8">
        <w:rPr>
          <w:rFonts w:ascii="GHEA Grapalat" w:eastAsia="Tahoma" w:hAnsi="GHEA Grapalat" w:cs="Arial"/>
          <w:color w:val="000000" w:themeColor="text1"/>
          <w:lang w:val="hy-AM"/>
        </w:rPr>
        <w:t>մ</w:t>
      </w:r>
      <w:r w:rsidR="00F90598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</w:t>
      </w:r>
      <w:r w:rsidR="00812258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կառավության </w:t>
      </w:r>
      <w:r w:rsidR="00F90598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պետական  </w:t>
      </w:r>
      <w:r w:rsidR="00812258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լիազորված </w:t>
      </w:r>
      <w:r w:rsidR="00E32EBD" w:rsidRPr="00B663E8">
        <w:rPr>
          <w:rFonts w:ascii="GHEA Grapalat" w:eastAsia="Tahoma" w:hAnsi="GHEA Grapalat" w:cs="Arial"/>
          <w:color w:val="000000" w:themeColor="text1"/>
          <w:lang w:val="hy-AM"/>
        </w:rPr>
        <w:t>մարմիններով</w:t>
      </w:r>
      <w:r w:rsidR="00F90598" w:rsidRPr="00B663E8">
        <w:rPr>
          <w:rFonts w:ascii="GHEA Grapalat" w:eastAsia="Tahoma" w:hAnsi="GHEA Grapalat" w:cs="Arial"/>
          <w:color w:val="000000" w:themeColor="text1"/>
          <w:lang w:val="hy-AM"/>
        </w:rPr>
        <w:t>»</w:t>
      </w:r>
      <w:r w:rsidR="00A04DC2"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բառերով</w:t>
      </w:r>
      <w:r w:rsidR="00F90598" w:rsidRPr="00B663E8">
        <w:rPr>
          <w:rFonts w:ascii="GHEA Grapalat" w:eastAsia="Tahoma" w:hAnsi="GHEA Grapalat" w:cs="Arial"/>
          <w:color w:val="000000" w:themeColor="text1"/>
          <w:lang w:val="hy-AM"/>
        </w:rPr>
        <w:t>։</w:t>
      </w:r>
    </w:p>
    <w:p w14:paraId="29228B85" w14:textId="77777777" w:rsidR="00F611A5" w:rsidRPr="00B663E8" w:rsidRDefault="00F611A5" w:rsidP="003008A2">
      <w:pPr>
        <w:spacing w:before="120" w:after="120"/>
        <w:ind w:firstLine="562"/>
        <w:jc w:val="both"/>
        <w:rPr>
          <w:rFonts w:ascii="GHEA Grapalat" w:eastAsia="Tahoma" w:hAnsi="GHEA Grapalat" w:cs="Arial"/>
          <w:color w:val="000000" w:themeColor="text1"/>
          <w:lang w:val="hy-AM"/>
        </w:rPr>
      </w:pPr>
    </w:p>
    <w:p w14:paraId="2D4F3A58" w14:textId="5285EADF" w:rsidR="001E2053" w:rsidRPr="00B663E8" w:rsidRDefault="001E2053" w:rsidP="003008A2">
      <w:pPr>
        <w:spacing w:before="120" w:after="120"/>
        <w:ind w:firstLine="562"/>
        <w:jc w:val="both"/>
        <w:rPr>
          <w:rFonts w:ascii="GHEA Grapalat" w:hAnsi="GHEA Grapalat" w:cs="Arial"/>
          <w:b/>
          <w:bCs/>
          <w:color w:val="000000" w:themeColor="text1"/>
          <w:shd w:val="clear" w:color="auto" w:fill="FFFFFF"/>
          <w:lang w:val="hy-AM"/>
        </w:rPr>
      </w:pPr>
      <w:r w:rsidRPr="00B663E8">
        <w:rPr>
          <w:rFonts w:ascii="GHEA Grapalat" w:hAnsi="GHEA Grapalat" w:cs="Arial"/>
          <w:b/>
          <w:bCs/>
          <w:color w:val="000000" w:themeColor="text1"/>
          <w:shd w:val="clear" w:color="auto" w:fill="FFFFFF"/>
          <w:lang w:val="pt-PT"/>
        </w:rPr>
        <w:t>Հոդված</w:t>
      </w:r>
      <w:r w:rsidR="00BB5638" w:rsidRPr="00B663E8">
        <w:rPr>
          <w:rFonts w:ascii="GHEA Grapalat" w:hAnsi="GHEA Grapalat" w:cs="Arial"/>
          <w:b/>
          <w:bCs/>
          <w:color w:val="000000" w:themeColor="text1"/>
          <w:shd w:val="clear" w:color="auto" w:fill="FFFFFF"/>
          <w:lang w:val="hy-AM"/>
        </w:rPr>
        <w:t xml:space="preserve"> 18</w:t>
      </w:r>
      <w:r w:rsidRPr="00B663E8">
        <w:rPr>
          <w:rFonts w:ascii="GHEA Grapalat" w:hAnsi="GHEA Grapalat" w:cs="Arial"/>
          <w:b/>
          <w:bCs/>
          <w:color w:val="000000" w:themeColor="text1"/>
          <w:shd w:val="clear" w:color="auto" w:fill="FFFFFF"/>
          <w:lang w:val="pt-PT"/>
        </w:rPr>
        <w:t xml:space="preserve">. </w:t>
      </w:r>
      <w:r w:rsidRPr="00B663E8">
        <w:rPr>
          <w:rFonts w:ascii="GHEA Grapalat" w:hAnsi="GHEA Grapalat" w:cs="Arial"/>
          <w:b/>
          <w:bCs/>
          <w:color w:val="000000" w:themeColor="text1"/>
          <w:shd w:val="clear" w:color="auto" w:fill="FFFFFF"/>
          <w:lang w:val="hy-AM"/>
        </w:rPr>
        <w:t>Անցումային</w:t>
      </w:r>
      <w:r w:rsidRPr="00B663E8">
        <w:rPr>
          <w:rFonts w:ascii="GHEA Grapalat" w:hAnsi="GHEA Grapalat" w:cs="Arial"/>
          <w:b/>
          <w:bCs/>
          <w:color w:val="000000" w:themeColor="text1"/>
          <w:shd w:val="clear" w:color="auto" w:fill="FFFFFF"/>
          <w:lang w:val="pt-PT"/>
        </w:rPr>
        <w:t xml:space="preserve"> </w:t>
      </w:r>
      <w:r w:rsidRPr="00B663E8">
        <w:rPr>
          <w:rFonts w:ascii="GHEA Grapalat" w:hAnsi="GHEA Grapalat" w:cs="Arial"/>
          <w:b/>
          <w:bCs/>
          <w:color w:val="000000" w:themeColor="text1"/>
          <w:shd w:val="clear" w:color="auto" w:fill="FFFFFF"/>
          <w:lang w:val="hy-AM"/>
        </w:rPr>
        <w:t>և</w:t>
      </w:r>
      <w:r w:rsidRPr="00B663E8">
        <w:rPr>
          <w:rFonts w:ascii="GHEA Grapalat" w:hAnsi="GHEA Grapalat" w:cs="Arial"/>
          <w:b/>
          <w:bCs/>
          <w:color w:val="000000" w:themeColor="text1"/>
          <w:shd w:val="clear" w:color="auto" w:fill="FFFFFF"/>
          <w:lang w:val="pt-PT"/>
        </w:rPr>
        <w:t xml:space="preserve"> </w:t>
      </w:r>
      <w:r w:rsidRPr="00B663E8">
        <w:rPr>
          <w:rFonts w:ascii="GHEA Grapalat" w:hAnsi="GHEA Grapalat" w:cs="Arial"/>
          <w:b/>
          <w:bCs/>
          <w:color w:val="000000" w:themeColor="text1"/>
          <w:shd w:val="clear" w:color="auto" w:fill="FFFFFF"/>
          <w:lang w:val="hy-AM"/>
        </w:rPr>
        <w:t>եզրափակիչ</w:t>
      </w:r>
      <w:r w:rsidRPr="00B663E8">
        <w:rPr>
          <w:rFonts w:ascii="GHEA Grapalat" w:hAnsi="GHEA Grapalat" w:cs="Arial"/>
          <w:b/>
          <w:bCs/>
          <w:color w:val="000000" w:themeColor="text1"/>
          <w:shd w:val="clear" w:color="auto" w:fill="FFFFFF"/>
          <w:lang w:val="pt-PT"/>
        </w:rPr>
        <w:t xml:space="preserve"> </w:t>
      </w:r>
      <w:r w:rsidRPr="00B663E8">
        <w:rPr>
          <w:rFonts w:ascii="GHEA Grapalat" w:hAnsi="GHEA Grapalat" w:cs="Arial"/>
          <w:b/>
          <w:bCs/>
          <w:color w:val="000000" w:themeColor="text1"/>
          <w:shd w:val="clear" w:color="auto" w:fill="FFFFFF"/>
          <w:lang w:val="hy-AM"/>
        </w:rPr>
        <w:t>դրույթներ</w:t>
      </w:r>
    </w:p>
    <w:p w14:paraId="537E1151" w14:textId="77777777" w:rsidR="001E2053" w:rsidRPr="00B663E8" w:rsidRDefault="001E2053" w:rsidP="003008A2">
      <w:pPr>
        <w:pStyle w:val="ListParagraph"/>
        <w:numPr>
          <w:ilvl w:val="0"/>
          <w:numId w:val="16"/>
        </w:numPr>
        <w:tabs>
          <w:tab w:val="left" w:pos="720"/>
          <w:tab w:val="left" w:pos="900"/>
          <w:tab w:val="left" w:pos="1080"/>
        </w:tabs>
        <w:spacing w:before="120" w:after="120" w:line="240" w:lineRule="auto"/>
        <w:ind w:left="0" w:firstLine="562"/>
        <w:jc w:val="both"/>
        <w:rPr>
          <w:rFonts w:ascii="GHEA Grapalat" w:eastAsia="GHEA Grapalat" w:hAnsi="GHEA Grapalat" w:cs="Arial"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Սույն օրենքն</w:t>
      </w: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pt-PT"/>
        </w:rPr>
        <w:t xml:space="preserve"> </w:t>
      </w: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ուժի</w:t>
      </w: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pt-PT"/>
        </w:rPr>
        <w:t xml:space="preserve"> </w:t>
      </w: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մեջ</w:t>
      </w: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pt-PT"/>
        </w:rPr>
        <w:t xml:space="preserve"> </w:t>
      </w: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է</w:t>
      </w: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pt-PT"/>
        </w:rPr>
        <w:t xml:space="preserve"> </w:t>
      </w: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մտնում</w:t>
      </w: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pt-PT"/>
        </w:rPr>
        <w:t xml:space="preserve"> </w:t>
      </w: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2021 թվականի հունվարի 1-ից։</w:t>
      </w:r>
    </w:p>
    <w:p w14:paraId="266B37FB" w14:textId="70D7253D" w:rsidR="001E2053" w:rsidRPr="00B663E8" w:rsidRDefault="001E2053" w:rsidP="003008A2">
      <w:pPr>
        <w:pStyle w:val="ListParagraph"/>
        <w:numPr>
          <w:ilvl w:val="0"/>
          <w:numId w:val="16"/>
        </w:numPr>
        <w:tabs>
          <w:tab w:val="left" w:pos="720"/>
          <w:tab w:val="left" w:pos="900"/>
          <w:tab w:val="left" w:pos="1080"/>
        </w:tabs>
        <w:spacing w:before="120" w:after="120" w:line="240" w:lineRule="auto"/>
        <w:ind w:left="0" w:firstLine="562"/>
        <w:jc w:val="both"/>
        <w:rPr>
          <w:rFonts w:ascii="GHEA Grapalat" w:eastAsia="GHEA Grapalat" w:hAnsi="GHEA Grapalat" w:cs="Arial"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Օտարերկրացի աշխատողների ընտրության միասնական էլեկտրոնային հարթակը </w:t>
      </w:r>
      <w:r w:rsidR="00841CF3"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գործար</w:t>
      </w:r>
      <w:r w:rsidR="009C32EB"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</w:t>
      </w:r>
      <w:r w:rsidR="00841CF3"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վում է </w:t>
      </w: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2021 թվականի </w:t>
      </w:r>
      <w:r w:rsidR="00841CF3"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հունվարի 1-ից</w:t>
      </w: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։</w:t>
      </w:r>
    </w:p>
    <w:p w14:paraId="7A4F4CB5" w14:textId="318B5A3B" w:rsidR="001E2053" w:rsidRPr="00B663E8" w:rsidRDefault="00E82DDF" w:rsidP="003008A2">
      <w:pPr>
        <w:pStyle w:val="ListParagraph"/>
        <w:numPr>
          <w:ilvl w:val="0"/>
          <w:numId w:val="16"/>
        </w:numPr>
        <w:tabs>
          <w:tab w:val="left" w:pos="720"/>
          <w:tab w:val="left" w:pos="900"/>
          <w:tab w:val="left" w:pos="1080"/>
        </w:tabs>
        <w:spacing w:before="120" w:after="120" w:line="240" w:lineRule="auto"/>
        <w:ind w:left="0" w:firstLine="562"/>
        <w:jc w:val="both"/>
        <w:rPr>
          <w:rFonts w:ascii="GHEA Grapalat" w:eastAsia="GHEA Grapalat" w:hAnsi="GHEA Grapalat" w:cs="Arial"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Գ</w:t>
      </w:r>
      <w:r w:rsidR="001E2053"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ործատուները պարտավոր են սույն օրենքի </w:t>
      </w:r>
      <w:r w:rsidR="006E136B"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22.1</w:t>
      </w:r>
      <w:r w:rsidR="001E2053"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-րդ հոդվածում նախատեսված միասնական էլեկտրոնային հարթակում լրացնել համապատասխան հայտ իրենց մոտ մինչև սույն օրենքի ուժի մեջ մտնելը աշխատանքային (ծառայությունների մատուցման) պայմանագրի հիման վրա աշխատող օտարերկրացիների առկայության մասին մինչև 2021 թվականի սեպտեմբերի 1-ը, բացառությամբ </w:t>
      </w:r>
      <w:r w:rsidR="000802FF"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այն </w:t>
      </w:r>
      <w:r w:rsidR="001E2053"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օտարերկրացիների</w:t>
      </w:r>
      <w:r w:rsidR="000802FF"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 որոնց համար ժամանակավոր կացության կարգավիճակ չի պահանջվում</w:t>
      </w:r>
      <w:r w:rsidR="001E2053"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։</w:t>
      </w:r>
    </w:p>
    <w:p w14:paraId="234D20BE" w14:textId="3165B3D5" w:rsidR="001E2053" w:rsidRPr="00B663E8" w:rsidRDefault="001E2053" w:rsidP="003008A2">
      <w:pPr>
        <w:pStyle w:val="ListParagraph"/>
        <w:numPr>
          <w:ilvl w:val="0"/>
          <w:numId w:val="16"/>
        </w:numPr>
        <w:tabs>
          <w:tab w:val="left" w:pos="720"/>
          <w:tab w:val="left" w:pos="900"/>
          <w:tab w:val="left" w:pos="1080"/>
        </w:tabs>
        <w:spacing w:before="120" w:after="120" w:line="240" w:lineRule="auto"/>
        <w:ind w:left="0" w:firstLine="562"/>
        <w:jc w:val="both"/>
        <w:rPr>
          <w:rFonts w:ascii="GHEA Grapalat" w:eastAsia="GHEA Grapalat" w:hAnsi="GHEA Grapalat" w:cs="Arial"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Մինչև սույն հոդվածի </w:t>
      </w:r>
      <w:r w:rsidR="006E136B"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22.1</w:t>
      </w: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-րդ հոդվածում նախատեսված օտարերկրացի աշխատողների ընտրության միասնական էլեկտրոնային հարթակի ստեղծումը ներկայացված աշխատանքի թույլտվության դիմումները, որոնք վերաբերյալ որոշում չի ընդունվել, ըստ վարչական ենթակայության իրավասու մարմինների կողմից ուղարկվում են միգրացիայի բնագավառում Հայաստանի Հանրապետության </w:t>
      </w: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պետական լիազորված մարմին սույն օրենքով սահմանված կարգով ընթացք տալու համար։</w:t>
      </w:r>
    </w:p>
    <w:p w14:paraId="60EDD9D6" w14:textId="46DB8624" w:rsidR="001E2053" w:rsidRPr="00B663E8" w:rsidRDefault="001E2053" w:rsidP="003008A2">
      <w:pPr>
        <w:pStyle w:val="ListParagraph"/>
        <w:numPr>
          <w:ilvl w:val="0"/>
          <w:numId w:val="16"/>
        </w:numPr>
        <w:tabs>
          <w:tab w:val="left" w:pos="720"/>
          <w:tab w:val="left" w:pos="900"/>
          <w:tab w:val="left" w:pos="1080"/>
        </w:tabs>
        <w:spacing w:before="120" w:after="120" w:line="240" w:lineRule="auto"/>
        <w:ind w:left="0" w:firstLine="562"/>
        <w:jc w:val="both"/>
        <w:rPr>
          <w:rFonts w:ascii="GHEA Grapalat" w:eastAsia="GHEA Grapalat" w:hAnsi="GHEA Grapalat" w:cs="Arial"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Սույն հոդվածի</w:t>
      </w:r>
      <w:r w:rsidR="00B561F4"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4</w:t>
      </w: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-րդ մասով դիմումները ստանալու դեպքում միգրացիայի բնագավառում Հայաստանի Հանրապետության պետական լիազորված մարմինն իրավասու է օտարերկրացուց պահանջել սույն օրենքի և դրա հիման վրա ընդունված ենթաօրենսդրական ակտերով պակասող փաստաթղթերը, որոնք ամբողջությամբ ստանալու պահից 10 աշխատանքային օրվա ընթացքում ըստ համապատասխան կատեգորիայի օտարերկրացի աշխատողների, օտարերկրացուն տրամադրում է </w:t>
      </w:r>
      <w:r w:rsidR="00566568"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համապատասխան ժամանակվոր կացության կարգավիճակի քարտ</w:t>
      </w: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 եթե առկա չեն «Օտարերկրացիների մասին» Հայաստանի Հանրապետության օրենք</w:t>
      </w:r>
      <w:r w:rsidR="0040303A"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ով սահմանված </w:t>
      </w:r>
      <w:r w:rsidR="00AE5C99"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ժամանակավոր կացվության կարգավիճակի </w:t>
      </w:r>
      <w:r w:rsidR="0040303A"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մերժման հիմքերը</w:t>
      </w:r>
      <w:r w:rsidRPr="00B663E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։</w:t>
      </w:r>
    </w:p>
    <w:p w14:paraId="5B25FE31" w14:textId="77777777" w:rsidR="001E2053" w:rsidRPr="00B663E8" w:rsidRDefault="001E2053" w:rsidP="00887301">
      <w:pPr>
        <w:spacing w:before="120" w:after="120"/>
        <w:jc w:val="both"/>
        <w:rPr>
          <w:rFonts w:ascii="GHEA Grapalat" w:eastAsia="Calibri" w:hAnsi="GHEA Grapalat" w:cs="Arial"/>
          <w:color w:val="000000" w:themeColor="text1"/>
          <w:lang w:val="hy-AM"/>
        </w:rPr>
      </w:pPr>
    </w:p>
    <w:p w14:paraId="098594B6" w14:textId="339DF8F7" w:rsidR="008746F0" w:rsidRPr="00B663E8" w:rsidRDefault="006A37F5" w:rsidP="008746F0">
      <w:pPr>
        <w:shd w:val="clear" w:color="auto" w:fill="FFFFFF"/>
        <w:spacing w:before="120" w:after="120"/>
        <w:ind w:firstLine="562"/>
        <w:jc w:val="center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bCs/>
          <w:color w:val="000000" w:themeColor="text1"/>
          <w:bdr w:val="none" w:sz="0" w:space="0" w:color="auto" w:frame="1"/>
          <w:lang w:val="hy-AM" w:eastAsia="hy-AM"/>
        </w:rPr>
        <w:t>ՀԻՄ</w:t>
      </w:r>
      <w:r w:rsidR="008746F0" w:rsidRPr="00B663E8">
        <w:rPr>
          <w:rFonts w:ascii="GHEA Grapalat" w:hAnsi="GHEA Grapalat" w:cs="Arial"/>
          <w:bCs/>
          <w:color w:val="000000" w:themeColor="text1"/>
          <w:bdr w:val="none" w:sz="0" w:space="0" w:color="auto" w:frame="1"/>
          <w:lang w:val="hy-AM" w:eastAsia="hy-AM"/>
        </w:rPr>
        <w:t>ՆԱՎՈՐՈՒՄ</w:t>
      </w:r>
    </w:p>
    <w:p w14:paraId="64A6D2CC" w14:textId="77777777" w:rsidR="008746F0" w:rsidRPr="00B663E8" w:rsidRDefault="008746F0" w:rsidP="008746F0">
      <w:pPr>
        <w:shd w:val="clear" w:color="auto" w:fill="FFFFFF"/>
        <w:spacing w:before="120" w:after="120"/>
        <w:ind w:firstLine="562"/>
        <w:jc w:val="center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bCs/>
          <w:color w:val="000000" w:themeColor="text1"/>
          <w:bdr w:val="none" w:sz="0" w:space="0" w:color="auto" w:frame="1"/>
          <w:lang w:val="hy-AM" w:eastAsia="hy-AM"/>
        </w:rPr>
        <w:t>ՀԱՅԱՍՏԱՆԻ</w:t>
      </w:r>
      <w:r w:rsidRPr="00B663E8">
        <w:rPr>
          <w:rFonts w:ascii="Calibri" w:hAnsi="Calibri" w:cs="Calibri"/>
          <w:color w:val="000000" w:themeColor="text1"/>
          <w:lang w:val="hy-AM" w:eastAsia="hy-AM"/>
        </w:rPr>
        <w:t> </w:t>
      </w:r>
      <w:r w:rsidRPr="00B663E8">
        <w:rPr>
          <w:rFonts w:ascii="GHEA Grapalat" w:hAnsi="GHEA Grapalat" w:cs="Arial"/>
          <w:bCs/>
          <w:color w:val="000000" w:themeColor="text1"/>
          <w:bdr w:val="none" w:sz="0" w:space="0" w:color="auto" w:frame="1"/>
          <w:lang w:val="hy-AM" w:eastAsia="hy-AM"/>
        </w:rPr>
        <w:t>ՀԱՆՐԱՊԵՏՈՒԹՅԱՆ</w:t>
      </w:r>
      <w:r w:rsidRPr="00B663E8">
        <w:rPr>
          <w:rFonts w:ascii="Calibri" w:hAnsi="Calibri" w:cs="Calibri"/>
          <w:color w:val="000000" w:themeColor="text1"/>
          <w:lang w:val="hy-AM" w:eastAsia="hy-AM"/>
        </w:rPr>
        <w:t> </w:t>
      </w:r>
      <w:r w:rsidRPr="00B663E8">
        <w:rPr>
          <w:rFonts w:ascii="GHEA Grapalat" w:eastAsia="Tahoma" w:hAnsi="GHEA Grapalat" w:cs="Arial"/>
          <w:color w:val="000000" w:themeColor="text1"/>
          <w:lang w:val="hy-AM"/>
        </w:rPr>
        <w:t xml:space="preserve"> «ՕՏԱՐԵՐԿՐԱՑԻՆԵՐԻ ՄԱՍԻՆ ՕՐԵՆՔՈՒՄ ՓՈՓՈԽՈՒԹՅՈՒՆՆԵՐ ԵՎ ԼՐԱՑՈՒՄՆԵՐ </w:t>
      </w:r>
      <w:r w:rsidRPr="00B663E8">
        <w:rPr>
          <w:rFonts w:ascii="GHEA Grapalat" w:hAnsi="GHEA Grapalat" w:cs="Arial"/>
          <w:bCs/>
          <w:color w:val="000000" w:themeColor="text1"/>
          <w:bdr w:val="none" w:sz="0" w:space="0" w:color="auto" w:frame="1"/>
          <w:lang w:val="hy-AM" w:eastAsia="hy-AM"/>
        </w:rPr>
        <w:t>ԿԱՏԱՐԵԼՈՒ ՄԱՍԻՆ»</w:t>
      </w:r>
      <w:r w:rsidRPr="00B663E8">
        <w:rPr>
          <w:rFonts w:ascii="Calibri" w:hAnsi="Calibri" w:cs="Calibri"/>
          <w:bCs/>
          <w:color w:val="000000" w:themeColor="text1"/>
          <w:bdr w:val="none" w:sz="0" w:space="0" w:color="auto" w:frame="1"/>
          <w:lang w:val="hy-AM" w:eastAsia="hy-AM"/>
        </w:rPr>
        <w:t> </w:t>
      </w:r>
      <w:r w:rsidRPr="00B663E8">
        <w:rPr>
          <w:rFonts w:ascii="GHEA Grapalat" w:hAnsi="GHEA Grapalat" w:cs="Arial"/>
          <w:bCs/>
          <w:color w:val="000000" w:themeColor="text1"/>
          <w:bdr w:val="none" w:sz="0" w:space="0" w:color="auto" w:frame="1"/>
          <w:lang w:val="hy-AM" w:eastAsia="hy-AM"/>
        </w:rPr>
        <w:t xml:space="preserve"> ՀԱՅԱՍՏԱՆԻ ՀԱՆՐԱՊԵՏՈՒԹՅԱՆ ՕՐԵՆՔԻ ԸՆԴՈՒՆՄԱՆ</w:t>
      </w:r>
    </w:p>
    <w:p w14:paraId="6EF1D448" w14:textId="77777777" w:rsidR="008746F0" w:rsidRPr="00B663E8" w:rsidRDefault="008746F0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Calibri" w:hAnsi="Calibri" w:cs="Calibri"/>
          <w:b/>
          <w:bCs/>
          <w:color w:val="000000" w:themeColor="text1"/>
          <w:bdr w:val="none" w:sz="0" w:space="0" w:color="auto" w:frame="1"/>
          <w:lang w:val="hy-AM" w:eastAsia="hy-AM"/>
        </w:rPr>
        <w:t> </w:t>
      </w:r>
    </w:p>
    <w:p w14:paraId="4E69CC8F" w14:textId="77777777" w:rsidR="008746F0" w:rsidRPr="00B663E8" w:rsidRDefault="008746F0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Calibri" w:hAnsi="Calibri" w:cs="Calibri"/>
          <w:b/>
          <w:bCs/>
          <w:color w:val="000000" w:themeColor="text1"/>
          <w:bdr w:val="none" w:sz="0" w:space="0" w:color="auto" w:frame="1"/>
          <w:lang w:val="hy-AM" w:eastAsia="hy-AM"/>
        </w:rPr>
        <w:t> </w:t>
      </w:r>
      <w:r w:rsidRPr="00B663E8">
        <w:rPr>
          <w:rFonts w:ascii="GHEA Grapalat" w:hAnsi="GHEA Grapalat" w:cs="Arial"/>
          <w:b/>
          <w:bCs/>
          <w:color w:val="000000" w:themeColor="text1"/>
          <w:bdr w:val="none" w:sz="0" w:space="0" w:color="auto" w:frame="1"/>
          <w:lang w:val="hy-AM" w:eastAsia="hy-AM"/>
        </w:rPr>
        <w:t xml:space="preserve"> </w:t>
      </w:r>
      <w:r w:rsidRPr="00B663E8">
        <w:rPr>
          <w:rFonts w:ascii="Calibri" w:hAnsi="Calibri" w:cs="Calibri"/>
          <w:b/>
          <w:bCs/>
          <w:color w:val="000000" w:themeColor="text1"/>
          <w:bdr w:val="none" w:sz="0" w:space="0" w:color="auto" w:frame="1"/>
          <w:lang w:val="hy-AM" w:eastAsia="hy-AM"/>
        </w:rPr>
        <w:t> </w:t>
      </w:r>
      <w:r w:rsidRPr="00B663E8">
        <w:rPr>
          <w:rFonts w:ascii="GHEA Grapalat" w:hAnsi="GHEA Grapalat" w:cs="Arial"/>
          <w:b/>
          <w:bCs/>
          <w:color w:val="000000" w:themeColor="text1"/>
          <w:bdr w:val="none" w:sz="0" w:space="0" w:color="auto" w:frame="1"/>
          <w:lang w:val="hy-AM" w:eastAsia="hy-AM"/>
        </w:rPr>
        <w:t xml:space="preserve"> </w:t>
      </w:r>
      <w:r w:rsidRPr="00B663E8">
        <w:rPr>
          <w:rFonts w:ascii="Calibri" w:hAnsi="Calibri" w:cs="Calibri"/>
          <w:b/>
          <w:bCs/>
          <w:color w:val="000000" w:themeColor="text1"/>
          <w:bdr w:val="none" w:sz="0" w:space="0" w:color="auto" w:frame="1"/>
          <w:lang w:val="hy-AM" w:eastAsia="hy-AM"/>
        </w:rPr>
        <w:t> </w:t>
      </w:r>
      <w:r w:rsidRPr="00B663E8">
        <w:rPr>
          <w:rFonts w:ascii="GHEA Grapalat" w:hAnsi="GHEA Grapalat" w:cs="Arial"/>
          <w:b/>
          <w:bCs/>
          <w:color w:val="000000" w:themeColor="text1"/>
          <w:bdr w:val="none" w:sz="0" w:space="0" w:color="auto" w:frame="1"/>
          <w:lang w:val="hy-AM" w:eastAsia="hy-AM"/>
        </w:rPr>
        <w:t xml:space="preserve"> </w:t>
      </w:r>
      <w:r w:rsidRPr="00B663E8">
        <w:rPr>
          <w:rFonts w:ascii="GHEA Grapalat" w:hAnsi="GHEA Grapalat" w:cs="Arial"/>
          <w:bCs/>
          <w:color w:val="000000" w:themeColor="text1"/>
          <w:bdr w:val="none" w:sz="0" w:space="0" w:color="auto" w:frame="1"/>
          <w:lang w:val="hy-AM" w:eastAsia="hy-AM"/>
        </w:rPr>
        <w:t>1.</w:t>
      </w:r>
      <w:r w:rsidRPr="00B663E8">
        <w:rPr>
          <w:rFonts w:ascii="Calibri" w:hAnsi="Calibri" w:cs="Calibri"/>
          <w:bCs/>
          <w:color w:val="000000" w:themeColor="text1"/>
          <w:bdr w:val="none" w:sz="0" w:space="0" w:color="auto" w:frame="1"/>
          <w:lang w:val="hy-AM" w:eastAsia="hy-AM"/>
        </w:rPr>
        <w:t> </w:t>
      </w:r>
      <w:r w:rsidRPr="00B663E8">
        <w:rPr>
          <w:rFonts w:ascii="GHEA Grapalat" w:hAnsi="GHEA Grapalat" w:cs="Arial"/>
          <w:bCs/>
          <w:color w:val="000000" w:themeColor="text1"/>
          <w:bdr w:val="none" w:sz="0" w:space="0" w:color="auto" w:frame="1"/>
          <w:lang w:val="hy-AM" w:eastAsia="hy-AM"/>
        </w:rPr>
        <w:t>Անհրաժեշտությունը</w:t>
      </w:r>
    </w:p>
    <w:p w14:paraId="100B3733" w14:textId="674EE4C7" w:rsidR="007C616D" w:rsidRPr="00B663E8" w:rsidRDefault="008746F0" w:rsidP="00FB78C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Սույն օրենքի ընդունումը պայմանավորված է </w:t>
      </w:r>
      <w:r w:rsidR="004F48B1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Հայաստանի Հանրապետությունում օտարերկրյա քաղաքացիների աշխատանքի ընդունելու համար միասնական էլեկտրոնային հարթակի ստեղծմամբ, ինչի արդյունքում գործատուները օտարերկրյա աշխատողներին աշխատանքի </w:t>
      </w:r>
      <w:r w:rsidR="0016156B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են </w:t>
      </w:r>
      <w:r w:rsidR="004F48B1" w:rsidRPr="00B663E8">
        <w:rPr>
          <w:rFonts w:ascii="GHEA Grapalat" w:hAnsi="GHEA Grapalat" w:cs="Arial"/>
          <w:color w:val="000000" w:themeColor="text1"/>
          <w:lang w:val="hy-AM" w:eastAsia="hy-AM"/>
        </w:rPr>
        <w:t>ընդուն</w:t>
      </w:r>
      <w:r w:rsidR="0016156B" w:rsidRPr="00B663E8">
        <w:rPr>
          <w:rFonts w:ascii="GHEA Grapalat" w:hAnsi="GHEA Grapalat" w:cs="Arial"/>
          <w:color w:val="000000" w:themeColor="text1"/>
          <w:lang w:val="hy-AM" w:eastAsia="hy-AM"/>
        </w:rPr>
        <w:t>ելու</w:t>
      </w:r>
      <w:r w:rsidR="004F48B1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և աշխատանքի թույլտվությունը ստանալու են միասնական էլեկտրոնային հարթակի միջոցով։ Բացառություններ են նախատեսված միջազգային պայմանագրերով Հայաստանի Հանրապետությունում աշխատանքի թույլտվությունից ազատված օտարերկրացիների և աշխատանքի թույլտվությու</w:t>
      </w:r>
      <w:r w:rsidR="007C616D" w:rsidRPr="00B663E8">
        <w:rPr>
          <w:rFonts w:ascii="GHEA Grapalat" w:hAnsi="GHEA Grapalat" w:cs="Arial"/>
          <w:color w:val="000000" w:themeColor="text1"/>
          <w:lang w:val="hy-AM" w:eastAsia="hy-AM"/>
        </w:rPr>
        <w:t>նից բացառություն հանդիսացող օտարերկրացիների համար, որոն</w:t>
      </w:r>
      <w:r w:rsidR="0016156B" w:rsidRPr="00B663E8">
        <w:rPr>
          <w:rFonts w:ascii="GHEA Grapalat" w:hAnsi="GHEA Grapalat" w:cs="Arial"/>
          <w:color w:val="000000" w:themeColor="text1"/>
          <w:lang w:val="hy-AM" w:eastAsia="hy-AM"/>
        </w:rPr>
        <w:t>ց</w:t>
      </w:r>
      <w:r w:rsidR="007C616D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մասին տվյալները ևս մուտքագրվելու են միասնական էլեկտրոնային հարթակ։ Այս գործընթացը թույլ է տալու ունենալու հստակ վիճակագրություն Հայաստանի Հանրապետությունում աշխատանքի անցած օտարերկրացիների մասին, ավելի արդյունավետ կերպով վերահսկելու գործատուների կողմից օտարերկրացիներին աշխատանքի ընդունելու գործընթացը։ Միաժամանակ փոփոխվել է «աշխատանքի թույլտվություն» հասկացությունը, որն իրենից ներկայացնելու է լիազոր մարմնի էլեկտրոնային թույլտվություն, ինչի հիման վրա օտարերկրացին ստանալու է ժամանակավոր կացության կարգավիճակ։ Ժամանակավոր կացության կարգավիճակ են ստանալու նաև աշխատանքի թույլտվություն ստանալու բացառություն կազմող օտարերկրացիները։ </w:t>
      </w:r>
      <w:r w:rsidR="007C616D" w:rsidRPr="00B663E8">
        <w:rPr>
          <w:rFonts w:ascii="GHEA Grapalat" w:hAnsi="GHEA Grapalat" w:cs="Arial"/>
          <w:color w:val="000000" w:themeColor="text1"/>
          <w:lang w:val="hy-AM" w:eastAsia="hy-AM"/>
        </w:rPr>
        <w:lastRenderedPageBreak/>
        <w:t>Ժամանակավոր կացության կարգավիճակ չեն ստանալու ԵԱՏՄ քաղաքացիները, որոնք ստանալու են միայն բնակության օրինականությունը հաստատող տեղեկանք, եթե նախատեսում են Հայաստանի Հանրապետությունում գտնվել և աշխատել 180-ը գերազանցող ժամանակահատվածով։ Այդուհանդերձ, ԵԱՏՄ քաղաքացիներն իրենց ընտրությամբ ևս կարող են ստանալ ժամանակ</w:t>
      </w:r>
      <w:r w:rsidR="00774602" w:rsidRPr="00B663E8">
        <w:rPr>
          <w:rFonts w:ascii="GHEA Grapalat" w:hAnsi="GHEA Grapalat" w:cs="Arial"/>
          <w:color w:val="000000" w:themeColor="text1"/>
          <w:lang w:val="hy-AM" w:eastAsia="hy-AM"/>
        </w:rPr>
        <w:t>ա</w:t>
      </w:r>
      <w:r w:rsidR="007C616D" w:rsidRPr="00B663E8">
        <w:rPr>
          <w:rFonts w:ascii="GHEA Grapalat" w:hAnsi="GHEA Grapalat" w:cs="Arial"/>
          <w:color w:val="000000" w:themeColor="text1"/>
          <w:lang w:val="hy-AM" w:eastAsia="hy-AM"/>
        </w:rPr>
        <w:t>վ</w:t>
      </w:r>
      <w:r w:rsidR="00774602" w:rsidRPr="00B663E8">
        <w:rPr>
          <w:rFonts w:ascii="GHEA Grapalat" w:hAnsi="GHEA Grapalat" w:cs="Arial"/>
          <w:color w:val="000000" w:themeColor="text1"/>
          <w:lang w:val="hy-AM" w:eastAsia="hy-AM"/>
        </w:rPr>
        <w:t>ո</w:t>
      </w:r>
      <w:r w:rsidR="007C616D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ր կացության կարգավիճակ, եթե ունեն նման ցանկություն։ </w:t>
      </w:r>
      <w:r w:rsidR="00F01C7E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Աշխատանքի թույլտվության, դրանից բացառությունների և միջազգային պայմանագրով Հայաստանի Հանրապետությունում աշխատանքի թույլտվությունից ազատված քաղաքացիներին տրամադրվող փաստաթղթերը տրամադրելու և մերժելու </w:t>
      </w:r>
      <w:r w:rsidR="00774602" w:rsidRPr="00B663E8">
        <w:rPr>
          <w:rFonts w:ascii="GHEA Grapalat" w:hAnsi="GHEA Grapalat" w:cs="Arial"/>
          <w:color w:val="000000" w:themeColor="text1"/>
          <w:lang w:val="hy-AM" w:eastAsia="hy-AM"/>
        </w:rPr>
        <w:t>ի</w:t>
      </w:r>
      <w:r w:rsidR="00F01C7E" w:rsidRPr="00B663E8">
        <w:rPr>
          <w:rFonts w:ascii="GHEA Grapalat" w:hAnsi="GHEA Grapalat" w:cs="Arial"/>
          <w:color w:val="000000" w:themeColor="text1"/>
          <w:lang w:val="hy-AM" w:eastAsia="hy-AM"/>
        </w:rPr>
        <w:t>րավասությունը վերապահվում է միգրացիայի բնագավառում լիազորված պետական մարմնին։</w:t>
      </w:r>
    </w:p>
    <w:p w14:paraId="3D164E44" w14:textId="58ABA080" w:rsidR="004F48B1" w:rsidRPr="00B663E8" w:rsidRDefault="007C616D" w:rsidP="00FB78C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="00F01C7E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Բացի այդ, ընդլայնվելու է և որոշակի փոփոխության է ենթարկվելու աշխատանքի թույլտվությունից ազատված օտարերկրացիների ցանկը։ Ընդ որում, որոշ դեպքերում օատարերկրացիները կարող են աշխատել նաև միայն մուտքի միզայի հիման վրա, օրինակ՝ մինչև 21 օր Հայաստանի Հանրապետությունում գտնվելու դեպքում </w:t>
      </w:r>
      <w:r w:rsidR="0049161F" w:rsidRPr="00B663E8">
        <w:rPr>
          <w:rFonts w:ascii="GHEA Grapalat" w:hAnsi="GHEA Grapalat" w:cs="Arial"/>
          <w:color w:val="000000" w:themeColor="text1"/>
          <w:lang w:val="hy-AM" w:eastAsia="hy-AM"/>
        </w:rPr>
        <w:t>համերգային, մշակութային իրադարձությունները սպասարկելու տեխնիկական անձնակազմը, կատարողները և այլն։</w:t>
      </w:r>
    </w:p>
    <w:p w14:paraId="704E719A" w14:textId="259E6E0F" w:rsidR="008746F0" w:rsidRPr="00B663E8" w:rsidRDefault="008746F0" w:rsidP="00FB78C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</w:p>
    <w:p w14:paraId="0C69086D" w14:textId="77777777" w:rsidR="008746F0" w:rsidRPr="00B663E8" w:rsidRDefault="008746F0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Calibri" w:hAnsi="Calibri" w:cs="Calibri"/>
          <w:color w:val="000000" w:themeColor="text1"/>
          <w:lang w:val="hy-AM" w:eastAsia="hy-AM"/>
        </w:rPr>
        <w:t> 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Calibri" w:hAnsi="Calibri" w:cs="Calibri"/>
          <w:color w:val="000000" w:themeColor="text1"/>
          <w:lang w:val="hy-AM" w:eastAsia="hy-AM"/>
        </w:rPr>
        <w:t> 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Calibri" w:hAnsi="Calibri" w:cs="Calibri"/>
          <w:color w:val="000000" w:themeColor="text1"/>
          <w:lang w:val="hy-AM" w:eastAsia="hy-AM"/>
        </w:rPr>
        <w:t> 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2.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Ընթացիկ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իրավիճակը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և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խնդիրները</w:t>
      </w:r>
    </w:p>
    <w:p w14:paraId="3474EB3B" w14:textId="77777777" w:rsidR="008746F0" w:rsidRPr="00B663E8" w:rsidRDefault="008746F0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>Օտարերկրացիների աշխատանքային ոլորտում ներկայումս առկա է հետևյալ իրավիճակը`</w:t>
      </w:r>
    </w:p>
    <w:p w14:paraId="047101AA" w14:textId="77777777" w:rsidR="008746F0" w:rsidRPr="00B663E8" w:rsidRDefault="008746F0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>Մի շարք միջազգային (Աշխատանքի Միջազգային Կազմակերպության,   ՄԱԿ-ի միգրացիոն գործակալության) և տեղական կազմակերպությունների կողմից ինչպես նաև ՀՀ միգրացիոն ծառայության կողմից վեր են հանվել հետևյալ խնդիրները,</w:t>
      </w:r>
    </w:p>
    <w:p w14:paraId="7E599851" w14:textId="77777777" w:rsidR="008746F0" w:rsidRPr="00B663E8" w:rsidRDefault="008746F0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>ա</w:t>
      </w:r>
      <w:r w:rsidRPr="00B663E8">
        <w:rPr>
          <w:rFonts w:ascii="Cambria Math" w:eastAsia="MS Mincho" w:hAnsi="Cambria Math" w:cs="Cambria Math"/>
          <w:color w:val="000000" w:themeColor="text1"/>
          <w:lang w:val="hy-AM" w:eastAsia="hy-AM"/>
        </w:rPr>
        <w:t>․</w:t>
      </w:r>
      <w:r w:rsidRPr="00B663E8">
        <w:rPr>
          <w:rFonts w:ascii="Calibri" w:hAnsi="Calibri" w:cs="Calibri"/>
          <w:color w:val="000000" w:themeColor="text1"/>
          <w:lang w:val="hy-AM" w:eastAsia="hy-AM"/>
        </w:rPr>
        <w:t> 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բացակայում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է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օտարերկյա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քաղաքացիների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աշխատանքայ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>ին թույլտվություն տալու և հաշվառելու միասնական համակարգը</w:t>
      </w:r>
      <w:r w:rsidRPr="00B663E8">
        <w:rPr>
          <w:rFonts w:ascii="Cambria Math" w:eastAsia="MS Mincho" w:hAnsi="Cambria Math" w:cs="Cambria Math"/>
          <w:color w:val="000000" w:themeColor="text1"/>
          <w:lang w:val="hy-AM" w:eastAsia="hy-AM"/>
        </w:rPr>
        <w:t>․</w:t>
      </w:r>
    </w:p>
    <w:p w14:paraId="4E355928" w14:textId="77777777" w:rsidR="008746F0" w:rsidRPr="00B663E8" w:rsidRDefault="008746F0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>բ</w:t>
      </w:r>
      <w:r w:rsidRPr="00B663E8">
        <w:rPr>
          <w:rFonts w:ascii="Cambria Math" w:eastAsia="MS Mincho" w:hAnsi="Cambria Math" w:cs="Cambria Math"/>
          <w:color w:val="000000" w:themeColor="text1"/>
          <w:lang w:val="hy-AM" w:eastAsia="hy-AM"/>
        </w:rPr>
        <w:t>․</w:t>
      </w:r>
      <w:r w:rsidRPr="00B663E8">
        <w:rPr>
          <w:rFonts w:ascii="Calibri" w:hAnsi="Calibri" w:cs="Calibri"/>
          <w:color w:val="000000" w:themeColor="text1"/>
          <w:lang w:val="hy-AM" w:eastAsia="hy-AM"/>
        </w:rPr>
        <w:t> 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հստակ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չեն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օտարերկրացի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աշխատողի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և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գործատուի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ստուգման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չափանիշները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և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գործընթացները</w:t>
      </w:r>
    </w:p>
    <w:p w14:paraId="6FAA2593" w14:textId="5A03CDBA" w:rsidR="008746F0" w:rsidRPr="00B663E8" w:rsidRDefault="008746F0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>գ</w:t>
      </w:r>
      <w:r w:rsidRPr="00B663E8">
        <w:rPr>
          <w:rFonts w:ascii="Cambria Math" w:eastAsia="MS Mincho" w:hAnsi="Cambria Math" w:cs="Cambria Math"/>
          <w:color w:val="000000" w:themeColor="text1"/>
          <w:lang w:val="hy-AM" w:eastAsia="hy-AM"/>
        </w:rPr>
        <w:t>․</w:t>
      </w:r>
      <w:r w:rsidRPr="00B663E8">
        <w:rPr>
          <w:rFonts w:ascii="Calibri" w:hAnsi="Calibri" w:cs="Calibri"/>
          <w:color w:val="000000" w:themeColor="text1"/>
          <w:lang w:val="hy-AM" w:eastAsia="hy-AM"/>
        </w:rPr>
        <w:t> </w:t>
      </w:r>
      <w:r w:rsidR="000E038A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հստակ չեն 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աշխատանքի </w:t>
      </w:r>
      <w:r w:rsidR="000E038A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թույլտվության հիմքով ժամանակավոր կացության կարգավիճակ ստացած 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օտարերկրյա քաղաքացու ընտանիքի անդամների հետ կապված իրավահարաբերությունները,</w:t>
      </w:r>
    </w:p>
    <w:p w14:paraId="6D7074A2" w14:textId="77777777" w:rsidR="008746F0" w:rsidRPr="00B663E8" w:rsidRDefault="008746F0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>դ</w:t>
      </w:r>
      <w:r w:rsidRPr="00B663E8">
        <w:rPr>
          <w:rFonts w:ascii="Cambria Math" w:eastAsia="MS Mincho" w:hAnsi="Cambria Math" w:cs="Cambria Math"/>
          <w:color w:val="000000" w:themeColor="text1"/>
          <w:lang w:val="hy-AM" w:eastAsia="hy-AM"/>
        </w:rPr>
        <w:t>․</w:t>
      </w:r>
      <w:r w:rsidRPr="00B663E8">
        <w:rPr>
          <w:rFonts w:ascii="Calibri" w:hAnsi="Calibri" w:cs="Calibri"/>
          <w:color w:val="000000" w:themeColor="text1"/>
          <w:lang w:val="hy-AM" w:eastAsia="hy-AM"/>
        </w:rPr>
        <w:t> 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տարընթերցման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տեղիք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է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տալիս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օտարերկրյա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քաղաքացուն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աշխատելու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թույտվություն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տալու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,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մերժելու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հիմքերը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,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կան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անվտանգության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ստուգման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հետ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կապված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խնդիրներ։</w:t>
      </w:r>
    </w:p>
    <w:p w14:paraId="0E374AFD" w14:textId="16719C54" w:rsidR="008746F0" w:rsidRPr="00B663E8" w:rsidRDefault="008746F0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lastRenderedPageBreak/>
        <w:t>ե</w:t>
      </w:r>
      <w:r w:rsidRPr="00B663E8">
        <w:rPr>
          <w:rFonts w:ascii="Cambria Math" w:eastAsia="MS Mincho" w:hAnsi="Cambria Math" w:cs="Cambria Math"/>
          <w:color w:val="000000" w:themeColor="text1"/>
          <w:lang w:val="hy-AM" w:eastAsia="hy-AM"/>
        </w:rPr>
        <w:t>․</w:t>
      </w:r>
      <w:r w:rsidRPr="00B663E8">
        <w:rPr>
          <w:rFonts w:ascii="Calibri" w:hAnsi="Calibri" w:cs="Calibri"/>
          <w:color w:val="000000" w:themeColor="text1"/>
          <w:lang w:val="hy-AM" w:eastAsia="hy-AM"/>
        </w:rPr>
        <w:t> 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օտարերկրյա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քաղաքացու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աշխատանքային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իրավունքների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GHEA Grapalat"/>
          <w:color w:val="000000" w:themeColor="text1"/>
          <w:lang w:val="hy-AM" w:eastAsia="hy-AM"/>
        </w:rPr>
        <w:t>պաշտպանութ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>յան հետ կապված հարաբերությունները</w:t>
      </w:r>
      <w:r w:rsidR="000E038A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, աշխատանքի վայրում նրա մահվան դեպքում ծախսերի բաշխման և այլ խնդիրների լուծման եղանակները 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ընդհանրապես բացակայում են։</w:t>
      </w:r>
    </w:p>
    <w:p w14:paraId="7A44812E" w14:textId="4C2CDB8D" w:rsidR="008746F0" w:rsidRPr="00B663E8" w:rsidRDefault="008746F0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>3.Կարգավորման նպատակը և բնույթը</w:t>
      </w:r>
    </w:p>
    <w:p w14:paraId="6FEF942D" w14:textId="7F69FFA0" w:rsidR="00360525" w:rsidRPr="00B663E8" w:rsidRDefault="00360525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>Նախագածի նպատակն է</w:t>
      </w:r>
    </w:p>
    <w:p w14:paraId="2080A3A0" w14:textId="12BF1D92" w:rsidR="00360525" w:rsidRPr="00B663E8" w:rsidRDefault="00360525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>Գործող օրենքը և ենթօրենսդրակա</w:t>
      </w:r>
      <w:r w:rsidR="0049161F" w:rsidRPr="00B663E8">
        <w:rPr>
          <w:rFonts w:ascii="GHEA Grapalat" w:hAnsi="GHEA Grapalat" w:cs="Arial"/>
          <w:color w:val="000000" w:themeColor="text1"/>
          <w:lang w:val="hy-AM" w:eastAsia="hy-AM"/>
        </w:rPr>
        <w:t>ն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ակտերը համապատախանեցնել միջպետական պայմանգրերին։</w:t>
      </w:r>
    </w:p>
    <w:p w14:paraId="5E18DD7B" w14:textId="6AB0B7C9" w:rsidR="00360525" w:rsidRPr="00B663E8" w:rsidRDefault="00404D69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սահմանել </w:t>
      </w:r>
      <w:r w:rsidR="00360525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աշխատողների ընտրության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միասնական էլեկտրոնային հարթակ ներդնելու և գործարկելու հիմնական դրույթները, </w:t>
      </w:r>
      <w:r w:rsidR="003B0579" w:rsidRPr="00B663E8">
        <w:rPr>
          <w:rFonts w:ascii="GHEA Grapalat" w:hAnsi="GHEA Grapalat" w:cs="Arial"/>
          <w:color w:val="000000" w:themeColor="text1"/>
          <w:lang w:val="hy-AM" w:eastAsia="hy-AM"/>
        </w:rPr>
        <w:t>և դրա հետ կապված,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հստակեցնել միգրացիայի բնագավառում պետական լիզորված մարմնի </w:t>
      </w:r>
      <w:r w:rsidR="003B0579" w:rsidRPr="00B663E8">
        <w:rPr>
          <w:rFonts w:ascii="GHEA Grapalat" w:hAnsi="GHEA Grapalat" w:cs="Arial"/>
          <w:color w:val="000000" w:themeColor="text1"/>
          <w:lang w:val="hy-AM" w:eastAsia="hy-AM"/>
        </w:rPr>
        <w:t>իրավասությունները և գործառույթնրեը։</w:t>
      </w:r>
    </w:p>
    <w:p w14:paraId="18879B33" w14:textId="4D3C86F5" w:rsidR="003B0579" w:rsidRPr="00B663E8" w:rsidRDefault="003B0579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>Փոխել աշխատանքի թույլտվություն հասկացությունը,  պարզեցնել և</w:t>
      </w:r>
    </w:p>
    <w:p w14:paraId="4552E5AC" w14:textId="032E2B5E" w:rsidR="003B0579" w:rsidRPr="00B663E8" w:rsidRDefault="003B0579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տեղափոխել էլեկտրոնային հարթակ՝ աշխատանքի թույլտվություն տրամադրելու  ձևը և կարգը։  </w:t>
      </w:r>
    </w:p>
    <w:p w14:paraId="1C6C4E3A" w14:textId="16AB90D6" w:rsidR="00360525" w:rsidRPr="00B663E8" w:rsidRDefault="00360525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</w:p>
    <w:p w14:paraId="311CC789" w14:textId="6AB7C4BC" w:rsidR="008746F0" w:rsidRPr="00B663E8" w:rsidRDefault="008746F0" w:rsidP="0049161F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>Նախագծով  նախատեսվում են հետևյալ  հիմնական փոփոխությունները՝</w:t>
      </w:r>
    </w:p>
    <w:p w14:paraId="18C6751D" w14:textId="50C00EA1" w:rsidR="00BA600E" w:rsidRPr="00B663E8" w:rsidRDefault="00477AED" w:rsidP="0049161F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>Ներդրվել</w:t>
      </w:r>
      <w:r w:rsidR="00FB78C0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է աշխատողների ընտրության միասնական էլեկտրոնային հարթակ, որը հնա</w:t>
      </w:r>
      <w:r w:rsidR="00140AE7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րավորություն է տալիս </w:t>
      </w:r>
      <w:r w:rsidR="00FB78C0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մի քանի պետական մարմիններ</w:t>
      </w:r>
      <w:r w:rsidR="00140AE7" w:rsidRPr="00B663E8">
        <w:rPr>
          <w:rFonts w:ascii="GHEA Grapalat" w:hAnsi="GHEA Grapalat" w:cs="Arial"/>
          <w:color w:val="000000" w:themeColor="text1"/>
          <w:lang w:val="hy-AM" w:eastAsia="hy-AM"/>
        </w:rPr>
        <w:t>ի միաժամանակյա հասանելիություն ապահովել</w:t>
      </w:r>
      <w:r w:rsidR="00FB78C0" w:rsidRPr="00B663E8">
        <w:rPr>
          <w:rFonts w:ascii="GHEA Grapalat" w:hAnsi="GHEA Grapalat" w:cs="Arial"/>
          <w:color w:val="000000" w:themeColor="text1"/>
          <w:lang w:val="hy-AM" w:eastAsia="hy-AM"/>
        </w:rPr>
        <w:t>, ունենալ վիճակագրություն, թույլ չտալ աշխատանքային իրավունքների ոտնահարումներ, չարաշա</w:t>
      </w:r>
      <w:r w:rsidR="00A4624C" w:rsidRPr="00B663E8">
        <w:rPr>
          <w:rFonts w:ascii="GHEA Grapalat" w:hAnsi="GHEA Grapalat" w:cs="Arial"/>
          <w:color w:val="000000" w:themeColor="text1"/>
          <w:lang w:val="hy-AM" w:eastAsia="hy-AM"/>
        </w:rPr>
        <w:t>հումներ, վերահսկել աշխատաշուկան</w:t>
      </w:r>
      <w:r w:rsidR="00BA600E" w:rsidRPr="00B663E8">
        <w:rPr>
          <w:rFonts w:ascii="GHEA Grapalat" w:hAnsi="GHEA Grapalat" w:cs="Arial"/>
          <w:color w:val="000000" w:themeColor="text1"/>
          <w:lang w:val="hy-AM" w:eastAsia="hy-AM"/>
        </w:rPr>
        <w:t>։</w:t>
      </w:r>
    </w:p>
    <w:p w14:paraId="27035171" w14:textId="5317E4D0" w:rsidR="00FB78C0" w:rsidRPr="00B663E8" w:rsidRDefault="00477AED" w:rsidP="0049161F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Փոխվել </w:t>
      </w:r>
      <w:r w:rsidR="00FB78C0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է աշխատանքի թույլտվություն հասկացությունը</w:t>
      </w:r>
      <w:r w:rsidR="00507D8F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, 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>որը</w:t>
      </w:r>
      <w:r w:rsidR="00507D8F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>դառձել</w:t>
      </w:r>
      <w:r w:rsidR="00507D8F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է է</w:t>
      </w:r>
      <w:r w:rsidR="005A2465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լեկտրոնային հարթակում </w:t>
      </w:r>
      <w:r w:rsidR="00360525" w:rsidRPr="00B663E8">
        <w:rPr>
          <w:rFonts w:ascii="GHEA Grapalat" w:hAnsi="GHEA Grapalat" w:cs="Arial"/>
          <w:color w:val="000000" w:themeColor="text1"/>
          <w:lang w:val="hy-AM" w:eastAsia="hy-AM"/>
        </w:rPr>
        <w:t>տրվող հաստատաում, որի հիմքով օտարերկրացին ստանում է ժամանակավոր կացության կարգավիճակ։</w:t>
      </w:r>
    </w:p>
    <w:p w14:paraId="381F9622" w14:textId="1A5AACD3" w:rsidR="008746F0" w:rsidRPr="00B663E8" w:rsidRDefault="00BA600E" w:rsidP="0049161F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="00AE3DDA" w:rsidRPr="00B663E8">
        <w:rPr>
          <w:rFonts w:ascii="GHEA Grapalat" w:hAnsi="GHEA Grapalat" w:cs="Arial"/>
          <w:color w:val="000000" w:themeColor="text1"/>
          <w:lang w:val="hy-AM" w:eastAsia="hy-AM"/>
        </w:rPr>
        <w:t>Սահմանվել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է նոր պարզեցված ընթացակարգ՝ օտարերկրացուն</w:t>
      </w:r>
      <w:r w:rsidR="008746F0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Հայաստանի Հանրապետությունում աշխատ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անքի թույլտվության </w:t>
      </w:r>
      <w:r w:rsidR="00FB78C0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հիմքով ժամանակավոր կացության կարգավիճակ տրամադրելու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>, հաշվառ</w:t>
      </w:r>
      <w:r w:rsidR="008746F0" w:rsidRPr="00B663E8">
        <w:rPr>
          <w:rFonts w:ascii="GHEA Grapalat" w:hAnsi="GHEA Grapalat" w:cs="Arial"/>
          <w:color w:val="000000" w:themeColor="text1"/>
          <w:lang w:val="hy-AM" w:eastAsia="hy-AM"/>
        </w:rPr>
        <w:t>ելու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>,</w:t>
      </w:r>
      <w:r w:rsidR="008746F0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="00FE329D" w:rsidRPr="00B663E8">
        <w:rPr>
          <w:rFonts w:ascii="GHEA Grapalat" w:hAnsi="GHEA Grapalat" w:cs="Arial"/>
          <w:color w:val="000000" w:themeColor="text1"/>
          <w:lang w:val="hy-AM" w:eastAsia="hy-AM"/>
        </w:rPr>
        <w:t>աշխատանքային պայմանագիր կնքելու հետ կապված</w:t>
      </w:r>
      <w:r w:rsidR="00360525" w:rsidRPr="00B663E8">
        <w:rPr>
          <w:rFonts w:ascii="GHEA Grapalat" w:hAnsi="GHEA Grapalat" w:cs="Arial"/>
          <w:color w:val="000000" w:themeColor="text1"/>
          <w:lang w:val="hy-AM" w:eastAsia="hy-AM"/>
        </w:rPr>
        <w:t>, գործող՝ աշխատանի թույլտվությունը գործատուին տրամադրելու փոխարեն։</w:t>
      </w:r>
    </w:p>
    <w:p w14:paraId="2ECF5525" w14:textId="422822BD" w:rsidR="008746F0" w:rsidRPr="00B663E8" w:rsidRDefault="00360525" w:rsidP="0049161F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Կ</w:t>
      </w:r>
      <w:r w:rsidR="00AE3DDA" w:rsidRPr="00B663E8">
        <w:rPr>
          <w:rFonts w:ascii="GHEA Grapalat" w:hAnsi="GHEA Grapalat" w:cs="Arial"/>
          <w:color w:val="000000" w:themeColor="text1"/>
          <w:lang w:val="hy-AM" w:eastAsia="hy-AM"/>
        </w:rPr>
        <w:t>արգավորվել</w:t>
      </w:r>
      <w:r w:rsidR="005F0C29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են օտարերացու</w:t>
      </w:r>
      <w:r w:rsidR="00FE329D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կողմից աշխատանքի թույտվությա</w:t>
      </w:r>
      <w:r w:rsidR="008746F0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ն </w:t>
      </w:r>
      <w:r w:rsidR="00FE329D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հիմքով կացության կարգավիճակ </w:t>
      </w:r>
      <w:r w:rsidR="008746F0" w:rsidRPr="00B663E8">
        <w:rPr>
          <w:rFonts w:ascii="GHEA Grapalat" w:hAnsi="GHEA Grapalat" w:cs="Arial"/>
          <w:color w:val="000000" w:themeColor="text1"/>
          <w:lang w:val="hy-AM" w:eastAsia="hy-AM"/>
        </w:rPr>
        <w:t>ստանալու դեպքում</w:t>
      </w:r>
      <w:r w:rsidR="00FE329D" w:rsidRPr="00B663E8">
        <w:rPr>
          <w:rFonts w:ascii="GHEA Grapalat" w:hAnsi="GHEA Grapalat" w:cs="Arial"/>
          <w:color w:val="000000" w:themeColor="text1"/>
          <w:lang w:val="hy-AM" w:eastAsia="hy-AM"/>
        </w:rPr>
        <w:t>՝</w:t>
      </w:r>
      <w:r w:rsidR="008746F0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նրա ընտանիքի անդամների հետ կապված իրավահարաբերությունները և երաշխիքները։</w:t>
      </w:r>
    </w:p>
    <w:p w14:paraId="63022828" w14:textId="1B85A476" w:rsidR="008746F0" w:rsidRPr="00B663E8" w:rsidRDefault="00AE3DDA" w:rsidP="0049161F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lastRenderedPageBreak/>
        <w:t>Կարգավորվել</w:t>
      </w:r>
      <w:r w:rsidR="008746F0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են </w:t>
      </w:r>
      <w:r w:rsidR="005F0C29" w:rsidRPr="00B663E8">
        <w:rPr>
          <w:rFonts w:ascii="GHEA Grapalat" w:hAnsi="GHEA Grapalat" w:cs="Arial"/>
          <w:color w:val="000000" w:themeColor="text1"/>
          <w:lang w:val="hy-AM" w:eastAsia="hy-AM"/>
        </w:rPr>
        <w:t>օտարերկրացու</w:t>
      </w:r>
      <w:r w:rsidR="008746F0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աշխատանքային իրավունքների պաշտպանության հետ կապված իրավահաբերությունները</w:t>
      </w:r>
      <w:r w:rsidR="00FE329D" w:rsidRPr="00B663E8">
        <w:rPr>
          <w:rFonts w:ascii="GHEA Grapalat" w:hAnsi="GHEA Grapalat" w:cs="Arial"/>
          <w:color w:val="000000" w:themeColor="text1"/>
          <w:lang w:val="hy-AM" w:eastAsia="hy-AM"/>
        </w:rPr>
        <w:t>։</w:t>
      </w:r>
    </w:p>
    <w:p w14:paraId="64CB7DD1" w14:textId="6F609235" w:rsidR="008746F0" w:rsidRPr="00B663E8" w:rsidRDefault="008746F0" w:rsidP="0049161F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>Միաժամանակ, կարգավորվել և փոփոխվել են տարբեր տարընթերցման տեղիք տվող հոդվածներ</w:t>
      </w:r>
      <w:r w:rsidR="005F0C29" w:rsidRPr="00B663E8">
        <w:rPr>
          <w:rFonts w:ascii="GHEA Grapalat" w:hAnsi="GHEA Grapalat" w:cs="Arial"/>
          <w:color w:val="000000" w:themeColor="text1"/>
          <w:lang w:val="hy-AM" w:eastAsia="hy-AM"/>
        </w:rPr>
        <w:t>,</w:t>
      </w:r>
      <w:r w:rsidR="00FE329D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հստակեցվել </w:t>
      </w:r>
      <w:r w:rsidR="005F0C29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 միասնական էլէկտրոնային հարթակում 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>աշխատանքային թույտվություն տրամադրելու հարցում պետական լիազոր մարմնի գործառույթները</w:t>
      </w:r>
      <w:r w:rsidR="00360525" w:rsidRPr="00B663E8">
        <w:rPr>
          <w:rFonts w:ascii="GHEA Grapalat" w:hAnsi="GHEA Grapalat" w:cs="Arial"/>
          <w:color w:val="000000" w:themeColor="text1"/>
          <w:lang w:val="hy-AM" w:eastAsia="hy-AM"/>
        </w:rPr>
        <w:t xml:space="preserve">, </w:t>
      </w:r>
      <w:r w:rsidRPr="00B663E8">
        <w:rPr>
          <w:rFonts w:ascii="GHEA Grapalat" w:hAnsi="GHEA Grapalat" w:cs="Arial"/>
          <w:color w:val="000000" w:themeColor="text1"/>
          <w:lang w:val="hy-AM" w:eastAsia="hy-AM"/>
        </w:rPr>
        <w:t>ինչպես նաև դրա հետ կապված Հայաստանի Հանրապետության կառավարության կողմից մշակվող ենթաօրենսդրական ակտերի ընդունման անհրաժեշտությունը՝ օրենքի կիրարկման և իրավահարաբերությունների հստակեցման մասով</w:t>
      </w:r>
      <w:r w:rsidR="00AE3DDA" w:rsidRPr="00B663E8">
        <w:rPr>
          <w:rFonts w:ascii="GHEA Grapalat" w:hAnsi="GHEA Grapalat" w:cs="Arial"/>
          <w:color w:val="000000" w:themeColor="text1"/>
          <w:lang w:val="hy-AM" w:eastAsia="hy-AM"/>
        </w:rPr>
        <w:t>։</w:t>
      </w:r>
    </w:p>
    <w:p w14:paraId="6DA69B5B" w14:textId="0E55822B" w:rsidR="008746F0" w:rsidRPr="00B663E8" w:rsidRDefault="0049161F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>4</w:t>
      </w:r>
      <w:r w:rsidR="008746F0" w:rsidRPr="00B663E8">
        <w:rPr>
          <w:rFonts w:ascii="GHEA Grapalat" w:hAnsi="GHEA Grapalat" w:cs="Arial"/>
          <w:color w:val="000000" w:themeColor="text1"/>
          <w:lang w:val="hy-AM" w:eastAsia="hy-AM"/>
        </w:rPr>
        <w:t>.Ակնկալվող արդյունքը</w:t>
      </w:r>
    </w:p>
    <w:p w14:paraId="2BA2E97F" w14:textId="0CC294C3" w:rsidR="008746F0" w:rsidRPr="00B663E8" w:rsidRDefault="008746F0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  <w:r w:rsidRPr="00B663E8">
        <w:rPr>
          <w:rFonts w:ascii="GHEA Grapalat" w:hAnsi="GHEA Grapalat" w:cs="Arial"/>
          <w:color w:val="000000" w:themeColor="text1"/>
          <w:lang w:val="hy-AM" w:eastAsia="hy-AM"/>
        </w:rPr>
        <w:t>Նախագծով ակնկալվում է ապահովել մեկ միասնական էլեկտրոնային հաշվառման համակարգ ներդնելը, պետության լիազորությունների հստակեցումը, գործատուի կողմից օտարերկրյա քաղաքացի աշխատող ընտրելու հստակ համակարգի ներդնումը և օտարերկրյա աշխատողի աշխատանքային իրավունքներ</w:t>
      </w:r>
      <w:r w:rsidR="000E55C4" w:rsidRPr="00B663E8">
        <w:rPr>
          <w:rFonts w:ascii="GHEA Grapalat" w:hAnsi="GHEA Grapalat" w:cs="Arial"/>
          <w:color w:val="000000" w:themeColor="text1"/>
          <w:lang w:val="hy-AM" w:eastAsia="hy-AM"/>
        </w:rPr>
        <w:t>ի պաշտպանությունը և բարելավումը։</w:t>
      </w:r>
    </w:p>
    <w:p w14:paraId="23E4754B" w14:textId="77777777" w:rsidR="008746F0" w:rsidRPr="00B663E8" w:rsidRDefault="008746F0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</w:p>
    <w:p w14:paraId="64B2D487" w14:textId="77777777" w:rsidR="008746F0" w:rsidRPr="00B663E8" w:rsidRDefault="008746F0" w:rsidP="008746F0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</w:p>
    <w:p w14:paraId="02F728DE" w14:textId="77777777" w:rsidR="008619BB" w:rsidRPr="00B663E8" w:rsidRDefault="008619BB" w:rsidP="003008A2">
      <w:pPr>
        <w:shd w:val="clear" w:color="auto" w:fill="FFFFFF"/>
        <w:spacing w:before="120" w:after="120"/>
        <w:ind w:firstLine="562"/>
        <w:jc w:val="both"/>
        <w:textAlignment w:val="baseline"/>
        <w:rPr>
          <w:rFonts w:ascii="GHEA Grapalat" w:hAnsi="GHEA Grapalat" w:cs="Arial"/>
          <w:color w:val="000000" w:themeColor="text1"/>
          <w:lang w:val="hy-AM" w:eastAsia="hy-AM"/>
        </w:rPr>
      </w:pPr>
    </w:p>
    <w:sectPr w:rsidR="008619BB" w:rsidRPr="00B663E8" w:rsidSect="006F6C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AF514" w16cex:dateUtc="2020-07-16T11:47:00Z"/>
  <w16cex:commentExtensible w16cex:durableId="22BAF5C8" w16cex:dateUtc="2020-07-16T11:50:00Z"/>
  <w16cex:commentExtensible w16cex:durableId="22BAFB92" w16cex:dateUtc="2020-07-16T12:15:00Z"/>
  <w16cex:commentExtensible w16cex:durableId="22BAF877" w16cex:dateUtc="2020-07-16T12:01:00Z"/>
  <w16cex:commentExtensible w16cex:durableId="22BAFBCA" w16cex:dateUtc="2020-07-16T12:16:00Z"/>
  <w16cex:commentExtensible w16cex:durableId="22BC32A9" w16cex:dateUtc="2020-07-17T10:22:00Z"/>
  <w16cex:commentExtensible w16cex:durableId="22BC377B" w16cex:dateUtc="2020-07-17T10:43:00Z"/>
  <w16cex:commentExtensible w16cex:durableId="22BC36A8" w16cex:dateUtc="2020-07-17T10:39:00Z"/>
  <w16cex:commentExtensible w16cex:durableId="22BC3A1C" w16cex:dateUtc="2020-07-17T10:54:00Z"/>
  <w16cex:commentExtensible w16cex:durableId="22BC3813" w16cex:dateUtc="2020-07-17T10:45:00Z"/>
  <w16cex:commentExtensible w16cex:durableId="22BC3CFA" w16cex:dateUtc="2020-07-17T11:06:00Z"/>
  <w16cex:commentExtensible w16cex:durableId="22BC3E40" w16cex:dateUtc="2020-07-17T11:12:00Z"/>
  <w16cex:commentExtensible w16cex:durableId="22BC4AB4" w16cex:dateUtc="2020-07-17T12:05:00Z"/>
  <w16cex:commentExtensible w16cex:durableId="22BC4B4C" w16cex:dateUtc="2020-07-17T12:07:00Z"/>
  <w16cex:commentExtensible w16cex:durableId="22BC5DEE" w16cex:dateUtc="2020-07-17T13:27:00Z"/>
  <w16cex:commentExtensible w16cex:durableId="22BC4E67" w16cex:dateUtc="2020-07-17T12:20:00Z"/>
  <w16cex:commentExtensible w16cex:durableId="22BC4EC9" w16cex:dateUtc="2020-07-17T12:22:00Z"/>
  <w16cex:commentExtensible w16cex:durableId="22BC4F34" w16cex:dateUtc="2020-07-17T12:24:00Z"/>
  <w16cex:commentExtensible w16cex:durableId="22BC4FDF" w16cex:dateUtc="2020-07-17T12:27:00Z"/>
  <w16cex:commentExtensible w16cex:durableId="22BC5100" w16cex:dateUtc="2020-07-17T12:32:00Z"/>
  <w16cex:commentExtensible w16cex:durableId="22BC58C2" w16cex:dateUtc="2020-07-17T13:05:00Z"/>
  <w16cex:commentExtensible w16cex:durableId="22BC531F" w16cex:dateUtc="2020-07-17T12:41:00Z"/>
  <w16cex:commentExtensible w16cex:durableId="22BC5D6A" w16cex:dateUtc="2020-07-17T13:24:00Z"/>
  <w16cex:commentExtensible w16cex:durableId="22BC5F34" w16cex:dateUtc="2020-07-17T13:32:00Z"/>
  <w16cex:commentExtensible w16cex:durableId="22BC5FDA" w16cex:dateUtc="2020-07-17T13:35:00Z"/>
  <w16cex:commentExtensible w16cex:durableId="22BC6016" w16cex:dateUtc="2020-07-17T13:36:00Z"/>
  <w16cex:commentExtensible w16cex:durableId="22BC5BF2" w16cex:dateUtc="2020-07-17T13:18:00Z"/>
  <w16cex:commentExtensible w16cex:durableId="22BFF8AC" w16cex:dateUtc="2020-07-20T07:04:00Z"/>
  <w16cex:commentExtensible w16cex:durableId="22BFFAFA" w16cex:dateUtc="2020-07-20T07:14:00Z"/>
  <w16cex:commentExtensible w16cex:durableId="22BFFF25" w16cex:dateUtc="2020-07-20T07:31:00Z"/>
  <w16cex:commentExtensible w16cex:durableId="22C001D6" w16cex:dateUtc="2020-07-20T07:43:00Z"/>
  <w16cex:commentExtensible w16cex:durableId="22C00241" w16cex:dateUtc="2020-07-20T07:45:00Z"/>
  <w16cex:commentExtensible w16cex:durableId="22C00439" w16cex:dateUtc="2020-07-20T07:53:00Z"/>
  <w16cex:commentExtensible w16cex:durableId="22C005D6" w16cex:dateUtc="2020-07-20T08:00:00Z"/>
  <w16cex:commentExtensible w16cex:durableId="22C00668" w16cex:dateUtc="2020-07-20T08:02:00Z"/>
  <w16cex:commentExtensible w16cex:durableId="22C006F5" w16cex:dateUtc="2020-07-20T08:05:00Z"/>
  <w16cex:commentExtensible w16cex:durableId="22C00907" w16cex:dateUtc="2020-07-20T08:13:00Z"/>
  <w16cex:commentExtensible w16cex:durableId="22C00A06" w16cex:dateUtc="2020-07-20T08:18:00Z"/>
  <w16cex:commentExtensible w16cex:durableId="22C00A6C" w16cex:dateUtc="2020-07-20T08:19:00Z"/>
  <w16cex:commentExtensible w16cex:durableId="22C00AC2" w16cex:dateUtc="2020-07-20T08:21:00Z"/>
  <w16cex:commentExtensible w16cex:durableId="22C00CA7" w16cex:dateUtc="2020-07-20T08:29:00Z"/>
  <w16cex:commentExtensible w16cex:durableId="22C00EEE" w16cex:dateUtc="2020-07-20T08:39:00Z"/>
  <w16cex:commentExtensible w16cex:durableId="22C03098" w16cex:dateUtc="2020-07-20T11:02:00Z"/>
  <w16cex:commentExtensible w16cex:durableId="22C0359A" w16cex:dateUtc="2020-07-20T11:24:00Z"/>
  <w16cex:commentExtensible w16cex:durableId="22C03D1C" w16cex:dateUtc="2020-07-20T11:56:00Z"/>
  <w16cex:commentExtensible w16cex:durableId="22C039D5" w16cex:dateUtc="2020-07-20T11:42:00Z"/>
  <w16cex:commentExtensible w16cex:durableId="22C03A87" w16cex:dateUtc="2020-07-20T11:45:00Z"/>
  <w16cex:commentExtensible w16cex:durableId="22C03ADF" w16cex:dateUtc="2020-07-20T11:46:00Z"/>
  <w16cex:commentExtensible w16cex:durableId="22C03DE6" w16cex:dateUtc="2020-07-20T11:59:00Z"/>
  <w16cex:commentExtensible w16cex:durableId="22C03E87" w16cex:dateUtc="2020-07-20T12:02:00Z"/>
  <w16cex:commentExtensible w16cex:durableId="22C03E71" w16cex:dateUtc="2020-07-20T12:01:00Z"/>
  <w16cex:commentExtensible w16cex:durableId="22C03ED4" w16cex:dateUtc="2020-07-20T12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7800B" w14:textId="77777777" w:rsidR="00DA52A8" w:rsidRDefault="00DA52A8" w:rsidP="009D02FA">
      <w:r>
        <w:separator/>
      </w:r>
    </w:p>
  </w:endnote>
  <w:endnote w:type="continuationSeparator" w:id="0">
    <w:p w14:paraId="20CDB758" w14:textId="77777777" w:rsidR="00DA52A8" w:rsidRDefault="00DA52A8" w:rsidP="009D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16644" w14:textId="77777777" w:rsidR="00DA52A8" w:rsidRDefault="00DA52A8" w:rsidP="009D02FA">
      <w:r>
        <w:separator/>
      </w:r>
    </w:p>
  </w:footnote>
  <w:footnote w:type="continuationSeparator" w:id="0">
    <w:p w14:paraId="1C236893" w14:textId="77777777" w:rsidR="00DA52A8" w:rsidRDefault="00DA52A8" w:rsidP="009D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A4742" w14:textId="77777777" w:rsidR="00FD5B44" w:rsidRDefault="00FD5B44" w:rsidP="0047004F">
    <w:pPr>
      <w:pStyle w:val="Normal1"/>
      <w:pBdr>
        <w:top w:val="nil"/>
        <w:left w:val="single" w:sz="18" w:space="4" w:color="FF0000"/>
        <w:bottom w:val="nil"/>
        <w:right w:val="nil"/>
        <w:between w:val="nil"/>
      </w:pBdr>
      <w:tabs>
        <w:tab w:val="left" w:pos="7938"/>
      </w:tabs>
      <w:spacing w:line="240" w:lineRule="auto"/>
      <w:rPr>
        <w:rFonts w:ascii="GHEA Grapalat" w:eastAsia="GHEA Grapalat" w:hAnsi="GHEA Grapalat" w:cs="GHEA Grapalat"/>
        <w:b/>
        <w:color w:val="000000"/>
        <w:sz w:val="24"/>
        <w:szCs w:val="24"/>
      </w:rPr>
    </w:pPr>
    <w:r>
      <w:rPr>
        <w:noProof/>
        <w:lang w:val="en-US"/>
      </w:rPr>
      <w:drawing>
        <wp:anchor distT="0" distB="0" distL="0" distR="0" simplePos="0" relativeHeight="251658752" behindDoc="0" locked="0" layoutInCell="1" allowOverlap="1" wp14:anchorId="2C1C6980" wp14:editId="59080CBE">
          <wp:simplePos x="0" y="0"/>
          <wp:positionH relativeFrom="column">
            <wp:posOffset>-609600</wp:posOffset>
          </wp:positionH>
          <wp:positionV relativeFrom="paragraph">
            <wp:posOffset>107950</wp:posOffset>
          </wp:positionV>
          <wp:extent cx="419100" cy="4953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HEA Grapalat" w:eastAsia="GHEA Grapalat" w:hAnsi="GHEA Grapalat" w:cs="GHEA Grapalat"/>
        <w:b/>
        <w:color w:val="000000"/>
        <w:sz w:val="24"/>
        <w:szCs w:val="24"/>
      </w:rPr>
      <w:t xml:space="preserve">Տարածքային կառավարման                                                                </w:t>
    </w:r>
    <w:r w:rsidRPr="00D17A9D">
      <w:rPr>
        <w:rFonts w:ascii="GHEA Grapalat" w:eastAsia="GHEA Grapalat" w:hAnsi="GHEA Grapalat" w:cs="GHEA Grapalat"/>
        <w:b/>
        <w:bCs/>
        <w:color w:val="000000"/>
        <w:sz w:val="24"/>
        <w:szCs w:val="24"/>
      </w:rPr>
      <w:t>ՆԱԽԱԳԻԾ</w:t>
    </w:r>
  </w:p>
  <w:p w14:paraId="735C7DB9" w14:textId="77777777" w:rsidR="00FD5B44" w:rsidRDefault="00FD5B44" w:rsidP="0047004F">
    <w:pPr>
      <w:pStyle w:val="Normal1"/>
      <w:pBdr>
        <w:top w:val="nil"/>
        <w:left w:val="single" w:sz="18" w:space="4" w:color="FF0000"/>
        <w:bottom w:val="nil"/>
        <w:right w:val="nil"/>
        <w:between w:val="nil"/>
      </w:pBdr>
      <w:tabs>
        <w:tab w:val="left" w:pos="7938"/>
      </w:tabs>
      <w:spacing w:line="240" w:lineRule="auto"/>
      <w:rPr>
        <w:rFonts w:ascii="GHEA Grapalat" w:eastAsia="GHEA Grapalat" w:hAnsi="GHEA Grapalat" w:cs="GHEA Grapalat"/>
        <w:b/>
        <w:color w:val="000000"/>
        <w:sz w:val="24"/>
        <w:szCs w:val="24"/>
      </w:rPr>
    </w:pPr>
    <w:r>
      <w:rPr>
        <w:rFonts w:ascii="GHEA Grapalat" w:eastAsia="GHEA Grapalat" w:hAnsi="GHEA Grapalat" w:cs="GHEA Grapalat"/>
        <w:b/>
        <w:color w:val="000000"/>
        <w:sz w:val="24"/>
        <w:szCs w:val="24"/>
      </w:rPr>
      <w:t>և ենթակառուցվածքների</w:t>
    </w:r>
  </w:p>
  <w:p w14:paraId="3E501EBD" w14:textId="77777777" w:rsidR="00FD5B44" w:rsidRDefault="00FD5B44" w:rsidP="0047004F">
    <w:pPr>
      <w:pStyle w:val="Normal1"/>
      <w:pBdr>
        <w:top w:val="nil"/>
        <w:left w:val="single" w:sz="18" w:space="4" w:color="0000FF"/>
        <w:bottom w:val="nil"/>
        <w:right w:val="nil"/>
        <w:between w:val="nil"/>
      </w:pBdr>
      <w:spacing w:line="240" w:lineRule="auto"/>
    </w:pPr>
    <w:r>
      <w:rPr>
        <w:rFonts w:ascii="GHEA Grapalat" w:eastAsia="GHEA Grapalat" w:hAnsi="GHEA Grapalat" w:cs="GHEA Grapalat"/>
        <w:b/>
        <w:color w:val="000000"/>
        <w:sz w:val="24"/>
        <w:szCs w:val="24"/>
      </w:rPr>
      <w:t xml:space="preserve">նախարարություն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C79"/>
    <w:multiLevelType w:val="hybridMultilevel"/>
    <w:tmpl w:val="8A06B326"/>
    <w:lvl w:ilvl="0" w:tplc="EB26AD0E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03520465"/>
    <w:multiLevelType w:val="hybridMultilevel"/>
    <w:tmpl w:val="4344DA7A"/>
    <w:lvl w:ilvl="0" w:tplc="94BE9FC2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 w15:restartNumberingAfterBreak="0">
    <w:nsid w:val="0B2256AC"/>
    <w:multiLevelType w:val="hybridMultilevel"/>
    <w:tmpl w:val="62B8CCFA"/>
    <w:lvl w:ilvl="0" w:tplc="8744C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" w15:restartNumberingAfterBreak="0">
    <w:nsid w:val="0C36384F"/>
    <w:multiLevelType w:val="hybridMultilevel"/>
    <w:tmpl w:val="674AE548"/>
    <w:lvl w:ilvl="0" w:tplc="750A6E00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101C22D8"/>
    <w:multiLevelType w:val="hybridMultilevel"/>
    <w:tmpl w:val="FAE017A4"/>
    <w:styleLink w:val="ImportedStyle28"/>
    <w:lvl w:ilvl="0" w:tplc="6756EEF8">
      <w:start w:val="1"/>
      <w:numFmt w:val="decimal"/>
      <w:lvlText w:val="%1."/>
      <w:lvlJc w:val="left"/>
      <w:pPr>
        <w:tabs>
          <w:tab w:val="num" w:pos="993"/>
        </w:tabs>
        <w:ind w:left="285" w:firstLine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F879F4">
      <w:start w:val="1"/>
      <w:numFmt w:val="lowerLetter"/>
      <w:lvlText w:val="%2."/>
      <w:lvlJc w:val="left"/>
      <w:pPr>
        <w:tabs>
          <w:tab w:val="num" w:pos="1440"/>
        </w:tabs>
        <w:ind w:left="732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7C571A">
      <w:start w:val="1"/>
      <w:numFmt w:val="lowerRoman"/>
      <w:lvlText w:val="%3."/>
      <w:lvlJc w:val="left"/>
      <w:pPr>
        <w:tabs>
          <w:tab w:val="left" w:pos="993"/>
          <w:tab w:val="num" w:pos="2148"/>
        </w:tabs>
        <w:ind w:left="1440" w:firstLine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06C9BA">
      <w:start w:val="1"/>
      <w:numFmt w:val="decimal"/>
      <w:lvlText w:val="%4."/>
      <w:lvlJc w:val="left"/>
      <w:pPr>
        <w:tabs>
          <w:tab w:val="left" w:pos="993"/>
          <w:tab w:val="num" w:pos="2868"/>
        </w:tabs>
        <w:ind w:left="2160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027BF0">
      <w:start w:val="1"/>
      <w:numFmt w:val="lowerLetter"/>
      <w:lvlText w:val="%5."/>
      <w:lvlJc w:val="left"/>
      <w:pPr>
        <w:tabs>
          <w:tab w:val="left" w:pos="993"/>
          <w:tab w:val="num" w:pos="3588"/>
        </w:tabs>
        <w:ind w:left="2880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4AB598">
      <w:start w:val="1"/>
      <w:numFmt w:val="lowerRoman"/>
      <w:lvlText w:val="%6."/>
      <w:lvlJc w:val="left"/>
      <w:pPr>
        <w:tabs>
          <w:tab w:val="left" w:pos="993"/>
          <w:tab w:val="num" w:pos="4308"/>
        </w:tabs>
        <w:ind w:left="3600" w:firstLine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DC9D12">
      <w:start w:val="1"/>
      <w:numFmt w:val="decimal"/>
      <w:lvlText w:val="%7."/>
      <w:lvlJc w:val="left"/>
      <w:pPr>
        <w:tabs>
          <w:tab w:val="left" w:pos="993"/>
          <w:tab w:val="num" w:pos="5028"/>
        </w:tabs>
        <w:ind w:left="4320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456E232">
      <w:start w:val="1"/>
      <w:numFmt w:val="lowerLetter"/>
      <w:lvlText w:val="%8."/>
      <w:lvlJc w:val="left"/>
      <w:pPr>
        <w:tabs>
          <w:tab w:val="left" w:pos="993"/>
          <w:tab w:val="num" w:pos="5748"/>
        </w:tabs>
        <w:ind w:left="5040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56A16E">
      <w:start w:val="1"/>
      <w:numFmt w:val="lowerRoman"/>
      <w:lvlText w:val="%9."/>
      <w:lvlJc w:val="left"/>
      <w:pPr>
        <w:tabs>
          <w:tab w:val="left" w:pos="993"/>
          <w:tab w:val="num" w:pos="6468"/>
        </w:tabs>
        <w:ind w:left="5760" w:firstLine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4536EBA"/>
    <w:multiLevelType w:val="hybridMultilevel"/>
    <w:tmpl w:val="20A0238E"/>
    <w:lvl w:ilvl="0" w:tplc="69F8B23C">
      <w:start w:val="1"/>
      <w:numFmt w:val="decimal"/>
      <w:lvlText w:val="%1)"/>
      <w:lvlJc w:val="left"/>
      <w:pPr>
        <w:ind w:left="922" w:hanging="360"/>
      </w:pPr>
      <w:rPr>
        <w:rFonts w:ascii="GHEA Grapalat" w:hAnsi="GHEA Grapalat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" w15:restartNumberingAfterBreak="0">
    <w:nsid w:val="182F6811"/>
    <w:multiLevelType w:val="hybridMultilevel"/>
    <w:tmpl w:val="0C2686B8"/>
    <w:lvl w:ilvl="0" w:tplc="A244949E">
      <w:start w:val="1"/>
      <w:numFmt w:val="decimal"/>
      <w:lvlText w:val="%1)"/>
      <w:lvlJc w:val="left"/>
      <w:pPr>
        <w:ind w:left="922" w:hanging="360"/>
      </w:pPr>
      <w:rPr>
        <w:rFonts w:ascii="GHEA Grapalat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7" w15:restartNumberingAfterBreak="0">
    <w:nsid w:val="1D55003F"/>
    <w:multiLevelType w:val="hybridMultilevel"/>
    <w:tmpl w:val="F9C00180"/>
    <w:lvl w:ilvl="0" w:tplc="61207E90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8" w15:restartNumberingAfterBreak="0">
    <w:nsid w:val="227D5579"/>
    <w:multiLevelType w:val="hybridMultilevel"/>
    <w:tmpl w:val="862CCD66"/>
    <w:lvl w:ilvl="0" w:tplc="15048040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 w15:restartNumberingAfterBreak="0">
    <w:nsid w:val="2A925AB9"/>
    <w:multiLevelType w:val="hybridMultilevel"/>
    <w:tmpl w:val="D51411FC"/>
    <w:lvl w:ilvl="0" w:tplc="2CAC1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003EE"/>
    <w:multiLevelType w:val="multilevel"/>
    <w:tmpl w:val="E020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486D21"/>
    <w:multiLevelType w:val="multilevel"/>
    <w:tmpl w:val="BE1E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53351"/>
    <w:multiLevelType w:val="hybridMultilevel"/>
    <w:tmpl w:val="5BF42216"/>
    <w:lvl w:ilvl="0" w:tplc="EC60AA58">
      <w:start w:val="20"/>
      <w:numFmt w:val="decimal"/>
      <w:lvlText w:val="%1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3" w15:restartNumberingAfterBreak="0">
    <w:nsid w:val="4BB46BBD"/>
    <w:multiLevelType w:val="hybridMultilevel"/>
    <w:tmpl w:val="EE38849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0B30C8"/>
    <w:multiLevelType w:val="hybridMultilevel"/>
    <w:tmpl w:val="70B406C8"/>
    <w:lvl w:ilvl="0" w:tplc="8E920084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2731D9A"/>
    <w:multiLevelType w:val="hybridMultilevel"/>
    <w:tmpl w:val="FAE017A4"/>
    <w:numStyleLink w:val="ImportedStyle28"/>
  </w:abstractNum>
  <w:abstractNum w:abstractNumId="16" w15:restartNumberingAfterBreak="0">
    <w:nsid w:val="62B912BB"/>
    <w:multiLevelType w:val="hybridMultilevel"/>
    <w:tmpl w:val="D51411FC"/>
    <w:lvl w:ilvl="0" w:tplc="2CAC1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C0325"/>
    <w:multiLevelType w:val="hybridMultilevel"/>
    <w:tmpl w:val="238AE814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C1E18A6"/>
    <w:multiLevelType w:val="hybridMultilevel"/>
    <w:tmpl w:val="9F88B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56507F"/>
    <w:multiLevelType w:val="hybridMultilevel"/>
    <w:tmpl w:val="CE9E086C"/>
    <w:lvl w:ilvl="0" w:tplc="85CEB8D2">
      <w:start w:val="1"/>
      <w:numFmt w:val="decimal"/>
      <w:lvlText w:val="%1)"/>
      <w:lvlJc w:val="left"/>
      <w:pPr>
        <w:ind w:left="922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0" w15:restartNumberingAfterBreak="0">
    <w:nsid w:val="74577BEA"/>
    <w:multiLevelType w:val="hybridMultilevel"/>
    <w:tmpl w:val="5726CD1E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83AD9"/>
    <w:multiLevelType w:val="hybridMultilevel"/>
    <w:tmpl w:val="D24A1852"/>
    <w:lvl w:ilvl="0" w:tplc="891443AE">
      <w:start w:val="2"/>
      <w:numFmt w:val="decimal"/>
      <w:lvlText w:val="%1)"/>
      <w:lvlJc w:val="left"/>
      <w:pPr>
        <w:ind w:left="922" w:hanging="360"/>
      </w:pPr>
      <w:rPr>
        <w:rFonts w:ascii="GHEA Grapalat" w:hAnsi="GHEA Grapalat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47799"/>
    <w:multiLevelType w:val="hybridMultilevel"/>
    <w:tmpl w:val="C05AAE80"/>
    <w:lvl w:ilvl="0" w:tplc="04B840E4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13"/>
  </w:num>
  <w:num w:numId="2">
    <w:abstractNumId w:val="9"/>
  </w:num>
  <w:num w:numId="3">
    <w:abstractNumId w:val="20"/>
  </w:num>
  <w:num w:numId="4">
    <w:abstractNumId w:val="16"/>
  </w:num>
  <w:num w:numId="5">
    <w:abstractNumId w:val="4"/>
  </w:num>
  <w:num w:numId="6">
    <w:abstractNumId w:val="15"/>
  </w:num>
  <w:num w:numId="7">
    <w:abstractNumId w:val="2"/>
  </w:num>
  <w:num w:numId="8">
    <w:abstractNumId w:val="22"/>
  </w:num>
  <w:num w:numId="9">
    <w:abstractNumId w:val="5"/>
  </w:num>
  <w:num w:numId="10">
    <w:abstractNumId w:val="3"/>
  </w:num>
  <w:num w:numId="11">
    <w:abstractNumId w:val="0"/>
  </w:num>
  <w:num w:numId="12">
    <w:abstractNumId w:val="21"/>
  </w:num>
  <w:num w:numId="13">
    <w:abstractNumId w:val="8"/>
  </w:num>
  <w:num w:numId="14">
    <w:abstractNumId w:val="11"/>
  </w:num>
  <w:num w:numId="15">
    <w:abstractNumId w:val="10"/>
  </w:num>
  <w:num w:numId="16">
    <w:abstractNumId w:val="14"/>
  </w:num>
  <w:num w:numId="17">
    <w:abstractNumId w:val="18"/>
  </w:num>
  <w:num w:numId="18">
    <w:abstractNumId w:val="17"/>
  </w:num>
  <w:num w:numId="19">
    <w:abstractNumId w:val="19"/>
  </w:num>
  <w:num w:numId="20">
    <w:abstractNumId w:val="12"/>
  </w:num>
  <w:num w:numId="21">
    <w:abstractNumId w:val="7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F8"/>
    <w:rsid w:val="000000F6"/>
    <w:rsid w:val="00000F1A"/>
    <w:rsid w:val="000012B7"/>
    <w:rsid w:val="00002FC1"/>
    <w:rsid w:val="0000322E"/>
    <w:rsid w:val="0000682C"/>
    <w:rsid w:val="0000736D"/>
    <w:rsid w:val="000076B4"/>
    <w:rsid w:val="00007A2B"/>
    <w:rsid w:val="00010C80"/>
    <w:rsid w:val="000119D8"/>
    <w:rsid w:val="00012B80"/>
    <w:rsid w:val="00014967"/>
    <w:rsid w:val="0002001F"/>
    <w:rsid w:val="000208F7"/>
    <w:rsid w:val="000210D9"/>
    <w:rsid w:val="0002282B"/>
    <w:rsid w:val="00023366"/>
    <w:rsid w:val="000245F4"/>
    <w:rsid w:val="00024F43"/>
    <w:rsid w:val="00026847"/>
    <w:rsid w:val="00026854"/>
    <w:rsid w:val="000269DC"/>
    <w:rsid w:val="00027FD7"/>
    <w:rsid w:val="00030397"/>
    <w:rsid w:val="000321A2"/>
    <w:rsid w:val="00032408"/>
    <w:rsid w:val="00032E6E"/>
    <w:rsid w:val="0003365B"/>
    <w:rsid w:val="00034AB7"/>
    <w:rsid w:val="000361AD"/>
    <w:rsid w:val="00037A12"/>
    <w:rsid w:val="00037AA2"/>
    <w:rsid w:val="00040D29"/>
    <w:rsid w:val="000411A9"/>
    <w:rsid w:val="00042255"/>
    <w:rsid w:val="00045A15"/>
    <w:rsid w:val="000477A4"/>
    <w:rsid w:val="000500B7"/>
    <w:rsid w:val="00050541"/>
    <w:rsid w:val="00050A85"/>
    <w:rsid w:val="000525DD"/>
    <w:rsid w:val="00052C9B"/>
    <w:rsid w:val="00054AE1"/>
    <w:rsid w:val="00055DB2"/>
    <w:rsid w:val="00056088"/>
    <w:rsid w:val="000625C7"/>
    <w:rsid w:val="00062D3F"/>
    <w:rsid w:val="0006330A"/>
    <w:rsid w:val="00063397"/>
    <w:rsid w:val="0006407D"/>
    <w:rsid w:val="00064429"/>
    <w:rsid w:val="000660C0"/>
    <w:rsid w:val="0006622D"/>
    <w:rsid w:val="00067A32"/>
    <w:rsid w:val="00073F41"/>
    <w:rsid w:val="00073FD5"/>
    <w:rsid w:val="00074247"/>
    <w:rsid w:val="00075F65"/>
    <w:rsid w:val="00076783"/>
    <w:rsid w:val="000802FF"/>
    <w:rsid w:val="00080B39"/>
    <w:rsid w:val="0008310E"/>
    <w:rsid w:val="00085515"/>
    <w:rsid w:val="00085FF2"/>
    <w:rsid w:val="0009011D"/>
    <w:rsid w:val="00091D2D"/>
    <w:rsid w:val="00095508"/>
    <w:rsid w:val="000973E5"/>
    <w:rsid w:val="000A1E87"/>
    <w:rsid w:val="000A24DF"/>
    <w:rsid w:val="000A2C96"/>
    <w:rsid w:val="000A4637"/>
    <w:rsid w:val="000A4E53"/>
    <w:rsid w:val="000A6656"/>
    <w:rsid w:val="000A6876"/>
    <w:rsid w:val="000B2F46"/>
    <w:rsid w:val="000B37BA"/>
    <w:rsid w:val="000B3C96"/>
    <w:rsid w:val="000B4275"/>
    <w:rsid w:val="000B52B9"/>
    <w:rsid w:val="000B627A"/>
    <w:rsid w:val="000C020B"/>
    <w:rsid w:val="000C0DEB"/>
    <w:rsid w:val="000C20DB"/>
    <w:rsid w:val="000C5248"/>
    <w:rsid w:val="000C580D"/>
    <w:rsid w:val="000C6201"/>
    <w:rsid w:val="000C774F"/>
    <w:rsid w:val="000C7B82"/>
    <w:rsid w:val="000D067D"/>
    <w:rsid w:val="000D4A6F"/>
    <w:rsid w:val="000D652B"/>
    <w:rsid w:val="000D69B3"/>
    <w:rsid w:val="000D6A15"/>
    <w:rsid w:val="000E038A"/>
    <w:rsid w:val="000E25DB"/>
    <w:rsid w:val="000E28E7"/>
    <w:rsid w:val="000E55C4"/>
    <w:rsid w:val="000E7E78"/>
    <w:rsid w:val="000F0FB5"/>
    <w:rsid w:val="000F2947"/>
    <w:rsid w:val="000F2976"/>
    <w:rsid w:val="000F3D82"/>
    <w:rsid w:val="000F42C4"/>
    <w:rsid w:val="000F438A"/>
    <w:rsid w:val="000F7856"/>
    <w:rsid w:val="00102336"/>
    <w:rsid w:val="00102811"/>
    <w:rsid w:val="00103CE7"/>
    <w:rsid w:val="00104122"/>
    <w:rsid w:val="0010415B"/>
    <w:rsid w:val="0010691B"/>
    <w:rsid w:val="00107F27"/>
    <w:rsid w:val="00110488"/>
    <w:rsid w:val="00110585"/>
    <w:rsid w:val="00110F61"/>
    <w:rsid w:val="00111DE3"/>
    <w:rsid w:val="00111F2E"/>
    <w:rsid w:val="0011209F"/>
    <w:rsid w:val="0011291A"/>
    <w:rsid w:val="00114676"/>
    <w:rsid w:val="00114B83"/>
    <w:rsid w:val="00114F4C"/>
    <w:rsid w:val="00115A24"/>
    <w:rsid w:val="00121BC5"/>
    <w:rsid w:val="00121F1C"/>
    <w:rsid w:val="00123678"/>
    <w:rsid w:val="001248CA"/>
    <w:rsid w:val="001306F6"/>
    <w:rsid w:val="0013263D"/>
    <w:rsid w:val="00133D8C"/>
    <w:rsid w:val="00133F26"/>
    <w:rsid w:val="0013405F"/>
    <w:rsid w:val="001343D4"/>
    <w:rsid w:val="001358B9"/>
    <w:rsid w:val="00135B4A"/>
    <w:rsid w:val="00136B55"/>
    <w:rsid w:val="00140134"/>
    <w:rsid w:val="0014056B"/>
    <w:rsid w:val="00140AE7"/>
    <w:rsid w:val="00144830"/>
    <w:rsid w:val="00146409"/>
    <w:rsid w:val="00146D26"/>
    <w:rsid w:val="00151390"/>
    <w:rsid w:val="001530CB"/>
    <w:rsid w:val="001534AA"/>
    <w:rsid w:val="00153DE3"/>
    <w:rsid w:val="0015517C"/>
    <w:rsid w:val="00155897"/>
    <w:rsid w:val="00155A5F"/>
    <w:rsid w:val="00155E04"/>
    <w:rsid w:val="00156806"/>
    <w:rsid w:val="00156F95"/>
    <w:rsid w:val="0016156B"/>
    <w:rsid w:val="00161E1B"/>
    <w:rsid w:val="00162A95"/>
    <w:rsid w:val="0016422E"/>
    <w:rsid w:val="00165000"/>
    <w:rsid w:val="001656BF"/>
    <w:rsid w:val="001678E7"/>
    <w:rsid w:val="00170FAD"/>
    <w:rsid w:val="00172A7E"/>
    <w:rsid w:val="00174B04"/>
    <w:rsid w:val="00177266"/>
    <w:rsid w:val="00177377"/>
    <w:rsid w:val="0018452D"/>
    <w:rsid w:val="001852F4"/>
    <w:rsid w:val="00185C53"/>
    <w:rsid w:val="00186D5C"/>
    <w:rsid w:val="001927EB"/>
    <w:rsid w:val="00192900"/>
    <w:rsid w:val="00194339"/>
    <w:rsid w:val="001944B7"/>
    <w:rsid w:val="0019458A"/>
    <w:rsid w:val="00196016"/>
    <w:rsid w:val="001A1687"/>
    <w:rsid w:val="001A1B82"/>
    <w:rsid w:val="001B16AA"/>
    <w:rsid w:val="001B2A58"/>
    <w:rsid w:val="001B2B69"/>
    <w:rsid w:val="001B32FC"/>
    <w:rsid w:val="001B756B"/>
    <w:rsid w:val="001B779B"/>
    <w:rsid w:val="001B7FF3"/>
    <w:rsid w:val="001C07F3"/>
    <w:rsid w:val="001C3FAC"/>
    <w:rsid w:val="001C6934"/>
    <w:rsid w:val="001D3ABA"/>
    <w:rsid w:val="001D65AA"/>
    <w:rsid w:val="001D6B60"/>
    <w:rsid w:val="001E0655"/>
    <w:rsid w:val="001E2053"/>
    <w:rsid w:val="001E4509"/>
    <w:rsid w:val="001E4740"/>
    <w:rsid w:val="001F09C6"/>
    <w:rsid w:val="001F17D0"/>
    <w:rsid w:val="001F18C8"/>
    <w:rsid w:val="001F23C2"/>
    <w:rsid w:val="00200671"/>
    <w:rsid w:val="002012C0"/>
    <w:rsid w:val="00201910"/>
    <w:rsid w:val="00203B11"/>
    <w:rsid w:val="00207785"/>
    <w:rsid w:val="002103A7"/>
    <w:rsid w:val="0021069E"/>
    <w:rsid w:val="00211A4B"/>
    <w:rsid w:val="00212A47"/>
    <w:rsid w:val="00212B5E"/>
    <w:rsid w:val="00213934"/>
    <w:rsid w:val="0021517C"/>
    <w:rsid w:val="00220AA9"/>
    <w:rsid w:val="00222F05"/>
    <w:rsid w:val="002244A8"/>
    <w:rsid w:val="002256A7"/>
    <w:rsid w:val="00227C67"/>
    <w:rsid w:val="0023084E"/>
    <w:rsid w:val="0023213D"/>
    <w:rsid w:val="00236438"/>
    <w:rsid w:val="00236EBA"/>
    <w:rsid w:val="00237049"/>
    <w:rsid w:val="002400FB"/>
    <w:rsid w:val="00240C01"/>
    <w:rsid w:val="00240DC1"/>
    <w:rsid w:val="00240DD2"/>
    <w:rsid w:val="0024111C"/>
    <w:rsid w:val="00242481"/>
    <w:rsid w:val="002428BA"/>
    <w:rsid w:val="00242D64"/>
    <w:rsid w:val="002462C3"/>
    <w:rsid w:val="0024738B"/>
    <w:rsid w:val="00247C14"/>
    <w:rsid w:val="002511DC"/>
    <w:rsid w:val="00252181"/>
    <w:rsid w:val="00252EF4"/>
    <w:rsid w:val="00252F17"/>
    <w:rsid w:val="00253BD8"/>
    <w:rsid w:val="00256426"/>
    <w:rsid w:val="002576E2"/>
    <w:rsid w:val="00261BE3"/>
    <w:rsid w:val="00262C47"/>
    <w:rsid w:val="002677C5"/>
    <w:rsid w:val="00267A42"/>
    <w:rsid w:val="00270323"/>
    <w:rsid w:val="00270D9F"/>
    <w:rsid w:val="00273C5B"/>
    <w:rsid w:val="00273DC5"/>
    <w:rsid w:val="00274A93"/>
    <w:rsid w:val="002768C4"/>
    <w:rsid w:val="0028028C"/>
    <w:rsid w:val="00287240"/>
    <w:rsid w:val="00287B86"/>
    <w:rsid w:val="00291BCF"/>
    <w:rsid w:val="0029250B"/>
    <w:rsid w:val="00295316"/>
    <w:rsid w:val="00296C69"/>
    <w:rsid w:val="00297780"/>
    <w:rsid w:val="00297B74"/>
    <w:rsid w:val="002A371A"/>
    <w:rsid w:val="002A63C4"/>
    <w:rsid w:val="002A6964"/>
    <w:rsid w:val="002A7674"/>
    <w:rsid w:val="002B0974"/>
    <w:rsid w:val="002B1AA6"/>
    <w:rsid w:val="002B4323"/>
    <w:rsid w:val="002B6017"/>
    <w:rsid w:val="002B63FE"/>
    <w:rsid w:val="002B7E39"/>
    <w:rsid w:val="002C1003"/>
    <w:rsid w:val="002C165C"/>
    <w:rsid w:val="002C2652"/>
    <w:rsid w:val="002C274D"/>
    <w:rsid w:val="002C30AD"/>
    <w:rsid w:val="002C3C6E"/>
    <w:rsid w:val="002D0EA1"/>
    <w:rsid w:val="002D3359"/>
    <w:rsid w:val="002D76C1"/>
    <w:rsid w:val="002E00B9"/>
    <w:rsid w:val="002E127E"/>
    <w:rsid w:val="002E18DF"/>
    <w:rsid w:val="002E448B"/>
    <w:rsid w:val="002E530A"/>
    <w:rsid w:val="002E6A70"/>
    <w:rsid w:val="002F1B80"/>
    <w:rsid w:val="002F21C8"/>
    <w:rsid w:val="002F2F44"/>
    <w:rsid w:val="002F3BE6"/>
    <w:rsid w:val="002F457A"/>
    <w:rsid w:val="002F6D46"/>
    <w:rsid w:val="002F6DB7"/>
    <w:rsid w:val="003008A2"/>
    <w:rsid w:val="00300B2D"/>
    <w:rsid w:val="003014AF"/>
    <w:rsid w:val="003057AB"/>
    <w:rsid w:val="00306C18"/>
    <w:rsid w:val="00307675"/>
    <w:rsid w:val="003078FC"/>
    <w:rsid w:val="00307929"/>
    <w:rsid w:val="00310B62"/>
    <w:rsid w:val="003119E6"/>
    <w:rsid w:val="00311EAE"/>
    <w:rsid w:val="003127B4"/>
    <w:rsid w:val="00312E17"/>
    <w:rsid w:val="003133A2"/>
    <w:rsid w:val="003172C7"/>
    <w:rsid w:val="00317975"/>
    <w:rsid w:val="003223C2"/>
    <w:rsid w:val="0032431E"/>
    <w:rsid w:val="00324AFA"/>
    <w:rsid w:val="0032550B"/>
    <w:rsid w:val="0032551F"/>
    <w:rsid w:val="0032614C"/>
    <w:rsid w:val="0032684F"/>
    <w:rsid w:val="00330A53"/>
    <w:rsid w:val="003315AC"/>
    <w:rsid w:val="00332F83"/>
    <w:rsid w:val="003336F7"/>
    <w:rsid w:val="00333D67"/>
    <w:rsid w:val="00334537"/>
    <w:rsid w:val="00334909"/>
    <w:rsid w:val="003405CD"/>
    <w:rsid w:val="00343156"/>
    <w:rsid w:val="0034490F"/>
    <w:rsid w:val="00346BA1"/>
    <w:rsid w:val="00347135"/>
    <w:rsid w:val="00347243"/>
    <w:rsid w:val="00350326"/>
    <w:rsid w:val="00351069"/>
    <w:rsid w:val="0035123B"/>
    <w:rsid w:val="00351851"/>
    <w:rsid w:val="00351B2B"/>
    <w:rsid w:val="00352D18"/>
    <w:rsid w:val="00356A10"/>
    <w:rsid w:val="00357EA9"/>
    <w:rsid w:val="00360525"/>
    <w:rsid w:val="00361768"/>
    <w:rsid w:val="00362D8F"/>
    <w:rsid w:val="003631E8"/>
    <w:rsid w:val="0036353C"/>
    <w:rsid w:val="00363E9B"/>
    <w:rsid w:val="00364430"/>
    <w:rsid w:val="00371FDA"/>
    <w:rsid w:val="00377952"/>
    <w:rsid w:val="00377E36"/>
    <w:rsid w:val="00377EB2"/>
    <w:rsid w:val="00380696"/>
    <w:rsid w:val="00381546"/>
    <w:rsid w:val="00383074"/>
    <w:rsid w:val="003834F2"/>
    <w:rsid w:val="00383A32"/>
    <w:rsid w:val="00384BB1"/>
    <w:rsid w:val="00391336"/>
    <w:rsid w:val="00394B2F"/>
    <w:rsid w:val="003A030C"/>
    <w:rsid w:val="003A1149"/>
    <w:rsid w:val="003A16B6"/>
    <w:rsid w:val="003A4352"/>
    <w:rsid w:val="003A451E"/>
    <w:rsid w:val="003A59BB"/>
    <w:rsid w:val="003B0579"/>
    <w:rsid w:val="003B2E00"/>
    <w:rsid w:val="003B34D8"/>
    <w:rsid w:val="003B3D00"/>
    <w:rsid w:val="003B3EF6"/>
    <w:rsid w:val="003B48B2"/>
    <w:rsid w:val="003B625A"/>
    <w:rsid w:val="003C2A75"/>
    <w:rsid w:val="003C3CF2"/>
    <w:rsid w:val="003C4722"/>
    <w:rsid w:val="003C48BE"/>
    <w:rsid w:val="003C4C55"/>
    <w:rsid w:val="003C50A5"/>
    <w:rsid w:val="003D1EF8"/>
    <w:rsid w:val="003D29AC"/>
    <w:rsid w:val="003D4CE5"/>
    <w:rsid w:val="003E1F5D"/>
    <w:rsid w:val="003E2D83"/>
    <w:rsid w:val="003E5E66"/>
    <w:rsid w:val="003F0948"/>
    <w:rsid w:val="003F129F"/>
    <w:rsid w:val="003F1916"/>
    <w:rsid w:val="003F29D1"/>
    <w:rsid w:val="003F2EE4"/>
    <w:rsid w:val="003F3C47"/>
    <w:rsid w:val="003F3EFE"/>
    <w:rsid w:val="003F616F"/>
    <w:rsid w:val="003F635B"/>
    <w:rsid w:val="003F6ED7"/>
    <w:rsid w:val="00401423"/>
    <w:rsid w:val="00402FBB"/>
    <w:rsid w:val="0040303A"/>
    <w:rsid w:val="004030CA"/>
    <w:rsid w:val="00403B5A"/>
    <w:rsid w:val="00404D69"/>
    <w:rsid w:val="004050A3"/>
    <w:rsid w:val="00411372"/>
    <w:rsid w:val="00411FA5"/>
    <w:rsid w:val="00412AD8"/>
    <w:rsid w:val="00415903"/>
    <w:rsid w:val="004164A6"/>
    <w:rsid w:val="00416CA1"/>
    <w:rsid w:val="004213D4"/>
    <w:rsid w:val="0042297D"/>
    <w:rsid w:val="00422E29"/>
    <w:rsid w:val="004235D3"/>
    <w:rsid w:val="00424878"/>
    <w:rsid w:val="004265A4"/>
    <w:rsid w:val="00427C59"/>
    <w:rsid w:val="0043265C"/>
    <w:rsid w:val="00433B81"/>
    <w:rsid w:val="00433DAA"/>
    <w:rsid w:val="00435E81"/>
    <w:rsid w:val="00436986"/>
    <w:rsid w:val="00437E9F"/>
    <w:rsid w:val="00437F0D"/>
    <w:rsid w:val="00440F49"/>
    <w:rsid w:val="00441DA0"/>
    <w:rsid w:val="0044230B"/>
    <w:rsid w:val="0044428C"/>
    <w:rsid w:val="00444D35"/>
    <w:rsid w:val="00445B96"/>
    <w:rsid w:val="00445EC6"/>
    <w:rsid w:val="00455964"/>
    <w:rsid w:val="0045660C"/>
    <w:rsid w:val="00457374"/>
    <w:rsid w:val="00457D6D"/>
    <w:rsid w:val="0046045C"/>
    <w:rsid w:val="00460893"/>
    <w:rsid w:val="00460BD6"/>
    <w:rsid w:val="004610CE"/>
    <w:rsid w:val="00462535"/>
    <w:rsid w:val="004626C9"/>
    <w:rsid w:val="00463A78"/>
    <w:rsid w:val="00463DC6"/>
    <w:rsid w:val="004640DB"/>
    <w:rsid w:val="004641F8"/>
    <w:rsid w:val="00465032"/>
    <w:rsid w:val="0046544A"/>
    <w:rsid w:val="00465DE8"/>
    <w:rsid w:val="00465FB4"/>
    <w:rsid w:val="0047004F"/>
    <w:rsid w:val="00471564"/>
    <w:rsid w:val="00472A6D"/>
    <w:rsid w:val="00475E61"/>
    <w:rsid w:val="00476225"/>
    <w:rsid w:val="00477269"/>
    <w:rsid w:val="00477AED"/>
    <w:rsid w:val="004812E8"/>
    <w:rsid w:val="00481681"/>
    <w:rsid w:val="00481918"/>
    <w:rsid w:val="00481F34"/>
    <w:rsid w:val="00482759"/>
    <w:rsid w:val="00484A9C"/>
    <w:rsid w:val="00484E47"/>
    <w:rsid w:val="00485827"/>
    <w:rsid w:val="00485A85"/>
    <w:rsid w:val="00487453"/>
    <w:rsid w:val="0048765E"/>
    <w:rsid w:val="00487C16"/>
    <w:rsid w:val="00490743"/>
    <w:rsid w:val="0049161F"/>
    <w:rsid w:val="0049346F"/>
    <w:rsid w:val="00494683"/>
    <w:rsid w:val="00496343"/>
    <w:rsid w:val="00496513"/>
    <w:rsid w:val="004A069B"/>
    <w:rsid w:val="004A2429"/>
    <w:rsid w:val="004A3EFA"/>
    <w:rsid w:val="004A428D"/>
    <w:rsid w:val="004A60E0"/>
    <w:rsid w:val="004A6C18"/>
    <w:rsid w:val="004A74CF"/>
    <w:rsid w:val="004B19F8"/>
    <w:rsid w:val="004B4D88"/>
    <w:rsid w:val="004B6407"/>
    <w:rsid w:val="004B659F"/>
    <w:rsid w:val="004C0DA8"/>
    <w:rsid w:val="004C17BE"/>
    <w:rsid w:val="004C7949"/>
    <w:rsid w:val="004D073D"/>
    <w:rsid w:val="004D1A33"/>
    <w:rsid w:val="004D25FF"/>
    <w:rsid w:val="004D3F1D"/>
    <w:rsid w:val="004D4329"/>
    <w:rsid w:val="004D4758"/>
    <w:rsid w:val="004D571A"/>
    <w:rsid w:val="004D5E29"/>
    <w:rsid w:val="004D61E8"/>
    <w:rsid w:val="004D66CD"/>
    <w:rsid w:val="004D7C96"/>
    <w:rsid w:val="004E0955"/>
    <w:rsid w:val="004E3754"/>
    <w:rsid w:val="004E4BCD"/>
    <w:rsid w:val="004F0769"/>
    <w:rsid w:val="004F0791"/>
    <w:rsid w:val="004F2D44"/>
    <w:rsid w:val="004F3DCA"/>
    <w:rsid w:val="004F48B1"/>
    <w:rsid w:val="004F5EB4"/>
    <w:rsid w:val="004F702F"/>
    <w:rsid w:val="004F7100"/>
    <w:rsid w:val="00500E17"/>
    <w:rsid w:val="005016D1"/>
    <w:rsid w:val="00502896"/>
    <w:rsid w:val="00503B42"/>
    <w:rsid w:val="00504030"/>
    <w:rsid w:val="005043D3"/>
    <w:rsid w:val="00506940"/>
    <w:rsid w:val="00507D8F"/>
    <w:rsid w:val="005108FE"/>
    <w:rsid w:val="0051316B"/>
    <w:rsid w:val="005133F4"/>
    <w:rsid w:val="005142CF"/>
    <w:rsid w:val="00514C0C"/>
    <w:rsid w:val="005150F2"/>
    <w:rsid w:val="00515795"/>
    <w:rsid w:val="00523E7C"/>
    <w:rsid w:val="005249D3"/>
    <w:rsid w:val="005267B6"/>
    <w:rsid w:val="00527390"/>
    <w:rsid w:val="00531960"/>
    <w:rsid w:val="00531D9E"/>
    <w:rsid w:val="00531DF6"/>
    <w:rsid w:val="00534A9A"/>
    <w:rsid w:val="00540197"/>
    <w:rsid w:val="005407A9"/>
    <w:rsid w:val="00542807"/>
    <w:rsid w:val="00544D46"/>
    <w:rsid w:val="00547140"/>
    <w:rsid w:val="0055275C"/>
    <w:rsid w:val="00552A20"/>
    <w:rsid w:val="005535F3"/>
    <w:rsid w:val="0056127B"/>
    <w:rsid w:val="0056370A"/>
    <w:rsid w:val="00563C57"/>
    <w:rsid w:val="00564C32"/>
    <w:rsid w:val="005652D0"/>
    <w:rsid w:val="00565B49"/>
    <w:rsid w:val="00566568"/>
    <w:rsid w:val="00567A39"/>
    <w:rsid w:val="00571402"/>
    <w:rsid w:val="00572B71"/>
    <w:rsid w:val="0057435C"/>
    <w:rsid w:val="00576100"/>
    <w:rsid w:val="00577B4F"/>
    <w:rsid w:val="00580D5C"/>
    <w:rsid w:val="0058174F"/>
    <w:rsid w:val="00582459"/>
    <w:rsid w:val="005825F5"/>
    <w:rsid w:val="00584F50"/>
    <w:rsid w:val="00586A7A"/>
    <w:rsid w:val="00593B2D"/>
    <w:rsid w:val="005946F3"/>
    <w:rsid w:val="00594B5A"/>
    <w:rsid w:val="005977D3"/>
    <w:rsid w:val="005A1C1C"/>
    <w:rsid w:val="005A1CC9"/>
    <w:rsid w:val="005A2465"/>
    <w:rsid w:val="005A353F"/>
    <w:rsid w:val="005A3912"/>
    <w:rsid w:val="005A457D"/>
    <w:rsid w:val="005A4753"/>
    <w:rsid w:val="005A78AE"/>
    <w:rsid w:val="005B109D"/>
    <w:rsid w:val="005B23E1"/>
    <w:rsid w:val="005B29D0"/>
    <w:rsid w:val="005B2AA0"/>
    <w:rsid w:val="005B4DA5"/>
    <w:rsid w:val="005B5CDA"/>
    <w:rsid w:val="005B6099"/>
    <w:rsid w:val="005B644D"/>
    <w:rsid w:val="005B66F5"/>
    <w:rsid w:val="005B6F07"/>
    <w:rsid w:val="005C00E0"/>
    <w:rsid w:val="005C10EC"/>
    <w:rsid w:val="005C1967"/>
    <w:rsid w:val="005C3676"/>
    <w:rsid w:val="005C3808"/>
    <w:rsid w:val="005C3ECF"/>
    <w:rsid w:val="005C61B5"/>
    <w:rsid w:val="005D02BC"/>
    <w:rsid w:val="005D1076"/>
    <w:rsid w:val="005D10EA"/>
    <w:rsid w:val="005D4F56"/>
    <w:rsid w:val="005D51E6"/>
    <w:rsid w:val="005D5C0A"/>
    <w:rsid w:val="005D6B70"/>
    <w:rsid w:val="005D7568"/>
    <w:rsid w:val="005E0DAB"/>
    <w:rsid w:val="005E31A8"/>
    <w:rsid w:val="005E75DE"/>
    <w:rsid w:val="005F011C"/>
    <w:rsid w:val="005F0C29"/>
    <w:rsid w:val="005F3E27"/>
    <w:rsid w:val="005F42AA"/>
    <w:rsid w:val="005F638F"/>
    <w:rsid w:val="005F6FB4"/>
    <w:rsid w:val="00603216"/>
    <w:rsid w:val="006036BB"/>
    <w:rsid w:val="00603CE0"/>
    <w:rsid w:val="00605DB4"/>
    <w:rsid w:val="00606B54"/>
    <w:rsid w:val="0061011A"/>
    <w:rsid w:val="00612209"/>
    <w:rsid w:val="0061254A"/>
    <w:rsid w:val="00613904"/>
    <w:rsid w:val="0061717E"/>
    <w:rsid w:val="00620102"/>
    <w:rsid w:val="00620865"/>
    <w:rsid w:val="00623B4F"/>
    <w:rsid w:val="00624316"/>
    <w:rsid w:val="0062516D"/>
    <w:rsid w:val="00630786"/>
    <w:rsid w:val="00630F82"/>
    <w:rsid w:val="00632866"/>
    <w:rsid w:val="00633F41"/>
    <w:rsid w:val="00633FA8"/>
    <w:rsid w:val="006375F2"/>
    <w:rsid w:val="00641569"/>
    <w:rsid w:val="00642121"/>
    <w:rsid w:val="006421B0"/>
    <w:rsid w:val="00642554"/>
    <w:rsid w:val="00642E7F"/>
    <w:rsid w:val="00643AA9"/>
    <w:rsid w:val="0064412E"/>
    <w:rsid w:val="00644177"/>
    <w:rsid w:val="00646332"/>
    <w:rsid w:val="00650D7D"/>
    <w:rsid w:val="006541F7"/>
    <w:rsid w:val="00655618"/>
    <w:rsid w:val="00655C91"/>
    <w:rsid w:val="00655DA7"/>
    <w:rsid w:val="00657335"/>
    <w:rsid w:val="0066006A"/>
    <w:rsid w:val="0066173A"/>
    <w:rsid w:val="006631D2"/>
    <w:rsid w:val="00663242"/>
    <w:rsid w:val="00663697"/>
    <w:rsid w:val="0066386D"/>
    <w:rsid w:val="006719FC"/>
    <w:rsid w:val="006724C4"/>
    <w:rsid w:val="006731C3"/>
    <w:rsid w:val="0067338C"/>
    <w:rsid w:val="00681D81"/>
    <w:rsid w:val="00683668"/>
    <w:rsid w:val="0068450F"/>
    <w:rsid w:val="00684613"/>
    <w:rsid w:val="0068624C"/>
    <w:rsid w:val="00686FC5"/>
    <w:rsid w:val="00687BCE"/>
    <w:rsid w:val="006909B1"/>
    <w:rsid w:val="00690EDB"/>
    <w:rsid w:val="00692F4F"/>
    <w:rsid w:val="00694C8A"/>
    <w:rsid w:val="00694CDA"/>
    <w:rsid w:val="00696587"/>
    <w:rsid w:val="006A11C9"/>
    <w:rsid w:val="006A37F5"/>
    <w:rsid w:val="006A4947"/>
    <w:rsid w:val="006A611A"/>
    <w:rsid w:val="006A671B"/>
    <w:rsid w:val="006A6D66"/>
    <w:rsid w:val="006B15DD"/>
    <w:rsid w:val="006B335D"/>
    <w:rsid w:val="006B5674"/>
    <w:rsid w:val="006B5B9D"/>
    <w:rsid w:val="006B720B"/>
    <w:rsid w:val="006B75CF"/>
    <w:rsid w:val="006B7C2F"/>
    <w:rsid w:val="006B7C5E"/>
    <w:rsid w:val="006C0B0C"/>
    <w:rsid w:val="006C1809"/>
    <w:rsid w:val="006C1888"/>
    <w:rsid w:val="006C5460"/>
    <w:rsid w:val="006D1D9A"/>
    <w:rsid w:val="006D43CB"/>
    <w:rsid w:val="006D623C"/>
    <w:rsid w:val="006D6546"/>
    <w:rsid w:val="006D7158"/>
    <w:rsid w:val="006D7918"/>
    <w:rsid w:val="006E136B"/>
    <w:rsid w:val="006E2A40"/>
    <w:rsid w:val="006E2CFA"/>
    <w:rsid w:val="006E2E47"/>
    <w:rsid w:val="006E32DB"/>
    <w:rsid w:val="006E33AE"/>
    <w:rsid w:val="006E4C76"/>
    <w:rsid w:val="006E4D1C"/>
    <w:rsid w:val="006E4E62"/>
    <w:rsid w:val="006E6938"/>
    <w:rsid w:val="006F0B9F"/>
    <w:rsid w:val="006F4F04"/>
    <w:rsid w:val="006F5BB3"/>
    <w:rsid w:val="006F6C3F"/>
    <w:rsid w:val="006F7463"/>
    <w:rsid w:val="00703D68"/>
    <w:rsid w:val="00704252"/>
    <w:rsid w:val="007068DA"/>
    <w:rsid w:val="00710351"/>
    <w:rsid w:val="00711F13"/>
    <w:rsid w:val="00713C41"/>
    <w:rsid w:val="00714090"/>
    <w:rsid w:val="00714E18"/>
    <w:rsid w:val="0071578D"/>
    <w:rsid w:val="00716E2D"/>
    <w:rsid w:val="0071797B"/>
    <w:rsid w:val="007201C8"/>
    <w:rsid w:val="00720AB3"/>
    <w:rsid w:val="0072191F"/>
    <w:rsid w:val="00723AEA"/>
    <w:rsid w:val="00724D20"/>
    <w:rsid w:val="00731E7E"/>
    <w:rsid w:val="007338D1"/>
    <w:rsid w:val="007362AF"/>
    <w:rsid w:val="00740054"/>
    <w:rsid w:val="0074084B"/>
    <w:rsid w:val="007432D5"/>
    <w:rsid w:val="00743A31"/>
    <w:rsid w:val="00744B89"/>
    <w:rsid w:val="0074614F"/>
    <w:rsid w:val="00747D78"/>
    <w:rsid w:val="0075041D"/>
    <w:rsid w:val="007505A4"/>
    <w:rsid w:val="007508B9"/>
    <w:rsid w:val="007513A2"/>
    <w:rsid w:val="00751E3C"/>
    <w:rsid w:val="00753295"/>
    <w:rsid w:val="007535CB"/>
    <w:rsid w:val="0075613E"/>
    <w:rsid w:val="007574A1"/>
    <w:rsid w:val="007576A3"/>
    <w:rsid w:val="00757773"/>
    <w:rsid w:val="00762344"/>
    <w:rsid w:val="00764B77"/>
    <w:rsid w:val="007706D7"/>
    <w:rsid w:val="00772128"/>
    <w:rsid w:val="00772D9F"/>
    <w:rsid w:val="00774602"/>
    <w:rsid w:val="00777B9B"/>
    <w:rsid w:val="00782F70"/>
    <w:rsid w:val="00783A7E"/>
    <w:rsid w:val="007841F5"/>
    <w:rsid w:val="00784739"/>
    <w:rsid w:val="00784D6F"/>
    <w:rsid w:val="0079067C"/>
    <w:rsid w:val="00790AE0"/>
    <w:rsid w:val="0079132C"/>
    <w:rsid w:val="00793311"/>
    <w:rsid w:val="00794797"/>
    <w:rsid w:val="00795768"/>
    <w:rsid w:val="00795BD7"/>
    <w:rsid w:val="007A0068"/>
    <w:rsid w:val="007A2CC6"/>
    <w:rsid w:val="007A37C6"/>
    <w:rsid w:val="007A44C7"/>
    <w:rsid w:val="007A5B25"/>
    <w:rsid w:val="007A5FF3"/>
    <w:rsid w:val="007A74BF"/>
    <w:rsid w:val="007B03A2"/>
    <w:rsid w:val="007B0F7F"/>
    <w:rsid w:val="007B1A7B"/>
    <w:rsid w:val="007B2F4B"/>
    <w:rsid w:val="007B2FCF"/>
    <w:rsid w:val="007B3321"/>
    <w:rsid w:val="007B4B89"/>
    <w:rsid w:val="007B7366"/>
    <w:rsid w:val="007B7B7A"/>
    <w:rsid w:val="007B7E14"/>
    <w:rsid w:val="007C022D"/>
    <w:rsid w:val="007C0953"/>
    <w:rsid w:val="007C145E"/>
    <w:rsid w:val="007C1A1D"/>
    <w:rsid w:val="007C1DAD"/>
    <w:rsid w:val="007C1E3B"/>
    <w:rsid w:val="007C245C"/>
    <w:rsid w:val="007C24DF"/>
    <w:rsid w:val="007C4387"/>
    <w:rsid w:val="007C4EFF"/>
    <w:rsid w:val="007C616D"/>
    <w:rsid w:val="007C74EF"/>
    <w:rsid w:val="007D0627"/>
    <w:rsid w:val="007D241A"/>
    <w:rsid w:val="007E06CB"/>
    <w:rsid w:val="007E0CED"/>
    <w:rsid w:val="007E10B6"/>
    <w:rsid w:val="007E47B2"/>
    <w:rsid w:val="007E7706"/>
    <w:rsid w:val="007F1887"/>
    <w:rsid w:val="007F5906"/>
    <w:rsid w:val="007F6C94"/>
    <w:rsid w:val="007F73A9"/>
    <w:rsid w:val="008000A1"/>
    <w:rsid w:val="00801836"/>
    <w:rsid w:val="00802BC8"/>
    <w:rsid w:val="00803411"/>
    <w:rsid w:val="00805B1B"/>
    <w:rsid w:val="00805BB3"/>
    <w:rsid w:val="00812258"/>
    <w:rsid w:val="00812BCB"/>
    <w:rsid w:val="00812C5E"/>
    <w:rsid w:val="00812D0A"/>
    <w:rsid w:val="008134A3"/>
    <w:rsid w:val="0081529D"/>
    <w:rsid w:val="00816B54"/>
    <w:rsid w:val="00820720"/>
    <w:rsid w:val="008207A4"/>
    <w:rsid w:val="00823598"/>
    <w:rsid w:val="008237AC"/>
    <w:rsid w:val="00823F0B"/>
    <w:rsid w:val="00825395"/>
    <w:rsid w:val="00832CCB"/>
    <w:rsid w:val="008349A4"/>
    <w:rsid w:val="00836F4C"/>
    <w:rsid w:val="008414E3"/>
    <w:rsid w:val="00841CF3"/>
    <w:rsid w:val="008425B0"/>
    <w:rsid w:val="00842E9E"/>
    <w:rsid w:val="0084478D"/>
    <w:rsid w:val="0084514B"/>
    <w:rsid w:val="00845EAF"/>
    <w:rsid w:val="00846ED7"/>
    <w:rsid w:val="00852027"/>
    <w:rsid w:val="00853D0B"/>
    <w:rsid w:val="00854D13"/>
    <w:rsid w:val="0085698E"/>
    <w:rsid w:val="008608E1"/>
    <w:rsid w:val="00861537"/>
    <w:rsid w:val="008619BB"/>
    <w:rsid w:val="00865007"/>
    <w:rsid w:val="00866D4F"/>
    <w:rsid w:val="008674E8"/>
    <w:rsid w:val="0086788A"/>
    <w:rsid w:val="008701EC"/>
    <w:rsid w:val="0087078E"/>
    <w:rsid w:val="0087421F"/>
    <w:rsid w:val="008746F0"/>
    <w:rsid w:val="00874EFF"/>
    <w:rsid w:val="00875B01"/>
    <w:rsid w:val="00877881"/>
    <w:rsid w:val="0088319C"/>
    <w:rsid w:val="00883AA4"/>
    <w:rsid w:val="00885927"/>
    <w:rsid w:val="008869E4"/>
    <w:rsid w:val="00886A19"/>
    <w:rsid w:val="00887301"/>
    <w:rsid w:val="00887B23"/>
    <w:rsid w:val="00891423"/>
    <w:rsid w:val="00891BBF"/>
    <w:rsid w:val="00893115"/>
    <w:rsid w:val="008932EB"/>
    <w:rsid w:val="00894EB8"/>
    <w:rsid w:val="008967CC"/>
    <w:rsid w:val="00896CEC"/>
    <w:rsid w:val="00896E2D"/>
    <w:rsid w:val="008974D9"/>
    <w:rsid w:val="008A11BF"/>
    <w:rsid w:val="008A2A1E"/>
    <w:rsid w:val="008A362C"/>
    <w:rsid w:val="008A3EC1"/>
    <w:rsid w:val="008A5534"/>
    <w:rsid w:val="008A581D"/>
    <w:rsid w:val="008A645D"/>
    <w:rsid w:val="008A6E7D"/>
    <w:rsid w:val="008A7AAC"/>
    <w:rsid w:val="008B00DF"/>
    <w:rsid w:val="008B04BD"/>
    <w:rsid w:val="008B0624"/>
    <w:rsid w:val="008B0D73"/>
    <w:rsid w:val="008B1914"/>
    <w:rsid w:val="008B1D3F"/>
    <w:rsid w:val="008B347C"/>
    <w:rsid w:val="008B440D"/>
    <w:rsid w:val="008B471D"/>
    <w:rsid w:val="008B5512"/>
    <w:rsid w:val="008B57C9"/>
    <w:rsid w:val="008B584C"/>
    <w:rsid w:val="008B6134"/>
    <w:rsid w:val="008B796D"/>
    <w:rsid w:val="008B7E68"/>
    <w:rsid w:val="008C134D"/>
    <w:rsid w:val="008C1B40"/>
    <w:rsid w:val="008C5316"/>
    <w:rsid w:val="008C7897"/>
    <w:rsid w:val="008D31CD"/>
    <w:rsid w:val="008D3988"/>
    <w:rsid w:val="008D5361"/>
    <w:rsid w:val="008D722E"/>
    <w:rsid w:val="008E0B93"/>
    <w:rsid w:val="008E3977"/>
    <w:rsid w:val="008E3C86"/>
    <w:rsid w:val="008E56FB"/>
    <w:rsid w:val="008E5B6E"/>
    <w:rsid w:val="008F0A96"/>
    <w:rsid w:val="008F2C28"/>
    <w:rsid w:val="008F477F"/>
    <w:rsid w:val="009007C6"/>
    <w:rsid w:val="00902E09"/>
    <w:rsid w:val="0091566A"/>
    <w:rsid w:val="00915FA9"/>
    <w:rsid w:val="00916918"/>
    <w:rsid w:val="00920809"/>
    <w:rsid w:val="009217C6"/>
    <w:rsid w:val="00921C20"/>
    <w:rsid w:val="0092332B"/>
    <w:rsid w:val="009234C9"/>
    <w:rsid w:val="00926004"/>
    <w:rsid w:val="00927219"/>
    <w:rsid w:val="009273F2"/>
    <w:rsid w:val="009306BE"/>
    <w:rsid w:val="00931E39"/>
    <w:rsid w:val="0093224C"/>
    <w:rsid w:val="00932AA1"/>
    <w:rsid w:val="0093507D"/>
    <w:rsid w:val="00937075"/>
    <w:rsid w:val="00943F30"/>
    <w:rsid w:val="009454D8"/>
    <w:rsid w:val="00951498"/>
    <w:rsid w:val="009517FD"/>
    <w:rsid w:val="00951B79"/>
    <w:rsid w:val="00953F60"/>
    <w:rsid w:val="00954832"/>
    <w:rsid w:val="00954BAE"/>
    <w:rsid w:val="00955F49"/>
    <w:rsid w:val="00960CAE"/>
    <w:rsid w:val="00963250"/>
    <w:rsid w:val="00963837"/>
    <w:rsid w:val="009641F6"/>
    <w:rsid w:val="00964889"/>
    <w:rsid w:val="00967106"/>
    <w:rsid w:val="0096751C"/>
    <w:rsid w:val="00975651"/>
    <w:rsid w:val="009763E2"/>
    <w:rsid w:val="00976826"/>
    <w:rsid w:val="00977201"/>
    <w:rsid w:val="00977979"/>
    <w:rsid w:val="00980F24"/>
    <w:rsid w:val="009815E4"/>
    <w:rsid w:val="00981D59"/>
    <w:rsid w:val="00982E5D"/>
    <w:rsid w:val="009834E3"/>
    <w:rsid w:val="00985936"/>
    <w:rsid w:val="00986A75"/>
    <w:rsid w:val="00987433"/>
    <w:rsid w:val="00990A59"/>
    <w:rsid w:val="0099265C"/>
    <w:rsid w:val="00994EDD"/>
    <w:rsid w:val="00995D27"/>
    <w:rsid w:val="00997701"/>
    <w:rsid w:val="009A060E"/>
    <w:rsid w:val="009A4351"/>
    <w:rsid w:val="009A55D9"/>
    <w:rsid w:val="009B02C1"/>
    <w:rsid w:val="009B67C9"/>
    <w:rsid w:val="009B7970"/>
    <w:rsid w:val="009C013D"/>
    <w:rsid w:val="009C0163"/>
    <w:rsid w:val="009C0DC2"/>
    <w:rsid w:val="009C112D"/>
    <w:rsid w:val="009C32EB"/>
    <w:rsid w:val="009D02FA"/>
    <w:rsid w:val="009D195E"/>
    <w:rsid w:val="009D19A9"/>
    <w:rsid w:val="009D313C"/>
    <w:rsid w:val="009D4302"/>
    <w:rsid w:val="009D52D1"/>
    <w:rsid w:val="009D57DD"/>
    <w:rsid w:val="009D59ED"/>
    <w:rsid w:val="009D5F2C"/>
    <w:rsid w:val="009D7626"/>
    <w:rsid w:val="009E22B8"/>
    <w:rsid w:val="009E3CE6"/>
    <w:rsid w:val="009E57E0"/>
    <w:rsid w:val="009E5DDD"/>
    <w:rsid w:val="009E69FD"/>
    <w:rsid w:val="009F3F20"/>
    <w:rsid w:val="009F6994"/>
    <w:rsid w:val="009F7ACF"/>
    <w:rsid w:val="00A00604"/>
    <w:rsid w:val="00A02CD6"/>
    <w:rsid w:val="00A0385C"/>
    <w:rsid w:val="00A04235"/>
    <w:rsid w:val="00A04DC2"/>
    <w:rsid w:val="00A05ED8"/>
    <w:rsid w:val="00A0617F"/>
    <w:rsid w:val="00A06AB0"/>
    <w:rsid w:val="00A10B03"/>
    <w:rsid w:val="00A112B5"/>
    <w:rsid w:val="00A11809"/>
    <w:rsid w:val="00A12BA0"/>
    <w:rsid w:val="00A13336"/>
    <w:rsid w:val="00A13386"/>
    <w:rsid w:val="00A13DC0"/>
    <w:rsid w:val="00A13FFF"/>
    <w:rsid w:val="00A1514C"/>
    <w:rsid w:val="00A17BDB"/>
    <w:rsid w:val="00A17E0D"/>
    <w:rsid w:val="00A2007D"/>
    <w:rsid w:val="00A22099"/>
    <w:rsid w:val="00A235A3"/>
    <w:rsid w:val="00A23696"/>
    <w:rsid w:val="00A25E98"/>
    <w:rsid w:val="00A27D32"/>
    <w:rsid w:val="00A31152"/>
    <w:rsid w:val="00A33938"/>
    <w:rsid w:val="00A36076"/>
    <w:rsid w:val="00A42148"/>
    <w:rsid w:val="00A4474E"/>
    <w:rsid w:val="00A44D92"/>
    <w:rsid w:val="00A4624C"/>
    <w:rsid w:val="00A47664"/>
    <w:rsid w:val="00A50728"/>
    <w:rsid w:val="00A52DEC"/>
    <w:rsid w:val="00A55CD7"/>
    <w:rsid w:val="00A56E78"/>
    <w:rsid w:val="00A5783D"/>
    <w:rsid w:val="00A6079B"/>
    <w:rsid w:val="00A6098A"/>
    <w:rsid w:val="00A618D2"/>
    <w:rsid w:val="00A62394"/>
    <w:rsid w:val="00A623C6"/>
    <w:rsid w:val="00A623D5"/>
    <w:rsid w:val="00A6502A"/>
    <w:rsid w:val="00A65EBB"/>
    <w:rsid w:val="00A661F8"/>
    <w:rsid w:val="00A670CA"/>
    <w:rsid w:val="00A70A47"/>
    <w:rsid w:val="00A724B9"/>
    <w:rsid w:val="00A72727"/>
    <w:rsid w:val="00A72857"/>
    <w:rsid w:val="00A728EA"/>
    <w:rsid w:val="00A73238"/>
    <w:rsid w:val="00A76689"/>
    <w:rsid w:val="00A774EE"/>
    <w:rsid w:val="00A77737"/>
    <w:rsid w:val="00A81BB5"/>
    <w:rsid w:val="00A82A98"/>
    <w:rsid w:val="00A83415"/>
    <w:rsid w:val="00A83BF6"/>
    <w:rsid w:val="00A844DD"/>
    <w:rsid w:val="00A847E3"/>
    <w:rsid w:val="00A86972"/>
    <w:rsid w:val="00A90E47"/>
    <w:rsid w:val="00A90EFA"/>
    <w:rsid w:val="00A91C8F"/>
    <w:rsid w:val="00A93BD6"/>
    <w:rsid w:val="00A94853"/>
    <w:rsid w:val="00A957E3"/>
    <w:rsid w:val="00A95CFD"/>
    <w:rsid w:val="00AA0478"/>
    <w:rsid w:val="00AA2214"/>
    <w:rsid w:val="00AA2E0F"/>
    <w:rsid w:val="00AA3EDF"/>
    <w:rsid w:val="00AA4CA4"/>
    <w:rsid w:val="00AA63F9"/>
    <w:rsid w:val="00AA755D"/>
    <w:rsid w:val="00AA7E7C"/>
    <w:rsid w:val="00AB67E9"/>
    <w:rsid w:val="00AB6FE4"/>
    <w:rsid w:val="00AC02DF"/>
    <w:rsid w:val="00AC102D"/>
    <w:rsid w:val="00AC1A1C"/>
    <w:rsid w:val="00AC31C3"/>
    <w:rsid w:val="00AC32A3"/>
    <w:rsid w:val="00AC4F40"/>
    <w:rsid w:val="00AC5660"/>
    <w:rsid w:val="00AC698D"/>
    <w:rsid w:val="00AC7200"/>
    <w:rsid w:val="00AD0126"/>
    <w:rsid w:val="00AD0FB9"/>
    <w:rsid w:val="00AD1869"/>
    <w:rsid w:val="00AD4F42"/>
    <w:rsid w:val="00AD603C"/>
    <w:rsid w:val="00AD70DC"/>
    <w:rsid w:val="00AE0E68"/>
    <w:rsid w:val="00AE113F"/>
    <w:rsid w:val="00AE1469"/>
    <w:rsid w:val="00AE159D"/>
    <w:rsid w:val="00AE234A"/>
    <w:rsid w:val="00AE3DDA"/>
    <w:rsid w:val="00AE48E8"/>
    <w:rsid w:val="00AE51AC"/>
    <w:rsid w:val="00AE5922"/>
    <w:rsid w:val="00AE5C99"/>
    <w:rsid w:val="00AF0888"/>
    <w:rsid w:val="00AF168E"/>
    <w:rsid w:val="00AF1D3C"/>
    <w:rsid w:val="00AF4DB8"/>
    <w:rsid w:val="00AF5C83"/>
    <w:rsid w:val="00AF72AD"/>
    <w:rsid w:val="00AF7DD7"/>
    <w:rsid w:val="00B00443"/>
    <w:rsid w:val="00B0084D"/>
    <w:rsid w:val="00B00E44"/>
    <w:rsid w:val="00B0160E"/>
    <w:rsid w:val="00B03633"/>
    <w:rsid w:val="00B05457"/>
    <w:rsid w:val="00B07267"/>
    <w:rsid w:val="00B07EE4"/>
    <w:rsid w:val="00B113F9"/>
    <w:rsid w:val="00B13AB8"/>
    <w:rsid w:val="00B13C13"/>
    <w:rsid w:val="00B15932"/>
    <w:rsid w:val="00B17931"/>
    <w:rsid w:val="00B200FE"/>
    <w:rsid w:val="00B20C74"/>
    <w:rsid w:val="00B2176C"/>
    <w:rsid w:val="00B2207D"/>
    <w:rsid w:val="00B229DD"/>
    <w:rsid w:val="00B22B29"/>
    <w:rsid w:val="00B255A5"/>
    <w:rsid w:val="00B31462"/>
    <w:rsid w:val="00B31672"/>
    <w:rsid w:val="00B319DD"/>
    <w:rsid w:val="00B4054B"/>
    <w:rsid w:val="00B415EF"/>
    <w:rsid w:val="00B42A50"/>
    <w:rsid w:val="00B44E28"/>
    <w:rsid w:val="00B55B7A"/>
    <w:rsid w:val="00B561DB"/>
    <w:rsid w:val="00B561F4"/>
    <w:rsid w:val="00B565EC"/>
    <w:rsid w:val="00B566B4"/>
    <w:rsid w:val="00B60CD7"/>
    <w:rsid w:val="00B663E8"/>
    <w:rsid w:val="00B671C9"/>
    <w:rsid w:val="00B673F9"/>
    <w:rsid w:val="00B7170B"/>
    <w:rsid w:val="00B721FC"/>
    <w:rsid w:val="00B72C6F"/>
    <w:rsid w:val="00B74C86"/>
    <w:rsid w:val="00B801EE"/>
    <w:rsid w:val="00B804C6"/>
    <w:rsid w:val="00B80829"/>
    <w:rsid w:val="00B8094C"/>
    <w:rsid w:val="00B85DED"/>
    <w:rsid w:val="00B8639F"/>
    <w:rsid w:val="00B86FFD"/>
    <w:rsid w:val="00B87858"/>
    <w:rsid w:val="00B900A4"/>
    <w:rsid w:val="00B90BDD"/>
    <w:rsid w:val="00B90F58"/>
    <w:rsid w:val="00B93223"/>
    <w:rsid w:val="00B979EC"/>
    <w:rsid w:val="00BA01C6"/>
    <w:rsid w:val="00BA02B5"/>
    <w:rsid w:val="00BA103D"/>
    <w:rsid w:val="00BA25F3"/>
    <w:rsid w:val="00BA3104"/>
    <w:rsid w:val="00BA600E"/>
    <w:rsid w:val="00BA665F"/>
    <w:rsid w:val="00BB1B3F"/>
    <w:rsid w:val="00BB5638"/>
    <w:rsid w:val="00BC17A4"/>
    <w:rsid w:val="00BC1CAE"/>
    <w:rsid w:val="00BC2B8B"/>
    <w:rsid w:val="00BC3570"/>
    <w:rsid w:val="00BC3B19"/>
    <w:rsid w:val="00BC5495"/>
    <w:rsid w:val="00BC6B4B"/>
    <w:rsid w:val="00BC6E23"/>
    <w:rsid w:val="00BC74CF"/>
    <w:rsid w:val="00BD2233"/>
    <w:rsid w:val="00BD2578"/>
    <w:rsid w:val="00BD3322"/>
    <w:rsid w:val="00BD428C"/>
    <w:rsid w:val="00BD4BE1"/>
    <w:rsid w:val="00BD5CAB"/>
    <w:rsid w:val="00BD5E77"/>
    <w:rsid w:val="00BD74D7"/>
    <w:rsid w:val="00BE01AF"/>
    <w:rsid w:val="00BE0EFA"/>
    <w:rsid w:val="00BE3261"/>
    <w:rsid w:val="00BE3A11"/>
    <w:rsid w:val="00BE3E2D"/>
    <w:rsid w:val="00BE6B2C"/>
    <w:rsid w:val="00BE78EC"/>
    <w:rsid w:val="00BF0402"/>
    <w:rsid w:val="00BF2141"/>
    <w:rsid w:val="00BF2E21"/>
    <w:rsid w:val="00BF42A8"/>
    <w:rsid w:val="00BF56FE"/>
    <w:rsid w:val="00C03FF4"/>
    <w:rsid w:val="00C04091"/>
    <w:rsid w:val="00C041D7"/>
    <w:rsid w:val="00C05CD7"/>
    <w:rsid w:val="00C05D5E"/>
    <w:rsid w:val="00C06ADC"/>
    <w:rsid w:val="00C07372"/>
    <w:rsid w:val="00C0757F"/>
    <w:rsid w:val="00C07948"/>
    <w:rsid w:val="00C119B4"/>
    <w:rsid w:val="00C13211"/>
    <w:rsid w:val="00C15F12"/>
    <w:rsid w:val="00C2253A"/>
    <w:rsid w:val="00C23136"/>
    <w:rsid w:val="00C239BF"/>
    <w:rsid w:val="00C24B34"/>
    <w:rsid w:val="00C25CCB"/>
    <w:rsid w:val="00C27718"/>
    <w:rsid w:val="00C332DA"/>
    <w:rsid w:val="00C334D5"/>
    <w:rsid w:val="00C33515"/>
    <w:rsid w:val="00C33747"/>
    <w:rsid w:val="00C346A2"/>
    <w:rsid w:val="00C36368"/>
    <w:rsid w:val="00C3715F"/>
    <w:rsid w:val="00C515B3"/>
    <w:rsid w:val="00C515BB"/>
    <w:rsid w:val="00C53DB0"/>
    <w:rsid w:val="00C5419C"/>
    <w:rsid w:val="00C60FD1"/>
    <w:rsid w:val="00C63471"/>
    <w:rsid w:val="00C64FE1"/>
    <w:rsid w:val="00C652AC"/>
    <w:rsid w:val="00C6532D"/>
    <w:rsid w:val="00C741D2"/>
    <w:rsid w:val="00C74DE7"/>
    <w:rsid w:val="00C760EC"/>
    <w:rsid w:val="00C76D77"/>
    <w:rsid w:val="00C77CAD"/>
    <w:rsid w:val="00C81968"/>
    <w:rsid w:val="00C83D43"/>
    <w:rsid w:val="00C9371D"/>
    <w:rsid w:val="00C9482F"/>
    <w:rsid w:val="00CA2CF4"/>
    <w:rsid w:val="00CA4100"/>
    <w:rsid w:val="00CA61A7"/>
    <w:rsid w:val="00CA70E3"/>
    <w:rsid w:val="00CA7675"/>
    <w:rsid w:val="00CA791B"/>
    <w:rsid w:val="00CB1CEB"/>
    <w:rsid w:val="00CB2EDF"/>
    <w:rsid w:val="00CB577F"/>
    <w:rsid w:val="00CB6298"/>
    <w:rsid w:val="00CB649B"/>
    <w:rsid w:val="00CB72E6"/>
    <w:rsid w:val="00CC0BDA"/>
    <w:rsid w:val="00CC0D0E"/>
    <w:rsid w:val="00CC0F40"/>
    <w:rsid w:val="00CC1916"/>
    <w:rsid w:val="00CC5E88"/>
    <w:rsid w:val="00CC6840"/>
    <w:rsid w:val="00CD059F"/>
    <w:rsid w:val="00CD165D"/>
    <w:rsid w:val="00CD5483"/>
    <w:rsid w:val="00CD5CDF"/>
    <w:rsid w:val="00CD700B"/>
    <w:rsid w:val="00CD7364"/>
    <w:rsid w:val="00CD7AE8"/>
    <w:rsid w:val="00CE1E5F"/>
    <w:rsid w:val="00CE3B26"/>
    <w:rsid w:val="00CE3E49"/>
    <w:rsid w:val="00CE45F0"/>
    <w:rsid w:val="00CE48D9"/>
    <w:rsid w:val="00CE5358"/>
    <w:rsid w:val="00CE69B6"/>
    <w:rsid w:val="00CE7867"/>
    <w:rsid w:val="00CF1BDA"/>
    <w:rsid w:val="00CF2D7B"/>
    <w:rsid w:val="00CF2DAD"/>
    <w:rsid w:val="00CF2FCE"/>
    <w:rsid w:val="00CF48AC"/>
    <w:rsid w:val="00CF51C4"/>
    <w:rsid w:val="00CF6D76"/>
    <w:rsid w:val="00D000D2"/>
    <w:rsid w:val="00D00227"/>
    <w:rsid w:val="00D031C4"/>
    <w:rsid w:val="00D03277"/>
    <w:rsid w:val="00D04BEA"/>
    <w:rsid w:val="00D0527C"/>
    <w:rsid w:val="00D054BE"/>
    <w:rsid w:val="00D0555A"/>
    <w:rsid w:val="00D0659F"/>
    <w:rsid w:val="00D06747"/>
    <w:rsid w:val="00D116C6"/>
    <w:rsid w:val="00D12E15"/>
    <w:rsid w:val="00D13889"/>
    <w:rsid w:val="00D13D18"/>
    <w:rsid w:val="00D13E28"/>
    <w:rsid w:val="00D14BD4"/>
    <w:rsid w:val="00D1755E"/>
    <w:rsid w:val="00D17589"/>
    <w:rsid w:val="00D1759B"/>
    <w:rsid w:val="00D21C5A"/>
    <w:rsid w:val="00D26F4B"/>
    <w:rsid w:val="00D270DE"/>
    <w:rsid w:val="00D2740C"/>
    <w:rsid w:val="00D27A98"/>
    <w:rsid w:val="00D27D1E"/>
    <w:rsid w:val="00D31BFB"/>
    <w:rsid w:val="00D33D80"/>
    <w:rsid w:val="00D33EA7"/>
    <w:rsid w:val="00D34A75"/>
    <w:rsid w:val="00D373FC"/>
    <w:rsid w:val="00D4089F"/>
    <w:rsid w:val="00D40C4E"/>
    <w:rsid w:val="00D41632"/>
    <w:rsid w:val="00D41FF0"/>
    <w:rsid w:val="00D4488D"/>
    <w:rsid w:val="00D44D09"/>
    <w:rsid w:val="00D451A5"/>
    <w:rsid w:val="00D45FF4"/>
    <w:rsid w:val="00D502C1"/>
    <w:rsid w:val="00D51B6D"/>
    <w:rsid w:val="00D52C3A"/>
    <w:rsid w:val="00D52FFE"/>
    <w:rsid w:val="00D631F0"/>
    <w:rsid w:val="00D63D02"/>
    <w:rsid w:val="00D64F37"/>
    <w:rsid w:val="00D65728"/>
    <w:rsid w:val="00D70F70"/>
    <w:rsid w:val="00D71F6D"/>
    <w:rsid w:val="00D735B9"/>
    <w:rsid w:val="00D74E59"/>
    <w:rsid w:val="00D75CAE"/>
    <w:rsid w:val="00D76114"/>
    <w:rsid w:val="00D76374"/>
    <w:rsid w:val="00D81B75"/>
    <w:rsid w:val="00D82437"/>
    <w:rsid w:val="00D83362"/>
    <w:rsid w:val="00D833E8"/>
    <w:rsid w:val="00D90B0B"/>
    <w:rsid w:val="00D91283"/>
    <w:rsid w:val="00D93798"/>
    <w:rsid w:val="00D942FC"/>
    <w:rsid w:val="00D9734E"/>
    <w:rsid w:val="00DA0C1E"/>
    <w:rsid w:val="00DA1425"/>
    <w:rsid w:val="00DA42D7"/>
    <w:rsid w:val="00DA42E9"/>
    <w:rsid w:val="00DA4C66"/>
    <w:rsid w:val="00DA52A8"/>
    <w:rsid w:val="00DA6FD9"/>
    <w:rsid w:val="00DB0944"/>
    <w:rsid w:val="00DB25EB"/>
    <w:rsid w:val="00DB27AD"/>
    <w:rsid w:val="00DB2F4A"/>
    <w:rsid w:val="00DB32F8"/>
    <w:rsid w:val="00DB357F"/>
    <w:rsid w:val="00DB5367"/>
    <w:rsid w:val="00DB53B1"/>
    <w:rsid w:val="00DB59A8"/>
    <w:rsid w:val="00DB59DD"/>
    <w:rsid w:val="00DB5CF2"/>
    <w:rsid w:val="00DB6BBA"/>
    <w:rsid w:val="00DB73CF"/>
    <w:rsid w:val="00DC11FB"/>
    <w:rsid w:val="00DC130A"/>
    <w:rsid w:val="00DC3613"/>
    <w:rsid w:val="00DC44CE"/>
    <w:rsid w:val="00DC4DB8"/>
    <w:rsid w:val="00DC5480"/>
    <w:rsid w:val="00DC568F"/>
    <w:rsid w:val="00DC6468"/>
    <w:rsid w:val="00DC7059"/>
    <w:rsid w:val="00DD2199"/>
    <w:rsid w:val="00DD40D4"/>
    <w:rsid w:val="00DD64D6"/>
    <w:rsid w:val="00DD68F2"/>
    <w:rsid w:val="00DE0D5B"/>
    <w:rsid w:val="00DE13EF"/>
    <w:rsid w:val="00DE18B4"/>
    <w:rsid w:val="00DE4012"/>
    <w:rsid w:val="00DE645C"/>
    <w:rsid w:val="00DE7A71"/>
    <w:rsid w:val="00DF0589"/>
    <w:rsid w:val="00DF076B"/>
    <w:rsid w:val="00DF2DC4"/>
    <w:rsid w:val="00DF3C69"/>
    <w:rsid w:val="00E014ED"/>
    <w:rsid w:val="00E0185B"/>
    <w:rsid w:val="00E030F0"/>
    <w:rsid w:val="00E057F6"/>
    <w:rsid w:val="00E060D3"/>
    <w:rsid w:val="00E07058"/>
    <w:rsid w:val="00E11F3A"/>
    <w:rsid w:val="00E12245"/>
    <w:rsid w:val="00E13FB2"/>
    <w:rsid w:val="00E164FE"/>
    <w:rsid w:val="00E167CE"/>
    <w:rsid w:val="00E24762"/>
    <w:rsid w:val="00E24B39"/>
    <w:rsid w:val="00E25D9E"/>
    <w:rsid w:val="00E25DED"/>
    <w:rsid w:val="00E26BBA"/>
    <w:rsid w:val="00E27155"/>
    <w:rsid w:val="00E30647"/>
    <w:rsid w:val="00E3263A"/>
    <w:rsid w:val="00E32EBD"/>
    <w:rsid w:val="00E35E0A"/>
    <w:rsid w:val="00E3793E"/>
    <w:rsid w:val="00E4019D"/>
    <w:rsid w:val="00E40607"/>
    <w:rsid w:val="00E42228"/>
    <w:rsid w:val="00E42592"/>
    <w:rsid w:val="00E42F3A"/>
    <w:rsid w:val="00E44D21"/>
    <w:rsid w:val="00E4712E"/>
    <w:rsid w:val="00E47929"/>
    <w:rsid w:val="00E501B3"/>
    <w:rsid w:val="00E507FD"/>
    <w:rsid w:val="00E5113C"/>
    <w:rsid w:val="00E57307"/>
    <w:rsid w:val="00E57DEC"/>
    <w:rsid w:val="00E6095C"/>
    <w:rsid w:val="00E60F21"/>
    <w:rsid w:val="00E6323A"/>
    <w:rsid w:val="00E64341"/>
    <w:rsid w:val="00E7179B"/>
    <w:rsid w:val="00E71FE7"/>
    <w:rsid w:val="00E7278D"/>
    <w:rsid w:val="00E74695"/>
    <w:rsid w:val="00E7690E"/>
    <w:rsid w:val="00E80123"/>
    <w:rsid w:val="00E8038E"/>
    <w:rsid w:val="00E80504"/>
    <w:rsid w:val="00E81086"/>
    <w:rsid w:val="00E82DDF"/>
    <w:rsid w:val="00E832D2"/>
    <w:rsid w:val="00E87C5D"/>
    <w:rsid w:val="00E90FBB"/>
    <w:rsid w:val="00E9135E"/>
    <w:rsid w:val="00E91625"/>
    <w:rsid w:val="00E94F6F"/>
    <w:rsid w:val="00E965A2"/>
    <w:rsid w:val="00EA1235"/>
    <w:rsid w:val="00EA3043"/>
    <w:rsid w:val="00EA3B65"/>
    <w:rsid w:val="00EA4C10"/>
    <w:rsid w:val="00EA4CE8"/>
    <w:rsid w:val="00EA4F27"/>
    <w:rsid w:val="00EA602C"/>
    <w:rsid w:val="00EA7C01"/>
    <w:rsid w:val="00EA7F84"/>
    <w:rsid w:val="00EB1CB1"/>
    <w:rsid w:val="00EB34CA"/>
    <w:rsid w:val="00EB56D4"/>
    <w:rsid w:val="00EB7372"/>
    <w:rsid w:val="00EC06AC"/>
    <w:rsid w:val="00EC15CF"/>
    <w:rsid w:val="00EC37C6"/>
    <w:rsid w:val="00EC3E0F"/>
    <w:rsid w:val="00EC5FDC"/>
    <w:rsid w:val="00EC61BF"/>
    <w:rsid w:val="00EC75E2"/>
    <w:rsid w:val="00ED3954"/>
    <w:rsid w:val="00ED3BDF"/>
    <w:rsid w:val="00ED3D49"/>
    <w:rsid w:val="00ED51B7"/>
    <w:rsid w:val="00ED586E"/>
    <w:rsid w:val="00ED6544"/>
    <w:rsid w:val="00ED70FC"/>
    <w:rsid w:val="00ED78C2"/>
    <w:rsid w:val="00ED78E9"/>
    <w:rsid w:val="00EE3E48"/>
    <w:rsid w:val="00EE63E0"/>
    <w:rsid w:val="00EE7364"/>
    <w:rsid w:val="00EE7B4B"/>
    <w:rsid w:val="00EF0A49"/>
    <w:rsid w:val="00EF2159"/>
    <w:rsid w:val="00EF2BBD"/>
    <w:rsid w:val="00EF362D"/>
    <w:rsid w:val="00EF437E"/>
    <w:rsid w:val="00EF55CF"/>
    <w:rsid w:val="00EF76CB"/>
    <w:rsid w:val="00F0116E"/>
    <w:rsid w:val="00F01C7E"/>
    <w:rsid w:val="00F01E7F"/>
    <w:rsid w:val="00F02618"/>
    <w:rsid w:val="00F02CD2"/>
    <w:rsid w:val="00F04F44"/>
    <w:rsid w:val="00F06378"/>
    <w:rsid w:val="00F07C95"/>
    <w:rsid w:val="00F10F32"/>
    <w:rsid w:val="00F11D3F"/>
    <w:rsid w:val="00F11F1F"/>
    <w:rsid w:val="00F13C12"/>
    <w:rsid w:val="00F15636"/>
    <w:rsid w:val="00F16E4C"/>
    <w:rsid w:val="00F204B1"/>
    <w:rsid w:val="00F2062D"/>
    <w:rsid w:val="00F208DA"/>
    <w:rsid w:val="00F228EB"/>
    <w:rsid w:val="00F22ACD"/>
    <w:rsid w:val="00F26129"/>
    <w:rsid w:val="00F2661F"/>
    <w:rsid w:val="00F26D01"/>
    <w:rsid w:val="00F2734E"/>
    <w:rsid w:val="00F27D8C"/>
    <w:rsid w:val="00F313DB"/>
    <w:rsid w:val="00F31AF2"/>
    <w:rsid w:val="00F32736"/>
    <w:rsid w:val="00F34261"/>
    <w:rsid w:val="00F35518"/>
    <w:rsid w:val="00F35767"/>
    <w:rsid w:val="00F35DD0"/>
    <w:rsid w:val="00F36FB6"/>
    <w:rsid w:val="00F40402"/>
    <w:rsid w:val="00F420F7"/>
    <w:rsid w:val="00F457E6"/>
    <w:rsid w:val="00F45CCC"/>
    <w:rsid w:val="00F45E68"/>
    <w:rsid w:val="00F4792F"/>
    <w:rsid w:val="00F50804"/>
    <w:rsid w:val="00F50FF5"/>
    <w:rsid w:val="00F51A03"/>
    <w:rsid w:val="00F52DE6"/>
    <w:rsid w:val="00F53E4B"/>
    <w:rsid w:val="00F549F4"/>
    <w:rsid w:val="00F5635E"/>
    <w:rsid w:val="00F56F5F"/>
    <w:rsid w:val="00F60ACE"/>
    <w:rsid w:val="00F60DD6"/>
    <w:rsid w:val="00F611A5"/>
    <w:rsid w:val="00F657D6"/>
    <w:rsid w:val="00F658E5"/>
    <w:rsid w:val="00F6620A"/>
    <w:rsid w:val="00F66E4B"/>
    <w:rsid w:val="00F676DB"/>
    <w:rsid w:val="00F71CFE"/>
    <w:rsid w:val="00F73442"/>
    <w:rsid w:val="00F744D8"/>
    <w:rsid w:val="00F76610"/>
    <w:rsid w:val="00F77405"/>
    <w:rsid w:val="00F77FE3"/>
    <w:rsid w:val="00F83F44"/>
    <w:rsid w:val="00F86BFD"/>
    <w:rsid w:val="00F87C22"/>
    <w:rsid w:val="00F90598"/>
    <w:rsid w:val="00F940E5"/>
    <w:rsid w:val="00F954F0"/>
    <w:rsid w:val="00F95531"/>
    <w:rsid w:val="00F9732C"/>
    <w:rsid w:val="00FA04ED"/>
    <w:rsid w:val="00FA078B"/>
    <w:rsid w:val="00FA1864"/>
    <w:rsid w:val="00FA1B4D"/>
    <w:rsid w:val="00FA3121"/>
    <w:rsid w:val="00FA5725"/>
    <w:rsid w:val="00FB2ECC"/>
    <w:rsid w:val="00FB4077"/>
    <w:rsid w:val="00FB78C0"/>
    <w:rsid w:val="00FC099D"/>
    <w:rsid w:val="00FC4FFC"/>
    <w:rsid w:val="00FC5A86"/>
    <w:rsid w:val="00FD08A5"/>
    <w:rsid w:val="00FD1657"/>
    <w:rsid w:val="00FD57D2"/>
    <w:rsid w:val="00FD5B44"/>
    <w:rsid w:val="00FD639A"/>
    <w:rsid w:val="00FE05B7"/>
    <w:rsid w:val="00FE2762"/>
    <w:rsid w:val="00FE329D"/>
    <w:rsid w:val="00FE3C23"/>
    <w:rsid w:val="00FE4056"/>
    <w:rsid w:val="00FF2272"/>
    <w:rsid w:val="00FF4848"/>
    <w:rsid w:val="00FF6EFD"/>
    <w:rsid w:val="00FF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C72BE"/>
  <w15:docId w15:val="{EE2201A3-8257-4E9E-BB7C-96A1C0BA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BA3104"/>
    <w:pPr>
      <w:jc w:val="center"/>
    </w:pPr>
    <w:rPr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rsid w:val="00BA3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A31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F7DD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527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275C"/>
    <w:pPr>
      <w:spacing w:before="100" w:beforeAutospacing="1" w:after="100" w:afterAutospacing="1"/>
    </w:pPr>
    <w:rPr>
      <w:lang w:val="hy-AM" w:eastAsia="hy-AM"/>
    </w:rPr>
  </w:style>
  <w:style w:type="paragraph" w:styleId="Header">
    <w:name w:val="header"/>
    <w:basedOn w:val="Normal"/>
    <w:link w:val="HeaderChar"/>
    <w:uiPriority w:val="99"/>
    <w:unhideWhenUsed/>
    <w:rsid w:val="009D02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D02FA"/>
  </w:style>
  <w:style w:type="paragraph" w:styleId="Footer">
    <w:name w:val="footer"/>
    <w:basedOn w:val="Normal"/>
    <w:link w:val="FooterChar"/>
    <w:uiPriority w:val="99"/>
    <w:unhideWhenUsed/>
    <w:rsid w:val="009D02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D02FA"/>
  </w:style>
  <w:style w:type="paragraph" w:styleId="BalloonText">
    <w:name w:val="Balloon Text"/>
    <w:basedOn w:val="Normal"/>
    <w:link w:val="BalloonTextChar"/>
    <w:uiPriority w:val="99"/>
    <w:semiHidden/>
    <w:unhideWhenUsed/>
    <w:rsid w:val="00155E04"/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E0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1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E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E7E"/>
    <w:rPr>
      <w:b/>
      <w:bCs/>
      <w:sz w:val="20"/>
      <w:szCs w:val="20"/>
    </w:rPr>
  </w:style>
  <w:style w:type="paragraph" w:customStyle="1" w:styleId="Normal1">
    <w:name w:val="Normal1"/>
    <w:rsid w:val="00687BCE"/>
    <w:pPr>
      <w:spacing w:after="0" w:line="276" w:lineRule="auto"/>
      <w:jc w:val="both"/>
    </w:pPr>
    <w:rPr>
      <w:rFonts w:ascii="Arial" w:eastAsia="Arial" w:hAnsi="Arial" w:cs="Arial"/>
      <w:lang w:val="hy-AM"/>
    </w:rPr>
  </w:style>
  <w:style w:type="numbering" w:customStyle="1" w:styleId="ImportedStyle28">
    <w:name w:val="Imported Style 28"/>
    <w:rsid w:val="007B7E14"/>
    <w:pPr>
      <w:numPr>
        <w:numId w:val="5"/>
      </w:numPr>
    </w:pPr>
  </w:style>
  <w:style w:type="paragraph" w:styleId="Revision">
    <w:name w:val="Revision"/>
    <w:hidden/>
    <w:uiPriority w:val="99"/>
    <w:semiHidden/>
    <w:rsid w:val="00DB2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C0A8-6844-4B10-8452-5CADFA71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3015</Words>
  <Characters>17188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TOSHIBA</cp:lastModifiedBy>
  <cp:revision>47</cp:revision>
  <dcterms:created xsi:type="dcterms:W3CDTF">2020-08-03T19:16:00Z</dcterms:created>
  <dcterms:modified xsi:type="dcterms:W3CDTF">2020-08-13T08:46:00Z</dcterms:modified>
</cp:coreProperties>
</file>