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0" w:type="dxa"/>
        <w:tblInd w:w="-882" w:type="dxa"/>
        <w:tblLayout w:type="fixed"/>
        <w:tblLook w:val="04A0"/>
      </w:tblPr>
      <w:tblGrid>
        <w:gridCol w:w="10913"/>
        <w:gridCol w:w="337"/>
      </w:tblGrid>
      <w:tr w:rsidR="00C95B39" w:rsidRPr="00C95B39" w:rsidTr="00C95B39">
        <w:tc>
          <w:tcPr>
            <w:tcW w:w="11250" w:type="dxa"/>
            <w:gridSpan w:val="2"/>
          </w:tcPr>
          <w:p w:rsidR="00C95B39" w:rsidRPr="00C95B39" w:rsidRDefault="00C95B39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</w:p>
          <w:p w:rsidR="00C95B39" w:rsidRDefault="00C95B39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Հայաստանի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Հանրապետության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կառավարության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որոշման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նախագծի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վերաբերյալ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</w:p>
          <w:p w:rsidR="00C95B39" w:rsidRDefault="00C95B39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հիմնավորումը</w:t>
            </w:r>
          </w:p>
          <w:p w:rsidR="00C95B39" w:rsidRDefault="00C95B39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C95B39" w:rsidRDefault="00C95B39">
            <w:pPr>
              <w:pStyle w:val="mechtex"/>
              <w:spacing w:line="360" w:lineRule="auto"/>
              <w:ind w:left="211" w:hanging="21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 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1. Անհրաժեշտությունը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C95B39" w:rsidRDefault="00C95B39">
            <w:pPr>
              <w:pStyle w:val="mechtex"/>
              <w:spacing w:line="360" w:lineRule="auto"/>
              <w:ind w:left="211" w:hanging="211"/>
              <w:jc w:val="both"/>
              <w:rPr>
                <w:rFonts w:ascii="GHEA Grapalat" w:hAnsi="GHEA Grapalat" w:cs="Times Armenian"/>
                <w:spacing w:val="-4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     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Նախագիծն ընդունվում է «Կրթության մասին&gt;&gt; ՀՀ օրենքի 28-րդ հոդվածի 6-րդ մասի և «Բարձրագույն և հետբուհական մասնագիտական կրթության մասին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 օրենքի 5-րդ հոդվածի 2-րդ մասի 6-րդ կետին համապատասխան:</w:t>
            </w:r>
          </w:p>
        </w:tc>
      </w:tr>
      <w:tr w:rsidR="00C95B39" w:rsidTr="00C95B39">
        <w:trPr>
          <w:gridAfter w:val="1"/>
          <w:wAfter w:w="337" w:type="dxa"/>
        </w:trPr>
        <w:tc>
          <w:tcPr>
            <w:tcW w:w="10913" w:type="dxa"/>
            <w:hideMark/>
          </w:tcPr>
          <w:p w:rsidR="00C95B39" w:rsidRDefault="00C95B39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Ընթացիկ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իրավիճակը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խնդիրները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</w:tr>
      <w:tr w:rsidR="00C95B39" w:rsidTr="00C95B39">
        <w:trPr>
          <w:gridAfter w:val="1"/>
          <w:wAfter w:w="337" w:type="dxa"/>
        </w:trPr>
        <w:tc>
          <w:tcPr>
            <w:tcW w:w="10913" w:type="dxa"/>
            <w:hideMark/>
          </w:tcPr>
          <w:p w:rsidR="00C95B39" w:rsidRDefault="00C95B3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Արցախի Հանրապետությունը,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 առողջապահության նախարարությունը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Երևանի Մխիթար Հերացու անվան պետական բժշկական համալսարան</w:t>
            </w:r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>»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հիմնադրամը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ներկայացրել են առկա ուսուցմամբ կլինիկական օրդինատուրայի, իսկ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պաշտպանության նախարարությունը՝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ինտերնատուրայի և կլինիկական օրդինատուրայի կրթական ծրագրերով իրենց հայտերը՝ հաշվի առնելով «Կորոնավիրուսային հիվանդությամբ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(COVID-19)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պայմանավորված</w:t>
            </w:r>
            <w:r>
              <w:rPr>
                <w:rFonts w:ascii="GHEA Grapalat" w:hAnsi="GHEA Grapalat" w:cs="GHEA Grapalat"/>
                <w:sz w:val="24"/>
                <w:szCs w:val="24"/>
                <w:lang w:val="hy-AM" w:eastAsia="en-US"/>
              </w:rPr>
              <w:t xml:space="preserve"> համաճարակային իրավիճակը,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առողջապահական համակարգի ներկայիս ու ակնկալվող կադրային պահանջարկը, մարզային առողջապահական կազմակերպությունների կադրային բացը լրացնելու, Երևանի՝ կադրային գերհագեցած համակարգը բեռնաթափելու հարցը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և ՀՀ զինված ուժերում ներկայիս և ակնկալվող կադրային պահանջարկը:</w:t>
            </w:r>
          </w:p>
        </w:tc>
      </w:tr>
      <w:tr w:rsidR="00C95B39" w:rsidTr="00C95B39">
        <w:trPr>
          <w:gridAfter w:val="1"/>
          <w:wAfter w:w="337" w:type="dxa"/>
        </w:trPr>
        <w:tc>
          <w:tcPr>
            <w:tcW w:w="10913" w:type="dxa"/>
            <w:hideMark/>
          </w:tcPr>
          <w:p w:rsidR="00C95B39" w:rsidRDefault="00C95B39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Տվյալ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բնագավառում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իրականացվող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քաղաքականությունը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. </w:t>
            </w:r>
          </w:p>
        </w:tc>
      </w:tr>
      <w:tr w:rsidR="00C95B39" w:rsidTr="00C95B39">
        <w:trPr>
          <w:gridAfter w:val="1"/>
          <w:wAfter w:w="337" w:type="dxa"/>
        </w:trPr>
        <w:tc>
          <w:tcPr>
            <w:tcW w:w="10913" w:type="dxa"/>
            <w:hideMark/>
          </w:tcPr>
          <w:p w:rsidR="00C95B39" w:rsidRDefault="00C95B39">
            <w:pPr>
              <w:pStyle w:val="mechtex"/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Արցախի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Հանրապետությունից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ՀՀ պ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աշտպանության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նախարարությունից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ՀՀ ա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ռողջապահության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նախարարությունից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Երևանի Մխիթար Հերացու անվան պետական բժշկական համալսարան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հիմնադրամից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ստացված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հիման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վրա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ՀՀ կ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րթության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գիտության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, մշակույթի և սպորտի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նախարարությունն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ըստ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մասնագիտությունների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ՀՀ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հաստատմանն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ներկայացնում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պետության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>ուսանողական նպաստների ձևով ուսման վարձի լրիվ փոխհատուցմամբ /անվճար/ առկա ուսուցմամբ</w:t>
            </w:r>
            <w:r>
              <w:rPr>
                <w:rStyle w:val="apple-converted-space"/>
                <w:rFonts w:ascii="GHEA Grapalat" w:hAnsi="GHEA Grapalat" w:cs="Sylfaen"/>
                <w:bCs/>
                <w:color w:val="000000"/>
                <w:lang w:val="af-ZA"/>
              </w:rPr>
              <w:t xml:space="preserve"> </w:t>
            </w:r>
            <w:r>
              <w:rPr>
                <w:rStyle w:val="apple-converted-space"/>
                <w:rFonts w:ascii="GHEA Grapalat" w:hAnsi="GHEA Grapalat" w:cs="Sylfaen"/>
                <w:bCs/>
                <w:color w:val="000000"/>
                <w:sz w:val="24"/>
                <w:szCs w:val="24"/>
                <w:lang w:val="af-ZA"/>
              </w:rPr>
              <w:t>հատկացված</w:t>
            </w:r>
            <w:r>
              <w:rPr>
                <w:rStyle w:val="apple-converted-space"/>
                <w:rFonts w:ascii="GHEA Grapalat" w:hAnsi="GHEA Grapalat" w:cs="Sylfaen"/>
                <w:bCs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կլինիկական օրդինատուրայի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և ինտերնատուրայի ընդունելության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տեղերը</w:t>
            </w:r>
            <w:proofErr w:type="spellEnd"/>
            <w:r>
              <w:rPr>
                <w:rFonts w:ascii="GHEA Grapalat" w:hAnsi="GHEA Grapalat" w:cs="Sylfaen"/>
                <w:b/>
                <w:sz w:val="24"/>
                <w:szCs w:val="24"/>
              </w:rPr>
              <w:t>:</w:t>
            </w:r>
          </w:p>
        </w:tc>
      </w:tr>
      <w:tr w:rsidR="00C95B39" w:rsidTr="00C95B39">
        <w:trPr>
          <w:gridAfter w:val="1"/>
          <w:wAfter w:w="337" w:type="dxa"/>
        </w:trPr>
        <w:tc>
          <w:tcPr>
            <w:tcW w:w="10913" w:type="dxa"/>
            <w:hideMark/>
          </w:tcPr>
          <w:p w:rsidR="00C95B39" w:rsidRDefault="00C95B39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Կարգավորման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նպատակը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բնույթը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</w:tr>
      <w:tr w:rsidR="00C95B39" w:rsidRPr="00C95B39" w:rsidTr="00C95B39">
        <w:trPr>
          <w:gridAfter w:val="1"/>
          <w:wAfter w:w="337" w:type="dxa"/>
        </w:trPr>
        <w:tc>
          <w:tcPr>
            <w:tcW w:w="10913" w:type="dxa"/>
            <w:hideMark/>
          </w:tcPr>
          <w:p w:rsidR="00C95B39" w:rsidRDefault="00C95B39">
            <w:pPr>
              <w:pStyle w:val="mechtex"/>
              <w:spacing w:line="360" w:lineRule="auto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</w:pP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 xml:space="preserve">   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Կլինիկական օրդինատուրայի կրթական ծրագրով ուսումնառության անվճար տեղերի հատկացումը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նպատակ ունի կանոնակարգել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բարձրագույն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ուսումնական հաստատությունում առկա ուսուցմամբ կլինիկական օրդինատուրայի ընդունելությունը, ինչպես նաև նպաստել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բժշկական կադրային ներուժի պատրաստմանն ու ՀՀ զինված ուժերում առկա բժիշկ-սպաների և մարզային առողջապահության կադրային պահանջարկի համալրմանը:</w:t>
            </w:r>
          </w:p>
          <w:p w:rsidR="00C95B39" w:rsidRPr="00C95B39" w:rsidRDefault="00C95B39">
            <w:pPr>
              <w:pStyle w:val="mechtex"/>
              <w:spacing w:line="360" w:lineRule="auto"/>
              <w:jc w:val="both"/>
              <w:rPr>
                <w:lang w:val="hy-AM"/>
              </w:rPr>
            </w:pPr>
            <w:r>
              <w:rPr>
                <w:rStyle w:val="Strong"/>
                <w:rFonts w:ascii="Sylfaen" w:hAnsi="Sylfaen"/>
                <w:color w:val="000000"/>
                <w:lang w:val="hy-AM"/>
              </w:rPr>
              <w:lastRenderedPageBreak/>
              <w:t xml:space="preserve">   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Կլինիկական օրդինատուրայում տեղերի հատկացումը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հնարավորություն է ընձեռում ապահովել շարունակական կրթությունը, ինչպես նաև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առողջապահության համակարգում ներկա համաճարակային իրավիճակով պայմանավորված առանցքային մասնագիտություններով  բժիշկ-մասնագետների փոխարինելիությունն ու բժշկական օգնության և սպասարկման մատուցման կայունությունը: </w:t>
            </w:r>
          </w:p>
          <w:p w:rsidR="00C95B39" w:rsidRDefault="00C95B39">
            <w:pPr>
              <w:pStyle w:val="mechtex"/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Ինտերնատուրայում տեղերի հատկացումը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ախատեսում է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կարգավորել ՀՀ զինված ուժերում առկա բժշկական կազմի թերհամալրվածության խնդիրը:</w:t>
            </w:r>
          </w:p>
        </w:tc>
      </w:tr>
      <w:tr w:rsidR="00C95B39" w:rsidRPr="00C95B39" w:rsidTr="00C95B39">
        <w:trPr>
          <w:gridAfter w:val="1"/>
          <w:wAfter w:w="337" w:type="dxa"/>
        </w:trPr>
        <w:tc>
          <w:tcPr>
            <w:tcW w:w="10913" w:type="dxa"/>
            <w:hideMark/>
          </w:tcPr>
          <w:p w:rsidR="00C95B39" w:rsidRDefault="00C95B39">
            <w:pPr>
              <w:pStyle w:val="mechtex"/>
              <w:spacing w:line="360" w:lineRule="auto"/>
              <w:jc w:val="both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lastRenderedPageBreak/>
              <w:t xml:space="preserve">5. Նախագծի մշակման գործընթացում ներգրավված ինստիտուտները և անձինք. </w:t>
            </w:r>
          </w:p>
        </w:tc>
      </w:tr>
      <w:tr w:rsidR="00C95B39" w:rsidRPr="00C95B39" w:rsidTr="00C95B39">
        <w:trPr>
          <w:gridAfter w:val="1"/>
          <w:wAfter w:w="337" w:type="dxa"/>
        </w:trPr>
        <w:tc>
          <w:tcPr>
            <w:tcW w:w="10913" w:type="dxa"/>
            <w:hideMark/>
          </w:tcPr>
          <w:p w:rsidR="00C95B39" w:rsidRDefault="00C95B39">
            <w:pPr>
              <w:pStyle w:val="mechtex"/>
              <w:spacing w:line="36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  Արցախի Հանրապետություն, ՀՀ կրթության, գիտության, մշակույթի և սպորտի նախարարություն, ՀՀ պաշտպանության նախարարություն, ՀՀ առողջապահության նախարարություն և «Երևանի Մխիթար Հերացու անվան պետական բժշկական համալսարան» հիմնադրամ: </w:t>
            </w:r>
          </w:p>
        </w:tc>
      </w:tr>
      <w:tr w:rsidR="00C95B39" w:rsidTr="00C95B39">
        <w:trPr>
          <w:gridAfter w:val="1"/>
          <w:wAfter w:w="337" w:type="dxa"/>
        </w:trPr>
        <w:tc>
          <w:tcPr>
            <w:tcW w:w="10913" w:type="dxa"/>
            <w:hideMark/>
          </w:tcPr>
          <w:p w:rsidR="00C95B39" w:rsidRDefault="00C95B39">
            <w:pPr>
              <w:pStyle w:val="mechtex"/>
              <w:spacing w:line="360" w:lineRule="auto"/>
              <w:jc w:val="both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Ակնկալվող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արդյունքը</w:t>
            </w:r>
            <w:proofErr w:type="spellEnd"/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C95B39" w:rsidTr="00C95B39">
        <w:trPr>
          <w:gridAfter w:val="1"/>
          <w:wAfter w:w="337" w:type="dxa"/>
        </w:trPr>
        <w:tc>
          <w:tcPr>
            <w:tcW w:w="10913" w:type="dxa"/>
            <w:hideMark/>
          </w:tcPr>
          <w:p w:rsidR="00C95B39" w:rsidRDefault="00C95B39">
            <w:pPr>
              <w:pStyle w:val="mechtex"/>
              <w:spacing w:line="36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   ՀՀ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կրթության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գիտության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մշակույթի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սպորտի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նախարարությունը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նախատեսում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է 20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20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/202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ուսումնական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տարվա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համար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pple-converted-space"/>
                <w:rFonts w:ascii="GHEA Grapalat" w:hAnsi="GHEA Grapalat"/>
                <w:bCs/>
                <w:color w:val="000000"/>
                <w:sz w:val="24"/>
                <w:szCs w:val="24"/>
              </w:rPr>
              <w:t>պետության</w:t>
            </w:r>
            <w:proofErr w:type="spellEnd"/>
            <w:r>
              <w:rPr>
                <w:rStyle w:val="apple-converted-space"/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pple-converted-space"/>
                <w:rFonts w:ascii="GHEA Grapalat" w:hAnsi="GHEA Grapalat"/>
                <w:bCs/>
                <w:color w:val="000000"/>
                <w:sz w:val="24"/>
                <w:szCs w:val="24"/>
              </w:rPr>
              <w:t>կողմից</w:t>
            </w:r>
            <w:proofErr w:type="spellEnd"/>
            <w:r>
              <w:rPr>
                <w:rStyle w:val="apple-converted-space"/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pple-converted-space"/>
                <w:rFonts w:ascii="GHEA Grapalat" w:hAnsi="GHEA Grapalat"/>
                <w:bCs/>
                <w:color w:val="000000"/>
                <w:sz w:val="24"/>
                <w:szCs w:val="24"/>
              </w:rPr>
              <w:t>ուսանողական</w:t>
            </w:r>
            <w:proofErr w:type="spellEnd"/>
            <w:r>
              <w:rPr>
                <w:rStyle w:val="apple-converted-space"/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pple-converted-space"/>
                <w:rFonts w:ascii="GHEA Grapalat" w:hAnsi="GHEA Grapalat"/>
                <w:bCs/>
                <w:color w:val="000000"/>
                <w:sz w:val="24"/>
                <w:szCs w:val="24"/>
              </w:rPr>
              <w:t>նպաստների</w:t>
            </w:r>
            <w:proofErr w:type="spellEnd"/>
            <w:r>
              <w:rPr>
                <w:rStyle w:val="apple-converted-space"/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pple-converted-space"/>
                <w:rFonts w:ascii="GHEA Grapalat" w:hAnsi="GHEA Grapalat"/>
                <w:bCs/>
                <w:color w:val="000000"/>
                <w:sz w:val="24"/>
                <w:szCs w:val="24"/>
              </w:rPr>
              <w:t>ձևով</w:t>
            </w:r>
            <w:proofErr w:type="spellEnd"/>
            <w:r>
              <w:rPr>
                <w:rStyle w:val="apple-converted-space"/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pple-converted-space"/>
                <w:rFonts w:ascii="GHEA Grapalat" w:hAnsi="GHEA Grapalat"/>
                <w:bCs/>
                <w:color w:val="000000"/>
                <w:sz w:val="24"/>
                <w:szCs w:val="24"/>
              </w:rPr>
              <w:t>ուսման</w:t>
            </w:r>
            <w:proofErr w:type="spellEnd"/>
            <w:r>
              <w:rPr>
                <w:rStyle w:val="apple-converted-space"/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pple-converted-space"/>
                <w:rFonts w:ascii="GHEA Grapalat" w:hAnsi="GHEA Grapalat"/>
                <w:bCs/>
                <w:color w:val="000000"/>
                <w:sz w:val="24"/>
                <w:szCs w:val="24"/>
              </w:rPr>
              <w:t>վարձի</w:t>
            </w:r>
            <w:proofErr w:type="spellEnd"/>
            <w:r>
              <w:rPr>
                <w:rStyle w:val="apple-converted-space"/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pple-converted-space"/>
                <w:rFonts w:ascii="GHEA Grapalat" w:hAnsi="GHEA Grapalat"/>
                <w:bCs/>
                <w:color w:val="000000"/>
                <w:sz w:val="24"/>
                <w:szCs w:val="24"/>
              </w:rPr>
              <w:t>լրիվ</w:t>
            </w:r>
            <w:proofErr w:type="spellEnd"/>
            <w:r>
              <w:rPr>
                <w:rStyle w:val="apple-converted-space"/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pple-converted-space"/>
                <w:rFonts w:ascii="GHEA Grapalat" w:hAnsi="GHEA Grapalat"/>
                <w:bCs/>
                <w:color w:val="000000"/>
                <w:sz w:val="24"/>
                <w:szCs w:val="24"/>
              </w:rPr>
              <w:t>փոխհատուցմամբ</w:t>
            </w:r>
            <w:proofErr w:type="spellEnd"/>
            <w:r>
              <w:rPr>
                <w:rStyle w:val="apple-converted-space"/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/</w:t>
            </w:r>
            <w:proofErr w:type="spellStart"/>
            <w:r>
              <w:rPr>
                <w:rStyle w:val="apple-converted-space"/>
                <w:rFonts w:ascii="GHEA Grapalat" w:hAnsi="GHEA Grapalat"/>
                <w:bCs/>
                <w:color w:val="000000"/>
                <w:sz w:val="24"/>
                <w:szCs w:val="24"/>
              </w:rPr>
              <w:t>անվճար</w:t>
            </w:r>
            <w:proofErr w:type="spellEnd"/>
            <w:r>
              <w:rPr>
                <w:rStyle w:val="apple-converted-space"/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/ </w:t>
            </w:r>
            <w:proofErr w:type="spellStart"/>
            <w:r>
              <w:rPr>
                <w:rStyle w:val="apple-converted-space"/>
                <w:rFonts w:ascii="GHEA Grapalat" w:hAnsi="GHEA Grapalat"/>
                <w:bCs/>
                <w:color w:val="000000"/>
                <w:sz w:val="24"/>
                <w:szCs w:val="24"/>
              </w:rPr>
              <w:t>առկա</w:t>
            </w:r>
            <w:proofErr w:type="spellEnd"/>
            <w:r>
              <w:rPr>
                <w:rStyle w:val="apple-converted-space"/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pple-converted-space"/>
                <w:rFonts w:ascii="GHEA Grapalat" w:hAnsi="GHEA Grapalat"/>
                <w:bCs/>
                <w:color w:val="000000"/>
                <w:sz w:val="24"/>
                <w:szCs w:val="24"/>
              </w:rPr>
              <w:t>ուսուցմամբ</w:t>
            </w:r>
            <w:proofErr w:type="spellEnd"/>
            <w:r>
              <w:rPr>
                <w:rStyle w:val="apple-converted-space"/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կլինիկական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օրդինատուրայի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ինտերնատուրայի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կրթական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ծրագրերով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ուսումնառությունը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կազմակերպելու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նպատակով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հաստատմանը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ներկայացնել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կլինիկական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օրդինատուրայի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համար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102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տեղ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որից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17-ը՝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Արցախի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Հանրապետությանը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, 1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-ը՝ «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Երևանի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Մխիթար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Հերացու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անվան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բժշկական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համալսարան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հիմնադրամին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, 5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8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-ը՝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Առողջապահության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նախարարությանը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, 1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7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-ը՝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Պաշտպանության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նախարարությանը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և 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50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տեղ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ինտերնատուրայի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համար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>:</w:t>
            </w:r>
          </w:p>
        </w:tc>
      </w:tr>
    </w:tbl>
    <w:p w:rsidR="00C95B39" w:rsidRDefault="00C95B39" w:rsidP="00C95B39">
      <w:pPr>
        <w:tabs>
          <w:tab w:val="left" w:pos="9090"/>
        </w:tabs>
        <w:rPr>
          <w:rFonts w:ascii="GHEA Grapalat" w:hAnsi="GHEA Grapalat" w:cs="Sylfaen"/>
          <w:sz w:val="24"/>
          <w:szCs w:val="24"/>
          <w:lang w:val="af-ZA"/>
        </w:rPr>
      </w:pPr>
    </w:p>
    <w:p w:rsidR="00C95B39" w:rsidRDefault="00C95B39" w:rsidP="00C95B39">
      <w:pPr>
        <w:jc w:val="center"/>
        <w:rPr>
          <w:rFonts w:ascii="GHEA Grapalat" w:hAnsi="GHEA Grapalat" w:cs="Sylfaen"/>
          <w:b/>
          <w:spacing w:val="-2"/>
          <w:sz w:val="24"/>
          <w:szCs w:val="24"/>
          <w:shd w:val="clear" w:color="auto" w:fill="FFFFFF"/>
          <w:lang w:val="af-ZA"/>
        </w:rPr>
      </w:pPr>
    </w:p>
    <w:tbl>
      <w:tblPr>
        <w:tblW w:w="11250" w:type="dxa"/>
        <w:tblInd w:w="-882" w:type="dxa"/>
        <w:tblLayout w:type="fixed"/>
        <w:tblLook w:val="04A0"/>
      </w:tblPr>
      <w:tblGrid>
        <w:gridCol w:w="11250"/>
      </w:tblGrid>
      <w:tr w:rsidR="00C95B39" w:rsidRPr="00C95B39" w:rsidTr="00C95B39">
        <w:tc>
          <w:tcPr>
            <w:tcW w:w="11250" w:type="dxa"/>
          </w:tcPr>
          <w:p w:rsidR="00C95B39" w:rsidRDefault="00C95B39">
            <w:pPr>
              <w:pStyle w:val="mechtex"/>
              <w:tabs>
                <w:tab w:val="left" w:pos="927"/>
              </w:tabs>
              <w:spacing w:line="360" w:lineRule="auto"/>
              <w:ind w:left="315"/>
              <w:jc w:val="both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  <w:p w:rsidR="00C95B39" w:rsidRDefault="00C95B39">
            <w:pPr>
              <w:pStyle w:val="mechtex"/>
              <w:tabs>
                <w:tab w:val="left" w:pos="927"/>
              </w:tabs>
              <w:spacing w:line="360" w:lineRule="auto"/>
              <w:ind w:left="31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95B39" w:rsidRDefault="00C95B39">
            <w:pPr>
              <w:pStyle w:val="mechtex"/>
              <w:tabs>
                <w:tab w:val="left" w:pos="927"/>
              </w:tabs>
              <w:spacing w:line="360" w:lineRule="auto"/>
              <w:ind w:left="31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95B39" w:rsidRDefault="00C95B39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C95B39" w:rsidRDefault="00C95B39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C95B39" w:rsidRDefault="00C95B39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C95B39" w:rsidRDefault="00C95B39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                                                              </w:t>
            </w:r>
          </w:p>
          <w:p w:rsidR="00C95B39" w:rsidRDefault="00C95B39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                                                               </w:t>
            </w:r>
          </w:p>
          <w:p w:rsidR="00C95B39" w:rsidRDefault="00C95B39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C95B39" w:rsidRDefault="00C95B39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C95B39" w:rsidRDefault="00C95B39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                                                                 </w:t>
            </w:r>
          </w:p>
          <w:p w:rsidR="00C95B39" w:rsidRDefault="00C95B39">
            <w:pPr>
              <w:pStyle w:val="mechtex"/>
              <w:spacing w:line="360" w:lineRule="auto"/>
              <w:rPr>
                <w:rFonts w:ascii="GHEA Grapalat" w:hAnsi="GHEA Grapalat" w:cs="Times Armenia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Տեղեկանք</w:t>
            </w:r>
          </w:p>
          <w:p w:rsidR="00C95B39" w:rsidRDefault="00C95B39">
            <w:pPr>
              <w:pStyle w:val="mechtex"/>
              <w:spacing w:line="360" w:lineRule="auto"/>
              <w:rPr>
                <w:rFonts w:ascii="GHEA Grapalat" w:hAnsi="GHEA Grapalat"/>
                <w:bCs/>
                <w:sz w:val="24"/>
                <w:szCs w:val="24"/>
                <w:lang w:val="af-ZA" w:eastAsia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>20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20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>/20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21</w:t>
            </w:r>
            <w:r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ուսումնական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տարվա՝</w:t>
            </w:r>
            <w:r>
              <w:rPr>
                <w:rStyle w:val="apple-converted-space"/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apple-converted-space"/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af-ZA"/>
              </w:rPr>
              <w:t>պետության կողմից ուսանողական նպաստների ձևով ուսման վարձի լրիվ փոխհատուցմամբ /անվճար/, առկա ուսուցմամբ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կլինիկական օրդինատուրայի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և 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>ինտերնատուրայի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ընդունելության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տեղերն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ըստ մասնագիտությունների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հաստատելու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մասին</w:t>
            </w:r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>»</w:t>
            </w:r>
            <w:r>
              <w:rPr>
                <w:rFonts w:ascii="GHEA Grapalat" w:hAnsi="GHEA Grapalat" w:cs="Times Armenian"/>
                <w:spacing w:val="-4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Հայաստանի Հանրապետության կառավարության որոշման նախագծի ընդունման առնչությամբ պետական կամ տեղական ինքնակառավարման բյուջեների վրա ազդեցության մասին</w:t>
            </w:r>
          </w:p>
        </w:tc>
      </w:tr>
      <w:tr w:rsidR="00C95B39" w:rsidRPr="00C95B39" w:rsidTr="00C95B39">
        <w:tc>
          <w:tcPr>
            <w:tcW w:w="11250" w:type="dxa"/>
          </w:tcPr>
          <w:p w:rsidR="00C95B39" w:rsidRDefault="00C95B39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</w:pPr>
          </w:p>
          <w:p w:rsidR="00C95B39" w:rsidRDefault="00C95B39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 w:eastAsia="ru-RU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կապակցությամբ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բյուջեում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տեղական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ինքնակառավարման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մարմինների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բյուջեներում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ծախսերի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եկամուտների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էական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ավելացումներ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նվազեցումներ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չեն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սպասվում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</w:tr>
    </w:tbl>
    <w:p w:rsidR="00C95B39" w:rsidRDefault="00C95B39" w:rsidP="00C95B39">
      <w:pPr>
        <w:pStyle w:val="mechtex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 w:eastAsia="ru-RU"/>
        </w:rPr>
      </w:pPr>
    </w:p>
    <w:tbl>
      <w:tblPr>
        <w:tblpPr w:leftFromText="180" w:rightFromText="180" w:vertAnchor="text" w:horzAnchor="margin" w:tblpXSpec="center" w:tblpY="784"/>
        <w:tblOverlap w:val="never"/>
        <w:tblW w:w="10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13"/>
        <w:gridCol w:w="9681"/>
      </w:tblGrid>
      <w:tr w:rsidR="00C95B39" w:rsidRPr="00C95B39" w:rsidTr="00C95B39">
        <w:trPr>
          <w:trHeight w:val="2957"/>
        </w:trPr>
        <w:tc>
          <w:tcPr>
            <w:tcW w:w="106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95B39" w:rsidRDefault="00C95B39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                                                         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Տեղեկանք</w:t>
            </w:r>
            <w:proofErr w:type="spellEnd"/>
          </w:p>
          <w:p w:rsidR="00C95B39" w:rsidRDefault="00C95B39">
            <w:pPr>
              <w:pStyle w:val="mechtex"/>
              <w:spacing w:line="360" w:lineRule="auto"/>
              <w:rPr>
                <w:rFonts w:ascii="GHEA Grapalat" w:hAnsi="GHEA Grapalat"/>
                <w:sz w:val="24"/>
                <w:szCs w:val="24"/>
                <w:lang w:val="af-ZA" w:eastAsia="ru-RU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>20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20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>/20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21</w:t>
            </w:r>
            <w:r>
              <w:rPr>
                <w:rStyle w:val="apple-converted-space"/>
                <w:rFonts w:ascii="GHEA Grapalat" w:hAnsi="GHEA Grapalat" w:cs="Arial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ուսումնական</w:t>
            </w:r>
            <w:proofErr w:type="spellEnd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տարվա</w:t>
            </w:r>
            <w:proofErr w:type="spellEnd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՝</w:t>
            </w:r>
            <w:r>
              <w:rPr>
                <w:rStyle w:val="apple-converted-space"/>
                <w:rFonts w:ascii="GHEA Grapalat" w:hAnsi="GHEA Grapalat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apple-converted-space"/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af-ZA"/>
              </w:rPr>
              <w:t>պետության կողմից ուսանողական նպաստների ձևով ուսման վարձի լրիվ փոխհատուցմամբ /անվճար/, առկա ուսուցմամբ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կլինիկական օրդինատուրայի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և 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>ինտերնատուրայի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ը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նդունելության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տեղերն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ըստ մասնագիտությունների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հաստատելու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մասին</w:t>
            </w:r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>»</w:t>
            </w:r>
            <w:r>
              <w:rPr>
                <w:rFonts w:ascii="GHEA Grapalat" w:hAnsi="GHEA Grapalat" w:cs="Times Armenian"/>
                <w:spacing w:val="-4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Հայաստանի Հանրապետության կառավարության որոշման նախագծի ընդունման առնչությամբ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ընդունվելիք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այլ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իրավական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ակտերի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կամ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դրանց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ընդունման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անհրաժեշտության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բացակայության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մասին</w:t>
            </w:r>
          </w:p>
        </w:tc>
      </w:tr>
      <w:tr w:rsidR="00C95B39" w:rsidTr="00C95B39">
        <w:trPr>
          <w:trHeight w:val="986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5B39" w:rsidRDefault="00C95B39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       </w:t>
            </w: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96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5B39" w:rsidRDefault="00C95B39">
            <w:pPr>
              <w:pStyle w:val="mechtex"/>
              <w:spacing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af-ZA" w:eastAsia="ru-RU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առնչությամբ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այլ իրավական ակտեր ընդունելու անհրաժեշտություն չկա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:</w:t>
            </w:r>
          </w:p>
        </w:tc>
      </w:tr>
      <w:tr w:rsidR="00C95B39" w:rsidTr="00C95B39">
        <w:trPr>
          <w:trHeight w:val="986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5B39" w:rsidRDefault="00C95B39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 2.</w:t>
            </w:r>
          </w:p>
        </w:tc>
        <w:tc>
          <w:tcPr>
            <w:tcW w:w="96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5B39" w:rsidRDefault="00C95B39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sz w:val="24"/>
                <w:szCs w:val="24"/>
                <w:lang w:val="af-ZA" w:eastAsia="ru-RU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նախագիծը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չի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հակասում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միջազգային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պայմանագրերով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ստանձնած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պարտավորություններին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:  </w:t>
            </w:r>
          </w:p>
        </w:tc>
      </w:tr>
    </w:tbl>
    <w:p w:rsidR="00C95B39" w:rsidRDefault="00C95B39" w:rsidP="00C95B39">
      <w:pPr>
        <w:pStyle w:val="mechtex"/>
        <w:spacing w:line="360" w:lineRule="auto"/>
        <w:rPr>
          <w:rFonts w:ascii="GHEA Grapalat" w:hAnsi="GHEA Grapalat" w:cs="Sylfaen"/>
          <w:b/>
          <w:sz w:val="24"/>
          <w:szCs w:val="24"/>
          <w:lang w:val="en-GB"/>
        </w:rPr>
      </w:pPr>
    </w:p>
    <w:p w:rsidR="00C95B39" w:rsidRDefault="00C95B39" w:rsidP="00C95B39">
      <w:pPr>
        <w:pStyle w:val="mechtex"/>
        <w:spacing w:line="360" w:lineRule="auto"/>
        <w:rPr>
          <w:rFonts w:ascii="GHEA Grapalat" w:hAnsi="GHEA Grapalat" w:cs="Sylfaen"/>
          <w:b/>
          <w:sz w:val="24"/>
          <w:szCs w:val="24"/>
          <w:lang w:val="af-ZA"/>
        </w:rPr>
      </w:pPr>
    </w:p>
    <w:p w:rsidR="00C95B39" w:rsidRDefault="00C95B39" w:rsidP="00C95B39">
      <w:pPr>
        <w:pStyle w:val="mechtex"/>
        <w:spacing w:line="360" w:lineRule="auto"/>
        <w:rPr>
          <w:rFonts w:ascii="GHEA Grapalat" w:hAnsi="GHEA Grapalat" w:cs="Sylfaen"/>
          <w:b/>
          <w:sz w:val="24"/>
          <w:szCs w:val="24"/>
          <w:lang w:val="af-ZA"/>
        </w:rPr>
      </w:pPr>
    </w:p>
    <w:p w:rsidR="00C95B39" w:rsidRDefault="00C95B39" w:rsidP="00C95B39">
      <w:pPr>
        <w:pStyle w:val="mechtex"/>
        <w:spacing w:line="360" w:lineRule="auto"/>
        <w:ind w:right="270"/>
        <w:jc w:val="left"/>
        <w:rPr>
          <w:rFonts w:ascii="GHEA Grapalat" w:hAnsi="GHEA Grapalat"/>
          <w:sz w:val="24"/>
          <w:szCs w:val="24"/>
          <w:lang w:val="hy-AM"/>
        </w:rPr>
      </w:pPr>
    </w:p>
    <w:p w:rsidR="008A250D" w:rsidRPr="00EC15FA" w:rsidRDefault="008A250D" w:rsidP="00EC15FA">
      <w:pPr>
        <w:rPr>
          <w:szCs w:val="24"/>
        </w:rPr>
      </w:pPr>
    </w:p>
    <w:sectPr w:rsidR="008A250D" w:rsidRPr="00EC15FA" w:rsidSect="008A250D">
      <w:headerReference w:type="even" r:id="rId8"/>
      <w:footerReference w:type="default" r:id="rId9"/>
      <w:pgSz w:w="11909" w:h="16834" w:code="9"/>
      <w:pgMar w:top="709" w:right="851" w:bottom="284" w:left="1418" w:header="425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E1C" w:rsidRDefault="00600E1C">
      <w:r>
        <w:separator/>
      </w:r>
    </w:p>
  </w:endnote>
  <w:endnote w:type="continuationSeparator" w:id="0">
    <w:p w:rsidR="00600E1C" w:rsidRDefault="00600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E1C" w:rsidRDefault="00600E1C">
      <w:r>
        <w:separator/>
      </w:r>
    </w:p>
  </w:footnote>
  <w:footnote w:type="continuationSeparator" w:id="0">
    <w:p w:rsidR="00600E1C" w:rsidRDefault="00600E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D88" w:rsidRDefault="001454EC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2664C58"/>
    <w:multiLevelType w:val="hybridMultilevel"/>
    <w:tmpl w:val="05B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77ACD"/>
    <w:multiLevelType w:val="hybridMultilevel"/>
    <w:tmpl w:val="73E231EA"/>
    <w:lvl w:ilvl="0" w:tplc="297E3168">
      <w:start w:val="1"/>
      <w:numFmt w:val="decimal"/>
      <w:lvlText w:val="%1."/>
      <w:lvlJc w:val="left"/>
      <w:pPr>
        <w:ind w:left="1080" w:hanging="360"/>
      </w:pPr>
      <w:rPr>
        <w:rFonts w:ascii="GHEA Grapalat" w:eastAsia="Calibri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FE3AC1"/>
    <w:multiLevelType w:val="hybridMultilevel"/>
    <w:tmpl w:val="B0122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163B7"/>
    <w:multiLevelType w:val="hybridMultilevel"/>
    <w:tmpl w:val="755482B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/>
  <w:rsids>
    <w:rsidRoot w:val="00D27524"/>
    <w:rsid w:val="00021F68"/>
    <w:rsid w:val="00030808"/>
    <w:rsid w:val="0004054D"/>
    <w:rsid w:val="00042D90"/>
    <w:rsid w:val="00050CCE"/>
    <w:rsid w:val="000526D5"/>
    <w:rsid w:val="000537F9"/>
    <w:rsid w:val="0005403F"/>
    <w:rsid w:val="00062054"/>
    <w:rsid w:val="00064210"/>
    <w:rsid w:val="00065F5A"/>
    <w:rsid w:val="00067716"/>
    <w:rsid w:val="00072676"/>
    <w:rsid w:val="00085527"/>
    <w:rsid w:val="000A6B73"/>
    <w:rsid w:val="000C19DE"/>
    <w:rsid w:val="000C44E4"/>
    <w:rsid w:val="000E06E7"/>
    <w:rsid w:val="000E2393"/>
    <w:rsid w:val="000E56A3"/>
    <w:rsid w:val="000F1BF3"/>
    <w:rsid w:val="00107B82"/>
    <w:rsid w:val="001154EC"/>
    <w:rsid w:val="001402A4"/>
    <w:rsid w:val="001454EC"/>
    <w:rsid w:val="00147C88"/>
    <w:rsid w:val="001526EC"/>
    <w:rsid w:val="0015627B"/>
    <w:rsid w:val="001601EB"/>
    <w:rsid w:val="00176076"/>
    <w:rsid w:val="00176C18"/>
    <w:rsid w:val="0019148C"/>
    <w:rsid w:val="001A02C6"/>
    <w:rsid w:val="001A30F8"/>
    <w:rsid w:val="001A7186"/>
    <w:rsid w:val="001C6BB0"/>
    <w:rsid w:val="001E087A"/>
    <w:rsid w:val="001E1F41"/>
    <w:rsid w:val="001E27CB"/>
    <w:rsid w:val="001E2BE4"/>
    <w:rsid w:val="001F0814"/>
    <w:rsid w:val="001F7787"/>
    <w:rsid w:val="00202449"/>
    <w:rsid w:val="0021163B"/>
    <w:rsid w:val="002117C0"/>
    <w:rsid w:val="00214600"/>
    <w:rsid w:val="00215A82"/>
    <w:rsid w:val="00215E2E"/>
    <w:rsid w:val="00240301"/>
    <w:rsid w:val="002439D3"/>
    <w:rsid w:val="00244D87"/>
    <w:rsid w:val="00256719"/>
    <w:rsid w:val="00257486"/>
    <w:rsid w:val="00260E0C"/>
    <w:rsid w:val="00283EC6"/>
    <w:rsid w:val="00287F51"/>
    <w:rsid w:val="00291731"/>
    <w:rsid w:val="002953C4"/>
    <w:rsid w:val="002A0287"/>
    <w:rsid w:val="002A2DF8"/>
    <w:rsid w:val="002B1B6D"/>
    <w:rsid w:val="002C3BEE"/>
    <w:rsid w:val="002C3C0E"/>
    <w:rsid w:val="002E306D"/>
    <w:rsid w:val="002F4EA2"/>
    <w:rsid w:val="003031F3"/>
    <w:rsid w:val="00305C0E"/>
    <w:rsid w:val="00305C48"/>
    <w:rsid w:val="003432BE"/>
    <w:rsid w:val="00345E26"/>
    <w:rsid w:val="00380258"/>
    <w:rsid w:val="003A4760"/>
    <w:rsid w:val="003B2394"/>
    <w:rsid w:val="003B6624"/>
    <w:rsid w:val="003D094C"/>
    <w:rsid w:val="00430E5C"/>
    <w:rsid w:val="004318B8"/>
    <w:rsid w:val="00441BC3"/>
    <w:rsid w:val="00457C27"/>
    <w:rsid w:val="0048642E"/>
    <w:rsid w:val="00487693"/>
    <w:rsid w:val="00492388"/>
    <w:rsid w:val="00495C6A"/>
    <w:rsid w:val="004975CD"/>
    <w:rsid w:val="004B3BB1"/>
    <w:rsid w:val="004B64D8"/>
    <w:rsid w:val="004C288D"/>
    <w:rsid w:val="004E3922"/>
    <w:rsid w:val="004E5EC7"/>
    <w:rsid w:val="004E78B7"/>
    <w:rsid w:val="004F0336"/>
    <w:rsid w:val="004F1E05"/>
    <w:rsid w:val="004F2998"/>
    <w:rsid w:val="004F339E"/>
    <w:rsid w:val="004F4A01"/>
    <w:rsid w:val="004F4B78"/>
    <w:rsid w:val="0050407A"/>
    <w:rsid w:val="0050796F"/>
    <w:rsid w:val="0051409A"/>
    <w:rsid w:val="00525A85"/>
    <w:rsid w:val="00531777"/>
    <w:rsid w:val="00531A23"/>
    <w:rsid w:val="00540D43"/>
    <w:rsid w:val="0054162F"/>
    <w:rsid w:val="005433CD"/>
    <w:rsid w:val="0055041F"/>
    <w:rsid w:val="005537C3"/>
    <w:rsid w:val="0055608C"/>
    <w:rsid w:val="00560517"/>
    <w:rsid w:val="0056185E"/>
    <w:rsid w:val="00561DC7"/>
    <w:rsid w:val="00567DFD"/>
    <w:rsid w:val="005774CB"/>
    <w:rsid w:val="00580644"/>
    <w:rsid w:val="00593F73"/>
    <w:rsid w:val="005A329B"/>
    <w:rsid w:val="005A637B"/>
    <w:rsid w:val="005B51E8"/>
    <w:rsid w:val="005C08FA"/>
    <w:rsid w:val="005F0A4C"/>
    <w:rsid w:val="00600E1C"/>
    <w:rsid w:val="00601C2B"/>
    <w:rsid w:val="00613200"/>
    <w:rsid w:val="00621E16"/>
    <w:rsid w:val="006238CD"/>
    <w:rsid w:val="006334DA"/>
    <w:rsid w:val="00654B1F"/>
    <w:rsid w:val="0066076D"/>
    <w:rsid w:val="00660A08"/>
    <w:rsid w:val="00661674"/>
    <w:rsid w:val="0067675E"/>
    <w:rsid w:val="00685AD7"/>
    <w:rsid w:val="006B0061"/>
    <w:rsid w:val="006B6AAE"/>
    <w:rsid w:val="006C1D88"/>
    <w:rsid w:val="006D3597"/>
    <w:rsid w:val="006D6556"/>
    <w:rsid w:val="006D6D36"/>
    <w:rsid w:val="006E027D"/>
    <w:rsid w:val="006E2221"/>
    <w:rsid w:val="006F1E29"/>
    <w:rsid w:val="00702ECF"/>
    <w:rsid w:val="007045C5"/>
    <w:rsid w:val="007153D5"/>
    <w:rsid w:val="00722764"/>
    <w:rsid w:val="007272F1"/>
    <w:rsid w:val="007361DC"/>
    <w:rsid w:val="00754733"/>
    <w:rsid w:val="007703EA"/>
    <w:rsid w:val="0078597C"/>
    <w:rsid w:val="00785B06"/>
    <w:rsid w:val="00786D28"/>
    <w:rsid w:val="00797E4A"/>
    <w:rsid w:val="007B16BE"/>
    <w:rsid w:val="007C4149"/>
    <w:rsid w:val="007C4A19"/>
    <w:rsid w:val="007D6359"/>
    <w:rsid w:val="007E2B21"/>
    <w:rsid w:val="007E3D92"/>
    <w:rsid w:val="007F67A6"/>
    <w:rsid w:val="007F69DB"/>
    <w:rsid w:val="00800BD6"/>
    <w:rsid w:val="00810994"/>
    <w:rsid w:val="0082130D"/>
    <w:rsid w:val="00826402"/>
    <w:rsid w:val="0083641A"/>
    <w:rsid w:val="00842D1D"/>
    <w:rsid w:val="00846512"/>
    <w:rsid w:val="00856EDC"/>
    <w:rsid w:val="008708B2"/>
    <w:rsid w:val="008752B5"/>
    <w:rsid w:val="00876887"/>
    <w:rsid w:val="00886E89"/>
    <w:rsid w:val="00894356"/>
    <w:rsid w:val="00895B19"/>
    <w:rsid w:val="008A250D"/>
    <w:rsid w:val="008A265E"/>
    <w:rsid w:val="008A3463"/>
    <w:rsid w:val="008A49CE"/>
    <w:rsid w:val="008B7D6F"/>
    <w:rsid w:val="008C64D6"/>
    <w:rsid w:val="008D51EC"/>
    <w:rsid w:val="008D6D8E"/>
    <w:rsid w:val="008E7503"/>
    <w:rsid w:val="008E751C"/>
    <w:rsid w:val="0091113C"/>
    <w:rsid w:val="00913830"/>
    <w:rsid w:val="00920405"/>
    <w:rsid w:val="00931FBC"/>
    <w:rsid w:val="00933D04"/>
    <w:rsid w:val="0095581F"/>
    <w:rsid w:val="0096392E"/>
    <w:rsid w:val="009774B0"/>
    <w:rsid w:val="00977F12"/>
    <w:rsid w:val="009808FC"/>
    <w:rsid w:val="009822ED"/>
    <w:rsid w:val="00984BA8"/>
    <w:rsid w:val="00987822"/>
    <w:rsid w:val="009940CA"/>
    <w:rsid w:val="009A2C91"/>
    <w:rsid w:val="009A3F59"/>
    <w:rsid w:val="009A6751"/>
    <w:rsid w:val="009B6BC0"/>
    <w:rsid w:val="009D2A18"/>
    <w:rsid w:val="009D3123"/>
    <w:rsid w:val="009F1C24"/>
    <w:rsid w:val="009F2EDD"/>
    <w:rsid w:val="009F437D"/>
    <w:rsid w:val="00A40F45"/>
    <w:rsid w:val="00A43D23"/>
    <w:rsid w:val="00A60771"/>
    <w:rsid w:val="00A65CB3"/>
    <w:rsid w:val="00A67779"/>
    <w:rsid w:val="00A8326B"/>
    <w:rsid w:val="00A859A6"/>
    <w:rsid w:val="00A919B1"/>
    <w:rsid w:val="00A92044"/>
    <w:rsid w:val="00A97A5C"/>
    <w:rsid w:val="00AC4DB5"/>
    <w:rsid w:val="00AF1832"/>
    <w:rsid w:val="00AF3A9E"/>
    <w:rsid w:val="00B105C2"/>
    <w:rsid w:val="00B17721"/>
    <w:rsid w:val="00B33CA7"/>
    <w:rsid w:val="00B42349"/>
    <w:rsid w:val="00B44EC4"/>
    <w:rsid w:val="00B610E7"/>
    <w:rsid w:val="00BA0119"/>
    <w:rsid w:val="00BA0750"/>
    <w:rsid w:val="00BB10E5"/>
    <w:rsid w:val="00BB14C4"/>
    <w:rsid w:val="00BC3079"/>
    <w:rsid w:val="00BE2273"/>
    <w:rsid w:val="00BE4E07"/>
    <w:rsid w:val="00BE588F"/>
    <w:rsid w:val="00BE7B34"/>
    <w:rsid w:val="00BF0EED"/>
    <w:rsid w:val="00C022AA"/>
    <w:rsid w:val="00C26516"/>
    <w:rsid w:val="00C27ACC"/>
    <w:rsid w:val="00C352C6"/>
    <w:rsid w:val="00C43EFE"/>
    <w:rsid w:val="00C63D1C"/>
    <w:rsid w:val="00C737C0"/>
    <w:rsid w:val="00C76EB0"/>
    <w:rsid w:val="00C8177B"/>
    <w:rsid w:val="00C82A05"/>
    <w:rsid w:val="00C8363D"/>
    <w:rsid w:val="00C83884"/>
    <w:rsid w:val="00C92213"/>
    <w:rsid w:val="00C95B39"/>
    <w:rsid w:val="00CA724A"/>
    <w:rsid w:val="00CC0067"/>
    <w:rsid w:val="00CC056B"/>
    <w:rsid w:val="00CD4AA6"/>
    <w:rsid w:val="00CD6AF9"/>
    <w:rsid w:val="00CF646E"/>
    <w:rsid w:val="00CF733C"/>
    <w:rsid w:val="00D00457"/>
    <w:rsid w:val="00D02AEE"/>
    <w:rsid w:val="00D07553"/>
    <w:rsid w:val="00D118BC"/>
    <w:rsid w:val="00D11909"/>
    <w:rsid w:val="00D1426A"/>
    <w:rsid w:val="00D163A7"/>
    <w:rsid w:val="00D22231"/>
    <w:rsid w:val="00D27524"/>
    <w:rsid w:val="00D35EA8"/>
    <w:rsid w:val="00D404AA"/>
    <w:rsid w:val="00D4460A"/>
    <w:rsid w:val="00D606AC"/>
    <w:rsid w:val="00D64CA1"/>
    <w:rsid w:val="00D66668"/>
    <w:rsid w:val="00D87A0F"/>
    <w:rsid w:val="00D958EC"/>
    <w:rsid w:val="00DA0A31"/>
    <w:rsid w:val="00DB24F4"/>
    <w:rsid w:val="00DB63E9"/>
    <w:rsid w:val="00DC6FAF"/>
    <w:rsid w:val="00DD423E"/>
    <w:rsid w:val="00DE2589"/>
    <w:rsid w:val="00DE46C0"/>
    <w:rsid w:val="00DF0540"/>
    <w:rsid w:val="00DF1177"/>
    <w:rsid w:val="00DF2E0D"/>
    <w:rsid w:val="00DF7832"/>
    <w:rsid w:val="00E21BAE"/>
    <w:rsid w:val="00E27E16"/>
    <w:rsid w:val="00E435BB"/>
    <w:rsid w:val="00E50939"/>
    <w:rsid w:val="00E63762"/>
    <w:rsid w:val="00E65FDC"/>
    <w:rsid w:val="00E87E5D"/>
    <w:rsid w:val="00E914A0"/>
    <w:rsid w:val="00E9797F"/>
    <w:rsid w:val="00E97995"/>
    <w:rsid w:val="00E97DE0"/>
    <w:rsid w:val="00EA7AF9"/>
    <w:rsid w:val="00EB0AAC"/>
    <w:rsid w:val="00EB2F05"/>
    <w:rsid w:val="00EB345C"/>
    <w:rsid w:val="00EB63C2"/>
    <w:rsid w:val="00EC0EA6"/>
    <w:rsid w:val="00EC15FA"/>
    <w:rsid w:val="00EC68B1"/>
    <w:rsid w:val="00ED504C"/>
    <w:rsid w:val="00EE7864"/>
    <w:rsid w:val="00F00B75"/>
    <w:rsid w:val="00F15F05"/>
    <w:rsid w:val="00F20742"/>
    <w:rsid w:val="00F22530"/>
    <w:rsid w:val="00F23051"/>
    <w:rsid w:val="00F2717E"/>
    <w:rsid w:val="00F278F0"/>
    <w:rsid w:val="00F30F7D"/>
    <w:rsid w:val="00F35730"/>
    <w:rsid w:val="00F40636"/>
    <w:rsid w:val="00F42977"/>
    <w:rsid w:val="00F43BAD"/>
    <w:rsid w:val="00F555A1"/>
    <w:rsid w:val="00F57C70"/>
    <w:rsid w:val="00F65C9E"/>
    <w:rsid w:val="00F84F22"/>
    <w:rsid w:val="00F85913"/>
    <w:rsid w:val="00FA4B67"/>
    <w:rsid w:val="00FA67CB"/>
    <w:rsid w:val="00FB0BF7"/>
    <w:rsid w:val="00FB6301"/>
    <w:rsid w:val="00FB6B52"/>
    <w:rsid w:val="00FC3B83"/>
    <w:rsid w:val="00FC7079"/>
    <w:rsid w:val="00FD1040"/>
    <w:rsid w:val="00FD25DA"/>
    <w:rsid w:val="00FD2B6E"/>
    <w:rsid w:val="00FD6CC8"/>
    <w:rsid w:val="00FD7571"/>
    <w:rsid w:val="00FE3606"/>
    <w:rsid w:val="00FE7181"/>
    <w:rsid w:val="00FF0FCA"/>
    <w:rsid w:val="00FF1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6D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66076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66076D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66076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66076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66076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66076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66076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66076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66076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6076D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66076D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66076D"/>
    <w:rPr>
      <w:color w:val="0000FF"/>
      <w:u w:val="single"/>
    </w:rPr>
  </w:style>
  <w:style w:type="paragraph" w:styleId="BlockText">
    <w:name w:val="Block Text"/>
    <w:basedOn w:val="Normal"/>
    <w:rsid w:val="0066076D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66076D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NoSpacing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OBC Bullet,List Paragraph11,Normal number"/>
    <w:basedOn w:val="Normal"/>
    <w:link w:val="ListParagraphChar"/>
    <w:uiPriority w:val="34"/>
    <w:qFormat/>
    <w:rsid w:val="009808FC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D6359"/>
    <w:rPr>
      <w:lang w:val="en-GB" w:eastAsia="ru-RU"/>
    </w:rPr>
  </w:style>
  <w:style w:type="paragraph" w:styleId="BodyTextIndent2">
    <w:name w:val="Body Text Indent 2"/>
    <w:basedOn w:val="Normal"/>
    <w:link w:val="BodyTextIndent2Char"/>
    <w:semiHidden/>
    <w:unhideWhenUsed/>
    <w:rsid w:val="008A250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A250D"/>
    <w:rPr>
      <w:lang w:val="en-GB" w:eastAsia="ru-RU"/>
    </w:rPr>
  </w:style>
  <w:style w:type="paragraph" w:styleId="NormalWeb">
    <w:name w:val="Normal (Web)"/>
    <w:basedOn w:val="Normal"/>
    <w:rsid w:val="008A250D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Strong">
    <w:name w:val="Strong"/>
    <w:basedOn w:val="DefaultParagraphFont"/>
    <w:qFormat/>
    <w:rsid w:val="008A250D"/>
    <w:rPr>
      <w:b/>
      <w:bCs/>
    </w:rPr>
  </w:style>
  <w:style w:type="character" w:customStyle="1" w:styleId="mechtexChar">
    <w:name w:val="mechtex Char"/>
    <w:basedOn w:val="DefaultParagraphFont"/>
    <w:link w:val="mechtex"/>
    <w:locked/>
    <w:rsid w:val="008A250D"/>
    <w:rPr>
      <w:rFonts w:ascii="Arial Armenian" w:hAnsi="Arial Armenian"/>
      <w:sz w:val="22"/>
    </w:rPr>
  </w:style>
  <w:style w:type="paragraph" w:customStyle="1" w:styleId="mechtex">
    <w:name w:val="mechtex"/>
    <w:basedOn w:val="Normal"/>
    <w:link w:val="mechtexChar"/>
    <w:rsid w:val="008A250D"/>
    <w:pPr>
      <w:jc w:val="center"/>
    </w:pPr>
    <w:rPr>
      <w:rFonts w:ascii="Arial Armenian" w:hAnsi="Arial Armenian"/>
      <w:sz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8A250D"/>
  </w:style>
  <w:style w:type="character" w:customStyle="1" w:styleId="FooterChar">
    <w:name w:val="Footer Char"/>
    <w:basedOn w:val="DefaultParagraphFont"/>
    <w:link w:val="Footer"/>
    <w:rsid w:val="00601C2B"/>
    <w:rPr>
      <w:lang w:val="en-GB" w:eastAsia="ru-RU"/>
    </w:rPr>
  </w:style>
  <w:style w:type="character" w:styleId="Emphasis">
    <w:name w:val="Emphasis"/>
    <w:qFormat/>
    <w:rsid w:val="004E78B7"/>
    <w:rPr>
      <w:i/>
      <w:iCs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4E78B7"/>
    <w:rPr>
      <w:rFonts w:ascii="Calibri" w:eastAsia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CD71F4-B1BB-40A3-A6D6-D72DE441E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486</Words>
  <Characters>4411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https:/mul-edu.gov.am/tasks/docs/attachment.php?id=280422&amp;fn=Naxarar_blank.docx&amp;out=1&amp;token=</cp:keywords>
  <cp:lastModifiedBy>Microsoft</cp:lastModifiedBy>
  <cp:revision>31</cp:revision>
  <cp:lastPrinted>2019-07-04T05:26:00Z</cp:lastPrinted>
  <dcterms:created xsi:type="dcterms:W3CDTF">2019-06-20T12:53:00Z</dcterms:created>
  <dcterms:modified xsi:type="dcterms:W3CDTF">2020-07-27T13:45:00Z</dcterms:modified>
</cp:coreProperties>
</file>