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D7" w:rsidRPr="00710C8B" w:rsidRDefault="00B146D7" w:rsidP="00B146D7">
      <w:pPr>
        <w:ind w:firstLine="720"/>
        <w:rPr>
          <w:rFonts w:ascii="Arial" w:hAnsi="Arial"/>
          <w:lang w:val="af-ZA"/>
        </w:rPr>
      </w:pPr>
    </w:p>
    <w:p w:rsidR="00B146D7" w:rsidRPr="00710C8B" w:rsidRDefault="00B146D7" w:rsidP="00B146D7">
      <w:pPr>
        <w:pStyle w:val="BodyText"/>
        <w:ind w:right="-29"/>
        <w:jc w:val="center"/>
        <w:rPr>
          <w:rFonts w:ascii="GHEA Grapalat" w:hAnsi="GHEA Grapalat" w:cs="Sylfaen"/>
          <w:b/>
          <w:lang w:val="af-ZA"/>
        </w:rPr>
      </w:pPr>
      <w:r w:rsidRPr="00710C8B">
        <w:rPr>
          <w:rFonts w:ascii="GHEA Grapalat" w:hAnsi="GHEA Grapalat" w:cs="Sylfaen"/>
          <w:b/>
          <w:lang w:val="hy-AM"/>
        </w:rPr>
        <w:t>ՀԻՄՆԱՎՈՐՈՒՄ</w:t>
      </w:r>
    </w:p>
    <w:p w:rsidR="00B146D7" w:rsidRPr="00710C8B" w:rsidRDefault="00B146D7" w:rsidP="00B146D7">
      <w:pPr>
        <w:pStyle w:val="BodyText"/>
        <w:ind w:right="-29" w:firstLine="720"/>
        <w:jc w:val="center"/>
        <w:rPr>
          <w:rFonts w:ascii="GHEA Grapalat" w:hAnsi="GHEA Grapalat"/>
          <w:b/>
          <w:lang w:val="af-ZA"/>
        </w:rPr>
      </w:pPr>
    </w:p>
    <w:p w:rsidR="00B146D7" w:rsidRPr="00710C8B" w:rsidRDefault="00B146D7" w:rsidP="00B146D7">
      <w:pPr>
        <w:ind w:right="-29"/>
        <w:jc w:val="center"/>
        <w:rPr>
          <w:rFonts w:ascii="GHEA Grapalat" w:hAnsi="GHEA Grapalat" w:cs="Sylfaen"/>
          <w:b/>
          <w:bCs/>
          <w:lang w:val="af-ZA"/>
        </w:rPr>
      </w:pPr>
      <w:r w:rsidRPr="00710C8B">
        <w:rPr>
          <w:rFonts w:ascii="GHEA Grapalat" w:hAnsi="GHEA Grapalat"/>
          <w:b/>
          <w:lang w:val="af-ZA"/>
        </w:rPr>
        <w:t>«</w:t>
      </w:r>
      <w:r w:rsidRPr="00710C8B">
        <w:rPr>
          <w:rFonts w:ascii="GHEA Grapalat" w:hAnsi="GHEA Grapalat"/>
          <w:b/>
          <w:lang w:val="hy-AM"/>
        </w:rPr>
        <w:t>ՊԵՏԱԿԱՆ</w:t>
      </w:r>
      <w:r w:rsidRPr="00710C8B">
        <w:rPr>
          <w:rFonts w:ascii="GHEA Grapalat" w:hAnsi="GHEA Grapalat"/>
          <w:b/>
          <w:lang w:val="af-ZA"/>
        </w:rPr>
        <w:t xml:space="preserve"> </w:t>
      </w:r>
      <w:r w:rsidRPr="00710C8B">
        <w:rPr>
          <w:rFonts w:ascii="GHEA Grapalat" w:hAnsi="GHEA Grapalat"/>
          <w:b/>
          <w:lang w:val="hy-AM"/>
        </w:rPr>
        <w:t>ՏՈՒՐՔԻ</w:t>
      </w:r>
      <w:r w:rsidRPr="00710C8B">
        <w:rPr>
          <w:rFonts w:ascii="GHEA Grapalat" w:hAnsi="GHEA Grapalat"/>
          <w:b/>
          <w:lang w:val="af-ZA"/>
        </w:rPr>
        <w:t xml:space="preserve"> </w:t>
      </w:r>
      <w:r w:rsidRPr="00710C8B">
        <w:rPr>
          <w:rFonts w:ascii="GHEA Grapalat" w:hAnsi="GHEA Grapalat"/>
          <w:b/>
          <w:lang w:val="hy-AM"/>
        </w:rPr>
        <w:t>ՄԱՍԻՆ</w:t>
      </w:r>
      <w:r w:rsidRPr="00710C8B">
        <w:rPr>
          <w:rFonts w:ascii="GHEA Grapalat" w:hAnsi="GHEA Grapalat"/>
          <w:b/>
          <w:lang w:val="af-ZA"/>
        </w:rPr>
        <w:t xml:space="preserve">» </w:t>
      </w:r>
      <w:r w:rsidRPr="00710C8B">
        <w:rPr>
          <w:rFonts w:ascii="GHEA Grapalat" w:hAnsi="GHEA Grapalat"/>
          <w:b/>
          <w:lang w:val="hy-AM"/>
        </w:rPr>
        <w:t>ՀԱՅԱՍՏԱՆԻ</w:t>
      </w:r>
      <w:r w:rsidRPr="00710C8B">
        <w:rPr>
          <w:rFonts w:ascii="GHEA Grapalat" w:hAnsi="GHEA Grapalat"/>
          <w:b/>
          <w:lang w:val="af-ZA"/>
        </w:rPr>
        <w:t xml:space="preserve"> </w:t>
      </w:r>
      <w:r w:rsidRPr="00710C8B">
        <w:rPr>
          <w:rFonts w:ascii="GHEA Grapalat" w:hAnsi="GHEA Grapalat"/>
          <w:b/>
          <w:lang w:val="hy-AM"/>
        </w:rPr>
        <w:t>ՀԱՆՐԱՊԵՏՈՒԹՅԱՆ</w:t>
      </w:r>
      <w:r w:rsidRPr="00710C8B">
        <w:rPr>
          <w:rFonts w:ascii="GHEA Grapalat" w:hAnsi="GHEA Grapalat"/>
          <w:b/>
          <w:lang w:val="af-ZA"/>
        </w:rPr>
        <w:t xml:space="preserve"> </w:t>
      </w:r>
      <w:r w:rsidRPr="00710C8B">
        <w:rPr>
          <w:rFonts w:ascii="GHEA Grapalat" w:hAnsi="GHEA Grapalat"/>
          <w:b/>
          <w:lang w:val="hy-AM"/>
        </w:rPr>
        <w:t>ՕՐԵՆՔՈՒՄ</w:t>
      </w:r>
      <w:r w:rsidRPr="00710C8B">
        <w:rPr>
          <w:rFonts w:ascii="GHEA Grapalat" w:hAnsi="GHEA Grapalat"/>
          <w:b/>
          <w:lang w:val="af-ZA"/>
        </w:rPr>
        <w:t xml:space="preserve"> ՓՈՓՈԽՈՒԹՅՈՒՆ </w:t>
      </w:r>
      <w:r w:rsidRPr="00710C8B">
        <w:rPr>
          <w:rFonts w:ascii="GHEA Grapalat" w:hAnsi="GHEA Grapalat"/>
          <w:b/>
          <w:lang w:val="hy-AM"/>
        </w:rPr>
        <w:t>ԿԱՏԱՐԵԼՈՒ</w:t>
      </w:r>
      <w:r w:rsidRPr="00710C8B">
        <w:rPr>
          <w:rFonts w:ascii="GHEA Grapalat" w:hAnsi="GHEA Grapalat"/>
          <w:b/>
          <w:lang w:val="af-ZA"/>
        </w:rPr>
        <w:t xml:space="preserve"> </w:t>
      </w:r>
      <w:r w:rsidRPr="00710C8B">
        <w:rPr>
          <w:rFonts w:ascii="GHEA Grapalat" w:hAnsi="GHEA Grapalat"/>
          <w:b/>
          <w:lang w:val="hy-AM"/>
        </w:rPr>
        <w:t>ՄԱՍԻՆ</w:t>
      </w:r>
      <w:r w:rsidRPr="00710C8B">
        <w:rPr>
          <w:rFonts w:ascii="GHEA Grapalat" w:hAnsi="GHEA Grapalat"/>
          <w:b/>
          <w:lang w:val="af-ZA"/>
        </w:rPr>
        <w:t xml:space="preserve">» ՀՀ </w:t>
      </w:r>
      <w:r w:rsidRPr="00710C8B">
        <w:rPr>
          <w:rFonts w:ascii="GHEA Grapalat" w:hAnsi="GHEA Grapalat" w:cs="Sylfaen"/>
          <w:b/>
          <w:bCs/>
        </w:rPr>
        <w:t>ՕՐԵՆՔԻ</w:t>
      </w:r>
      <w:r w:rsidRPr="00710C8B">
        <w:rPr>
          <w:rFonts w:ascii="GHEA Grapalat" w:hAnsi="GHEA Grapalat" w:cs="Sylfaen"/>
          <w:b/>
          <w:bCs/>
          <w:lang w:val="af-ZA"/>
        </w:rPr>
        <w:t xml:space="preserve"> </w:t>
      </w:r>
      <w:r w:rsidRPr="00710C8B">
        <w:rPr>
          <w:rFonts w:ascii="GHEA Grapalat" w:hAnsi="GHEA Grapalat" w:cs="Sylfaen"/>
          <w:b/>
          <w:bCs/>
        </w:rPr>
        <w:t>ԸՆԴՈՒՆՄԱՆ</w:t>
      </w:r>
    </w:p>
    <w:p w:rsidR="00B146D7" w:rsidRPr="00710C8B" w:rsidRDefault="00B146D7" w:rsidP="00B146D7">
      <w:pPr>
        <w:ind w:right="-29" w:firstLine="720"/>
        <w:jc w:val="center"/>
        <w:rPr>
          <w:rFonts w:ascii="GHEA Grapalat" w:hAnsi="GHEA Grapalat"/>
          <w:b/>
          <w:bCs/>
          <w:lang w:val="af-ZA"/>
        </w:rPr>
      </w:pPr>
    </w:p>
    <w:p w:rsidR="00B146D7" w:rsidRPr="00710C8B" w:rsidRDefault="00B146D7" w:rsidP="00B146D7">
      <w:pPr>
        <w:pStyle w:val="BodyText"/>
        <w:ind w:right="-29" w:firstLine="720"/>
        <w:jc w:val="center"/>
        <w:rPr>
          <w:rFonts w:ascii="GHEA Grapalat" w:hAnsi="GHEA Grapalat"/>
          <w:b/>
          <w:bCs/>
          <w:lang w:val="af-ZA"/>
        </w:rPr>
      </w:pPr>
    </w:p>
    <w:p w:rsidR="00B146D7" w:rsidRPr="00710C8B" w:rsidRDefault="00B146D7" w:rsidP="00B146D7">
      <w:pPr>
        <w:pStyle w:val="BodyText"/>
        <w:ind w:right="-29" w:firstLine="720"/>
        <w:rPr>
          <w:rFonts w:ascii="GHEA Grapalat" w:hAnsi="GHEA Grapalat"/>
          <w:lang w:val="fr-FR"/>
        </w:rPr>
      </w:pPr>
      <w:r w:rsidRPr="00710C8B">
        <w:rPr>
          <w:rFonts w:ascii="GHEA Grapalat" w:hAnsi="GHEA Grapalat"/>
          <w:b/>
          <w:lang w:val="fr-FR"/>
        </w:rPr>
        <w:t xml:space="preserve">1. </w:t>
      </w:r>
      <w:proofErr w:type="spellStart"/>
      <w:r w:rsidRPr="00710C8B">
        <w:rPr>
          <w:rFonts w:ascii="GHEA Grapalat" w:hAnsi="GHEA Grapalat" w:cs="Sylfaen"/>
          <w:b/>
          <w:lang w:val="fr-FR"/>
        </w:rPr>
        <w:t>Իրավական</w:t>
      </w:r>
      <w:proofErr w:type="spellEnd"/>
      <w:r w:rsidRPr="00710C8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/>
        </w:rPr>
        <w:t>ակտի</w:t>
      </w:r>
      <w:proofErr w:type="spellEnd"/>
      <w:r w:rsidRPr="00710C8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/>
        </w:rPr>
        <w:t>անհրաժեշտությունը</w:t>
      </w:r>
      <w:proofErr w:type="spellEnd"/>
      <w:r w:rsidRPr="00710C8B">
        <w:rPr>
          <w:rFonts w:ascii="GHEA Grapalat" w:hAnsi="GHEA Grapalat" w:cs="Times Armenian"/>
          <w:b/>
          <w:lang w:val="fr-FR"/>
        </w:rPr>
        <w:t xml:space="preserve"> (</w:t>
      </w:r>
      <w:proofErr w:type="spellStart"/>
      <w:r w:rsidRPr="00710C8B">
        <w:rPr>
          <w:rFonts w:ascii="GHEA Grapalat" w:hAnsi="GHEA Grapalat" w:cs="Sylfaen"/>
          <w:b/>
          <w:lang w:val="fr-FR"/>
        </w:rPr>
        <w:t>նպատակը</w:t>
      </w:r>
      <w:proofErr w:type="spellEnd"/>
      <w:r w:rsidRPr="00710C8B">
        <w:rPr>
          <w:rFonts w:ascii="GHEA Grapalat" w:hAnsi="GHEA Grapalat"/>
          <w:b/>
          <w:lang w:val="fr-FR"/>
        </w:rPr>
        <w:t>)</w:t>
      </w:r>
      <w:r w:rsidRPr="00710C8B">
        <w:rPr>
          <w:rFonts w:ascii="GHEA Grapalat" w:hAnsi="GHEA Grapalat"/>
          <w:lang w:val="fr-FR"/>
        </w:rPr>
        <w:t xml:space="preserve">. </w:t>
      </w:r>
    </w:p>
    <w:p w:rsidR="00B146D7" w:rsidRPr="00710C8B" w:rsidRDefault="00B146D7" w:rsidP="00B146D7">
      <w:pPr>
        <w:pStyle w:val="BodyText"/>
        <w:ind w:right="-29" w:firstLine="720"/>
        <w:rPr>
          <w:rFonts w:ascii="GHEA Grapalat" w:hAnsi="GHEA Grapalat" w:cs="Sylfaen"/>
          <w:lang w:val="fr-FR"/>
        </w:rPr>
      </w:pPr>
      <w:r w:rsidRPr="00710C8B">
        <w:rPr>
          <w:rFonts w:ascii="GHEA Grapalat" w:hAnsi="GHEA Grapalat" w:cs="Sylfaen"/>
          <w:lang w:val="fr-FR"/>
        </w:rPr>
        <w:t>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</w:t>
      </w:r>
      <w:proofErr w:type="spellStart"/>
      <w:r w:rsidRPr="00710C8B">
        <w:rPr>
          <w:rFonts w:ascii="GHEA Grapalat" w:hAnsi="GHEA Grapalat" w:cs="Sylfaen"/>
          <w:lang w:val="fr-FR"/>
        </w:rPr>
        <w:t>Հայաստանի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Հանրապետության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օրենքում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փոփոխություն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կատարելու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նախագծի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ընդունման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անհրաժեշտությունը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պայմանավորված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է </w:t>
      </w:r>
      <w:r w:rsidR="00BA32A5">
        <w:rPr>
          <w:rFonts w:ascii="GHEA Grapalat" w:hAnsi="GHEA Grapalat" w:cs="Sylfaen"/>
          <w:lang w:val="fr-FR"/>
        </w:rPr>
        <w:t xml:space="preserve">ՀՀ </w:t>
      </w:r>
      <w:proofErr w:type="spellStart"/>
      <w:r w:rsidR="00BA32A5">
        <w:rPr>
          <w:rFonts w:ascii="GHEA Grapalat" w:hAnsi="GHEA Grapalat" w:cs="Sylfaen"/>
          <w:lang w:val="fr-FR"/>
        </w:rPr>
        <w:t>օրենսդրության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առկա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հակասությունը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վերացնելու</w:t>
      </w:r>
      <w:proofErr w:type="spellEnd"/>
      <w:r w:rsidR="00BA32A5">
        <w:rPr>
          <w:rFonts w:ascii="GHEA Grapalat" w:hAnsi="GHEA Grapalat" w:cs="Sylfaen"/>
          <w:lang w:val="fr-FR"/>
        </w:rPr>
        <w:t xml:space="preserve"> և </w:t>
      </w:r>
      <w:proofErr w:type="spellStart"/>
      <w:r w:rsidR="00BA32A5">
        <w:rPr>
          <w:rFonts w:ascii="GHEA Grapalat" w:hAnsi="GHEA Grapalat" w:cs="Sylfaen"/>
          <w:lang w:val="fr-FR"/>
        </w:rPr>
        <w:t>կանոնավոր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ուղևորափոխադրումների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որակի</w:t>
      </w:r>
      <w:proofErr w:type="spellEnd"/>
      <w:r w:rsidR="00BA32A5">
        <w:rPr>
          <w:rFonts w:ascii="GHEA Grapalat" w:hAnsi="GHEA Grapalat" w:cs="Sylfaen"/>
          <w:lang w:val="fr-FR"/>
        </w:rPr>
        <w:t xml:space="preserve"> </w:t>
      </w:r>
      <w:proofErr w:type="spellStart"/>
      <w:r w:rsidR="00BA32A5">
        <w:rPr>
          <w:rFonts w:ascii="GHEA Grapalat" w:hAnsi="GHEA Grapalat" w:cs="Sylfaen"/>
          <w:lang w:val="fr-FR"/>
        </w:rPr>
        <w:t>բարձրացմամբ</w:t>
      </w:r>
      <w:proofErr w:type="spellEnd"/>
      <w:r w:rsidRPr="00710C8B">
        <w:rPr>
          <w:rFonts w:ascii="GHEA Grapalat" w:hAnsi="GHEA Grapalat" w:cs="Sylfaen"/>
          <w:lang w:val="fr-FR"/>
        </w:rPr>
        <w:t xml:space="preserve">: </w:t>
      </w:r>
    </w:p>
    <w:p w:rsidR="00B146D7" w:rsidRPr="00710C8B" w:rsidRDefault="00B146D7" w:rsidP="00434E3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right="67" w:firstLine="720"/>
        <w:jc w:val="both"/>
        <w:rPr>
          <w:rFonts w:ascii="GHEA Grapalat" w:hAnsi="GHEA Grapalat" w:cs="Sylfaen"/>
          <w:b/>
          <w:lang w:val="fr-FR" w:eastAsia="en-US"/>
        </w:rPr>
      </w:pPr>
      <w:r w:rsidRPr="00710C8B">
        <w:rPr>
          <w:rFonts w:ascii="GHEA Grapalat" w:hAnsi="GHEA Grapalat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ենթակա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հարաբերությունների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ներկա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վիճակը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և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առկա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խնդիրները</w:t>
      </w:r>
      <w:proofErr w:type="spellEnd"/>
    </w:p>
    <w:p w:rsidR="00B146D7" w:rsidRDefault="00B146D7" w:rsidP="00B146D7">
      <w:pPr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710C8B">
        <w:rPr>
          <w:rFonts w:ascii="GHEA Grapalat" w:hAnsi="GHEA Grapalat" w:cs="Sylfaen"/>
          <w:lang w:val="fr-FR"/>
        </w:rPr>
        <w:t>Մինչև</w:t>
      </w:r>
      <w:proofErr w:type="spellEnd"/>
      <w:r w:rsidRPr="00710C8B">
        <w:rPr>
          <w:rFonts w:ascii="GHEA Grapalat" w:hAnsi="GHEA Grapalat" w:cs="Sylfaen"/>
          <w:lang w:val="fr-FR"/>
        </w:rPr>
        <w:t xml:space="preserve"> 2014 </w:t>
      </w:r>
      <w:proofErr w:type="spellStart"/>
      <w:r w:rsidRPr="00710C8B">
        <w:rPr>
          <w:rFonts w:ascii="GHEA Grapalat" w:hAnsi="GHEA Grapalat" w:cs="Sylfaen"/>
          <w:lang w:val="fr-FR"/>
        </w:rPr>
        <w:t>թվականը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ընդհանուր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օգտագործման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ուղևորատար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ավտոմոբիլային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տրանսպորտով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կանոնավոր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փոխադրումների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գործընթացը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լիցենզավորման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ենթակա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գործունեություն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էր</w:t>
      </w:r>
      <w:proofErr w:type="spellEnd"/>
      <w:r w:rsidRPr="00710C8B">
        <w:rPr>
          <w:rFonts w:ascii="GHEA Grapalat" w:hAnsi="GHEA Grapalat" w:cs="Sylfaen"/>
          <w:lang w:val="fr-FR"/>
        </w:rPr>
        <w:t xml:space="preserve">, </w:t>
      </w:r>
      <w:proofErr w:type="spellStart"/>
      <w:r w:rsidRPr="00710C8B">
        <w:rPr>
          <w:rFonts w:ascii="GHEA Grapalat" w:hAnsi="GHEA Grapalat" w:cs="Sylfaen"/>
          <w:lang w:val="fr-FR"/>
        </w:rPr>
        <w:t>որի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19-րդ </w:t>
      </w:r>
      <w:proofErr w:type="spellStart"/>
      <w:r w:rsidRPr="00710C8B">
        <w:rPr>
          <w:rFonts w:ascii="GHEA Grapalat" w:hAnsi="GHEA Grapalat" w:cs="Sylfaen"/>
          <w:lang w:val="fr-FR"/>
        </w:rPr>
        <w:t>հոդվածի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15.4</w:t>
      </w:r>
      <w:r w:rsidR="00B65D85">
        <w:rPr>
          <w:rFonts w:ascii="GHEA Grapalat" w:hAnsi="GHEA Grapalat" w:cs="Sylfaen"/>
          <w:lang w:val="fr-FR"/>
        </w:rPr>
        <w:t>.1</w:t>
      </w:r>
      <w:r w:rsidRPr="00710C8B">
        <w:rPr>
          <w:rFonts w:ascii="GHEA Grapalat" w:hAnsi="GHEA Grapalat" w:cs="Sylfaen"/>
          <w:lang w:val="fr-FR"/>
        </w:rPr>
        <w:t xml:space="preserve">-րդ </w:t>
      </w:r>
      <w:proofErr w:type="spellStart"/>
      <w:r w:rsidRPr="00710C8B">
        <w:rPr>
          <w:rFonts w:ascii="GHEA Grapalat" w:hAnsi="GHEA Grapalat" w:cs="Sylfaen"/>
          <w:lang w:val="fr-FR"/>
        </w:rPr>
        <w:t>ենթակետով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նախատեսված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էր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գործունեության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լիցենզիայի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տրամադրման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տարեկան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100000 </w:t>
      </w:r>
      <w:proofErr w:type="spellStart"/>
      <w:r w:rsidRPr="00710C8B">
        <w:rPr>
          <w:rFonts w:ascii="GHEA Grapalat" w:hAnsi="GHEA Grapalat" w:cs="Sylfaen"/>
          <w:lang w:val="fr-FR"/>
        </w:rPr>
        <w:t>դրամ</w:t>
      </w:r>
      <w:proofErr w:type="spellEnd"/>
      <w:r w:rsidRPr="00710C8B">
        <w:rPr>
          <w:rFonts w:ascii="GHEA Grapalat" w:hAnsi="GHEA Grapalat" w:cs="Sylfaen"/>
          <w:lang w:val="fr-FR"/>
        </w:rPr>
        <w:t xml:space="preserve">: </w:t>
      </w:r>
      <w:proofErr w:type="spellStart"/>
      <w:r w:rsidRPr="00710C8B">
        <w:rPr>
          <w:rFonts w:ascii="GHEA Grapalat" w:hAnsi="GHEA Grapalat" w:cs="Sylfaen"/>
          <w:lang w:val="fr-FR"/>
        </w:rPr>
        <w:t>Կանոնավոր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ուղևորափոխադրումների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երթուղիների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սպասարկման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մրցույթին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կարող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էին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մասնակցել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մրցութային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պայմանները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բավարարող</w:t>
      </w:r>
      <w:proofErr w:type="spellEnd"/>
      <w:r w:rsidRPr="00710C8B">
        <w:rPr>
          <w:rFonts w:ascii="GHEA Grapalat" w:hAnsi="GHEA Grapalat" w:cs="Sylfaen"/>
          <w:lang w:val="fr-FR"/>
        </w:rPr>
        <w:t xml:space="preserve"> և </w:t>
      </w:r>
      <w:proofErr w:type="spellStart"/>
      <w:r w:rsidRPr="00710C8B">
        <w:rPr>
          <w:rFonts w:ascii="GHEA Grapalat" w:hAnsi="GHEA Grapalat" w:cs="Sylfaen"/>
          <w:lang w:val="fr-FR"/>
        </w:rPr>
        <w:t>համապատասխան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լիցենզիա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ունեցող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կազմակերպություններն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ահատ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ձեռնարկատերերը</w:t>
      </w:r>
      <w:proofErr w:type="spellEnd"/>
      <w:r w:rsidRPr="00710C8B">
        <w:rPr>
          <w:rFonts w:ascii="GHEA Grapalat" w:hAnsi="GHEA Grapalat" w:cs="Sylfaen"/>
          <w:lang w:val="fr-FR"/>
        </w:rPr>
        <w:t xml:space="preserve">: ՀՀ </w:t>
      </w:r>
      <w:proofErr w:type="spellStart"/>
      <w:r w:rsidRPr="00710C8B">
        <w:rPr>
          <w:rFonts w:ascii="GHEA Grapalat" w:hAnsi="GHEA Grapalat" w:cs="Sylfaen"/>
          <w:lang w:val="fr-FR"/>
        </w:rPr>
        <w:t>կառավարության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16.08.2001թ. </w:t>
      </w:r>
      <w:proofErr w:type="spellStart"/>
      <w:r w:rsidRPr="00710C8B">
        <w:rPr>
          <w:rFonts w:ascii="GHEA Grapalat" w:hAnsi="GHEA Grapalat" w:cs="Sylfaen"/>
          <w:lang w:val="fr-FR"/>
        </w:rPr>
        <w:t>թիվ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762 </w:t>
      </w:r>
      <w:proofErr w:type="spellStart"/>
      <w:r w:rsidRPr="00710C8B">
        <w:rPr>
          <w:rFonts w:ascii="GHEA Grapalat" w:hAnsi="GHEA Grapalat" w:cs="Sylfaen"/>
          <w:lang w:val="fr-FR"/>
        </w:rPr>
        <w:t>որոշմամբ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հաստատված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կարգի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պահանջներին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համապատասխան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մրցույթի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արդյունքում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հաղթող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կազմակերպությունները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երթուղու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սպասարկման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իրավունքի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հատկացման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սահմանված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չէր</w:t>
      </w:r>
      <w:proofErr w:type="spellEnd"/>
      <w:r w:rsidRPr="00710C8B">
        <w:rPr>
          <w:rFonts w:ascii="GHEA Grapalat" w:hAnsi="GHEA Grapalat" w:cs="Sylfaen"/>
          <w:lang w:val="fr-FR"/>
        </w:rPr>
        <w:t xml:space="preserve">: 2014 </w:t>
      </w:r>
      <w:proofErr w:type="spellStart"/>
      <w:r w:rsidRPr="00710C8B">
        <w:rPr>
          <w:rFonts w:ascii="GHEA Grapalat" w:hAnsi="GHEA Grapalat" w:cs="Sylfaen"/>
          <w:lang w:val="fr-FR"/>
        </w:rPr>
        <w:t>թվականի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նոյեմբերի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14-ին </w:t>
      </w:r>
      <w:proofErr w:type="spellStart"/>
      <w:r w:rsidRPr="00710C8B">
        <w:rPr>
          <w:rFonts w:ascii="GHEA Grapalat" w:hAnsi="GHEA Grapalat" w:cs="Sylfaen"/>
          <w:lang w:val="fr-FR"/>
        </w:rPr>
        <w:t>ընդունված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r w:rsidRPr="00710C8B">
        <w:rPr>
          <w:rFonts w:ascii="GHEA Grapalat" w:hAnsi="GHEA Grapalat" w:cs="Sylfaen"/>
          <w:iCs/>
          <w:lang w:val="fr-FR"/>
        </w:rPr>
        <w:t>ՀՕ-165-Ն</w:t>
      </w:r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օրենքով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փոփոխություն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կատարվեց</w:t>
      </w:r>
      <w:proofErr w:type="spellEnd"/>
      <w:r w:rsidRPr="00710C8B">
        <w:rPr>
          <w:rFonts w:ascii="GHEA Grapalat" w:hAnsi="GHEA Grapalat" w:cs="Sylfaen"/>
          <w:lang w:val="fr-FR"/>
        </w:rPr>
        <w:t xml:space="preserve"> «</w:t>
      </w:r>
      <w:proofErr w:type="spellStart"/>
      <w:r w:rsidRPr="00710C8B">
        <w:rPr>
          <w:rFonts w:ascii="GHEA Grapalat" w:hAnsi="GHEA Grapalat" w:cs="Sylfaen"/>
          <w:lang w:val="fr-FR"/>
        </w:rPr>
        <w:t>Լիցենզավորման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՝ </w:t>
      </w:r>
      <w:proofErr w:type="spellStart"/>
      <w:r w:rsidRPr="00710C8B">
        <w:rPr>
          <w:rFonts w:ascii="GHEA Grapalat" w:hAnsi="GHEA Grapalat" w:cs="Sylfaen"/>
          <w:lang w:val="fr-FR"/>
        </w:rPr>
        <w:t>համաձայն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կանոնավոր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ուղևորափոխադրումների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կազմակերպումը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այլևս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լիցենզավորման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ենթակա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գործունեություն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չէր</w:t>
      </w:r>
      <w:proofErr w:type="spellEnd"/>
      <w:r w:rsidRPr="00710C8B">
        <w:rPr>
          <w:rFonts w:ascii="GHEA Grapalat" w:hAnsi="GHEA Grapalat" w:cs="Sylfaen"/>
          <w:lang w:val="fr-FR"/>
        </w:rPr>
        <w:t xml:space="preserve">: </w:t>
      </w:r>
      <w:proofErr w:type="spellStart"/>
      <w:r w:rsidRPr="00710C8B">
        <w:rPr>
          <w:rFonts w:ascii="GHEA Grapalat" w:hAnsi="GHEA Grapalat" w:cs="Sylfaen"/>
          <w:lang w:val="fr-FR"/>
        </w:rPr>
        <w:t>Սակայն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օրենսդրական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փոփոխությանը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համապատասխան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լիցենզիայի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տրամադրման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նախատեսված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19-րդ </w:t>
      </w:r>
      <w:proofErr w:type="spellStart"/>
      <w:r w:rsidRPr="00710C8B">
        <w:rPr>
          <w:rFonts w:ascii="GHEA Grapalat" w:hAnsi="GHEA Grapalat" w:cs="Sylfaen"/>
          <w:lang w:val="fr-FR"/>
        </w:rPr>
        <w:t>հոդվածի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15.4</w:t>
      </w:r>
      <w:r w:rsidR="00B65D85">
        <w:rPr>
          <w:rFonts w:ascii="GHEA Grapalat" w:hAnsi="GHEA Grapalat" w:cs="Sylfaen"/>
          <w:lang w:val="fr-FR"/>
        </w:rPr>
        <w:t>.1</w:t>
      </w:r>
      <w:r w:rsidRPr="00710C8B">
        <w:rPr>
          <w:rFonts w:ascii="GHEA Grapalat" w:hAnsi="GHEA Grapalat" w:cs="Sylfaen"/>
          <w:lang w:val="fr-FR"/>
        </w:rPr>
        <w:t xml:space="preserve">-րդ </w:t>
      </w:r>
      <w:proofErr w:type="spellStart"/>
      <w:r w:rsidRPr="00710C8B">
        <w:rPr>
          <w:rFonts w:ascii="GHEA Grapalat" w:hAnsi="GHEA Grapalat" w:cs="Sylfaen"/>
          <w:lang w:val="fr-FR"/>
        </w:rPr>
        <w:t>ենթակետը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ուժը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կորցրած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չճանաչվեց</w:t>
      </w:r>
      <w:proofErr w:type="spellEnd"/>
      <w:r w:rsidRPr="00710C8B">
        <w:rPr>
          <w:rFonts w:ascii="GHEA Grapalat" w:hAnsi="GHEA Grapalat" w:cs="Sylfaen"/>
          <w:lang w:val="fr-FR"/>
        </w:rPr>
        <w:t xml:space="preserve">, </w:t>
      </w:r>
      <w:proofErr w:type="spellStart"/>
      <w:r w:rsidRPr="00710C8B">
        <w:rPr>
          <w:rFonts w:ascii="GHEA Grapalat" w:hAnsi="GHEA Grapalat" w:cs="Sylfaen"/>
          <w:lang w:val="fr-FR"/>
        </w:rPr>
        <w:t>այլ</w:t>
      </w:r>
      <w:proofErr w:type="spellEnd"/>
      <w:r w:rsidRPr="00710C8B">
        <w:rPr>
          <w:rFonts w:ascii="GHEA Grapalat" w:hAnsi="GHEA Grapalat" w:cs="Sylfaen"/>
          <w:lang w:val="fr-FR"/>
        </w:rPr>
        <w:t xml:space="preserve"> 20.11.2014թ. </w:t>
      </w:r>
      <w:proofErr w:type="spellStart"/>
      <w:r w:rsidRPr="00710C8B">
        <w:rPr>
          <w:rFonts w:ascii="GHEA Grapalat" w:hAnsi="GHEA Grapalat" w:cs="Sylfaen"/>
          <w:lang w:val="fr-FR"/>
        </w:rPr>
        <w:t>ընդունված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r w:rsidRPr="00710C8B">
        <w:rPr>
          <w:rFonts w:ascii="GHEA Grapalat" w:hAnsi="GHEA Grapalat" w:cs="Sylfaen"/>
          <w:bCs/>
          <w:lang w:val="fr-FR"/>
        </w:rPr>
        <w:t>«</w:t>
      </w:r>
      <w:proofErr w:type="spellStart"/>
      <w:r w:rsidRPr="00710C8B">
        <w:rPr>
          <w:rFonts w:ascii="GHEA Grapalat" w:hAnsi="GHEA Grapalat" w:cs="Sylfaen"/>
          <w:bCs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Pr="00710C8B">
        <w:rPr>
          <w:rFonts w:ascii="GHEA Grapalat" w:hAnsi="GHEA Grapalat" w:cs="Sylfaen"/>
          <w:bCs/>
        </w:rPr>
        <w:t>Հայաստանի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Հանրապետության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օրենքում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լրացում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r w:rsidRPr="00710C8B">
        <w:rPr>
          <w:rFonts w:ascii="GHEA Grapalat" w:hAnsi="GHEA Grapalat" w:cs="Sylfaen"/>
          <w:bCs/>
        </w:rPr>
        <w:t>և</w:t>
      </w:r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փոփոխություն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կատարելու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Cs/>
        </w:rPr>
        <w:t>մասին</w:t>
      </w:r>
      <w:proofErr w:type="spellEnd"/>
      <w:r w:rsidRPr="00710C8B">
        <w:rPr>
          <w:rFonts w:ascii="GHEA Grapalat" w:hAnsi="GHEA Grapalat" w:cs="Sylfaen"/>
          <w:bCs/>
          <w:lang w:val="fr-FR"/>
        </w:rPr>
        <w:t xml:space="preserve">» </w:t>
      </w:r>
      <w:proofErr w:type="spellStart"/>
      <w:r w:rsidRPr="00710C8B">
        <w:rPr>
          <w:rFonts w:ascii="GHEA Grapalat" w:hAnsi="GHEA Grapalat" w:cs="Sylfaen"/>
          <w:lang w:val="fr-FR"/>
        </w:rPr>
        <w:t>թիվ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ՀՕ-167-Ն </w:t>
      </w:r>
      <w:proofErr w:type="spellStart"/>
      <w:r w:rsidRPr="00710C8B">
        <w:rPr>
          <w:rFonts w:ascii="GHEA Grapalat" w:hAnsi="GHEA Grapalat" w:cs="Sylfaen"/>
          <w:lang w:val="fr-FR"/>
        </w:rPr>
        <w:t>օրենքով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վերաշարադրվեց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նոր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խմբագրությամբ</w:t>
      </w:r>
      <w:proofErr w:type="spellEnd"/>
      <w:r w:rsidRPr="00710C8B">
        <w:rPr>
          <w:rFonts w:ascii="GHEA Grapalat" w:hAnsi="GHEA Grapalat" w:cs="Sylfaen"/>
          <w:lang w:val="fr-FR"/>
        </w:rPr>
        <w:t xml:space="preserve">՝ </w:t>
      </w:r>
      <w:proofErr w:type="spellStart"/>
      <w:r w:rsidRPr="00710C8B">
        <w:rPr>
          <w:rFonts w:ascii="GHEA Grapalat" w:hAnsi="GHEA Grapalat" w:cs="Sylfaen"/>
          <w:lang w:val="fr-FR"/>
        </w:rPr>
        <w:t>սահմանելով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ընդհանուր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օգտագործման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ուղևորատար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ավտոմոբիլային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տրանսպորտով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կանոնավոր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փոխադրումների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կազմակերպման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նախատեսված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</w:t>
      </w:r>
      <w:proofErr w:type="spellEnd"/>
      <w:r w:rsidR="00B65D85">
        <w:rPr>
          <w:rFonts w:ascii="GHEA Grapalat" w:hAnsi="GHEA Grapalat" w:cs="Sylfaen"/>
          <w:lang w:val="fr-FR"/>
        </w:rPr>
        <w:t xml:space="preserve">՝ </w:t>
      </w:r>
      <w:proofErr w:type="spellStart"/>
      <w:r w:rsidR="00B65D85">
        <w:rPr>
          <w:rFonts w:ascii="GHEA Grapalat" w:hAnsi="GHEA Grapalat" w:cs="Sylfaen"/>
          <w:lang w:val="fr-FR"/>
        </w:rPr>
        <w:t>անկախ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փոխադրողի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կողմից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սպասարկվող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երթուղիների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քանակից</w:t>
      </w:r>
      <w:proofErr w:type="spellEnd"/>
      <w:r w:rsidRPr="00710C8B">
        <w:rPr>
          <w:rFonts w:ascii="GHEA Grapalat" w:hAnsi="GHEA Grapalat" w:cs="Sylfaen"/>
          <w:lang w:val="fr-FR"/>
        </w:rPr>
        <w:t xml:space="preserve">: </w:t>
      </w:r>
      <w:proofErr w:type="spellStart"/>
      <w:r w:rsidRPr="00710C8B">
        <w:rPr>
          <w:rFonts w:ascii="GHEA Grapalat" w:hAnsi="GHEA Grapalat" w:cs="Sylfaen"/>
          <w:lang w:val="fr-FR"/>
        </w:rPr>
        <w:t>Նշված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տեսակը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չի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համապատասխանում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լիցենզավորման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ենթակա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գործունեություն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իրականացնելու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նպատակով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լիցենզիաներ</w:t>
      </w:r>
      <w:proofErr w:type="spellEnd"/>
      <w:r w:rsidRPr="00710C8B">
        <w:rPr>
          <w:rFonts w:ascii="GHEA Grapalat" w:hAnsi="GHEA Grapalat" w:cs="Sylfaen"/>
          <w:lang w:val="fr-FR"/>
        </w:rPr>
        <w:t xml:space="preserve">, </w:t>
      </w:r>
      <w:proofErr w:type="spellStart"/>
      <w:r w:rsidRPr="00710C8B">
        <w:rPr>
          <w:rFonts w:ascii="GHEA Grapalat" w:hAnsi="GHEA Grapalat" w:cs="Sylfaen"/>
          <w:lang w:val="fr-FR"/>
        </w:rPr>
        <w:t>արտոնագրեր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(</w:t>
      </w:r>
      <w:proofErr w:type="spellStart"/>
      <w:r w:rsidRPr="00710C8B">
        <w:rPr>
          <w:rFonts w:ascii="GHEA Grapalat" w:hAnsi="GHEA Grapalat" w:cs="Sylfaen"/>
          <w:lang w:val="fr-FR"/>
        </w:rPr>
        <w:t>թույլտվություններ</w:t>
      </w:r>
      <w:proofErr w:type="spellEnd"/>
      <w:r w:rsidRPr="00710C8B">
        <w:rPr>
          <w:rFonts w:ascii="GHEA Grapalat" w:hAnsi="GHEA Grapalat" w:cs="Sylfaen"/>
          <w:lang w:val="fr-FR"/>
        </w:rPr>
        <w:t xml:space="preserve">) </w:t>
      </w:r>
      <w:proofErr w:type="spellStart"/>
      <w:r w:rsidRPr="00710C8B">
        <w:rPr>
          <w:rFonts w:ascii="GHEA Grapalat" w:hAnsi="GHEA Grapalat" w:cs="Sylfaen"/>
          <w:lang w:val="fr-FR"/>
        </w:rPr>
        <w:t>տալու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դրույքաչափերը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սահմանող</w:t>
      </w:r>
      <w:proofErr w:type="spellEnd"/>
      <w:r w:rsidRPr="00710C8B">
        <w:rPr>
          <w:rFonts w:ascii="GHEA Grapalat" w:hAnsi="GHEA Grapalat" w:cs="Sylfaen"/>
          <w:lang w:val="fr-FR"/>
        </w:rPr>
        <w:t xml:space="preserve"> 19-րդ </w:t>
      </w:r>
      <w:proofErr w:type="spellStart"/>
      <w:r w:rsidRPr="00710C8B">
        <w:rPr>
          <w:rFonts w:ascii="GHEA Grapalat" w:hAnsi="GHEA Grapalat" w:cs="Sylfaen"/>
          <w:lang w:val="fr-FR"/>
        </w:rPr>
        <w:t>հոդվածի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վերնագրի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պահանջներին</w:t>
      </w:r>
      <w:proofErr w:type="spellEnd"/>
      <w:r w:rsidRPr="00710C8B">
        <w:rPr>
          <w:rFonts w:ascii="GHEA Grapalat" w:hAnsi="GHEA Grapalat" w:cs="Sylfaen"/>
          <w:lang w:val="fr-FR"/>
        </w:rPr>
        <w:t>:</w:t>
      </w:r>
    </w:p>
    <w:p w:rsidR="00B65D85" w:rsidRDefault="00B65D85" w:rsidP="00B146D7">
      <w:pPr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Այսինքն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առկա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օրենսդրական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հակասություն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քանի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հանվել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կ</w:t>
      </w:r>
      <w:r w:rsidR="00B52697">
        <w:rPr>
          <w:rFonts w:ascii="GHEA Grapalat" w:hAnsi="GHEA Grapalat" w:cs="Sylfaen"/>
          <w:lang w:val="fr-FR"/>
        </w:rPr>
        <w:t>ա</w:t>
      </w:r>
      <w:r>
        <w:rPr>
          <w:rFonts w:ascii="GHEA Grapalat" w:hAnsi="GHEA Grapalat" w:cs="Sylfaen"/>
          <w:lang w:val="fr-FR"/>
        </w:rPr>
        <w:t>նոնավոր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ուղևորափոխադրումների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լիցենզավորման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պահանջը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սակայն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դրա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lastRenderedPageBreak/>
        <w:t>նախատեսված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պետական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տուրքը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չի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հանվել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ինչը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իրավական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կարգավորման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կարիք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ունի</w:t>
      </w:r>
      <w:proofErr w:type="spellEnd"/>
      <w:r>
        <w:rPr>
          <w:rFonts w:ascii="GHEA Grapalat" w:hAnsi="GHEA Grapalat" w:cs="Sylfaen"/>
          <w:lang w:val="fr-FR"/>
        </w:rPr>
        <w:t xml:space="preserve">: </w:t>
      </w:r>
    </w:p>
    <w:p w:rsidR="00B65D85" w:rsidRPr="00710C8B" w:rsidRDefault="00B65D85" w:rsidP="00B146D7">
      <w:pPr>
        <w:ind w:firstLine="720"/>
        <w:jc w:val="both"/>
        <w:rPr>
          <w:rFonts w:ascii="GHEA Grapalat" w:hAnsi="GHEA Grapalat" w:cs="Sylfaen"/>
          <w:lang w:val="fr-FR"/>
        </w:rPr>
      </w:pPr>
      <w:r w:rsidRPr="00710C8B">
        <w:rPr>
          <w:rFonts w:ascii="GHEA Grapalat" w:hAnsi="GHEA Grapalat" w:cs="Sylfaen"/>
          <w:lang w:val="fr-FR"/>
        </w:rPr>
        <w:t>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19.7-րդ </w:t>
      </w:r>
      <w:proofErr w:type="spellStart"/>
      <w:r w:rsidRPr="00710C8B">
        <w:rPr>
          <w:rFonts w:ascii="GHEA Grapalat" w:hAnsi="GHEA Grapalat" w:cs="Sylfaen"/>
          <w:lang w:val="fr-FR"/>
        </w:rPr>
        <w:t>հոդվածի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համաձայն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710C8B">
        <w:rPr>
          <w:rFonts w:ascii="GHEA Grapalat" w:hAnsi="GHEA Grapalat" w:cs="Sylfaen"/>
          <w:lang w:val="fr-FR"/>
        </w:rPr>
        <w:t>կազմակերպությունների</w:t>
      </w:r>
      <w:proofErr w:type="spellEnd"/>
      <w:proofErr w:type="gramEnd"/>
      <w:r w:rsidRPr="00710C8B">
        <w:rPr>
          <w:rFonts w:ascii="GHEA Grapalat" w:hAnsi="GHEA Grapalat" w:cs="Sylfaen"/>
          <w:lang w:val="fr-FR"/>
        </w:rPr>
        <w:t xml:space="preserve"> և </w:t>
      </w:r>
      <w:proofErr w:type="spellStart"/>
      <w:r w:rsidRPr="00710C8B">
        <w:rPr>
          <w:rFonts w:ascii="GHEA Grapalat" w:hAnsi="GHEA Grapalat" w:cs="Sylfaen"/>
          <w:lang w:val="fr-FR"/>
        </w:rPr>
        <w:t>անհատ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ձեռնարկատերերի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կողմից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միջմարզային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, </w:t>
      </w:r>
      <w:proofErr w:type="spellStart"/>
      <w:r w:rsidRPr="00710C8B">
        <w:rPr>
          <w:rFonts w:ascii="GHEA Grapalat" w:hAnsi="GHEA Grapalat" w:cs="Sylfaen"/>
          <w:lang w:val="fr-FR"/>
        </w:rPr>
        <w:t>ներմարզային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և </w:t>
      </w:r>
      <w:proofErr w:type="spellStart"/>
      <w:r w:rsidRPr="00710C8B">
        <w:rPr>
          <w:rFonts w:ascii="GHEA Grapalat" w:hAnsi="GHEA Grapalat" w:cs="Sylfaen"/>
          <w:lang w:val="fr-FR"/>
        </w:rPr>
        <w:t>ներքաղաքային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երթուղիների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շահագործման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ուղևորափոխադրումների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 </w:t>
      </w:r>
      <w:proofErr w:type="spellStart"/>
      <w:r w:rsidRPr="00710C8B">
        <w:rPr>
          <w:rFonts w:ascii="GHEA Grapalat" w:hAnsi="GHEA Grapalat" w:cs="Sylfaen"/>
          <w:lang w:val="fr-FR"/>
        </w:rPr>
        <w:t>կազմակերպման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արտոնագիր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ստանալու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նախատեսված</w:t>
      </w:r>
      <w:proofErr w:type="spellEnd"/>
      <w:r w:rsidRPr="00710C8B">
        <w:rPr>
          <w:rFonts w:ascii="GHEA Grapalat" w:hAnsi="GHEA Grapalat" w:cs="Sylfaen"/>
          <w:lang w:val="fr-FR"/>
        </w:rPr>
        <w:t xml:space="preserve"> է 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</w:t>
      </w:r>
      <w:proofErr w:type="spellEnd"/>
      <w:r w:rsidRPr="00710C8B">
        <w:rPr>
          <w:rFonts w:ascii="GHEA Grapalat" w:hAnsi="GHEA Grapalat" w:cs="Sylfaen"/>
          <w:lang w:val="fr-FR"/>
        </w:rPr>
        <w:t>:</w:t>
      </w:r>
    </w:p>
    <w:p w:rsidR="00B146D7" w:rsidRPr="00710C8B" w:rsidRDefault="00B146D7" w:rsidP="00B146D7">
      <w:pPr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710C8B">
        <w:rPr>
          <w:rFonts w:ascii="GHEA Grapalat" w:hAnsi="GHEA Grapalat" w:cs="Sylfaen"/>
          <w:lang w:val="fr-FR"/>
        </w:rPr>
        <w:t>Բացի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այդ</w:t>
      </w:r>
      <w:proofErr w:type="spellEnd"/>
      <w:r w:rsidRPr="00710C8B">
        <w:rPr>
          <w:rFonts w:ascii="GHEA Grapalat" w:hAnsi="GHEA Grapalat" w:cs="Sylfaen"/>
          <w:lang w:val="fr-FR"/>
        </w:rPr>
        <w:t xml:space="preserve">՝ 2020 </w:t>
      </w:r>
      <w:proofErr w:type="spellStart"/>
      <w:r w:rsidRPr="00710C8B">
        <w:rPr>
          <w:rFonts w:ascii="GHEA Grapalat" w:hAnsi="GHEA Grapalat" w:cs="Sylfaen"/>
          <w:lang w:val="fr-FR"/>
        </w:rPr>
        <w:t>թվականի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հունվարի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մեկից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հարկային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օրենսդրությ</w:t>
      </w:r>
      <w:r w:rsidR="00827E51">
        <w:rPr>
          <w:rFonts w:ascii="GHEA Grapalat" w:hAnsi="GHEA Grapalat" w:cs="Sylfaen"/>
          <w:lang w:val="fr-FR"/>
        </w:rPr>
        <w:t>ան</w:t>
      </w:r>
      <w:proofErr w:type="spellEnd"/>
      <w:r w:rsidR="00827E51">
        <w:rPr>
          <w:rFonts w:ascii="GHEA Grapalat" w:hAnsi="GHEA Grapalat" w:cs="Sylfaen"/>
          <w:lang w:val="fr-FR"/>
        </w:rPr>
        <w:t xml:space="preserve"> </w:t>
      </w:r>
      <w:proofErr w:type="spellStart"/>
      <w:r w:rsidR="00827E51">
        <w:rPr>
          <w:rFonts w:ascii="GHEA Grapalat" w:hAnsi="GHEA Grapalat" w:cs="Sylfaen"/>
          <w:lang w:val="fr-FR"/>
        </w:rPr>
        <w:t>փոփոխությ</w:t>
      </w:r>
      <w:r w:rsidR="00B65D85">
        <w:rPr>
          <w:rFonts w:ascii="GHEA Grapalat" w:hAnsi="GHEA Grapalat" w:cs="Sylfaen"/>
          <w:lang w:val="fr-FR"/>
        </w:rPr>
        <w:t>ա</w:t>
      </w:r>
      <w:r w:rsidR="00827E51">
        <w:rPr>
          <w:rFonts w:ascii="GHEA Grapalat" w:hAnsi="GHEA Grapalat" w:cs="Sylfaen"/>
          <w:lang w:val="fr-FR"/>
        </w:rPr>
        <w:t>ն</w:t>
      </w:r>
      <w:proofErr w:type="spellEnd"/>
      <w:r w:rsidR="00827E51">
        <w:rPr>
          <w:rFonts w:ascii="GHEA Grapalat" w:hAnsi="GHEA Grapalat" w:cs="Sylfaen"/>
          <w:lang w:val="fr-FR"/>
        </w:rPr>
        <w:t xml:space="preserve"> </w:t>
      </w:r>
      <w:proofErr w:type="spellStart"/>
      <w:r w:rsidR="00827E51">
        <w:rPr>
          <w:rFonts w:ascii="GHEA Grapalat" w:hAnsi="GHEA Grapalat" w:cs="Sylfaen"/>
          <w:lang w:val="fr-FR"/>
        </w:rPr>
        <w:t>արդյունքում</w:t>
      </w:r>
      <w:proofErr w:type="spellEnd"/>
      <w:r w:rsidR="00827E51">
        <w:rPr>
          <w:rFonts w:ascii="GHEA Grapalat" w:hAnsi="GHEA Grapalat" w:cs="Sylfaen"/>
          <w:lang w:val="fr-FR"/>
        </w:rPr>
        <w:t xml:space="preserve"> </w:t>
      </w:r>
      <w:r w:rsidRPr="00710C8B">
        <w:rPr>
          <w:rFonts w:ascii="GHEA Grapalat" w:hAnsi="GHEA Grapalat" w:cs="Sylfaen"/>
          <w:lang w:val="fr-FR"/>
        </w:rPr>
        <w:t>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19.7-րդ </w:t>
      </w:r>
      <w:proofErr w:type="spellStart"/>
      <w:r w:rsidRPr="00710C8B">
        <w:rPr>
          <w:rFonts w:ascii="GHEA Grapalat" w:hAnsi="GHEA Grapalat" w:cs="Sylfaen"/>
          <w:lang w:val="fr-FR"/>
        </w:rPr>
        <w:t>հոդվածով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սահմանվեց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կ</w:t>
      </w:r>
      <w:r w:rsidRPr="00710C8B">
        <w:rPr>
          <w:rFonts w:ascii="GHEA Grapalat" w:hAnsi="GHEA Grapalat" w:cs="Sylfaen"/>
          <w:lang w:val="fr-FR"/>
        </w:rPr>
        <w:t>ազմակերպությունների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r w:rsidRPr="00710C8B">
        <w:rPr>
          <w:rFonts w:ascii="GHEA Grapalat" w:hAnsi="GHEA Grapalat" w:cs="Sylfaen"/>
          <w:lang w:val="fr-FR"/>
        </w:rPr>
        <w:t>և</w:t>
      </w:r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անհատ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ձեռնարկատերերի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կողմից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r w:rsidRPr="00710C8B">
        <w:rPr>
          <w:rFonts w:ascii="GHEA Grapalat" w:hAnsi="GHEA Grapalat" w:cs="Sylfaen"/>
          <w:lang w:val="fr-FR"/>
        </w:rPr>
        <w:t>միջմարզային,</w:t>
      </w:r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ներմարզային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r w:rsidRPr="00710C8B">
        <w:rPr>
          <w:rFonts w:ascii="GHEA Grapalat" w:hAnsi="GHEA Grapalat" w:cs="Sylfaen"/>
          <w:lang w:val="fr-FR"/>
        </w:rPr>
        <w:t>և</w:t>
      </w:r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ներքաղաքային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երթուղ</w:t>
      </w:r>
      <w:r w:rsidR="00B65D85">
        <w:rPr>
          <w:rFonts w:ascii="GHEA Grapalat" w:hAnsi="GHEA Grapalat" w:cs="Sylfaen"/>
          <w:lang w:val="fr-FR"/>
        </w:rPr>
        <w:t>ու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="00B65D85">
        <w:rPr>
          <w:rFonts w:ascii="GHEA Grapalat" w:hAnsi="GHEA Grapalat" w:cs="Sylfaen"/>
          <w:lang w:val="fr-FR"/>
        </w:rPr>
        <w:t>շահագործման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 w:rsidRPr="00B65D85">
        <w:rPr>
          <w:rFonts w:ascii="GHEA Grapalat" w:hAnsi="GHEA Grapalat" w:cs="Sylfaen"/>
          <w:lang w:val="fr-FR"/>
        </w:rPr>
        <w:t>ար</w:t>
      </w:r>
      <w:r w:rsidRPr="00710C8B">
        <w:rPr>
          <w:rFonts w:ascii="GHEA Grapalat" w:hAnsi="GHEA Grapalat" w:cs="Sylfaen"/>
          <w:lang w:val="fr-FR"/>
        </w:rPr>
        <w:t>տոնագիր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="00B65D85">
        <w:rPr>
          <w:rFonts w:ascii="GHEA Grapalat" w:hAnsi="GHEA Grapalat" w:cs="Sylfaen"/>
          <w:lang w:val="fr-FR"/>
        </w:rPr>
        <w:t>տրամադրելու</w:t>
      </w:r>
      <w:proofErr w:type="spellEnd"/>
      <w:r w:rsidR="00B65D85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B65D85">
        <w:rPr>
          <w:rFonts w:ascii="GHEA Grapalat" w:hAnsi="GHEA Grapalat" w:cs="Sylfaen"/>
          <w:lang w:val="fr-FR"/>
        </w:rPr>
        <w:t> </w:t>
      </w:r>
      <w:proofErr w:type="spellStart"/>
      <w:r w:rsidRPr="00710C8B">
        <w:rPr>
          <w:rFonts w:ascii="GHEA Grapalat" w:hAnsi="GHEA Grapalat" w:cs="Sylfaen"/>
          <w:lang w:val="fr-FR"/>
        </w:rPr>
        <w:t>դրույքաչափերը</w:t>
      </w:r>
      <w:proofErr w:type="spellEnd"/>
      <w:r w:rsidRPr="00710C8B">
        <w:rPr>
          <w:rFonts w:ascii="GHEA Grapalat" w:hAnsi="GHEA Grapalat" w:cs="Sylfaen"/>
          <w:lang w:val="fr-FR"/>
        </w:rPr>
        <w:t xml:space="preserve">, </w:t>
      </w:r>
      <w:proofErr w:type="spellStart"/>
      <w:r w:rsidRPr="00710C8B">
        <w:rPr>
          <w:rFonts w:ascii="GHEA Grapalat" w:hAnsi="GHEA Grapalat" w:cs="Sylfaen"/>
          <w:lang w:val="fr-FR"/>
        </w:rPr>
        <w:t>որի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արդյունքում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 «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տուրքի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մասին</w:t>
      </w:r>
      <w:proofErr w:type="spellEnd"/>
      <w:r w:rsidRPr="00710C8B">
        <w:rPr>
          <w:rFonts w:ascii="GHEA Grapalat" w:hAnsi="GHEA Grapalat" w:cs="Sylfaen"/>
          <w:lang w:val="fr-FR"/>
        </w:rPr>
        <w:t xml:space="preserve">» ՀՀ </w:t>
      </w:r>
      <w:proofErr w:type="spellStart"/>
      <w:r w:rsidRPr="00710C8B">
        <w:rPr>
          <w:rFonts w:ascii="GHEA Grapalat" w:hAnsi="GHEA Grapalat" w:cs="Sylfaen"/>
          <w:lang w:val="fr-FR"/>
        </w:rPr>
        <w:t>օրենքով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նախատեսվում</w:t>
      </w:r>
      <w:proofErr w:type="spellEnd"/>
      <w:r w:rsidRPr="00710C8B">
        <w:rPr>
          <w:rFonts w:ascii="GHEA Grapalat" w:hAnsi="GHEA Grapalat" w:cs="Sylfaen"/>
          <w:lang w:val="fr-FR"/>
        </w:rPr>
        <w:t xml:space="preserve"> է </w:t>
      </w:r>
      <w:proofErr w:type="spellStart"/>
      <w:r w:rsidRPr="00710C8B">
        <w:rPr>
          <w:rFonts w:ascii="GHEA Grapalat" w:hAnsi="GHEA Grapalat" w:cs="Sylfaen"/>
          <w:lang w:val="fr-FR"/>
        </w:rPr>
        <w:t>նույն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գործունեության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համար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երկու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տեսակ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պետական</w:t>
      </w:r>
      <w:proofErr w:type="spellEnd"/>
      <w:r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lang w:val="fr-FR"/>
        </w:rPr>
        <w:t>տուրք</w:t>
      </w:r>
      <w:proofErr w:type="spellEnd"/>
      <w:r w:rsidRPr="00710C8B">
        <w:rPr>
          <w:rFonts w:ascii="GHEA Grapalat" w:hAnsi="GHEA Grapalat" w:cs="Sylfaen"/>
          <w:lang w:val="fr-FR"/>
        </w:rPr>
        <w:t>:</w:t>
      </w:r>
    </w:p>
    <w:p w:rsidR="00B146D7" w:rsidRDefault="00B146D7" w:rsidP="00B146D7">
      <w:pPr>
        <w:pStyle w:val="BodyText"/>
        <w:ind w:right="-29" w:firstLine="720"/>
        <w:rPr>
          <w:rFonts w:ascii="GHEA Grapalat" w:hAnsi="GHEA Grapalat" w:cs="Sylfaen"/>
          <w:b/>
          <w:lang w:val="fr-FR"/>
        </w:rPr>
      </w:pPr>
      <w:r w:rsidRPr="00710C8B">
        <w:rPr>
          <w:rFonts w:ascii="GHEA Grapalat" w:hAnsi="GHEA Grapalat" w:cs="Sylfaen"/>
          <w:b/>
          <w:lang w:val="fr-FR"/>
        </w:rPr>
        <w:t xml:space="preserve">1.2. </w:t>
      </w:r>
      <w:proofErr w:type="spellStart"/>
      <w:r w:rsidRPr="00710C8B">
        <w:rPr>
          <w:rFonts w:ascii="GHEA Grapalat" w:hAnsi="GHEA Grapalat" w:cs="Sylfaen"/>
          <w:b/>
          <w:lang w:val="fr-FR"/>
        </w:rPr>
        <w:t>Առկա</w:t>
      </w:r>
      <w:proofErr w:type="spellEnd"/>
      <w:r w:rsidRPr="00710C8B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/>
        </w:rPr>
        <w:t>խնդիրների</w:t>
      </w:r>
      <w:proofErr w:type="spellEnd"/>
      <w:r w:rsidRPr="00710C8B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/>
        </w:rPr>
        <w:t>առաջարկվող</w:t>
      </w:r>
      <w:proofErr w:type="spellEnd"/>
      <w:r w:rsidRPr="00710C8B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/>
        </w:rPr>
        <w:t>լուծումները</w:t>
      </w:r>
      <w:proofErr w:type="spellEnd"/>
    </w:p>
    <w:p w:rsidR="00B146D7" w:rsidRPr="00710C8B" w:rsidRDefault="00B65D85" w:rsidP="00B52697">
      <w:pPr>
        <w:pStyle w:val="BodyText"/>
        <w:ind w:right="-29" w:firstLine="720"/>
        <w:rPr>
          <w:rFonts w:ascii="GHEA Grapalat" w:hAnsi="GHEA Grapalat" w:cs="Sylfaen"/>
          <w:lang w:val="fr-FR"/>
        </w:rPr>
      </w:pPr>
      <w:proofErr w:type="spellStart"/>
      <w:r w:rsidRPr="00B65D85">
        <w:rPr>
          <w:rFonts w:ascii="GHEA Grapalat" w:hAnsi="GHEA Grapalat" w:cs="Sylfaen"/>
          <w:lang w:val="fr-FR"/>
        </w:rPr>
        <w:t>Առկա</w:t>
      </w:r>
      <w:proofErr w:type="spellEnd"/>
      <w:r w:rsidRPr="00B65D85">
        <w:rPr>
          <w:rFonts w:ascii="GHEA Grapalat" w:hAnsi="GHEA Grapalat" w:cs="Sylfaen"/>
          <w:lang w:val="fr-FR"/>
        </w:rPr>
        <w:t xml:space="preserve"> </w:t>
      </w:r>
      <w:proofErr w:type="spellStart"/>
      <w:r w:rsidRPr="00B65D85">
        <w:rPr>
          <w:rFonts w:ascii="GHEA Grapalat" w:hAnsi="GHEA Grapalat" w:cs="Sylfaen"/>
          <w:lang w:val="fr-FR"/>
        </w:rPr>
        <w:t>օրենսդրական</w:t>
      </w:r>
      <w:proofErr w:type="spellEnd"/>
      <w:r w:rsidRPr="00B65D85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հակասությունը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վերացնելու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կանոնավոր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ուղևորափոխադրումների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ոլորտը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զարգացնելու</w:t>
      </w:r>
      <w:proofErr w:type="spellEnd"/>
      <w:r w:rsidR="00B52697">
        <w:rPr>
          <w:rFonts w:ascii="GHEA Grapalat" w:hAnsi="GHEA Grapalat" w:cs="Sylfaen"/>
          <w:lang w:val="fr-FR"/>
        </w:rPr>
        <w:t xml:space="preserve">, </w:t>
      </w:r>
      <w:proofErr w:type="spellStart"/>
      <w:r w:rsidR="00B146D7" w:rsidRPr="00710C8B">
        <w:rPr>
          <w:rFonts w:ascii="GHEA Grapalat" w:hAnsi="GHEA Grapalat" w:cs="Sylfaen"/>
          <w:lang w:val="fr-FR"/>
        </w:rPr>
        <w:t>հանրապետության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բոլոր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բնակավայրերը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տրանսպորտային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սպասարկմամբ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ապահովելու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նպատակով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անհրաժեշտ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է </w:t>
      </w:r>
      <w:proofErr w:type="spellStart"/>
      <w:r w:rsidR="00B146D7" w:rsidRPr="00710C8B">
        <w:rPr>
          <w:rFonts w:ascii="GHEA Grapalat" w:hAnsi="GHEA Grapalat" w:cs="Sylfaen"/>
          <w:lang w:val="fr-FR"/>
        </w:rPr>
        <w:t>թեթևացնել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ոլորտում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գործունեություն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իրականացնողների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հարկային</w:t>
      </w:r>
      <w:proofErr w:type="spellEnd"/>
      <w:r w:rsidR="00B146D7" w:rsidRPr="00710C8B">
        <w:rPr>
          <w:rFonts w:ascii="GHEA Grapalat" w:hAnsi="GHEA Grapalat" w:cs="Sylfaen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 w:cs="Sylfaen"/>
          <w:lang w:val="fr-FR"/>
        </w:rPr>
        <w:t>բեռը</w:t>
      </w:r>
      <w:proofErr w:type="spellEnd"/>
      <w:r w:rsidR="00B52697">
        <w:rPr>
          <w:rFonts w:ascii="GHEA Grapalat" w:hAnsi="GHEA Grapalat" w:cs="Sylfaen"/>
          <w:lang w:val="fr-FR"/>
        </w:rPr>
        <w:t xml:space="preserve"> և </w:t>
      </w:r>
      <w:proofErr w:type="spellStart"/>
      <w:r w:rsidR="00B52697">
        <w:rPr>
          <w:rFonts w:ascii="GHEA Grapalat" w:hAnsi="GHEA Grapalat" w:cs="Sylfaen"/>
          <w:lang w:val="fr-FR"/>
        </w:rPr>
        <w:t>համապատասխան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փոփոխություն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կատարելու</w:t>
      </w:r>
      <w:proofErr w:type="spellEnd"/>
      <w:r w:rsidR="00B52697">
        <w:rPr>
          <w:rFonts w:ascii="GHEA Grapalat" w:hAnsi="GHEA Grapalat" w:cs="Sylfaen"/>
          <w:lang w:val="fr-FR"/>
        </w:rPr>
        <w:t xml:space="preserve"> «</w:t>
      </w:r>
      <w:proofErr w:type="spellStart"/>
      <w:r w:rsidR="00B52697">
        <w:rPr>
          <w:rFonts w:ascii="GHEA Grapalat" w:hAnsi="GHEA Grapalat" w:cs="Sylfaen"/>
          <w:lang w:val="fr-FR"/>
        </w:rPr>
        <w:t>Պետական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տուրքի</w:t>
      </w:r>
      <w:proofErr w:type="spellEnd"/>
      <w:r w:rsidR="00B52697">
        <w:rPr>
          <w:rFonts w:ascii="GHEA Grapalat" w:hAnsi="GHEA Grapalat" w:cs="Sylfaen"/>
          <w:lang w:val="fr-FR"/>
        </w:rPr>
        <w:t xml:space="preserve"> </w:t>
      </w:r>
      <w:proofErr w:type="spellStart"/>
      <w:r w:rsidR="00B52697">
        <w:rPr>
          <w:rFonts w:ascii="GHEA Grapalat" w:hAnsi="GHEA Grapalat" w:cs="Sylfaen"/>
          <w:lang w:val="fr-FR"/>
        </w:rPr>
        <w:t>մասին</w:t>
      </w:r>
      <w:proofErr w:type="spellEnd"/>
      <w:r w:rsidR="00B52697">
        <w:rPr>
          <w:rFonts w:ascii="GHEA Grapalat" w:hAnsi="GHEA Grapalat" w:cs="Sylfaen"/>
          <w:lang w:val="fr-FR"/>
        </w:rPr>
        <w:t xml:space="preserve">» ՀՀ </w:t>
      </w:r>
      <w:proofErr w:type="spellStart"/>
      <w:r w:rsidR="00B52697">
        <w:rPr>
          <w:rFonts w:ascii="GHEA Grapalat" w:hAnsi="GHEA Grapalat" w:cs="Sylfaen"/>
          <w:lang w:val="fr-FR"/>
        </w:rPr>
        <w:t>օրենքում</w:t>
      </w:r>
      <w:proofErr w:type="spellEnd"/>
      <w:r w:rsidR="00B146D7" w:rsidRPr="00710C8B">
        <w:rPr>
          <w:rFonts w:ascii="GHEA Grapalat" w:hAnsi="GHEA Grapalat" w:cs="Sylfaen"/>
          <w:lang w:val="fr-FR"/>
        </w:rPr>
        <w:t>:</w:t>
      </w:r>
    </w:p>
    <w:p w:rsidR="00B146D7" w:rsidRPr="00710C8B" w:rsidRDefault="00B146D7" w:rsidP="00B146D7">
      <w:pPr>
        <w:pStyle w:val="NormalWeb"/>
        <w:shd w:val="clear" w:color="auto" w:fill="FFFFFF"/>
        <w:spacing w:before="0" w:beforeAutospacing="0" w:after="0" w:afterAutospacing="0"/>
        <w:ind w:right="67" w:firstLine="720"/>
        <w:jc w:val="both"/>
        <w:rPr>
          <w:rFonts w:ascii="GHEA Grapalat" w:hAnsi="GHEA Grapalat" w:cs="Sylfaen"/>
          <w:b/>
          <w:lang w:val="fr-FR" w:eastAsia="en-US"/>
        </w:rPr>
      </w:pPr>
      <w:r w:rsidRPr="00710C8B">
        <w:rPr>
          <w:rFonts w:ascii="GHEA Grapalat" w:hAnsi="GHEA Grapalat" w:cs="Sylfaen"/>
          <w:b/>
          <w:lang w:val="fr-FR" w:eastAsia="en-US"/>
        </w:rPr>
        <w:t xml:space="preserve">2.Կարգավորման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առարկան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  </w:t>
      </w:r>
    </w:p>
    <w:p w:rsidR="00D20DD2" w:rsidRDefault="007F1A29" w:rsidP="00B146D7">
      <w:pPr>
        <w:pStyle w:val="BodyText"/>
        <w:ind w:right="-29" w:firstLine="720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Ներկայումս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գործում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միջմարզային</w:t>
      </w:r>
      <w:proofErr w:type="spellEnd"/>
      <w:r>
        <w:rPr>
          <w:rFonts w:ascii="GHEA Grapalat" w:hAnsi="GHEA Grapalat" w:cs="Sylfaen"/>
          <w:lang w:val="fr-FR"/>
        </w:rPr>
        <w:t xml:space="preserve"> 141 </w:t>
      </w:r>
      <w:proofErr w:type="spellStart"/>
      <w:r>
        <w:rPr>
          <w:rFonts w:ascii="GHEA Grapalat" w:hAnsi="GHEA Grapalat" w:cs="Sylfaen"/>
          <w:lang w:val="fr-FR"/>
        </w:rPr>
        <w:t>երթուղիներ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որոնք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սպասարկում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են</w:t>
      </w:r>
      <w:proofErr w:type="spellEnd"/>
      <w:r>
        <w:rPr>
          <w:rFonts w:ascii="GHEA Grapalat" w:hAnsi="GHEA Grapalat" w:cs="Sylfaen"/>
          <w:lang w:val="fr-FR"/>
        </w:rPr>
        <w:t xml:space="preserve"> 75 </w:t>
      </w:r>
      <w:proofErr w:type="spellStart"/>
      <w:r>
        <w:rPr>
          <w:rFonts w:ascii="GHEA Grapalat" w:hAnsi="GHEA Grapalat" w:cs="Sylfaen"/>
          <w:lang w:val="fr-FR"/>
        </w:rPr>
        <w:t>կազմակերպություններ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անհատ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ձեռնարկատերեր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r w:rsidR="001915BA">
        <w:rPr>
          <w:rFonts w:ascii="GHEA Grapalat" w:hAnsi="GHEA Grapalat" w:cs="Sylfaen"/>
          <w:lang w:val="fr-FR"/>
        </w:rPr>
        <w:t xml:space="preserve">211 </w:t>
      </w:r>
      <w:proofErr w:type="spellStart"/>
      <w:r w:rsidR="001915BA">
        <w:rPr>
          <w:rFonts w:ascii="GHEA Grapalat" w:hAnsi="GHEA Grapalat" w:cs="Sylfaen"/>
          <w:lang w:val="fr-FR"/>
        </w:rPr>
        <w:t>ներմարզային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երթուղիներ</w:t>
      </w:r>
      <w:proofErr w:type="spellEnd"/>
      <w:r w:rsidR="001915BA">
        <w:rPr>
          <w:rFonts w:ascii="GHEA Grapalat" w:hAnsi="GHEA Grapalat" w:cs="Sylfaen"/>
          <w:lang w:val="fr-FR"/>
        </w:rPr>
        <w:t xml:space="preserve">, </w:t>
      </w:r>
      <w:proofErr w:type="spellStart"/>
      <w:r w:rsidR="001915BA">
        <w:rPr>
          <w:rFonts w:ascii="GHEA Grapalat" w:hAnsi="GHEA Grapalat" w:cs="Sylfaen"/>
          <w:lang w:val="fr-FR"/>
        </w:rPr>
        <w:t>որոնք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սպասարկում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են</w:t>
      </w:r>
      <w:proofErr w:type="spellEnd"/>
      <w:r w:rsidR="001915BA">
        <w:rPr>
          <w:rFonts w:ascii="GHEA Grapalat" w:hAnsi="GHEA Grapalat" w:cs="Sylfaen"/>
          <w:lang w:val="fr-FR"/>
        </w:rPr>
        <w:t xml:space="preserve"> 50 </w:t>
      </w:r>
      <w:proofErr w:type="spellStart"/>
      <w:r w:rsidR="001915BA">
        <w:rPr>
          <w:rFonts w:ascii="GHEA Grapalat" w:hAnsi="GHEA Grapalat" w:cs="Sylfaen"/>
          <w:lang w:val="fr-FR"/>
        </w:rPr>
        <w:t>կազմակերպություններ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ու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անհատ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ձեռնարկատերեր</w:t>
      </w:r>
      <w:proofErr w:type="spellEnd"/>
      <w:r w:rsidR="001915BA">
        <w:rPr>
          <w:rFonts w:ascii="GHEA Grapalat" w:hAnsi="GHEA Grapalat" w:cs="Sylfaen"/>
          <w:lang w:val="fr-FR"/>
        </w:rPr>
        <w:t xml:space="preserve">: </w:t>
      </w:r>
      <w:proofErr w:type="spellStart"/>
      <w:r w:rsidR="001915BA">
        <w:rPr>
          <w:rFonts w:ascii="GHEA Grapalat" w:hAnsi="GHEA Grapalat" w:cs="Sylfaen"/>
          <w:lang w:val="fr-FR"/>
        </w:rPr>
        <w:t>Նախատեսվում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է </w:t>
      </w:r>
      <w:proofErr w:type="spellStart"/>
      <w:r w:rsidR="001915BA">
        <w:rPr>
          <w:rFonts w:ascii="GHEA Grapalat" w:hAnsi="GHEA Grapalat" w:cs="Sylfaen"/>
          <w:lang w:val="fr-FR"/>
        </w:rPr>
        <w:t>մինչև</w:t>
      </w:r>
      <w:proofErr w:type="spellEnd"/>
      <w:r w:rsidR="001915BA">
        <w:rPr>
          <w:rFonts w:ascii="GHEA Grapalat" w:hAnsi="GHEA Grapalat" w:cs="Sylfaen"/>
          <w:lang w:val="fr-FR"/>
        </w:rPr>
        <w:t xml:space="preserve"> 2021 </w:t>
      </w:r>
      <w:proofErr w:type="spellStart"/>
      <w:r w:rsidR="001915BA">
        <w:rPr>
          <w:rFonts w:ascii="GHEA Grapalat" w:hAnsi="GHEA Grapalat" w:cs="Sylfaen"/>
          <w:lang w:val="fr-FR"/>
        </w:rPr>
        <w:t>թվականը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Հայաստանի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Հանրապետությունում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ներդնել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միասնական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երթուղային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ցանց</w:t>
      </w:r>
      <w:proofErr w:type="spellEnd"/>
      <w:r w:rsidR="001915BA">
        <w:rPr>
          <w:rFonts w:ascii="GHEA Grapalat" w:hAnsi="GHEA Grapalat" w:cs="Sylfaen"/>
          <w:lang w:val="fr-FR"/>
        </w:rPr>
        <w:t xml:space="preserve">, </w:t>
      </w:r>
      <w:proofErr w:type="spellStart"/>
      <w:r w:rsidR="001915BA">
        <w:rPr>
          <w:rFonts w:ascii="GHEA Grapalat" w:hAnsi="GHEA Grapalat" w:cs="Sylfaen"/>
          <w:lang w:val="fr-FR"/>
        </w:rPr>
        <w:t>որի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նպատակն</w:t>
      </w:r>
      <w:proofErr w:type="spellEnd"/>
      <w:r w:rsidR="001915BA">
        <w:rPr>
          <w:rFonts w:ascii="GHEA Grapalat" w:hAnsi="GHEA Grapalat" w:cs="Sylfaen"/>
          <w:lang w:val="fr-FR"/>
        </w:rPr>
        <w:t xml:space="preserve"> է </w:t>
      </w:r>
      <w:proofErr w:type="spellStart"/>
      <w:r w:rsidR="001915BA">
        <w:rPr>
          <w:rFonts w:ascii="GHEA Grapalat" w:hAnsi="GHEA Grapalat" w:cs="Sylfaen"/>
          <w:lang w:val="fr-FR"/>
        </w:rPr>
        <w:t>յուրաքանչյուր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մարզի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երթուղային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ցանցերի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սպասարկումն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իրականացնել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միասնական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օպերատորի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կողմից</w:t>
      </w:r>
      <w:proofErr w:type="spellEnd"/>
      <w:r w:rsidR="001915BA">
        <w:rPr>
          <w:rFonts w:ascii="GHEA Grapalat" w:hAnsi="GHEA Grapalat" w:cs="Sylfaen"/>
          <w:lang w:val="fr-FR"/>
        </w:rPr>
        <w:t xml:space="preserve">: </w:t>
      </w:r>
      <w:proofErr w:type="spellStart"/>
      <w:r w:rsidR="001915BA">
        <w:rPr>
          <w:rFonts w:ascii="GHEA Grapalat" w:hAnsi="GHEA Grapalat" w:cs="Sylfaen"/>
          <w:lang w:val="fr-FR"/>
        </w:rPr>
        <w:t>Այսինքն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հանրապետության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տարածքում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միջմարզային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և </w:t>
      </w:r>
      <w:proofErr w:type="spellStart"/>
      <w:r w:rsidR="001915BA">
        <w:rPr>
          <w:rFonts w:ascii="GHEA Grapalat" w:hAnsi="GHEA Grapalat" w:cs="Sylfaen"/>
          <w:lang w:val="fr-FR"/>
        </w:rPr>
        <w:t>ներմարզային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երթուղային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ցանցերը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կսպասարկեն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մոտ</w:t>
      </w:r>
      <w:proofErr w:type="spellEnd"/>
      <w:r w:rsidR="001915BA">
        <w:rPr>
          <w:rFonts w:ascii="GHEA Grapalat" w:hAnsi="GHEA Grapalat" w:cs="Sylfaen"/>
          <w:lang w:val="fr-FR"/>
        </w:rPr>
        <w:t xml:space="preserve"> 10 </w:t>
      </w:r>
      <w:proofErr w:type="spellStart"/>
      <w:r w:rsidR="001915BA">
        <w:rPr>
          <w:rFonts w:ascii="GHEA Grapalat" w:hAnsi="GHEA Grapalat" w:cs="Sylfaen"/>
          <w:lang w:val="fr-FR"/>
        </w:rPr>
        <w:t>փոխադրող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օպերատորներ</w:t>
      </w:r>
      <w:proofErr w:type="spellEnd"/>
      <w:r w:rsidR="001915BA">
        <w:rPr>
          <w:rFonts w:ascii="GHEA Grapalat" w:hAnsi="GHEA Grapalat" w:cs="Sylfaen"/>
          <w:lang w:val="fr-FR"/>
        </w:rPr>
        <w:t xml:space="preserve">: </w:t>
      </w:r>
      <w:proofErr w:type="spellStart"/>
      <w:r w:rsidR="001915BA">
        <w:rPr>
          <w:rFonts w:ascii="GHEA Grapalat" w:hAnsi="GHEA Grapalat" w:cs="Sylfaen"/>
          <w:lang w:val="fr-FR"/>
        </w:rPr>
        <w:t>Իրականացվում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աշխատանքներ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նաև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Երևան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քաղաքում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միասնական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երթուղային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ցանցի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ներդրման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ուղղությամբ</w:t>
      </w:r>
      <w:proofErr w:type="spellEnd"/>
      <w:r w:rsidR="001915BA">
        <w:rPr>
          <w:rFonts w:ascii="GHEA Grapalat" w:hAnsi="GHEA Grapalat" w:cs="Sylfaen"/>
          <w:lang w:val="fr-FR"/>
        </w:rPr>
        <w:t xml:space="preserve">, </w:t>
      </w:r>
      <w:proofErr w:type="spellStart"/>
      <w:r w:rsidR="001915BA">
        <w:rPr>
          <w:rFonts w:ascii="GHEA Grapalat" w:hAnsi="GHEA Grapalat" w:cs="Sylfaen"/>
          <w:lang w:val="fr-FR"/>
        </w:rPr>
        <w:t>որի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արդյունքում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փոխադրումները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կիրականացվեն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միասնական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օպերատորի</w:t>
      </w:r>
      <w:proofErr w:type="spellEnd"/>
      <w:r w:rsidR="001915BA">
        <w:rPr>
          <w:rFonts w:ascii="GHEA Grapalat" w:hAnsi="GHEA Grapalat" w:cs="Sylfaen"/>
          <w:lang w:val="fr-FR"/>
        </w:rPr>
        <w:t xml:space="preserve"> </w:t>
      </w:r>
      <w:proofErr w:type="spellStart"/>
      <w:r w:rsidR="001915BA">
        <w:rPr>
          <w:rFonts w:ascii="GHEA Grapalat" w:hAnsi="GHEA Grapalat" w:cs="Sylfaen"/>
          <w:lang w:val="fr-FR"/>
        </w:rPr>
        <w:t>կողմից</w:t>
      </w:r>
      <w:proofErr w:type="spellEnd"/>
      <w:r w:rsidR="001915BA">
        <w:rPr>
          <w:rFonts w:ascii="GHEA Grapalat" w:hAnsi="GHEA Grapalat" w:cs="Sylfaen"/>
          <w:lang w:val="fr-FR"/>
        </w:rPr>
        <w:t xml:space="preserve">: </w:t>
      </w:r>
    </w:p>
    <w:p w:rsidR="00B146D7" w:rsidRPr="00710C8B" w:rsidRDefault="00B146D7" w:rsidP="00B146D7">
      <w:pPr>
        <w:pStyle w:val="NormalWeb"/>
        <w:shd w:val="clear" w:color="auto" w:fill="FFFFFF"/>
        <w:spacing w:before="0" w:beforeAutospacing="0" w:after="0" w:afterAutospacing="0"/>
        <w:ind w:right="67" w:firstLine="720"/>
        <w:jc w:val="both"/>
        <w:rPr>
          <w:rFonts w:ascii="GHEA Grapalat" w:hAnsi="GHEA Grapalat" w:cs="Sylfaen"/>
          <w:b/>
          <w:lang w:val="fr-FR" w:eastAsia="en-US"/>
        </w:rPr>
      </w:pPr>
      <w:bookmarkStart w:id="0" w:name="_GoBack"/>
      <w:bookmarkEnd w:id="0"/>
      <w:r w:rsidRPr="00710C8B">
        <w:rPr>
          <w:rFonts w:ascii="GHEA Grapalat" w:hAnsi="GHEA Grapalat" w:cs="Sylfaen"/>
          <w:b/>
          <w:lang w:val="fr-FR" w:eastAsia="en-US"/>
        </w:rPr>
        <w:t xml:space="preserve">3.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Իրավական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ակտի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կիրառման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դեպքում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ակնկալվող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710C8B">
        <w:rPr>
          <w:rFonts w:ascii="GHEA Grapalat" w:hAnsi="GHEA Grapalat" w:cs="Sylfaen"/>
          <w:b/>
          <w:lang w:val="fr-FR" w:eastAsia="en-US"/>
        </w:rPr>
        <w:t>արդյունքը</w:t>
      </w:r>
      <w:proofErr w:type="spellEnd"/>
      <w:r w:rsidRPr="00710C8B">
        <w:rPr>
          <w:rFonts w:ascii="GHEA Grapalat" w:hAnsi="GHEA Grapalat" w:cs="Sylfaen"/>
          <w:b/>
          <w:lang w:val="fr-FR" w:eastAsia="en-US"/>
        </w:rPr>
        <w:t xml:space="preserve"> </w:t>
      </w:r>
    </w:p>
    <w:p w:rsidR="00B146D7" w:rsidRPr="00710C8B" w:rsidRDefault="00D20DD2" w:rsidP="00B146D7">
      <w:pPr>
        <w:ind w:right="-29" w:firstLine="720"/>
        <w:jc w:val="both"/>
        <w:rPr>
          <w:rFonts w:ascii="GHEA Grapalat" w:hAnsi="GHEA Grapalat" w:cs="Sylfaen"/>
          <w:b/>
          <w:bCs/>
          <w:lang w:val="fr-FR"/>
        </w:rPr>
      </w:pPr>
      <w:proofErr w:type="spellStart"/>
      <w:r>
        <w:rPr>
          <w:rFonts w:ascii="GHEA Grapalat" w:hAnsi="GHEA Grapalat"/>
          <w:lang w:val="fr-FR"/>
        </w:rPr>
        <w:t>Կկարգավորվի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օրենսդրական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հակասությունը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ինչը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կնպաստի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Հայաստանի</w:t>
      </w:r>
      <w:proofErr w:type="spellEnd"/>
      <w:r w:rsidR="00B146D7" w:rsidRPr="00710C8B"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Հանրապետության</w:t>
      </w:r>
      <w:proofErr w:type="spellEnd"/>
      <w:r w:rsidR="00B146D7" w:rsidRPr="00710C8B"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տարածքում</w:t>
      </w:r>
      <w:proofErr w:type="spellEnd"/>
      <w:r w:rsidR="00B146D7" w:rsidRPr="00710C8B"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կանոնավոր</w:t>
      </w:r>
      <w:proofErr w:type="spellEnd"/>
      <w:r w:rsidR="00B146D7" w:rsidRPr="00710C8B"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ուղևորափոխադրումների</w:t>
      </w:r>
      <w:proofErr w:type="spellEnd"/>
      <w:r w:rsidR="00B146D7" w:rsidRPr="00710C8B">
        <w:rPr>
          <w:rFonts w:ascii="GHEA Grapalat" w:hAnsi="GHEA Grapalat"/>
          <w:lang w:val="fr-FR"/>
        </w:rPr>
        <w:t xml:space="preserve"> </w:t>
      </w:r>
      <w:proofErr w:type="spellStart"/>
      <w:r w:rsidR="00B146D7" w:rsidRPr="00710C8B">
        <w:rPr>
          <w:rFonts w:ascii="GHEA Grapalat" w:hAnsi="GHEA Grapalat"/>
          <w:lang w:val="fr-FR"/>
        </w:rPr>
        <w:t>զարգացմ</w:t>
      </w:r>
      <w:r>
        <w:rPr>
          <w:rFonts w:ascii="GHEA Grapalat" w:hAnsi="GHEA Grapalat"/>
          <w:lang w:val="fr-FR"/>
        </w:rPr>
        <w:t>անը</w:t>
      </w:r>
      <w:proofErr w:type="spellEnd"/>
      <w:r w:rsidR="00B146D7" w:rsidRPr="00710C8B">
        <w:rPr>
          <w:rFonts w:ascii="GHEA Grapalat" w:hAnsi="GHEA Grapalat"/>
          <w:lang w:val="fr-FR"/>
        </w:rPr>
        <w:t>:</w:t>
      </w:r>
    </w:p>
    <w:p w:rsidR="00B146D7" w:rsidRPr="00710C8B" w:rsidRDefault="00B146D7" w:rsidP="00B146D7">
      <w:pPr>
        <w:ind w:right="-29" w:firstLine="720"/>
        <w:jc w:val="center"/>
        <w:rPr>
          <w:rFonts w:ascii="GHEA Grapalat" w:hAnsi="GHEA Grapalat" w:cs="Sylfaen"/>
          <w:b/>
          <w:bCs/>
          <w:lang w:val="fr-FR"/>
        </w:rPr>
      </w:pPr>
    </w:p>
    <w:p w:rsidR="00B146D7" w:rsidRPr="00710C8B" w:rsidRDefault="00B146D7" w:rsidP="00B146D7">
      <w:pPr>
        <w:ind w:right="-29" w:firstLine="720"/>
        <w:jc w:val="center"/>
        <w:rPr>
          <w:rFonts w:ascii="GHEA Grapalat" w:hAnsi="GHEA Grapalat" w:cs="Sylfaen"/>
          <w:b/>
          <w:bCs/>
          <w:lang w:val="fr-FR"/>
        </w:rPr>
      </w:pPr>
    </w:p>
    <w:p w:rsidR="0098770C" w:rsidRPr="00710C8B" w:rsidRDefault="0098770C" w:rsidP="00B146D7">
      <w:pPr>
        <w:ind w:firstLine="720"/>
        <w:rPr>
          <w:lang w:val="fr-FR"/>
        </w:rPr>
      </w:pPr>
    </w:p>
    <w:sectPr w:rsidR="0098770C" w:rsidRPr="00710C8B" w:rsidSect="00B146D7">
      <w:pgSz w:w="12240" w:h="15840"/>
      <w:pgMar w:top="1134" w:right="63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C2E"/>
    <w:multiLevelType w:val="multilevel"/>
    <w:tmpl w:val="37528E7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B4"/>
    <w:rsid w:val="001915BA"/>
    <w:rsid w:val="002C23F2"/>
    <w:rsid w:val="00434E3C"/>
    <w:rsid w:val="00710C8B"/>
    <w:rsid w:val="00761CB4"/>
    <w:rsid w:val="007F1A29"/>
    <w:rsid w:val="00827E51"/>
    <w:rsid w:val="008A2125"/>
    <w:rsid w:val="0098770C"/>
    <w:rsid w:val="00B146D7"/>
    <w:rsid w:val="00B52697"/>
    <w:rsid w:val="00B65D85"/>
    <w:rsid w:val="00BA32A5"/>
    <w:rsid w:val="00D20DD2"/>
    <w:rsid w:val="00E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B146D7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uiPriority w:val="99"/>
    <w:semiHidden/>
    <w:rsid w:val="00B146D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rsid w:val="00B146D7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46D7"/>
    <w:pPr>
      <w:spacing w:before="100" w:beforeAutospacing="1" w:after="100" w:afterAutospacing="1"/>
    </w:pPr>
    <w:rPr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rsid w:val="00B14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B146D7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uiPriority w:val="99"/>
    <w:semiHidden/>
    <w:rsid w:val="00B146D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rsid w:val="00B146D7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46D7"/>
    <w:pPr>
      <w:spacing w:before="100" w:beforeAutospacing="1" w:after="100" w:afterAutospacing="1"/>
    </w:pPr>
    <w:rPr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rsid w:val="00B14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Ayvazyan</cp:lastModifiedBy>
  <cp:revision>2</cp:revision>
  <dcterms:created xsi:type="dcterms:W3CDTF">2020-07-13T13:17:00Z</dcterms:created>
  <dcterms:modified xsi:type="dcterms:W3CDTF">2020-07-13T13:17:00Z</dcterms:modified>
</cp:coreProperties>
</file>