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>
        <w:rPr>
          <w:rFonts w:ascii="GHEA Grapalat" w:hAnsi="GHEA Grapalat"/>
          <w:b/>
          <w:bCs/>
          <w:kern w:val="32"/>
          <w:lang w:val="hy-AM" w:eastAsia="x-none"/>
        </w:rPr>
        <w:t>«ԵՐԵԽԱՅԻ ԻՐԱՎՈՒՆՔՆԵՐԻ ՄԱՍԻՆ» ՀԱՅԱՍՏԱՆԻ ՀԱՆՐԱՊԵՏՈՒԹՅԱՆ ՕՐԵՆՔՈՒՄ ՓՈՓՈԽՈՒԹՅՈՒՆ  ԿԱՏԱՐԵԼՈՒ ՄԱՍԻՆ»</w:t>
      </w:r>
    </w:p>
    <w:p w:rsidR="0067178E" w:rsidRDefault="0067178E" w:rsidP="0067178E">
      <w:pPr>
        <w:spacing w:after="0" w:line="360" w:lineRule="auto"/>
        <w:ind w:left="1440"/>
        <w:jc w:val="center"/>
        <w:rPr>
          <w:rFonts w:ascii="GHEA Grapalat" w:eastAsia="Times New Roman" w:hAnsi="GHEA Grapalat"/>
          <w:bCs/>
          <w:kern w:val="32"/>
          <w:sz w:val="24"/>
          <w:szCs w:val="24"/>
          <w:lang w:val="hy-AM" w:eastAsia="x-none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</w:t>
      </w:r>
      <w:r>
        <w:rPr>
          <w:rFonts w:ascii="GHEA Grapalat" w:hAnsi="GHEA Grapalat" w:cs="Sylfaen"/>
          <w:b/>
          <w:bCs/>
          <w:caps/>
          <w:color w:val="000000"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bCs/>
          <w:cap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caps/>
          <w:color w:val="000000"/>
          <w:sz w:val="24"/>
          <w:szCs w:val="24"/>
          <w:lang w:val="hy-AM"/>
        </w:rPr>
        <w:t>ՎԵՐԱԲԵՐՅԱԼ</w:t>
      </w:r>
    </w:p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Courier New" w:hAnsi="Courier New" w:cs="Courier New"/>
          <w:color w:val="000000"/>
          <w:lang w:val="hy-AM"/>
        </w:rPr>
        <w:t> </w:t>
      </w:r>
    </w:p>
    <w:p w:rsidR="0067178E" w:rsidRDefault="0067178E" w:rsidP="0067178E">
      <w:pPr>
        <w:pStyle w:val="NormalWeb"/>
        <w:numPr>
          <w:ilvl w:val="0"/>
          <w:numId w:val="1"/>
        </w:numPr>
        <w:spacing w:before="0" w:beforeAutospacing="0" w:after="200" w:afterAutospacing="0" w:line="360" w:lineRule="auto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Կարգավորման ենթակա խնդրի սահմանումը.</w:t>
      </w:r>
    </w:p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«Երեխայի իրավունքների մասին» Հայաստանի Հանրապետության օրենքում լրացումներ կատարելու մասին» օրենքի նախագծի </w:t>
      </w:r>
      <w:r>
        <w:rPr>
          <w:rFonts w:ascii="GHEA Grapalat" w:hAnsi="GHEA Grapalat" w:cs="Sylfaen"/>
          <w:color w:val="000000"/>
          <w:lang w:val="hy-AM"/>
        </w:rPr>
        <w:t>ընդունման անհրաժեշտությունը պայմանավորված է</w:t>
      </w:r>
      <w:r>
        <w:rPr>
          <w:rFonts w:ascii="GHEA Grapalat" w:hAnsi="GHEA Grapalat"/>
          <w:color w:val="000000"/>
          <w:lang w:val="hy-AM"/>
        </w:rPr>
        <w:t xml:space="preserve"> «Երեխայի իրավունքների մասին» օրենք</w:t>
      </w:r>
      <w:r>
        <w:rPr>
          <w:rFonts w:ascii="GHEA Grapalat" w:hAnsi="GHEA Grapalat" w:cs="Sylfaen"/>
          <w:color w:val="000000"/>
          <w:lang w:val="hy-AM"/>
        </w:rPr>
        <w:t xml:space="preserve">ը ՀՀ Սահմանադրությանը համապատասխանեցնելու անհրաժեշտությամբ: </w:t>
      </w:r>
    </w:p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67178E" w:rsidRDefault="0067178E" w:rsidP="006717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lang w:val="hy-AM"/>
        </w:rPr>
        <w:t>Ընթացիկ իրավիճակը և խնդիրները.</w:t>
      </w:r>
    </w:p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Սահմանադրական դատարանի 2020 թվականի հունվարի 30-ի թիվ ՍԴՈ-1504 որոշմամբ «Երեխայի իրավունքների մասին» օրենքի 32-րդ հոդվածի 2-րդ մասն այնքանով, որքանով որ չի ամրագրում երեխային հոգեբուժական հաստատություն հոսպիտալացնելիս վերջինիս համաձայնության պարտադիր լինելն այն դեպքերում, եթե երեխայի տարիքը և հոգեկան առողջությունը թույլ են տալիս, որ վերջինս արտահայտի իր կամքը, ճանաչվել է  Սահմանադրության 25-րդ և 37-րդ հոդվածներին հակասող: Որոշման եզրափակիչ մասում Սահմանադրությանը հակասող ճանաչված դրույթների ուժը կորցնելու վերջնաժամկետ է սահմանվել 2020 թվականի հունիսի 1-ը՝ հնարավորություն տալով Ազգային ժողովին «Երեխայի իրավունքների մասին» օրենքի վերաբերելի իրավակարգավորումները համապատասխանեցնելու Որոշման պահանջներին:</w:t>
      </w:r>
    </w:p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Սահմանադրության 37-րդ հոդվածի 1-ին մասի համաձայն՝ «Երեխան իրավունք ունի ազատ արտահայտելու իր կարծիքը, որը, երեխայի տարիքին և հասունության մակարդակին համապատասխան, հաշվի է առնվում իրեն վերաբերող հարցերում»: Սահմանադիրը հստակ պահանջ է դրել, որպեսզի երաշխավորվի երեխայի կարծիքը ցանկացած հարցի վերաբերյալ ազատ արտահայտելու իրավական հնարավորությունը: Սակայն այդ կարծիքը, երեխայի տարիքին և հասունության մակարդակին համապատասխան, պարտադիր պետք է հաշվի առնվի միայն այն </w:t>
      </w:r>
      <w:r>
        <w:rPr>
          <w:rFonts w:ascii="GHEA Grapalat" w:hAnsi="GHEA Grapalat"/>
          <w:color w:val="000000"/>
          <w:lang w:val="hy-AM"/>
        </w:rPr>
        <w:lastRenderedPageBreak/>
        <w:t>դեպքերում, երբ հարցը վերաբերում է իրեն՝ երեխային: Սահմանադրական դատարանն արձանագրել է, որ «երեխայի տարիքին և հասունության մակարդակին համապատասխան» սահմանադրական ձևակերպումից բխում է, որ երեխայի կարծիքի որոշիչ լինելու աստիճանը կախված է կոնկրետ հանգամանքներից՝ երեխայի տարիքից և հասունության մակարդակից, որը տարբեր անձանց մոտ կարող է տարբեր լինել: Ուստի յուրաքանչյուր կոնկրետ դեպքում անհրաժեշտ է գնահատել երեխայի տարիքը և հասունության մակարդակը, որպեսզի հնարավոր լինի գնահատել երեխայի՝ իր հոգեկան առողջության վիճակը գիտակցելու, իր հոգեկան անձեռնմխելիությանը բժշկական միջամտության կամ դրա բացակայության հնարավոր հետևանքները հստակ հասկանալու և կանխատեսելու ունակությունը:</w:t>
      </w:r>
    </w:p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Օրենքով սահմանված կարգով անգործունակ ճանաչված կամ 18 տարին չլրացած անձանց հոգեկան անձեռնմխելիության իրավունքը կարգավորելիս օրենքները պետք է սահմանեն այդ իրավունքի արդյունավետ իրականացման համար անհրաժեշտ կազմակերպական կառուցակարգեր և ընթացակարգեր՝ այն հաշվով, որ չխախտվի իրավունքների սահմանափակման համաչափության սկզբունքի մաս կազմող՝ սահմանափակման համար ընտրված միջոցների՝ Սահմանադրությամբ սահմանված նպատակին հասնելու համար անհրաժեշտ լինելու պահանջը:</w:t>
      </w:r>
    </w:p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Վերոնշյալ բոլոր պահանջները պետք է կատարվեն ինչպես անձի՝ իր համաձայնությամբ բժշկական միջամտության ենթարկվելու, այնպես էլ անձի՝ իր առողջական վիճակի մասին տեղեկություն ստանալու իրավունքների իրացման համատեքստում: </w:t>
      </w:r>
    </w:p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Անհրաժեշտ է ընդգծել, որ </w:t>
      </w:r>
      <w:r>
        <w:rPr>
          <w:rFonts w:ascii="GHEA Grapalat" w:hAnsi="GHEA Grapalat"/>
          <w:lang w:val="hy-AM"/>
        </w:rPr>
        <w:t xml:space="preserve">«Բնակչության բժշկական օգնության և սպասարկման մասին» Հայաստանի Հանրապետության օրենքում փոփոխություն կատարելու մասին օրենքի նախագծով (նախագիծն արդեն իսկ ընդունվել է առաջին ընթերցմամբ Ազգային ժողովի կողմից) և «Հոգեբուժական օգնության մասին» Հայաստանի Հանրապետության օրենքում փոփոխություն կատարելու մասին» օրենքի նախագծով (հաստատվել Կառավարության կողմից) արդեն իսկ տրվում են առանձնահատուկ կարգավորումներ երեխայի և անգործունակի՝ իր առողջական </w:t>
      </w:r>
      <w:r>
        <w:rPr>
          <w:rFonts w:ascii="GHEA Grapalat" w:hAnsi="GHEA Grapalat"/>
          <w:lang w:val="hy-AM"/>
        </w:rPr>
        <w:lastRenderedPageBreak/>
        <w:t xml:space="preserve">վիճակի մասին, ինչպես նաև բժշկական օգնության և սպասարկման մասին տեղեկություն ստանալու, երեխայի և անգործունակի կողմից բժշկական միջամտության համար համաձայնություն տալու իրավունքների վերաբերյալ:  </w:t>
      </w:r>
    </w:p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</w:p>
    <w:p w:rsidR="0067178E" w:rsidRDefault="0067178E" w:rsidP="006717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Կարգավորման</w:t>
      </w:r>
      <w:r>
        <w:rPr>
          <w:rFonts w:ascii="GHEA Grapalat" w:hAnsi="GHEA Grapalat"/>
          <w:b/>
          <w:lang w:val="hy-AM"/>
        </w:rPr>
        <w:t xml:space="preserve"> նպատակը և բնույթը.</w:t>
      </w:r>
    </w:p>
    <w:p w:rsidR="0067178E" w:rsidRDefault="0067178E" w:rsidP="0067178E">
      <w:pPr>
        <w:spacing w:after="0" w:line="360" w:lineRule="auto"/>
        <w:ind w:firstLine="708"/>
        <w:jc w:val="both"/>
        <w:rPr>
          <w:rFonts w:ascii="GHEA Grapalat" w:eastAsia="Times New Roman" w:hAnsi="GHEA Grapalat"/>
          <w:bCs/>
          <w:kern w:val="32"/>
          <w:sz w:val="24"/>
          <w:szCs w:val="24"/>
          <w:lang w:val="hy-AM" w:eastAsia="x-none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Նախագծերով առաջարկվում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eastAsia="Times New Roman" w:hAnsi="GHEA Grapalat"/>
          <w:bCs/>
          <w:kern w:val="32"/>
          <w:sz w:val="24"/>
          <w:szCs w:val="24"/>
          <w:lang w:val="hy-AM" w:eastAsia="x-none"/>
        </w:rPr>
        <w:t>երեխայի հոգեբուժական օգնությունը և սպասարկումն իրականացնել վերջինիս օրինական ներկայացուցչի գրավոր իրազեկված համաձայնության (դիմում) դեպքում՝ բացառությամբ օրենքով նախատեսված դեպքերի:</w:t>
      </w:r>
    </w:p>
    <w:p w:rsidR="0067178E" w:rsidRDefault="0067178E" w:rsidP="0067178E">
      <w:pPr>
        <w:spacing w:after="0" w:line="360" w:lineRule="auto"/>
        <w:ind w:firstLine="708"/>
        <w:jc w:val="both"/>
        <w:rPr>
          <w:rFonts w:ascii="GHEA Grapalat" w:hAnsi="GHEA Grapalat"/>
          <w:bCs/>
          <w:kern w:val="32"/>
          <w:lang w:val="hy-AM" w:eastAsia="x-none"/>
        </w:rPr>
      </w:pPr>
      <w:r>
        <w:rPr>
          <w:rFonts w:ascii="GHEA Grapalat" w:eastAsia="Times New Roman" w:hAnsi="GHEA Grapalat"/>
          <w:bCs/>
          <w:kern w:val="32"/>
          <w:sz w:val="24"/>
          <w:szCs w:val="24"/>
          <w:lang w:val="hy-AM" w:eastAsia="x-none"/>
        </w:rPr>
        <w:t xml:space="preserve">Միաժամանակ սահմանվում է 16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տարին լրացած հոգեկան առողջության խնդիր ունեցող երեխայի իրավունքը, բացառությամբ օրենքով նախատեսված դեպքերի, տալ կամավոր իրազեկված համաձայնություն բժշկական միջամտություն ստանալու կամ դրանից հրաժարվելու վերաբերյալ, եթե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բժշկի կարծիքով նա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ունակ է հասկանալու բժշկական միջամտության կամ դրա բացակայության հնարավոր հետևաքները,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այդ տեղեկությունները չեն վնասի երեխային կամ կդյուրացնեն նրան բժշկական օգնության և սպասարկման տրամադրումը: Բացի այդ սահմանվել է, որ ե</w:t>
      </w:r>
      <w:r>
        <w:rPr>
          <w:rFonts w:ascii="GHEA Grapalat" w:eastAsia="Times New Roman" w:hAnsi="GHEA Grapalat"/>
          <w:bCs/>
          <w:kern w:val="32"/>
          <w:sz w:val="24"/>
          <w:szCs w:val="24"/>
          <w:lang w:val="hy-AM" w:eastAsia="x-none"/>
        </w:rPr>
        <w:t>րեխայի կամ անգործունակ ճանաչված անձի հոգեբուժական օգնությունը և սպասարկումը իրականացնելիս, անկախ տարիքից նրանց կարծիքը լսելը պարտադիր է,  բացառությամբ օրենքով նախատեսված դեպքերի</w:t>
      </w:r>
      <w:r>
        <w:rPr>
          <w:rFonts w:ascii="GHEA Grapalat" w:hAnsi="GHEA Grapalat"/>
          <w:bCs/>
          <w:kern w:val="32"/>
          <w:lang w:val="hy-AM" w:eastAsia="x-none"/>
        </w:rPr>
        <w:t>:</w:t>
      </w:r>
    </w:p>
    <w:p w:rsidR="0067178E" w:rsidRDefault="0067178E" w:rsidP="0067178E">
      <w:pPr>
        <w:spacing w:after="0" w:line="360" w:lineRule="auto"/>
        <w:ind w:firstLine="708"/>
        <w:jc w:val="both"/>
        <w:rPr>
          <w:rFonts w:ascii="GHEA Grapalat" w:eastAsia="Times New Roman" w:hAnsi="GHEA Grapalat"/>
          <w:bCs/>
          <w:kern w:val="32"/>
          <w:sz w:val="24"/>
          <w:szCs w:val="24"/>
          <w:lang w:val="hy-AM" w:eastAsia="x-none"/>
        </w:rPr>
      </w:pPr>
    </w:p>
    <w:p w:rsidR="0067178E" w:rsidRDefault="0067178E" w:rsidP="006717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lang w:val="hy-AM"/>
        </w:rPr>
        <w:t>Իրավական ակտի նախագիծը մշակող պատասխանատու մարմինը.</w:t>
      </w:r>
    </w:p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Նախագիծը մշակվել է Առողջապահության նախարարության իրավաբանական վարչության կողմից:</w:t>
      </w:r>
    </w:p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hy-AM"/>
        </w:rPr>
      </w:pPr>
    </w:p>
    <w:p w:rsidR="0067178E" w:rsidRDefault="0067178E" w:rsidP="006717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lang w:val="hy-AM"/>
        </w:rPr>
        <w:t>Ակնկալվող արդյունքը.</w:t>
      </w:r>
    </w:p>
    <w:p w:rsidR="0067178E" w:rsidRDefault="0067178E" w:rsidP="0067178E">
      <w:pPr>
        <w:pStyle w:val="NormalWeb"/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Նախագծի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ընդունմամբ անկնկալվում է ապահովել Սահմանադրական դատարանի 30.01.2020թ. թիվ ՍԴՈ-1504 որոշման պահանջների կատարումը</w:t>
      </w:r>
      <w:r>
        <w:rPr>
          <w:rFonts w:ascii="GHEA Grapalat" w:hAnsi="GHEA Grapalat"/>
          <w:color w:val="000000"/>
          <w:lang w:val="hy-AM"/>
        </w:rPr>
        <w:t>:</w:t>
      </w:r>
      <w:r>
        <w:rPr>
          <w:rFonts w:ascii="GHEA Grapalat" w:hAnsi="GHEA Grapalat" w:cs="Sylfaen"/>
          <w:color w:val="000000"/>
          <w:lang w:val="hy-AM"/>
        </w:rPr>
        <w:t xml:space="preserve">  </w:t>
      </w:r>
    </w:p>
    <w:p w:rsidR="0067178E" w:rsidRDefault="0067178E" w:rsidP="0067178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color w:val="000000"/>
          <w:lang w:val="hy-AM"/>
        </w:rPr>
      </w:pPr>
    </w:p>
    <w:p w:rsidR="00DF7E93" w:rsidRDefault="00DF7E93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  <w:r>
        <w:rPr>
          <w:rFonts w:ascii="GHEA Grapalat" w:hAnsi="GHEA Grapalat" w:cs="Sylfaen"/>
          <w:b/>
          <w:caps/>
          <w:sz w:val="24"/>
          <w:szCs w:val="24"/>
          <w:lang w:val="hy-AM"/>
        </w:rPr>
        <w:br w:type="page"/>
      </w:r>
    </w:p>
    <w:p w:rsidR="0067178E" w:rsidRDefault="0067178E" w:rsidP="0067178E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caps/>
          <w:sz w:val="24"/>
          <w:szCs w:val="24"/>
          <w:lang w:val="hy-AM"/>
        </w:rPr>
        <w:lastRenderedPageBreak/>
        <w:t>ՏԵՂԵԿԱՆՔ</w:t>
      </w:r>
    </w:p>
    <w:p w:rsidR="0067178E" w:rsidRDefault="0067178E" w:rsidP="0067178E">
      <w:pPr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«ԵՐԵԽԱՅԻ ԻՐԱՎՈՒՆՔՆԵՐԻ ՄԱՍԻՆ» ՀԱՅԱՍՏԱՆԻ ՀԱՆՐԱՊԵՏՈՒԹՅԱՆ ՕՐԵՆՔՈՒՄ ԼՐԱՑՈՒՄՆԵՐ ԿԱՏԱՐԵԼՈՒ ՄԱՍԻՆ» ՕՐԵՆՔԻ ՆԱԽԱԳԾԻ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aps/>
          <w:sz w:val="24"/>
          <w:szCs w:val="24"/>
          <w:lang w:val="hy-AM"/>
        </w:rPr>
        <w:t>ընդունման առնչությամբ այլ ՕՐԵՆՔՆԵՐԻ ընդունման անհրաժեշտության կամ բացակայության մաuին</w:t>
      </w:r>
    </w:p>
    <w:p w:rsidR="0067178E" w:rsidRDefault="0067178E" w:rsidP="0067178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67178E" w:rsidRDefault="0067178E" w:rsidP="0067178E">
      <w:pPr>
        <w:spacing w:after="0" w:line="360" w:lineRule="auto"/>
        <w:ind w:firstLine="426"/>
        <w:jc w:val="both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«Երեխայի իրավունքների մասին» Հայաստանի Հանրապետության օրենքում լրացումներ կատարելու մասին» օրենքի նախագծի Հայաստանի </w:t>
      </w:r>
      <w:r>
        <w:rPr>
          <w:rFonts w:ascii="GHEA Grapalat" w:hAnsi="GHEA Grapalat" w:cs="IRTEK Courier"/>
          <w:sz w:val="24"/>
          <w:szCs w:val="24"/>
          <w:lang w:val="hy-AM"/>
        </w:rPr>
        <w:t>ընդունմամբ այլ օրենքներում փոփոխություններ կամ լրացումներ կատարելու անհրաժեշտություն չի առաջանա:</w:t>
      </w:r>
    </w:p>
    <w:p w:rsidR="0067178E" w:rsidRDefault="0067178E" w:rsidP="0067178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7178E" w:rsidRDefault="0067178E" w:rsidP="0067178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7178E" w:rsidRDefault="0067178E" w:rsidP="0067178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67178E" w:rsidRDefault="0067178E" w:rsidP="0067178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«ԵՐԵԽԱՅԻ ԻՐԱՎՈՒՆՔՆԵՐԻ ՄԱՍԻՆ» ՀԱՅԱՍՏԱՆԻ ՀԱՆՐԱՊԵՏՈՒԹՅԱՆ ՕՐԵՆՔՈՒՄ ԼՐԱՑՈՒՄՆԵՐ ԿԱՏԱՐԵԼՈՒ ՄԱՍԻՆ» ՕՐԵՆՔԻ ՆԱԽԱԳԾԻ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aps/>
          <w:sz w:val="24"/>
          <w:szCs w:val="24"/>
          <w:lang w:val="hy-AM"/>
        </w:rPr>
        <w:t>ընդունման ԿԱՊԱԿՑՈՒԹՅԱՄԲ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ՊԵՏԱԿԱՆ ԲՅՈՒՋԵՅՈՒՄ ԿԱՄ ՏԵՂԱԿԱՆ ԻՆՔՆԱԿԱՌԱՎԱՐՄԱՆ ՄԱՐՄԻՆՆԵՐԻ ԲՅՈՒՋԵՆԵՐՈՒՄ ԾԱԽՍԵՐԻ ԵՎ ԵԿԱՄՈՒՏՆԵՐԻ ԷԱԿԱՆ ԱՎԵԼԱՑՈՒՄՆԵՐԻ ԵՎ ՆՎԱԶԵՑՈՒՄՆԵՐԻ ՄԱՍԻՆ</w:t>
      </w:r>
    </w:p>
    <w:p w:rsidR="0067178E" w:rsidRDefault="0067178E" w:rsidP="0067178E">
      <w:pPr>
        <w:tabs>
          <w:tab w:val="left" w:pos="3075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</w:t>
      </w:r>
    </w:p>
    <w:p w:rsidR="0067178E" w:rsidRDefault="0067178E" w:rsidP="0067178E">
      <w:pPr>
        <w:tabs>
          <w:tab w:val="left" w:pos="3075"/>
        </w:tabs>
        <w:spacing w:line="360" w:lineRule="auto"/>
        <w:jc w:val="both"/>
        <w:rPr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 «Երեխայի իրավունքների մասին» Հայաստանի Հանրապետության օրենքում լրացումներ կատարելու մասին» օրենքի նախագծի նախագծերի </w:t>
      </w:r>
      <w:r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կապակցությամբ Հայաստանի Հանրապետության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տեղական ինքնակառավարման մարմինների բյուջեներում ծախսերի և եկամուտների էական ավելացումներ կամ նվազեցումներ </w:t>
      </w:r>
      <w:r>
        <w:rPr>
          <w:rFonts w:ascii="GHEA Grapalat" w:hAnsi="GHEA Grapalat" w:cs="Sylfaen"/>
          <w:sz w:val="24"/>
          <w:szCs w:val="24"/>
          <w:lang w:val="hy-AM"/>
        </w:rPr>
        <w:t>չեն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սպասվում</w:t>
      </w:r>
    </w:p>
    <w:p w:rsidR="00B361D6" w:rsidRPr="0067178E" w:rsidRDefault="00B361D6">
      <w:pPr>
        <w:rPr>
          <w:lang w:val="hy-AM"/>
        </w:rPr>
      </w:pPr>
    </w:p>
    <w:sectPr w:rsidR="00B361D6" w:rsidRPr="00671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644" w:hanging="360"/>
      </w:pPr>
      <w:rPr>
        <w:rFonts w:eastAsia="Calibri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DB"/>
    <w:rsid w:val="0067178E"/>
    <w:rsid w:val="009A43DB"/>
    <w:rsid w:val="00B361D6"/>
    <w:rsid w:val="00D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7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671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671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7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671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671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/>
  <dc:description/>
  <cp:lastModifiedBy>Arax</cp:lastModifiedBy>
  <cp:revision>3</cp:revision>
  <dcterms:created xsi:type="dcterms:W3CDTF">2020-05-13T06:05:00Z</dcterms:created>
  <dcterms:modified xsi:type="dcterms:W3CDTF">2020-05-13T06:30:00Z</dcterms:modified>
</cp:coreProperties>
</file>