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D5343" w14:textId="77777777" w:rsidR="00E743FA" w:rsidRPr="00D725E9" w:rsidRDefault="00E743FA" w:rsidP="00E743FA">
      <w:pPr>
        <w:ind w:left="4820"/>
        <w:jc w:val="center"/>
        <w:rPr>
          <w:rFonts w:ascii="GHEA Grapalat" w:eastAsia="Sylfaen" w:hAnsi="GHEA Grapalat" w:cs="Sylfaen"/>
          <w:color w:val="000000"/>
          <w:szCs w:val="24"/>
          <w:lang w:val="hy-AM"/>
        </w:rPr>
      </w:pPr>
      <w:r w:rsidRPr="00D725E9">
        <w:rPr>
          <w:rFonts w:ascii="GHEA Grapalat" w:eastAsia="Sylfaen" w:hAnsi="GHEA Grapalat" w:cs="Sylfaen"/>
          <w:color w:val="000000"/>
          <w:szCs w:val="24"/>
        </w:rPr>
        <w:t>Հավելված 1</w:t>
      </w:r>
    </w:p>
    <w:p w14:paraId="2990137F" w14:textId="77777777" w:rsidR="00E743FA" w:rsidRPr="00D725E9" w:rsidRDefault="00E743FA" w:rsidP="00E743FA">
      <w:pPr>
        <w:ind w:left="4820"/>
        <w:jc w:val="both"/>
        <w:rPr>
          <w:rFonts w:ascii="GHEA Grapalat" w:hAnsi="GHEA Grapalat" w:cs="Sylfaen"/>
          <w:szCs w:val="24"/>
          <w:lang w:val="hy-AM"/>
        </w:rPr>
      </w:pPr>
      <w:r w:rsidRPr="00D725E9">
        <w:rPr>
          <w:rFonts w:ascii="GHEA Grapalat" w:hAnsi="GHEA Grapalat" w:cs="Sylfaen"/>
          <w:color w:val="000000"/>
          <w:szCs w:val="24"/>
          <w:lang w:val="hy-AM"/>
        </w:rPr>
        <w:t>Հայաստանի</w:t>
      </w:r>
      <w:r w:rsidRPr="00D725E9">
        <w:rPr>
          <w:rFonts w:ascii="GHEA Grapalat" w:hAnsi="GHEA Grapalat" w:cs="Times Armenian"/>
          <w:color w:val="000000"/>
          <w:szCs w:val="24"/>
          <w:lang w:val="hy-AM"/>
        </w:rPr>
        <w:t xml:space="preserve"> </w:t>
      </w:r>
      <w:r w:rsidRPr="00D725E9">
        <w:rPr>
          <w:rFonts w:ascii="GHEA Grapalat" w:hAnsi="GHEA Grapalat" w:cs="Sylfaen"/>
          <w:color w:val="000000"/>
          <w:szCs w:val="24"/>
          <w:lang w:val="hy-AM"/>
        </w:rPr>
        <w:t>Հանրապետության</w:t>
      </w:r>
      <w:r w:rsidRPr="00D725E9">
        <w:rPr>
          <w:rFonts w:ascii="GHEA Grapalat" w:hAnsi="GHEA Grapalat" w:cs="Times Armenian"/>
          <w:color w:val="000000"/>
          <w:szCs w:val="24"/>
          <w:lang w:val="hy-AM"/>
        </w:rPr>
        <w:t xml:space="preserve"> </w:t>
      </w:r>
      <w:r w:rsidRPr="00D725E9">
        <w:rPr>
          <w:rFonts w:ascii="GHEA Grapalat" w:hAnsi="GHEA Grapalat" w:cs="Sylfaen"/>
          <w:color w:val="000000"/>
          <w:szCs w:val="24"/>
          <w:lang w:val="hy-AM"/>
        </w:rPr>
        <w:t>կառավարության</w:t>
      </w:r>
      <w:r w:rsidRPr="00D725E9">
        <w:rPr>
          <w:rFonts w:ascii="GHEA Grapalat" w:hAnsi="GHEA Grapalat" w:cs="Times Armenian"/>
          <w:color w:val="000000"/>
          <w:szCs w:val="24"/>
          <w:lang w:val="hy-AM"/>
        </w:rPr>
        <w:t xml:space="preserve"> 2020 </w:t>
      </w:r>
      <w:r w:rsidRPr="00D725E9">
        <w:rPr>
          <w:rFonts w:ascii="GHEA Grapalat" w:hAnsi="GHEA Grapalat" w:cs="Sylfaen"/>
          <w:color w:val="000000"/>
          <w:szCs w:val="24"/>
          <w:lang w:val="hy-AM"/>
        </w:rPr>
        <w:t>թվականի</w:t>
      </w:r>
      <w:r w:rsidRPr="00D725E9">
        <w:rPr>
          <w:rFonts w:ascii="GHEA Grapalat" w:eastAsia="Sylfaen" w:hAnsi="GHEA Grapalat" w:cs="Sylfaen"/>
          <w:color w:val="000000"/>
          <w:szCs w:val="24"/>
          <w:lang w:val="hy-AM"/>
        </w:rPr>
        <w:t xml:space="preserve"> ________ «___»-ի N ___ որոշմ</w:t>
      </w:r>
      <w:r>
        <w:rPr>
          <w:rFonts w:ascii="GHEA Grapalat" w:eastAsia="Sylfaen" w:hAnsi="GHEA Grapalat" w:cs="Sylfaen"/>
          <w:color w:val="000000"/>
          <w:szCs w:val="24"/>
          <w:lang w:val="hy-AM"/>
        </w:rPr>
        <w:t>ան</w:t>
      </w:r>
    </w:p>
    <w:p w14:paraId="1748C708" w14:textId="77777777" w:rsidR="00BC3FEF" w:rsidRPr="005649CB" w:rsidRDefault="00BC3FEF" w:rsidP="00BC3FE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5E0833DA" w14:textId="77777777" w:rsidR="00BC3FEF" w:rsidRPr="005649CB" w:rsidRDefault="00BC3FEF" w:rsidP="00BC3FE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7BBA2A01" w14:textId="77777777" w:rsidR="00BC3FEF" w:rsidRPr="005649CB" w:rsidRDefault="00BC3FEF" w:rsidP="00BC3FE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2FEA5336" w14:textId="77777777" w:rsidR="00BC3FEF" w:rsidRPr="005649CB" w:rsidRDefault="00BC3FEF" w:rsidP="00BC3FE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4B87195B" w14:textId="77777777" w:rsidR="00BC3FEF" w:rsidRPr="005649CB" w:rsidRDefault="00BC3FEF" w:rsidP="00BC3FE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18E490A0" w14:textId="77777777" w:rsidR="00BC3FEF" w:rsidRPr="005649CB" w:rsidRDefault="00BC3FEF" w:rsidP="00BC3FE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138D186E" w14:textId="77777777" w:rsidR="00BC3FEF" w:rsidRPr="005649CB" w:rsidRDefault="00BC3FEF" w:rsidP="00BC3FE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26EEE052" w14:textId="77777777" w:rsidR="00BC3FEF" w:rsidRPr="005649CB" w:rsidRDefault="00BC3FEF" w:rsidP="00BC3FE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352071A5" w14:textId="388A8859" w:rsidR="00BC3FEF" w:rsidRPr="00C2454B" w:rsidRDefault="004D262E" w:rsidP="00BC3FEF">
      <w:pPr>
        <w:spacing w:after="0" w:line="240" w:lineRule="auto"/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C2454B">
        <w:rPr>
          <w:rFonts w:ascii="GHEA Grapalat" w:hAnsi="GHEA Grapalat" w:cs="Arial"/>
          <w:b/>
          <w:sz w:val="32"/>
          <w:szCs w:val="32"/>
          <w:lang w:val="hy-AM"/>
        </w:rPr>
        <w:t>ՏԵԽՆԻԿԱԿԱՆ ԲՆՈՒԹԱԳԻՐ</w:t>
      </w:r>
    </w:p>
    <w:p w14:paraId="38B4A833" w14:textId="77777777" w:rsidR="00BC3FEF" w:rsidRPr="005649CB" w:rsidRDefault="00BC3FEF" w:rsidP="00BC3FE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05A57D87" w14:textId="0761D813" w:rsidR="00BC3FEF" w:rsidRPr="00E743FA" w:rsidRDefault="004D262E" w:rsidP="00BC3FEF">
      <w:pPr>
        <w:spacing w:after="0" w:line="240" w:lineRule="auto"/>
        <w:jc w:val="center"/>
        <w:rPr>
          <w:rFonts w:ascii="GHEA Grapalat" w:hAnsi="GHEA Grapalat"/>
          <w:b/>
          <w:color w:val="000000"/>
          <w:sz w:val="28"/>
          <w:szCs w:val="24"/>
          <w:shd w:val="clear" w:color="auto" w:fill="FFFFFF"/>
          <w:lang w:val="hy-AM"/>
        </w:rPr>
      </w:pPr>
      <w:r w:rsidRPr="00E743FA">
        <w:rPr>
          <w:rFonts w:ascii="GHEA Grapalat" w:hAnsi="GHEA Grapalat"/>
          <w:b/>
          <w:color w:val="000000"/>
          <w:sz w:val="28"/>
          <w:szCs w:val="24"/>
          <w:shd w:val="clear" w:color="auto" w:fill="FFFFFF"/>
          <w:lang w:val="hy-AM"/>
        </w:rPr>
        <w:t>(ՆԿԱՐԱԳՐՈՒԹՅՈՒՆԸ, ԻՆՏԵՐՖԵՅՍԸ)</w:t>
      </w:r>
    </w:p>
    <w:p w14:paraId="38CD6515" w14:textId="77777777" w:rsidR="00E743FA" w:rsidRPr="005649CB" w:rsidRDefault="00E743FA" w:rsidP="00BC3FE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3AABA395" w14:textId="77777777" w:rsidR="00BC3FEF" w:rsidRPr="005649CB" w:rsidRDefault="00BC3FEF" w:rsidP="00BC3FE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65AF5382" w14:textId="26CDC6A3" w:rsidR="00E743FA" w:rsidRPr="00E743FA" w:rsidRDefault="004D262E" w:rsidP="00BC3FEF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hy-AM"/>
        </w:rPr>
      </w:pPr>
      <w:r w:rsidRPr="00E743FA">
        <w:rPr>
          <w:rFonts w:ascii="GHEA Grapalat" w:hAnsi="GHEA Grapalat"/>
          <w:color w:val="000000"/>
          <w:spacing w:val="-8"/>
          <w:sz w:val="32"/>
          <w:szCs w:val="32"/>
          <w:lang w:val="hy-AM"/>
        </w:rPr>
        <w:t>ՊԵՏԱԿԱՆ ՍԵՓԱԿԱՆՈՒ</w:t>
      </w:r>
      <w:r w:rsidRPr="00E743FA">
        <w:rPr>
          <w:rFonts w:ascii="GHEA Grapalat" w:hAnsi="GHEA Grapalat"/>
          <w:color w:val="000000"/>
          <w:spacing w:val="-8"/>
          <w:sz w:val="32"/>
          <w:szCs w:val="32"/>
          <w:lang w:val="hy-AM"/>
        </w:rPr>
        <w:softHyphen/>
        <w:t>ԹՅՈՒՆ ՀԱՆԴԻՍԱՑՈՂ ՀԱՏՈՒԿ ՄՇԱԿՎԱԾ ՀԱՄԱԿԱՐԳԻ</w:t>
      </w:r>
      <w:r w:rsidRPr="00E743FA">
        <w:rPr>
          <w:rFonts w:ascii="GHEA Grapalat" w:hAnsi="GHEA Grapalat"/>
          <w:sz w:val="32"/>
          <w:szCs w:val="32"/>
          <w:lang w:val="hy-AM"/>
        </w:rPr>
        <w:t xml:space="preserve"> </w:t>
      </w:r>
    </w:p>
    <w:p w14:paraId="12238DE7" w14:textId="68D523EB" w:rsidR="00BC3FEF" w:rsidRPr="00E743FA" w:rsidRDefault="004D262E" w:rsidP="00BC3FEF">
      <w:pPr>
        <w:spacing w:after="0" w:line="240" w:lineRule="auto"/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E743FA">
        <w:rPr>
          <w:rFonts w:ascii="GHEA Grapalat" w:hAnsi="GHEA Grapalat"/>
          <w:sz w:val="32"/>
          <w:szCs w:val="32"/>
          <w:lang w:val="hy-AM"/>
        </w:rPr>
        <w:t>(Բ</w:t>
      </w:r>
      <w:r w:rsidRPr="00E743FA">
        <w:rPr>
          <w:rFonts w:ascii="GHEA Grapalat" w:hAnsi="GHEA Grapalat"/>
          <w:color w:val="000000"/>
          <w:sz w:val="32"/>
          <w:szCs w:val="32"/>
          <w:shd w:val="clear" w:color="auto" w:fill="FFFFFF"/>
          <w:lang w:val="hy-AM"/>
        </w:rPr>
        <w:t xml:space="preserve">ՋՋԱՅԻՆ ՀԱՎԵԼՎԱԾԻ) </w:t>
      </w:r>
    </w:p>
    <w:p w14:paraId="79078B11" w14:textId="77777777" w:rsidR="0019571C" w:rsidRPr="005649CB" w:rsidRDefault="0019571C">
      <w:pPr>
        <w:spacing w:after="0" w:line="240" w:lineRule="auto"/>
        <w:rPr>
          <w:rFonts w:ascii="GHEA Grapalat" w:hAnsi="GHEA Grapalat" w:cs="Arial"/>
          <w:b/>
          <w:sz w:val="24"/>
          <w:szCs w:val="24"/>
          <w:lang w:val="hy-AM"/>
        </w:rPr>
      </w:pPr>
      <w:r w:rsidRPr="005649CB">
        <w:rPr>
          <w:rFonts w:ascii="GHEA Grapalat" w:hAnsi="GHEA Grapalat" w:cs="Arial"/>
          <w:b/>
          <w:sz w:val="24"/>
          <w:szCs w:val="24"/>
          <w:lang w:val="hy-AM"/>
        </w:rPr>
        <w:br w:type="page"/>
      </w:r>
    </w:p>
    <w:p w14:paraId="316EF533" w14:textId="1D90DA28" w:rsidR="00AB1A96" w:rsidRDefault="004D262E" w:rsidP="004D262E">
      <w:pPr>
        <w:ind w:firstLine="426"/>
        <w:jc w:val="center"/>
        <w:rPr>
          <w:rFonts w:ascii="GHEA Grapalat" w:hAnsi="GHEA Grapalat" w:cs="Arial"/>
          <w:b/>
          <w:color w:val="000000" w:themeColor="text1"/>
          <w:sz w:val="28"/>
          <w:szCs w:val="28"/>
          <w:lang w:val="hy-AM"/>
        </w:rPr>
      </w:pPr>
      <w:r w:rsidRPr="004D262E">
        <w:rPr>
          <w:rFonts w:ascii="GHEA Grapalat" w:hAnsi="GHEA Grapalat" w:cs="Arial"/>
          <w:b/>
          <w:color w:val="000000" w:themeColor="text1"/>
          <w:sz w:val="28"/>
          <w:szCs w:val="28"/>
        </w:rPr>
        <w:lastRenderedPageBreak/>
        <w:t xml:space="preserve">ԲԱԺԻՆ 1. </w:t>
      </w:r>
      <w:r w:rsidRPr="004D262E">
        <w:rPr>
          <w:rFonts w:ascii="GHEA Grapalat" w:hAnsi="GHEA Grapalat" w:cs="Arial"/>
          <w:b/>
          <w:color w:val="000000" w:themeColor="text1"/>
          <w:sz w:val="28"/>
          <w:szCs w:val="28"/>
          <w:lang w:val="hy-AM"/>
        </w:rPr>
        <w:t>ՀԱՄԱԿԱՐԳԻ ԿԱՌՈՒՑՎԱԾՔԸ</w:t>
      </w:r>
    </w:p>
    <w:p w14:paraId="590DFB9C" w14:textId="77777777" w:rsidR="007D048B" w:rsidRPr="004D262E" w:rsidRDefault="007D048B" w:rsidP="004D262E">
      <w:pPr>
        <w:ind w:firstLine="426"/>
        <w:jc w:val="center"/>
        <w:rPr>
          <w:rFonts w:ascii="GHEA Grapalat" w:hAnsi="GHEA Grapalat" w:cs="Arial"/>
          <w:b/>
          <w:color w:val="000000" w:themeColor="text1"/>
          <w:sz w:val="28"/>
          <w:szCs w:val="28"/>
          <w:lang w:val="hy-AM"/>
        </w:rPr>
      </w:pPr>
    </w:p>
    <w:p w14:paraId="180A91AC" w14:textId="0FEAFC01" w:rsidR="004D262E" w:rsidRPr="004D262E" w:rsidRDefault="004D262E" w:rsidP="007A7D28">
      <w:pPr>
        <w:ind w:firstLine="567"/>
        <w:jc w:val="both"/>
        <w:rPr>
          <w:rFonts w:ascii="GHEA Grapalat" w:hAnsi="GHEA Grapalat" w:cs="Arial"/>
          <w:b/>
          <w:color w:val="000000" w:themeColor="text1"/>
          <w:sz w:val="24"/>
          <w:szCs w:val="24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>1. ԸՆԴՀԱՆՈՒՐ ԴՐՈՒՅԹՆԵՐ</w:t>
      </w:r>
    </w:p>
    <w:p w14:paraId="08C18045" w14:textId="7AC03D42" w:rsidR="00E72725" w:rsidRPr="00EA2604" w:rsidRDefault="004D262E" w:rsidP="007A7D28">
      <w:pPr>
        <w:pStyle w:val="ListParagraph"/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pacing w:val="10"/>
          <w:sz w:val="24"/>
          <w:szCs w:val="24"/>
          <w:lang w:val="af-ZA"/>
        </w:rPr>
        <w:t xml:space="preserve">1. </w:t>
      </w:r>
      <w:r w:rsidR="00F13C09" w:rsidRPr="00EA2604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af-ZA"/>
        </w:rPr>
        <w:t xml:space="preserve"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</w:t>
      </w:r>
      <w:r w:rsidR="00A868E9" w:rsidRPr="00EA2604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af-ZA"/>
        </w:rPr>
        <w:t>Հայաստանի Հանրապետության</w:t>
      </w:r>
      <w:r w:rsidR="00A868E9" w:rsidRPr="00EA2604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t xml:space="preserve"> </w:t>
      </w:r>
      <w:r w:rsidR="00F13C09" w:rsidRPr="00EA2604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af-ZA"/>
        </w:rPr>
        <w:t xml:space="preserve">օրենքով նախատեսված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օգտատերերի</w:t>
      </w:r>
      <w:r w:rsidR="00F13C09" w:rsidRPr="00EA2604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af-ZA"/>
        </w:rPr>
        <w:t xml:space="preserve"> կողմից բջջային հավելվածի միջոցով ճանապարհային երթևեկության կանոնների խախտումներ արձանագրելու և դրանք խախտումների արձանագրման կենտրոն ուղարկելու, կենտրոնում նյութի մշակման, վարչական տույժ նշանակելու մասին որոշման նախագծի կազման, որոշումները համակարգելու ավտոմատացված տեղեկատվական համակարգ, </w:t>
      </w:r>
      <w:r w:rsidR="00F13C09" w:rsidRPr="00EA2604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t>այսուհետ՝</w:t>
      </w:r>
      <w:r w:rsidR="00F13C09" w:rsidRPr="00EA2604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af-ZA"/>
        </w:rPr>
        <w:t xml:space="preserve"> </w:t>
      </w:r>
      <w:r w:rsidR="00F13C09" w:rsidRPr="00EA2604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t>Հ</w:t>
      </w:r>
      <w:r w:rsidR="00F13C09" w:rsidRPr="00EA2604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af-ZA"/>
        </w:rPr>
        <w:t>ամակարգ</w:t>
      </w:r>
      <w:r w:rsidR="00104FFF" w:rsidRPr="00EA2604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t>,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կազմված է </w:t>
      </w:r>
      <w:r w:rsidR="00815B8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երեք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2242C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ենթահամակարգ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երից</w:t>
      </w:r>
      <w:r w:rsidR="00A7236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`</w:t>
      </w:r>
    </w:p>
    <w:p w14:paraId="02628946" w14:textId="77777777" w:rsidR="00E72725" w:rsidRPr="00EA2604" w:rsidRDefault="00E72725" w:rsidP="007A7D28">
      <w:pPr>
        <w:pStyle w:val="ListParagraph"/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1938EA5F" w14:textId="77777777" w:rsidR="00345462" w:rsidRPr="00EA2604" w:rsidRDefault="002242C9" w:rsidP="0093519C">
      <w:pPr>
        <w:pStyle w:val="ListParagraph"/>
        <w:numPr>
          <w:ilvl w:val="0"/>
          <w:numId w:val="12"/>
        </w:numPr>
        <w:jc w:val="both"/>
        <w:rPr>
          <w:rFonts w:ascii="GHEA Grapalat" w:hAnsi="GHEA Grapalat" w:cs="Arial"/>
          <w:color w:val="000000" w:themeColor="text1"/>
          <w:sz w:val="24"/>
          <w:szCs w:val="24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</w:t>
      </w:r>
      <w:r w:rsidR="00345462" w:rsidRPr="00EA2604">
        <w:rPr>
          <w:rFonts w:ascii="GHEA Grapalat" w:hAnsi="GHEA Grapalat" w:cs="Arial"/>
          <w:color w:val="000000" w:themeColor="text1"/>
          <w:sz w:val="24"/>
          <w:szCs w:val="24"/>
        </w:rPr>
        <w:t>ջջային հավելված</w:t>
      </w:r>
      <w:r w:rsidRPr="00EA2604">
        <w:rPr>
          <w:rFonts w:ascii="GHEA Grapalat" w:hAnsi="GHEA Grapalat" w:cs="Arial"/>
          <w:color w:val="000000" w:themeColor="text1"/>
          <w:sz w:val="24"/>
          <w:szCs w:val="24"/>
        </w:rPr>
        <w:t>,</w:t>
      </w:r>
    </w:p>
    <w:p w14:paraId="3783EADF" w14:textId="77777777" w:rsidR="00E72725" w:rsidRPr="00EA2604" w:rsidRDefault="002242C9" w:rsidP="0093519C">
      <w:pPr>
        <w:pStyle w:val="ListParagraph"/>
        <w:numPr>
          <w:ilvl w:val="0"/>
          <w:numId w:val="12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Խախտումների արձանագրման կենտրոն</w:t>
      </w:r>
    </w:p>
    <w:p w14:paraId="5AD64BDF" w14:textId="77777777" w:rsidR="00D85072" w:rsidRPr="00EA2604" w:rsidRDefault="00E743FA" w:rsidP="0093519C">
      <w:pPr>
        <w:pStyle w:val="ListParagraph"/>
        <w:numPr>
          <w:ilvl w:val="0"/>
          <w:numId w:val="12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</w:t>
      </w:r>
      <w:r w:rsidR="00D8507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րոշումների կառավարման</w:t>
      </w:r>
    </w:p>
    <w:p w14:paraId="6A298233" w14:textId="77777777" w:rsidR="00A24B08" w:rsidRPr="00EA2604" w:rsidRDefault="00A24B08" w:rsidP="00A24B08">
      <w:pPr>
        <w:pStyle w:val="ListParagraph"/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5574D6B6" w14:textId="77777777" w:rsidR="00D85072" w:rsidRPr="00EA2604" w:rsidRDefault="00D85072" w:rsidP="00A24B08">
      <w:pPr>
        <w:pStyle w:val="ListParagraph"/>
        <w:ind w:left="0" w:firstLine="567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14:paraId="7E5DEB71" w14:textId="75FB3D21" w:rsidR="00A24B08" w:rsidRPr="00EA2604" w:rsidRDefault="004D262E" w:rsidP="004D262E">
      <w:pPr>
        <w:pStyle w:val="ListParagraph"/>
        <w:ind w:left="1287"/>
        <w:rPr>
          <w:rFonts w:ascii="GHEA Grapalat" w:hAnsi="GHEA Grapalat" w:cs="Arial"/>
          <w:b/>
          <w:color w:val="000000" w:themeColor="text1"/>
          <w:sz w:val="28"/>
          <w:szCs w:val="28"/>
          <w:lang w:val="hy-AM"/>
        </w:rPr>
      </w:pPr>
      <w:r>
        <w:rPr>
          <w:rFonts w:ascii="GHEA Grapalat" w:hAnsi="GHEA Grapalat" w:cs="Arial"/>
          <w:b/>
          <w:color w:val="000000" w:themeColor="text1"/>
          <w:sz w:val="28"/>
          <w:szCs w:val="28"/>
        </w:rPr>
        <w:t>ԲԱԺԻՆ</w:t>
      </w:r>
      <w:r w:rsidR="00800C58">
        <w:rPr>
          <w:rFonts w:ascii="GHEA Grapalat" w:hAnsi="GHEA Grapalat" w:cs="Arial"/>
          <w:b/>
          <w:color w:val="000000" w:themeColor="text1"/>
          <w:sz w:val="28"/>
          <w:szCs w:val="28"/>
        </w:rPr>
        <w:t xml:space="preserve"> 2</w:t>
      </w:r>
      <w:bookmarkStart w:id="0" w:name="_GoBack"/>
      <w:bookmarkEnd w:id="0"/>
      <w:r>
        <w:rPr>
          <w:rFonts w:ascii="GHEA Grapalat" w:hAnsi="GHEA Grapalat" w:cs="Arial"/>
          <w:b/>
          <w:color w:val="000000" w:themeColor="text1"/>
          <w:sz w:val="28"/>
          <w:szCs w:val="28"/>
        </w:rPr>
        <w:t xml:space="preserve">. </w:t>
      </w:r>
      <w:r w:rsidRPr="00EA2604">
        <w:rPr>
          <w:rFonts w:ascii="GHEA Grapalat" w:hAnsi="GHEA Grapalat" w:cs="Arial"/>
          <w:b/>
          <w:color w:val="000000" w:themeColor="text1"/>
          <w:sz w:val="28"/>
          <w:szCs w:val="28"/>
          <w:lang w:val="hy-AM"/>
        </w:rPr>
        <w:t>ԲՋՋԱՅԻՆ ՀԱՎԵԼՎԱԾԻ ԵՆԹԱՀԱՄԱԿԱՐԳ</w:t>
      </w:r>
    </w:p>
    <w:p w14:paraId="741E3A65" w14:textId="45C6379F" w:rsidR="00E72725" w:rsidRPr="00EA2604" w:rsidRDefault="004D262E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ab/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ab/>
      </w:r>
    </w:p>
    <w:p w14:paraId="46B327B5" w14:textId="014DC08A" w:rsidR="00AF4E7B" w:rsidRPr="004D262E" w:rsidRDefault="004D262E" w:rsidP="004D262E">
      <w:pPr>
        <w:ind w:left="851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2. </w:t>
      </w:r>
      <w:r w:rsidRPr="004D262E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ANDROID, IOS ՀԱՎԵԼՎԱԾՆԵՐԻ ՏԵԽՆԻԿԱԿԱՆ ԲՆՈՒԹԱԳԻՐ</w:t>
      </w:r>
    </w:p>
    <w:p w14:paraId="62071DB3" w14:textId="2CE4518E" w:rsidR="00591851" w:rsidRPr="00EA2604" w:rsidRDefault="004D262E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2. </w:t>
      </w:r>
      <w:r w:rsidR="0059185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Android և iOS հավելվածների դիզայնն ամբողջությամբ պետք է համապատասխանի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59185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Google Material Design-ի և Apple Human Interface Guidelines-ի ստանդարտներին։</w:t>
      </w:r>
    </w:p>
    <w:p w14:paraId="460B38CA" w14:textId="71528D69" w:rsidR="00591851" w:rsidRPr="00EA2604" w:rsidRDefault="004D262E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3. </w:t>
      </w:r>
      <w:r w:rsidR="0059185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Android հավելվածի ստեղծման համար նախատեսվող տեխնոլոգիաներ՝</w:t>
      </w:r>
    </w:p>
    <w:p w14:paraId="378E7247" w14:textId="77777777" w:rsidR="00591851" w:rsidRPr="00EA2604" w:rsidRDefault="004068FF" w:rsidP="0093519C">
      <w:pPr>
        <w:pStyle w:val="ListParagraph"/>
        <w:numPr>
          <w:ilvl w:val="0"/>
          <w:numId w:val="5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Java/Js</w:t>
      </w:r>
    </w:p>
    <w:p w14:paraId="6EC2DFE9" w14:textId="77777777" w:rsidR="00591851" w:rsidRPr="00EA2604" w:rsidRDefault="00591851" w:rsidP="0093519C">
      <w:pPr>
        <w:pStyle w:val="ListParagraph"/>
        <w:numPr>
          <w:ilvl w:val="0"/>
          <w:numId w:val="5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MVVM</w:t>
      </w:r>
    </w:p>
    <w:p w14:paraId="4514F0D8" w14:textId="77777777" w:rsidR="00591851" w:rsidRPr="00EA2604" w:rsidRDefault="00591851" w:rsidP="0093519C">
      <w:pPr>
        <w:pStyle w:val="ListParagraph"/>
        <w:numPr>
          <w:ilvl w:val="0"/>
          <w:numId w:val="5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DataBinding</w:t>
      </w:r>
    </w:p>
    <w:p w14:paraId="4F686A68" w14:textId="77777777" w:rsidR="00591851" w:rsidRPr="00EA2604" w:rsidRDefault="00591851" w:rsidP="0093519C">
      <w:pPr>
        <w:pStyle w:val="ListParagraph"/>
        <w:numPr>
          <w:ilvl w:val="0"/>
          <w:numId w:val="5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Dagger 2</w:t>
      </w:r>
    </w:p>
    <w:p w14:paraId="73C6ECBF" w14:textId="77777777" w:rsidR="00591851" w:rsidRPr="00EA2604" w:rsidRDefault="00591851" w:rsidP="0093519C">
      <w:pPr>
        <w:pStyle w:val="ListParagraph"/>
        <w:numPr>
          <w:ilvl w:val="0"/>
          <w:numId w:val="5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RxJava/ RxAndroid</w:t>
      </w:r>
    </w:p>
    <w:p w14:paraId="31755AD7" w14:textId="77777777" w:rsidR="00591851" w:rsidRPr="00EA2604" w:rsidRDefault="00591851" w:rsidP="0093519C">
      <w:pPr>
        <w:pStyle w:val="ListParagraph"/>
        <w:numPr>
          <w:ilvl w:val="0"/>
          <w:numId w:val="5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Android Jetpack</w:t>
      </w:r>
    </w:p>
    <w:p w14:paraId="7E2AC2E4" w14:textId="74F24C35" w:rsidR="00591851" w:rsidRPr="00EA2604" w:rsidRDefault="004D262E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4. </w:t>
      </w:r>
      <w:r w:rsidR="0059185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iOS հավելվածի ստեղծման</w:t>
      </w:r>
      <w:r w:rsidR="007D048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59185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 նախատեսվող տեխնոլոգիաներ՝</w:t>
      </w:r>
    </w:p>
    <w:p w14:paraId="4983AE65" w14:textId="77777777" w:rsidR="00591851" w:rsidRPr="00EA2604" w:rsidRDefault="004068FF" w:rsidP="0093519C">
      <w:pPr>
        <w:pStyle w:val="ListParagraph"/>
        <w:numPr>
          <w:ilvl w:val="0"/>
          <w:numId w:val="6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Swift/Js</w:t>
      </w:r>
    </w:p>
    <w:p w14:paraId="5BC64569" w14:textId="77777777" w:rsidR="00591851" w:rsidRPr="00EA2604" w:rsidRDefault="00591851" w:rsidP="0093519C">
      <w:pPr>
        <w:pStyle w:val="ListParagraph"/>
        <w:numPr>
          <w:ilvl w:val="0"/>
          <w:numId w:val="6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</w:rPr>
        <w:t xml:space="preserve">Apple 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MVC</w:t>
      </w:r>
    </w:p>
    <w:p w14:paraId="6061BC7C" w14:textId="77777777" w:rsidR="00591851" w:rsidRPr="00EA2604" w:rsidRDefault="00591851" w:rsidP="0093519C">
      <w:pPr>
        <w:pStyle w:val="ListParagraph"/>
        <w:numPr>
          <w:ilvl w:val="0"/>
          <w:numId w:val="6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Socket </w:t>
      </w:r>
    </w:p>
    <w:p w14:paraId="2088DE1B" w14:textId="77777777" w:rsidR="00591851" w:rsidRPr="00EA2604" w:rsidRDefault="00591851" w:rsidP="0093519C">
      <w:pPr>
        <w:pStyle w:val="ListParagraph"/>
        <w:numPr>
          <w:ilvl w:val="0"/>
          <w:numId w:val="6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GCD Multithreading</w:t>
      </w:r>
    </w:p>
    <w:p w14:paraId="3DBD6B5B" w14:textId="77777777" w:rsidR="00591851" w:rsidRPr="00EA2604" w:rsidRDefault="00591851" w:rsidP="0093519C">
      <w:pPr>
        <w:pStyle w:val="ListParagraph"/>
        <w:numPr>
          <w:ilvl w:val="0"/>
          <w:numId w:val="6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Networking rest  </w:t>
      </w:r>
    </w:p>
    <w:p w14:paraId="1EB1C54E" w14:textId="00F80E24" w:rsidR="00E557C0" w:rsidRPr="004D262E" w:rsidRDefault="004D262E" w:rsidP="00E557C0">
      <w:pPr>
        <w:shd w:val="clear" w:color="auto" w:fill="FFFFFF"/>
        <w:spacing w:line="276" w:lineRule="auto"/>
        <w:ind w:firstLine="360"/>
        <w:jc w:val="both"/>
        <w:rPr>
          <w:rFonts w:ascii="Cambria Math" w:hAnsi="Cambria Math"/>
          <w:color w:val="000000" w:themeColor="text1"/>
          <w:lang w:val="hy-AM"/>
        </w:rPr>
      </w:pPr>
      <w:r w:rsidRPr="004D262E">
        <w:rPr>
          <w:rFonts w:ascii="GHEA Grapalat" w:hAnsi="GHEA Grapalat"/>
          <w:color w:val="000000" w:themeColor="text1"/>
        </w:rPr>
        <w:t xml:space="preserve">5. </w:t>
      </w:r>
      <w:r w:rsidR="00E557C0" w:rsidRPr="004D262E">
        <w:rPr>
          <w:rFonts w:ascii="GHEA Grapalat" w:hAnsi="GHEA Grapalat"/>
          <w:color w:val="000000" w:themeColor="text1"/>
          <w:lang w:val="hy-AM"/>
        </w:rPr>
        <w:t>Ցանկալի է, որ Վեբ հավելվածների դիմային մասը (Frontend) հնարավորինս համապատասխանեցված լինի Համացանցի կոնսորցիումի (W3C) հետևյալ ստանդարտներին՝ ներկայումս շրջանառվող փաստաթղթերի համապատասխան</w:t>
      </w:r>
      <w:r w:rsidR="00E557C0" w:rsidRPr="004D262E">
        <w:rPr>
          <w:rFonts w:ascii="Cambria Math" w:hAnsi="Cambria Math"/>
          <w:color w:val="000000" w:themeColor="text1"/>
          <w:lang w:val="hy-AM"/>
        </w:rPr>
        <w:t>․</w:t>
      </w:r>
    </w:p>
    <w:p w14:paraId="24EB1316" w14:textId="77777777" w:rsidR="00E557C0" w:rsidRPr="004D262E" w:rsidRDefault="00E557C0" w:rsidP="004D262E">
      <w:pPr>
        <w:pStyle w:val="ListParagraph"/>
        <w:numPr>
          <w:ilvl w:val="0"/>
          <w:numId w:val="37"/>
        </w:numPr>
        <w:shd w:val="clear" w:color="auto" w:fill="FFFFFF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4D262E">
        <w:rPr>
          <w:rFonts w:ascii="GHEA Grapalat" w:hAnsi="GHEA Grapalat"/>
          <w:color w:val="000000" w:themeColor="text1"/>
          <w:lang w:val="hy-AM"/>
        </w:rPr>
        <w:t xml:space="preserve">Վեբ բովանդակության մատչելիության ուղեցույց (WCAG 2.0, https://www.w3.org/TR/WCAG20/)` նպատակ ունենալով ստեղծվող գործիքները հնարավորինս մատչելի դարձնել հանրության լայն խմբերի, այդ թվում՝ հաշմանդամություն ունեցող անձանց համար։ </w:t>
      </w:r>
    </w:p>
    <w:p w14:paraId="6947ECFC" w14:textId="77777777" w:rsidR="00E557C0" w:rsidRPr="004D262E" w:rsidRDefault="00E557C0" w:rsidP="004D262E">
      <w:pPr>
        <w:pStyle w:val="ListParagraph"/>
        <w:numPr>
          <w:ilvl w:val="0"/>
          <w:numId w:val="37"/>
        </w:numPr>
        <w:shd w:val="clear" w:color="auto" w:fill="FFFFFF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4D262E">
        <w:rPr>
          <w:rFonts w:ascii="GHEA Grapalat" w:hAnsi="GHEA Grapalat"/>
          <w:color w:val="000000" w:themeColor="text1"/>
          <w:lang w:val="hy-AM"/>
        </w:rPr>
        <w:t xml:space="preserve">Մոբայլ վեբ հավելվածների ճանապարհային քարտեզ (https://www.w3.org/2019/11/web-roadmaps/mobile/), </w:t>
      </w:r>
    </w:p>
    <w:p w14:paraId="075B7005" w14:textId="77777777" w:rsidR="00E557C0" w:rsidRPr="004D262E" w:rsidRDefault="00E557C0" w:rsidP="004D262E">
      <w:pPr>
        <w:pStyle w:val="ListParagraph"/>
        <w:numPr>
          <w:ilvl w:val="0"/>
          <w:numId w:val="37"/>
        </w:numPr>
        <w:shd w:val="clear" w:color="auto" w:fill="FFFFFF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4D262E">
        <w:rPr>
          <w:rFonts w:ascii="GHEA Grapalat" w:hAnsi="GHEA Grapalat"/>
          <w:color w:val="000000" w:themeColor="text1"/>
          <w:lang w:val="hy-AM"/>
        </w:rPr>
        <w:t xml:space="preserve">Մոբայլ վեբ հավելվածների լավագույն փորձեր (https://www.w3.org/TR/mwabp/) </w:t>
      </w:r>
    </w:p>
    <w:p w14:paraId="59E51594" w14:textId="77777777" w:rsidR="00E557C0" w:rsidRPr="004D262E" w:rsidRDefault="00E557C0" w:rsidP="004D262E">
      <w:pPr>
        <w:pStyle w:val="ListParagraph"/>
        <w:numPr>
          <w:ilvl w:val="0"/>
          <w:numId w:val="37"/>
        </w:numPr>
        <w:shd w:val="clear" w:color="auto" w:fill="FFFFFF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4D262E">
        <w:rPr>
          <w:rFonts w:ascii="GHEA Grapalat" w:hAnsi="GHEA Grapalat"/>
          <w:color w:val="000000" w:themeColor="text1"/>
          <w:lang w:val="hy-AM"/>
        </w:rPr>
        <w:t>Մոբայլ մատչելիություն.</w:t>
      </w:r>
      <w:r w:rsidRPr="004D262E">
        <w:rPr>
          <w:rFonts w:ascii="GHEA Grapalat" w:hAnsi="GHEA Grapalat" w:cs="Verdana"/>
          <w:color w:val="000000" w:themeColor="text1"/>
          <w:lang w:val="hy-AM"/>
        </w:rPr>
        <w:t xml:space="preserve"> Ինչպիսիք են WCAG 2.0-ն</w:t>
      </w:r>
      <w:r w:rsidRPr="004D262E">
        <w:rPr>
          <w:rFonts w:ascii="GHEA Grapalat" w:hAnsi="GHEA Grapalat"/>
          <w:color w:val="000000" w:themeColor="text1"/>
          <w:lang w:val="hy-AM"/>
        </w:rPr>
        <w:t xml:space="preserve"> և W3C/WAI ուղեցույցները, որոնք կիրառվում են հեռախոսների դեպքում (https://www.w3.org/TR/mobile-accessibility-mapping/)։</w:t>
      </w:r>
    </w:p>
    <w:p w14:paraId="26CC48B8" w14:textId="77777777" w:rsidR="004E6089" w:rsidRPr="00EA2604" w:rsidRDefault="004E6089" w:rsidP="004E6089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060E7956" w14:textId="158176A9" w:rsidR="002242C9" w:rsidRPr="004D262E" w:rsidRDefault="00BF7DBE" w:rsidP="00BF7DBE">
      <w:pPr>
        <w:ind w:left="993" w:hanging="284"/>
        <w:jc w:val="center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3. </w:t>
      </w:r>
      <w:r w:rsidRPr="004D262E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ՀԱՄԱԿՐԳԻ ԿՈՂՄԻՑ ԱՎՏՈՄԱՏ ԿԵՐՊՈՎ ԿԱՏԱՐՎՈՂ ԳՈՐԾՈՂՈՒԹՅՈՒՆՆԵՐ</w:t>
      </w:r>
    </w:p>
    <w:p w14:paraId="74519E72" w14:textId="216C7F99" w:rsidR="002242C9" w:rsidRPr="00EA2604" w:rsidRDefault="004D262E" w:rsidP="002242C9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6. </w:t>
      </w:r>
      <w:r w:rsidR="002242C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Տեսանկարահանում, Լուսանկարահանում, Անընդհատ նկարահանման ռեժիմ բաժիններում արձանագրված խախտումներով հավելվածի կողմից ավտոմատ կերպով իրականացվող գործողություններ՝</w:t>
      </w:r>
    </w:p>
    <w:p w14:paraId="7A38832E" w14:textId="77777777" w:rsidR="002242C9" w:rsidRPr="00EA2604" w:rsidRDefault="002242C9" w:rsidP="0093519C">
      <w:pPr>
        <w:pStyle w:val="ListParagraph"/>
        <w:numPr>
          <w:ilvl w:val="0"/>
          <w:numId w:val="7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Սկիզբ/ավարտ ամսաթիվը</w:t>
      </w:r>
      <w:r w:rsidR="004736E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ժամը</w:t>
      </w:r>
      <w:r w:rsidR="004736E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րոպեն և վարկյանը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պետք է վերցվի համակարգի սերվերից՝ բացառելով օգտատիրոջ կողմից հեռախոսի ժամի/ամսաթվի փոփոխության միջոցով սխալ տվյալների ներկայացումը:</w:t>
      </w:r>
    </w:p>
    <w:p w14:paraId="650D8102" w14:textId="77777777" w:rsidR="004736E5" w:rsidRPr="00EA2604" w:rsidRDefault="004736E5" w:rsidP="0093519C">
      <w:pPr>
        <w:pStyle w:val="ListParagraph"/>
        <w:numPr>
          <w:ilvl w:val="0"/>
          <w:numId w:val="7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օրվա, ամսվա և տարեթվի, ժամանակի (ժամի, րոպեի, վայրկյանի), իսկ տեսանյութերի դեպքում նաև տեսանյութի սկզբի և ավարտի տևողության ցուցիչի (էլեկտրոնային ժամացույցի սկզբունքով) արտացոլումը տեսանյութի կամ լուսանկարի վրա</w:t>
      </w:r>
    </w:p>
    <w:p w14:paraId="521B08F6" w14:textId="77777777" w:rsidR="002242C9" w:rsidRPr="00EA2604" w:rsidRDefault="002242C9" w:rsidP="0093519C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GPS կոորդինատների ֆիքսումը պետք է կատարվի ավտոմատ` բացառելով ոչ իրական (fake) կոորդինատների օգտագործումը</w:t>
      </w:r>
      <w:r w:rsidR="00DA1F3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 արտացոլելով տեսանյութի կամ լուսանկարի վրա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14:paraId="72339A09" w14:textId="77777777" w:rsidR="002242C9" w:rsidRPr="00EA2604" w:rsidRDefault="002242C9" w:rsidP="0093519C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խախտում գրանցելու և ուղարկելու հրահանգների դեպքում համակարգը պետք է գեներացնի հատուկ նույնականացուցիչներ, որոնք ավտոմատ ներառվելու են 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ուղարկվող տվյալների մեջ՝ հավաստելով բջջային հավելվածից խախտումն արձանագրված լինելու փաստը:</w:t>
      </w:r>
    </w:p>
    <w:p w14:paraId="40A92ED9" w14:textId="77777777" w:rsidR="00DA1F35" w:rsidRPr="00EA2604" w:rsidRDefault="00DA1F35" w:rsidP="0093519C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Գրանցման և հավելվածից օգտվելու յուրաքանչյուր հաջորդող գործողության, այդ թվում՝ սխալի կամ դրա ճիշտ կատարման մասին անձը ստանում է հաղորդագրություն/ծանուցում։</w:t>
      </w:r>
    </w:p>
    <w:p w14:paraId="3577241B" w14:textId="77777777" w:rsidR="002242C9" w:rsidRPr="00EA2604" w:rsidRDefault="002242C9" w:rsidP="0093519C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Համակարգը, խախտումների արձանագրման ստացիոնար տեսախցիկների մերձակայքում (մինչև </w:t>
      </w:r>
      <w:r w:rsidR="00767DD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10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0մ), օգտագործելով աշխարհագրական դիրքի ճանաչում (geofances), կարող է թույլ չտալ իրականացնել տեսանկարահանում։</w:t>
      </w:r>
    </w:p>
    <w:p w14:paraId="36B10184" w14:textId="77777777" w:rsidR="002242C9" w:rsidRPr="00EA2604" w:rsidRDefault="002242C9" w:rsidP="0093519C">
      <w:pPr>
        <w:pStyle w:val="ListParagraph"/>
        <w:numPr>
          <w:ilvl w:val="0"/>
          <w:numId w:val="7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Համակարգի միջոցով փոխանցվող տեղեկատվությունը </w:t>
      </w:r>
      <w:r w:rsidR="00E743F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անվտանգությունը իրականացվում է SSL սերտիֆիկատի միջոցով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14:paraId="3F93F966" w14:textId="77777777" w:rsidR="002242C9" w:rsidRPr="00EA2604" w:rsidRDefault="002242C9" w:rsidP="007A7D28">
      <w:pPr>
        <w:ind w:firstLine="567"/>
        <w:jc w:val="center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14:paraId="2AD38CBB" w14:textId="58EF4D92" w:rsidR="000D4D79" w:rsidRPr="004D262E" w:rsidRDefault="004D262E" w:rsidP="004D262E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4. </w:t>
      </w:r>
      <w:r w:rsidR="00BF7DBE" w:rsidRPr="004D262E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ՕԳՏԱՏԻՐՈՋ ԳՐԱՆՑՄԱՆ և ՆՈՒՅՆԱԿԱՆԱՑՄԱՆ ՎԵԲ ՀԱՎԵԼՎԱԾ</w:t>
      </w:r>
    </w:p>
    <w:p w14:paraId="4AFA3EF7" w14:textId="28BECB99" w:rsidR="000D4D79" w:rsidRPr="00EA2604" w:rsidRDefault="004D262E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7.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Օգտատերերը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նույնականացում կարող են անցնել </w:t>
      </w:r>
      <w:r w:rsidR="0052319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="004C0D9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activ</w:t>
      </w:r>
      <w:r w:rsidR="000403BD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esociety</w:t>
      </w:r>
      <w:r w:rsidR="004C0D9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.am</w:t>
      </w:r>
      <w:r w:rsidR="0052319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</w:t>
      </w:r>
      <w:r w:rsidR="004C0D9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վեբ </w:t>
      </w:r>
      <w:r w:rsidR="004C0D9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կայքում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 eID կամ MOBILEID համակարգերի միջոցով։</w:t>
      </w:r>
    </w:p>
    <w:p w14:paraId="7D4E6CDB" w14:textId="4E782788" w:rsidR="000D4D79" w:rsidRPr="00EA2604" w:rsidRDefault="004D262E" w:rsidP="004D262E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8. </w:t>
      </w:r>
      <w:r w:rsidR="00AE206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Մինչև նույնականացում անցնելը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օգտատերը</w:t>
      </w:r>
      <w:r w:rsidR="00AE206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համաձայնում է համակարգի ընդհանուր դրույթներին և պայմաններին, որի համար «Համաձայն եմ ընդհանուր դրույթներին և պայմաններին» ակտիվ հղման վրա սեղմելու դեպքում բացվում է  «Դրույթներ և պայմաններ» պատուհանը: Ծանոթանալով համակարգի օգտագործման դրույթների և պայմանների հետ՝ տալիս է համաձայնությունը:</w:t>
      </w:r>
    </w:p>
    <w:p w14:paraId="25ECCF1A" w14:textId="7302BA65" w:rsidR="000D4D79" w:rsidRDefault="004D262E" w:rsidP="004D262E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9. 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Օգտատերը ընտրում է նույնականացման տեսակը</w:t>
      </w:r>
    </w:p>
    <w:p w14:paraId="08D1D657" w14:textId="5466DE07" w:rsidR="000D4D79" w:rsidRPr="00EA2604" w:rsidRDefault="004D262E" w:rsidP="004D262E">
      <w:pPr>
        <w:pStyle w:val="ListParagraph"/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10. 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Օգտատերը նշում</w:t>
      </w:r>
      <w:r w:rsidR="00CE57B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է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այն հեռախոսահամարը, որի վրա կարգաբերվելու է բջջային հավերլված</w:t>
      </w:r>
      <w:r w:rsidR="00CE57B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(հետագայում փոփոխելու հնարավորությամբ) և որին փոխանցվու</w:t>
      </w:r>
      <w:r w:rsidR="00E2580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 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է </w:t>
      </w:r>
      <w:r w:rsidR="00E2580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հաստատման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կոդը։</w:t>
      </w:r>
    </w:p>
    <w:p w14:paraId="75187C6D" w14:textId="3B7D95B5" w:rsidR="000D4D79" w:rsidRPr="00EA2604" w:rsidRDefault="004D262E" w:rsidP="004D262E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11. 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Նույնականացում անցնելուց</w:t>
      </w:r>
      <w:r w:rsidR="00E2580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հաստատման կոդը համակարգում մուտքագրելուց 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հետո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օգտատիրոջ</w:t>
      </w:r>
      <w:r w:rsidR="00E2580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նշված հեռախոսահամարին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ուղարկվում Է </w:t>
      </w:r>
      <w:r w:rsidR="00E2580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SMS հաղորդագրություն բջջային հավելվածը ներբեռնելու թույլտվությունը հաստատվելու վերաբերյալ և այն ներբեռնելու հղումը։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14:paraId="476A63F9" w14:textId="20760A0D" w:rsidR="000D4D79" w:rsidRPr="00EA2604" w:rsidRDefault="004D262E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12. 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Եթե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օգտատերը</w:t>
      </w:r>
      <w:r w:rsidR="000D4D7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նախկինում գրանցված է եղել համակարգում, ապա նույնականացում և ակտիվացում անցնելուց հետո բոլոր տվյալները կվերականգնվեն։</w:t>
      </w:r>
    </w:p>
    <w:p w14:paraId="578A2365" w14:textId="77777777" w:rsidR="000D4D79" w:rsidRPr="00EA2604" w:rsidRDefault="000D4D79" w:rsidP="007A7D28">
      <w:pPr>
        <w:ind w:firstLine="567"/>
        <w:jc w:val="center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14:paraId="697CAEA8" w14:textId="5AEFDE8E" w:rsidR="00AF4E7B" w:rsidRPr="004D262E" w:rsidRDefault="00BF7DBE" w:rsidP="004D262E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5. </w:t>
      </w:r>
      <w:r w:rsidRPr="004D262E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ԲՋՋԱՅԻՆ ՀԱՎԵԼՎԱԾԻ ԱԿՏԻՎԱՑՈՒՄ</w:t>
      </w:r>
    </w:p>
    <w:p w14:paraId="6F45627B" w14:textId="5AF7D749" w:rsidR="00E25808" w:rsidRPr="00EA2604" w:rsidRDefault="004D262E" w:rsidP="00AE206E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lastRenderedPageBreak/>
        <w:t xml:space="preserve">13. </w:t>
      </w:r>
      <w:r w:rsidR="00E2580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Բջջային հավելվածը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օգտատերը</w:t>
      </w:r>
      <w:r w:rsidR="00E2580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կարող է ներբեռնել «Play Market» կամ «A</w:t>
      </w:r>
      <w:r w:rsidR="00AE206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pp</w:t>
      </w:r>
      <w:r w:rsidR="00E2580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AE206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S</w:t>
      </w:r>
      <w:r w:rsidR="00E2580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tore» համակարգերից՝ կախված սաարքի տեսակից, ինչպես նաև ներբեռնել հաստատման </w:t>
      </w:r>
      <w:r w:rsidR="00AE206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SMS հաղորդագրությունում նշված հղումով։</w:t>
      </w:r>
    </w:p>
    <w:p w14:paraId="53E007C3" w14:textId="0CF099BF" w:rsidR="006009E5" w:rsidRPr="00EA2604" w:rsidRDefault="004D262E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14. </w:t>
      </w:r>
      <w:r w:rsidR="006009E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Հավելվածը ներբեռնելուց և գ</w:t>
      </w:r>
      <w:r w:rsidR="00347EB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ործարկելուց հետո բացվող պատուհանում </w:t>
      </w:r>
      <w:r w:rsidR="006009E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ընտրում է հավելվածի լեզուն և հաստատում։</w:t>
      </w:r>
    </w:p>
    <w:p w14:paraId="5496A013" w14:textId="2F59D511" w:rsidR="00347EB5" w:rsidRPr="00EA2604" w:rsidRDefault="004D262E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15. </w:t>
      </w:r>
      <w:r w:rsidR="006009E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Լեզուն հաստատելուց հետո օգտատերը</w:t>
      </w:r>
      <w:r w:rsidR="00730A9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ընտրում է &lt;&lt;Նոր օգտատեր&gt;&gt; դաշտը և</w:t>
      </w:r>
      <w:r w:rsidR="006009E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անցնում </w:t>
      </w:r>
      <w:r w:rsidR="00C87D1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="006009E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կոդի ակտիվացման էջ</w:t>
      </w:r>
      <w:r w:rsidR="00AE206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14:paraId="3187E9BF" w14:textId="78AEEEF1" w:rsidR="009E65E4" w:rsidRPr="00EA2604" w:rsidRDefault="004D262E" w:rsidP="007A7D28">
      <w:pPr>
        <w:ind w:firstLine="567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16. </w:t>
      </w:r>
      <w:r w:rsidR="001730C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Բջջ</w:t>
      </w:r>
      <w:r w:rsidR="007D11E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ային հավել</w:t>
      </w:r>
      <w:r w:rsidR="001730C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վածը ակտիվացնելու համար օ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գտատերը</w:t>
      </w:r>
      <w:r w:rsidR="001730C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մուտքագրում է Հանրային Ծառայությունների համարանիշը, որից հետո վեբ հավելվածում</w:t>
      </w:r>
      <w:r w:rsidR="00FD2B8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1730C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նշված հեռախոսահամարի վրա</w:t>
      </w:r>
      <w:r w:rsidR="006009E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ստանում է </w:t>
      </w:r>
      <w:r w:rsidR="000403BD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ակտիվացման PIN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կոդը</w:t>
      </w:r>
      <w:r w:rsidR="009E65E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14:paraId="461F0CFE" w14:textId="77777777" w:rsidR="00AF4E7B" w:rsidRPr="00EA2604" w:rsidRDefault="00AF4E7B" w:rsidP="007A7D28">
      <w:pPr>
        <w:ind w:firstLine="567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14:paraId="3042467D" w14:textId="4CEB95DD" w:rsidR="00AF4E7B" w:rsidRPr="004D262E" w:rsidRDefault="004D262E" w:rsidP="004D262E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6. </w:t>
      </w:r>
      <w:r w:rsidR="00BF7DBE" w:rsidRPr="004D262E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ԲՋՋԱՅԻՆ ՀԱՎԵԼՎԱԾԻ ԳՈՐԾԱՐԿՈՒՄ</w:t>
      </w:r>
    </w:p>
    <w:p w14:paraId="7996F78F" w14:textId="2FAB75E4" w:rsidR="00AF4E7B" w:rsidRPr="00EA2604" w:rsidRDefault="004D262E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17. 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Հավելվածի գլխավոր էջը կազմող բաժիններն են՝</w:t>
      </w:r>
    </w:p>
    <w:p w14:paraId="2FA41419" w14:textId="77777777" w:rsidR="000403BD" w:rsidRPr="00EA2604" w:rsidRDefault="000403BD" w:rsidP="0093519C">
      <w:pPr>
        <w:pStyle w:val="ListParagraph"/>
        <w:numPr>
          <w:ilvl w:val="0"/>
          <w:numId w:val="4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</w:t>
      </w:r>
      <w:r w:rsidRPr="00EA2604">
        <w:rPr>
          <w:rFonts w:ascii="GHEA Grapalat" w:hAnsi="GHEA Grapalat" w:cs="Arial"/>
          <w:color w:val="000000" w:themeColor="text1"/>
          <w:sz w:val="24"/>
          <w:szCs w:val="24"/>
        </w:rPr>
        <w:t>եսանկարահան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ում</w:t>
      </w:r>
    </w:p>
    <w:p w14:paraId="44A3D355" w14:textId="77777777" w:rsidR="00AF4E7B" w:rsidRPr="00EA2604" w:rsidRDefault="00AF4E7B" w:rsidP="0093519C">
      <w:pPr>
        <w:pStyle w:val="ListParagraph"/>
        <w:numPr>
          <w:ilvl w:val="0"/>
          <w:numId w:val="4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</w:rPr>
        <w:t>Լուսանկարահան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ում</w:t>
      </w:r>
    </w:p>
    <w:p w14:paraId="5BEF2BF5" w14:textId="77777777" w:rsidR="00F03204" w:rsidRPr="00EA2604" w:rsidRDefault="00F03204" w:rsidP="0093519C">
      <w:pPr>
        <w:pStyle w:val="ListParagraph"/>
        <w:numPr>
          <w:ilvl w:val="0"/>
          <w:numId w:val="4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Անընդհատ </w:t>
      </w:r>
      <w:r w:rsidR="00EB4A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տեսա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նկարահանման ռեժիմ</w:t>
      </w:r>
    </w:p>
    <w:p w14:paraId="01764C2C" w14:textId="77777777" w:rsidR="00AF4E7B" w:rsidRPr="00EA2604" w:rsidRDefault="00AF4E7B" w:rsidP="0093519C">
      <w:pPr>
        <w:pStyle w:val="ListParagraph"/>
        <w:numPr>
          <w:ilvl w:val="0"/>
          <w:numId w:val="4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Պատմություն</w:t>
      </w:r>
    </w:p>
    <w:p w14:paraId="3254D242" w14:textId="77777777" w:rsidR="00AF4E7B" w:rsidRPr="00EA2604" w:rsidRDefault="00AF4E7B" w:rsidP="0093519C">
      <w:pPr>
        <w:pStyle w:val="ListParagraph"/>
        <w:numPr>
          <w:ilvl w:val="0"/>
          <w:numId w:val="4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Հաշիվ</w:t>
      </w:r>
    </w:p>
    <w:p w14:paraId="7B12F023" w14:textId="77777777" w:rsidR="00AF4E7B" w:rsidRPr="00EA2604" w:rsidRDefault="00AF4E7B" w:rsidP="0093519C">
      <w:pPr>
        <w:pStyle w:val="ListParagraph"/>
        <w:numPr>
          <w:ilvl w:val="0"/>
          <w:numId w:val="4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Ծանուցումներ</w:t>
      </w:r>
    </w:p>
    <w:p w14:paraId="209362F8" w14:textId="77777777" w:rsidR="001D4581" w:rsidRPr="00EA2604" w:rsidRDefault="001D4581" w:rsidP="0093519C">
      <w:pPr>
        <w:pStyle w:val="ListParagraph"/>
        <w:numPr>
          <w:ilvl w:val="0"/>
          <w:numId w:val="4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Կանոններ</w:t>
      </w:r>
    </w:p>
    <w:p w14:paraId="514883B5" w14:textId="77777777" w:rsidR="009C1D68" w:rsidRPr="00EA2604" w:rsidRDefault="009C1D68" w:rsidP="0093519C">
      <w:pPr>
        <w:pStyle w:val="ListParagraph"/>
        <w:numPr>
          <w:ilvl w:val="0"/>
          <w:numId w:val="4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Հետադարձ կապ</w:t>
      </w:r>
    </w:p>
    <w:p w14:paraId="65F198C2" w14:textId="77777777" w:rsidR="00AF4E7B" w:rsidRPr="00EA2604" w:rsidRDefault="00AF4E7B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007E3ACC" w14:textId="201B54F4" w:rsidR="00AF4E7B" w:rsidRPr="004D262E" w:rsidRDefault="00BF7DBE" w:rsidP="004D262E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7. </w:t>
      </w:r>
      <w:r w:rsidRPr="004D262E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ՏԵՍԱՆԿԱՐԱՀԱՆՈՒՄ</w:t>
      </w:r>
    </w:p>
    <w:p w14:paraId="05A2624E" w14:textId="5B225254" w:rsidR="00C2494B" w:rsidRPr="00EA2604" w:rsidRDefault="004D262E" w:rsidP="007A7D28">
      <w:pPr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18. </w:t>
      </w:r>
      <w:r w:rsidR="00C2494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Տեսանկարահանում </w:t>
      </w:r>
      <w:r w:rsidR="000330A5" w:rsidRPr="00EA2604">
        <w:rPr>
          <w:rFonts w:ascii="GHEA Grapalat" w:hAnsi="GHEA Grapalat" w:cs="Arial"/>
          <w:color w:val="000000" w:themeColor="text1"/>
          <w:sz w:val="24"/>
          <w:szCs w:val="24"/>
        </w:rPr>
        <w:t>բաժինը ընտրելու դեպքում բացվող</w:t>
      </w:r>
      <w:r w:rsidR="00C2494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պատուհանում սկսում է տեսանակարահանել նկատված խախտումը։ </w:t>
      </w:r>
      <w:r w:rsidR="00015AC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Տեսանյութերի տևողությունը չի կարող գերազանցել 30 վայրկյանը, բացառությամբ </w:t>
      </w:r>
      <w:r w:rsidR="00015AC9" w:rsidRPr="00EA260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տրանսպորտային միջոցների վարորդների կողմից կանգառի և (կամ) կայանման կանոնները խախտելու դեպքերի, որոնց դեպքում տեսանյութի տևողությունը 61 </w:t>
      </w:r>
      <w:r w:rsidR="005954EA" w:rsidRPr="00EA260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վարկյան </w:t>
      </w:r>
      <w:r w:rsidR="00015AC9" w:rsidRPr="00EA260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է։</w:t>
      </w:r>
    </w:p>
    <w:p w14:paraId="41A1F4AC" w14:textId="2318118B" w:rsidR="00015AC9" w:rsidRPr="00EA2604" w:rsidRDefault="004D262E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19. </w:t>
      </w:r>
      <w:r w:rsidR="00015AC9" w:rsidRPr="00EA260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Տեսանկարահանման ընթացքում 25 վարկյանը լրանալուց համակարգը զգուշացնում է 30 վարկյանից այն ընդհատելու վերաբերյալ և օգտատերը կարող է տալ այն շարունակելու հրահանգ։</w:t>
      </w:r>
    </w:p>
    <w:p w14:paraId="7D344181" w14:textId="79AD83A4" w:rsidR="00C2494B" w:rsidRPr="00EA2604" w:rsidRDefault="00062B51" w:rsidP="007A7D28">
      <w:pPr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20. </w:t>
      </w:r>
      <w:r w:rsidR="000330A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Ավա</w:t>
      </w:r>
      <w:r w:rsidR="00DA1CC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</w:t>
      </w:r>
      <w:r w:rsidR="000330A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տելուց հետո օ</w:t>
      </w:r>
      <w:r w:rsidR="00C2494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գտատերը ընտրում է խախտման տեսակը</w:t>
      </w:r>
      <w:r w:rsidR="001470B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(ոչ պարտադիր)</w:t>
      </w:r>
      <w:r w:rsidR="00C2494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խախտումների ցուցակից, որոնք նախապես մուտք են արվել համակարգ</w:t>
      </w:r>
      <w:r w:rsidR="000330A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</w:t>
      </w:r>
      <w:r w:rsidR="00C2494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մարմնի</w:t>
      </w:r>
      <w:r w:rsidR="00C2494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57FE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կողմից, ի</w:t>
      </w:r>
      <w:r w:rsidR="00BF533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նչպես նաև խախտումը կատարած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տրանսպորտային միջոցի</w:t>
      </w:r>
      <w:r w:rsidR="00BF533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DD074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հաշվառման համարանիշը</w:t>
      </w:r>
      <w:r w:rsidR="00BF533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(ոչ պարտադիր):</w:t>
      </w:r>
    </w:p>
    <w:p w14:paraId="58C1FCB4" w14:textId="7B0102E1" w:rsidR="00AF4E7B" w:rsidRPr="00EA2604" w:rsidRDefault="00062B51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21. </w:t>
      </w:r>
      <w:r w:rsidR="00EB4A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Տեսանյութի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տիպը կոդավորվում է mp4 ընդլայնումով։</w:t>
      </w:r>
    </w:p>
    <w:p w14:paraId="2508758F" w14:textId="763D97DB" w:rsidR="007A7D28" w:rsidRPr="00EA2604" w:rsidRDefault="00062B51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22. 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Համապատասխան գործողությունները կատարելուց հետո </w:t>
      </w:r>
      <w:r w:rsidR="00CE57B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րոպեի ընթացքում օգտատերը որոշում է կայացնում նյութն ուղարկել </w:t>
      </w:r>
      <w:r w:rsidR="00EB4A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խախտումների արձանագրման 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կենտրոն կամ ոչ</w:t>
      </w:r>
      <w:r w:rsidR="00CE57B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 Հավելվածը</w:t>
      </w:r>
      <w:r w:rsidR="00C503A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CE57B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503A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մինչև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օգտատիրոջ </w:t>
      </w:r>
      <w:r w:rsidR="00C503A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կողմից որոշում կայացնելը, </w:t>
      </w:r>
      <w:r w:rsidR="00CE57B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պետք է թույլ տա կրկին դիտել</w:t>
      </w:r>
      <w:r w:rsidR="00C503A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ուղարկվող տեսանյութը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։ Սահմանված ժամանակը լրանալուց հետո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օգտատիրոջ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կողմից որոշում չընդունելու դեպքում այն չեղարկվում է։</w:t>
      </w:r>
    </w:p>
    <w:p w14:paraId="5092C591" w14:textId="77777777" w:rsidR="0092594E" w:rsidRPr="00EA2604" w:rsidRDefault="0092594E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29B2249E" w14:textId="1115060B" w:rsidR="0092594E" w:rsidRPr="00062B51" w:rsidRDefault="00BF7DBE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8.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ԼՈՒՍԱՆԿԱՐԱՀԱՆՈՒՄ</w:t>
      </w:r>
    </w:p>
    <w:p w14:paraId="32338C2E" w14:textId="412C2B22" w:rsidR="0092594E" w:rsidRPr="00EA2604" w:rsidRDefault="00062B51" w:rsidP="007A7D28">
      <w:pPr>
        <w:ind w:firstLine="567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23. </w:t>
      </w:r>
      <w:r w:rsidR="0092594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Լուսանկարահանում</w:t>
      </w:r>
      <w:r w:rsidR="0092594E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92594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բաժինը ընտրելու դեպքում բացվող պատուհանում սկսում է</w:t>
      </w:r>
      <w:r w:rsidR="00B736A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լ</w:t>
      </w:r>
      <w:r w:rsidR="0092594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ուսանկարել</w:t>
      </w:r>
      <w:r w:rsidR="0092594E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92594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նկատված խախտումը, բաըց ոչ ավել քան 5 լուսանկար:</w:t>
      </w:r>
    </w:p>
    <w:p w14:paraId="7E957ED3" w14:textId="0C627A7D" w:rsidR="0092594E" w:rsidRPr="00EA2604" w:rsidRDefault="00062B51" w:rsidP="007A7D28">
      <w:pPr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24. </w:t>
      </w:r>
      <w:r w:rsidR="0092594E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Ավա</w:t>
      </w:r>
      <w:r w:rsidR="00EB4A9C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</w:t>
      </w:r>
      <w:r w:rsidR="0092594E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տելուց հետո օգտատերը ընտրում է խախտման տեսակը, խախտումների ցուցակից, որոնք նախապես մուտք են արվել համակարգի </w:t>
      </w:r>
      <w:r w:rsidR="00132EB9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մարմնի</w:t>
      </w:r>
      <w:r w:rsidR="0092594E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57FE3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կողմից,</w:t>
      </w:r>
      <w:r w:rsidR="0092594E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57FE3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</w:t>
      </w:r>
      <w:r w:rsidR="0092594E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նչպես նաև խախտումը կատարած </w:t>
      </w:r>
      <w:r w:rsidR="00132EB9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տրանսպորտային միջոցի</w:t>
      </w:r>
      <w:r w:rsidR="0092594E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86568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հաշվառման համարանիշը</w:t>
      </w:r>
      <w:r w:rsidR="0092594E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(ոչ պարտադիր):</w:t>
      </w:r>
    </w:p>
    <w:p w14:paraId="482F54BF" w14:textId="276308F3" w:rsidR="0092594E" w:rsidRPr="00EA2604" w:rsidRDefault="00062B51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25. </w:t>
      </w:r>
      <w:r w:rsidR="0092594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Նկարի</w:t>
      </w:r>
      <w:r w:rsidR="00EB4A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92594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տիպը</w:t>
      </w:r>
      <w:r w:rsidR="0092594E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2594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պետք</w:t>
      </w:r>
      <w:r w:rsidR="00B736A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92594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="00B736A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92594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կոդավորվի</w:t>
      </w:r>
      <w:r w:rsidR="0092594E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jpg </w:t>
      </w:r>
      <w:r w:rsidR="0092594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կամ</w:t>
      </w:r>
      <w:r w:rsidR="0092594E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jpeg </w:t>
      </w:r>
      <w:r w:rsidR="0092594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ընդլայնումով։</w:t>
      </w:r>
    </w:p>
    <w:p w14:paraId="5AD2F309" w14:textId="3EF7D482" w:rsidR="007A7D28" w:rsidRPr="00EA2604" w:rsidRDefault="00062B51" w:rsidP="00132EB9">
      <w:pPr>
        <w:tabs>
          <w:tab w:val="left" w:pos="7088"/>
        </w:tabs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26. 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Համապատասխան գործողությունները կատարելուց հետո 1 րոպեի ընթացքում օգտատերը որոշում է կայացնում նյութն ուղարկել </w:t>
      </w:r>
      <w:r w:rsidR="00EB4A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խախտումների արձանագրման 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կենտրոն կամ ոչ։ Սահմանված ժամանակը լրանալուց հետո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օգտատիրոջ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կողմից որոշում </w:t>
      </w:r>
      <w:r w:rsidR="00EB4A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չկայացնելու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դեպքում այն չեղարկվում է։</w:t>
      </w:r>
    </w:p>
    <w:p w14:paraId="69C27D54" w14:textId="77777777" w:rsidR="0092594E" w:rsidRPr="00EA2604" w:rsidRDefault="0092594E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654EF048" w14:textId="561ED1CA" w:rsidR="00AF4E7B" w:rsidRPr="00062B51" w:rsidRDefault="00062B51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9. </w:t>
      </w:r>
      <w:r w:rsidR="00BF7DBE"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ԱՆԸՆԴՀԱՏ ՏԵՍԱՆԿԱՐԱՀԱՆՄԱՆ ՌԵԺԻՄ</w:t>
      </w:r>
    </w:p>
    <w:p w14:paraId="2064E229" w14:textId="134A941F" w:rsidR="00211ABB" w:rsidRPr="00EA2604" w:rsidRDefault="00062B51" w:rsidP="007A7D28">
      <w:pPr>
        <w:ind w:firstLine="567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27. </w:t>
      </w:r>
      <w:r w:rsidR="00211A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Անընդհատ </w:t>
      </w:r>
      <w:r w:rsidR="00EB4A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տեսա</w:t>
      </w:r>
      <w:r w:rsidR="00211A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նկարահանման ռեժիմ</w:t>
      </w:r>
      <w:r w:rsidR="00211ABB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211A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բաժինը ընտրելու դեպքում բացվող պատուհանում սկսում է </w:t>
      </w:r>
      <w:r w:rsidR="00EB4A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</w:t>
      </w:r>
      <w:r w:rsidR="00211A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եսանկարահանել իր շարժման ընթացքը:</w:t>
      </w:r>
    </w:p>
    <w:p w14:paraId="5944F6DD" w14:textId="3974F5B7" w:rsidR="005954EA" w:rsidRPr="00EA2604" w:rsidRDefault="00062B51" w:rsidP="005954EA">
      <w:pPr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28. </w:t>
      </w:r>
      <w:r w:rsidR="00B736A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Տեսախցիկի տեսադաշտում խախտում հայտնվելու դեպքում կարող է տալ հրահանգ արձանագրել այն, որից հետո համակարգը սկսում է առանձնացնել տեսաձայնագրությունը </w:t>
      </w:r>
      <w:r w:rsidR="00EB4A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հրահանգը տալուն </w:t>
      </w:r>
      <w:r w:rsidR="00B736A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նախորդող 10 վա</w:t>
      </w:r>
      <w:r w:rsidR="00EB4A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</w:t>
      </w:r>
      <w:r w:rsidR="00B736A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կյանից սկսած: Առանձնացվող </w:t>
      </w:r>
      <w:r w:rsidR="005954E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տեսանյութերի տևողությունը չի կարող գերազանցել 30 վայրկյանը, բացառությամբ </w:t>
      </w:r>
      <w:r w:rsidR="005954EA" w:rsidRPr="00EA260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տրանսպորտային միջոցների վարորդների կողմից կանգառի և (կամ) կայանման կանոնները խախտելու դեպքերի, որոնց դեպքում տեսանյութի տևողությունը 61 վարկյան է։</w:t>
      </w:r>
    </w:p>
    <w:p w14:paraId="45BF706D" w14:textId="370DA9D9" w:rsidR="005954EA" w:rsidRPr="00EA2604" w:rsidRDefault="00062B51" w:rsidP="005954EA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lastRenderedPageBreak/>
        <w:t xml:space="preserve">29. </w:t>
      </w:r>
      <w:r w:rsidR="005954EA" w:rsidRPr="00EA260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Տեսանկարահանման ընթացքում 25 վարկյանը լրանալուց համակարգը զգուշացնում է 30 վարկյանից այն ընդհատելու վերաբերյալ և օգտատերը կարող է տալ այն շարունակելու հրահանգ։</w:t>
      </w:r>
    </w:p>
    <w:p w14:paraId="5C48CDE7" w14:textId="2FDBB134" w:rsidR="00211ABB" w:rsidRPr="00EA2604" w:rsidRDefault="00062B51" w:rsidP="007A7D28">
      <w:pPr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30. </w:t>
      </w:r>
      <w:r w:rsidR="00211A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Ավա</w:t>
      </w:r>
      <w:r w:rsidR="00B736A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</w:t>
      </w:r>
      <w:r w:rsidR="00211A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տելուց հետո օգտատերը ընտրում է խախտման տեսակը, խախտումների ցուցակից, որոնք նախապես մուտք են արվել համակարգի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մարմնի </w:t>
      </w:r>
      <w:r w:rsidR="00211A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կողմից, ինչպես նաև խախտումը կատարած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տրանսպորտային միջոցի</w:t>
      </w:r>
      <w:r w:rsidR="00211A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8656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հաշվառման համարանիշը </w:t>
      </w:r>
      <w:r w:rsidR="00211A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(ոչ պարտադիր):</w:t>
      </w:r>
    </w:p>
    <w:p w14:paraId="700FFB9E" w14:textId="5D441E75" w:rsidR="0049307A" w:rsidRPr="00EA2604" w:rsidRDefault="00062B51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31. 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Համապատասխան գործողությունները կատարելուց հետո </w:t>
      </w:r>
      <w:r w:rsidR="00CE57B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րոպեի ընթացքում օգտատերը որոշում է կայացնում նյութն ուղարկել </w:t>
      </w:r>
      <w:r w:rsidR="00EB4A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խախտումների արձանագրման 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կենտրոն կամ ոչ։</w:t>
      </w:r>
      <w:r w:rsidR="00C503A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Հավելվածը, մինչև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օգտատիրոջ</w:t>
      </w:r>
      <w:r w:rsidR="00C503A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կողմից որոշում կայացնելը, պետք է թույլ տա կրկին դիտել առանձնացված և ուղարկվող տեսանյութը։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Սահմանված ժամանակը լրանալուց հետո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օգտատիրոջ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կողմից որոշում </w:t>
      </w:r>
      <w:r w:rsidR="00EB4A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չկայացնելու</w:t>
      </w:r>
      <w:r w:rsidR="007A7D2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դեպքում այն չեղարկվում է։</w:t>
      </w:r>
    </w:p>
    <w:p w14:paraId="3034E166" w14:textId="77777777" w:rsidR="007A7D28" w:rsidRPr="00EA2604" w:rsidRDefault="007A7D28" w:rsidP="007A7D28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77B7C96A" w14:textId="5A7F610C" w:rsidR="00AF4E7B" w:rsidRPr="00062B51" w:rsidRDefault="00BF7DBE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10.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ՊԱՏՄՈՒԹՅՈՒՆ</w:t>
      </w:r>
    </w:p>
    <w:p w14:paraId="60B6CCA9" w14:textId="0331AC8F" w:rsidR="00AF4E7B" w:rsidRPr="00EA2604" w:rsidRDefault="00062B51" w:rsidP="00A80C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32. 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«Պատմություն» բաժնում ցուցադրվում է տվյալ օգտատիրոջ կողմից </w:t>
      </w:r>
      <w:r w:rsidR="00A80C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սահմանված ժամանակահատվածում արձանագրված և 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ուղարկված ճանապարհային երթևեկության կանոնների խախտումները և դրանց կարգավիճակները։</w:t>
      </w:r>
      <w:r w:rsidR="00A80C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Համակարգի կողմից </w:t>
      </w:r>
      <w:r w:rsidR="00730A9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արդեն իսկ </w:t>
      </w:r>
      <w:r w:rsidR="00A80C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արխիվացված տվյալները չեն ցուցադրվում։</w:t>
      </w:r>
    </w:p>
    <w:p w14:paraId="5FD651A0" w14:textId="4C88668A" w:rsidR="00AF4E7B" w:rsidRPr="00EA2604" w:rsidRDefault="00062B51" w:rsidP="00A80C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33. 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Օգտատերը հնարավորություն ունի տեսնելու իր կողմից նկարահանված խախտումը ամբողջական տարբերակով։</w:t>
      </w:r>
    </w:p>
    <w:p w14:paraId="3C0645FC" w14:textId="77777777" w:rsidR="00AF4E7B" w:rsidRPr="00EA2604" w:rsidRDefault="00AF4E7B" w:rsidP="00A80C3B">
      <w:pPr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7B7ACBD" w14:textId="067AA702" w:rsidR="00AF4E7B" w:rsidRPr="00062B51" w:rsidRDefault="00BF7DBE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11.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ՕԳՏԱՏԻՐՈՋ ՀԱՇԻՎ</w:t>
      </w:r>
    </w:p>
    <w:p w14:paraId="3C6AA07B" w14:textId="60662573" w:rsidR="00AF4E7B" w:rsidRPr="00EA2604" w:rsidRDefault="00062B51" w:rsidP="00A80C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34. 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Օգտատիրոջ հաշիվ բաժնում ցուցադրվում </w:t>
      </w:r>
      <w:r w:rsidR="00A80C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օգտատիրոջ անձնական տվյալները</w:t>
      </w:r>
      <w:r w:rsidR="00A80C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որոնք համակարգ</w:t>
      </w:r>
      <w:r w:rsidR="00A80C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ում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գրանցվ</w:t>
      </w:r>
      <w:r w:rsidR="00A80C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ել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են նույնականացման գործընթացի ժամանակ (Անուն, id, Ազգանուն, Հայրանուն և այլն)։</w:t>
      </w:r>
    </w:p>
    <w:p w14:paraId="619B7602" w14:textId="5B16F13E" w:rsidR="00AF4E7B" w:rsidRPr="00EA2604" w:rsidRDefault="00062B51" w:rsidP="00A80C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35. 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Օգտատիրոջ անձնական տվյալները ենթակա չեն փոփոխման։</w:t>
      </w:r>
    </w:p>
    <w:p w14:paraId="240B1713" w14:textId="20CBB012" w:rsidR="00AF4E7B" w:rsidRPr="00EA2604" w:rsidRDefault="00062B51" w:rsidP="00A80C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36. 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Եթե օգտատերը դուրս է եկել սեփական հաշվից</w:t>
      </w:r>
      <w:r w:rsidR="00575FB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ապա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մուտք գործելու համար անհրաժեշտ է անցնել նույնականացման և ակտիվացման գործընթացը</w:t>
      </w:r>
      <w:r w:rsidR="00575FB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՝ 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նշելով «Գրանցված օգտատեր» դաշտը։ </w:t>
      </w:r>
    </w:p>
    <w:p w14:paraId="58810067" w14:textId="5318EA43" w:rsidR="00AF4E7B" w:rsidRPr="00EA2604" w:rsidRDefault="00062B51" w:rsidP="00A80C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37. 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Օգտատերը կարող է իր անձնական հաշիվը ապակտիվացնել օգտագործելով web հավելվածը։</w:t>
      </w:r>
    </w:p>
    <w:p w14:paraId="67F95AB7" w14:textId="77777777" w:rsidR="00AF4E7B" w:rsidRPr="00EA2604" w:rsidRDefault="00AF4E7B" w:rsidP="00A80C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6419FC83" w14:textId="65320C2E" w:rsidR="00AF4E7B" w:rsidRPr="00062B51" w:rsidRDefault="00BF7DBE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12.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ԾԱՆՈՒՑՈՒՄՆԵՐ</w:t>
      </w:r>
    </w:p>
    <w:p w14:paraId="53F92C38" w14:textId="6B50EDF5" w:rsidR="00AF4E7B" w:rsidRPr="00EA2604" w:rsidRDefault="00062B51" w:rsidP="00A80C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38. 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Ծանուցումներ բաժնում ցուցադրվում է համակարգի և նրա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մարմնի </w:t>
      </w:r>
      <w:r w:rsidR="00AF4E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կողմից ուղարկված ծանուցումների ցուցակը։</w:t>
      </w:r>
    </w:p>
    <w:p w14:paraId="19223923" w14:textId="77777777" w:rsidR="009C1D68" w:rsidRPr="00EA2604" w:rsidRDefault="009C1D68" w:rsidP="00A80C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50F6B08E" w14:textId="69E8EA70" w:rsidR="009C1D68" w:rsidRPr="00062B51" w:rsidRDefault="00BF7DBE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13.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ԿԱՆՈՆՆԵՐ </w:t>
      </w:r>
    </w:p>
    <w:p w14:paraId="22E0244F" w14:textId="1FC24736" w:rsidR="009C1D68" w:rsidRPr="00EA2604" w:rsidRDefault="00062B51" w:rsidP="009C1D68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39. </w:t>
      </w:r>
      <w:r w:rsidR="009C1D6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«Կանոններ» բաժնում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օգտատերերին </w:t>
      </w:r>
      <w:r w:rsidR="009C1D6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տրվում է հակիրճ տեղեկատվություն համակարգի աշխատանքի և նպատակի մասին, ինչպես նաև համակարգից օգտվելու կանո</w:t>
      </w:r>
      <w:r w:rsidR="00564A3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</w:t>
      </w:r>
      <w:r w:rsidR="009C1D6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ների և դրույթների մասին։ </w:t>
      </w:r>
    </w:p>
    <w:p w14:paraId="0BDDB3AF" w14:textId="77777777" w:rsidR="009C1D68" w:rsidRPr="00EA2604" w:rsidRDefault="009C1D68" w:rsidP="009C1D68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5342F0E7" w14:textId="527E8CB5" w:rsidR="009C1D68" w:rsidRPr="00062B51" w:rsidRDefault="00BF7DBE" w:rsidP="00062B51">
      <w:pPr>
        <w:ind w:left="1135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14.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ՀԵՏԱԴԱՐՁ ԿԱՊ </w:t>
      </w:r>
    </w:p>
    <w:p w14:paraId="4A20ADD3" w14:textId="3F9CDEE3" w:rsidR="009C1D68" w:rsidRPr="00EA2604" w:rsidRDefault="00062B51" w:rsidP="009C1D68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40. </w:t>
      </w:r>
      <w:r w:rsidR="009C1D6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«Կապ» բաժնում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օգտատերերին </w:t>
      </w:r>
      <w:r w:rsidR="009C1D6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տրամադրվում է խնդիրների դեպքում համակարգի սպասարկողների հետ կապ հաստատելու կոնտակտային տվյալները։</w:t>
      </w:r>
    </w:p>
    <w:p w14:paraId="62B964AC" w14:textId="77777777" w:rsidR="00AF4E7B" w:rsidRPr="00EA2604" w:rsidRDefault="00AF4E7B" w:rsidP="00A80C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7D57FF56" w14:textId="43A2058B" w:rsidR="00FD4002" w:rsidRDefault="00062B51" w:rsidP="00062B51">
      <w:pPr>
        <w:ind w:left="927"/>
        <w:jc w:val="center"/>
        <w:rPr>
          <w:rFonts w:ascii="GHEA Grapalat" w:hAnsi="GHEA Grapalat" w:cs="Arial"/>
          <w:b/>
          <w:color w:val="000000" w:themeColor="text1"/>
          <w:sz w:val="28"/>
          <w:szCs w:val="28"/>
          <w:lang w:val="hy-AM"/>
        </w:rPr>
      </w:pPr>
      <w:r>
        <w:rPr>
          <w:rFonts w:ascii="GHEA Grapalat" w:hAnsi="GHEA Grapalat" w:cs="Arial"/>
          <w:b/>
          <w:color w:val="000000" w:themeColor="text1"/>
          <w:sz w:val="28"/>
          <w:szCs w:val="28"/>
        </w:rPr>
        <w:t xml:space="preserve">ԲԱԺԻՆ 3. </w:t>
      </w:r>
      <w:r w:rsidRPr="00062B51">
        <w:rPr>
          <w:rFonts w:ascii="GHEA Grapalat" w:hAnsi="GHEA Grapalat" w:cs="Arial"/>
          <w:b/>
          <w:color w:val="000000" w:themeColor="text1"/>
          <w:sz w:val="28"/>
          <w:szCs w:val="28"/>
          <w:lang w:val="hy-AM"/>
        </w:rPr>
        <w:t>ԽԱԽՏՈՒՄՆԵՐԻ ԱՐՁԱՆԱԳՐՄԱՆ ԿԵՆՏՐՈՆ</w:t>
      </w:r>
    </w:p>
    <w:p w14:paraId="39BB72BF" w14:textId="77777777" w:rsidR="007D048B" w:rsidRPr="00062B51" w:rsidRDefault="007D048B" w:rsidP="00062B51">
      <w:pPr>
        <w:ind w:left="927"/>
        <w:jc w:val="center"/>
        <w:rPr>
          <w:rFonts w:ascii="GHEA Grapalat" w:hAnsi="GHEA Grapalat" w:cs="Arial"/>
          <w:b/>
          <w:color w:val="000000" w:themeColor="text1"/>
          <w:sz w:val="28"/>
          <w:szCs w:val="28"/>
          <w:lang w:val="hy-AM"/>
        </w:rPr>
      </w:pPr>
    </w:p>
    <w:p w14:paraId="6AA0770B" w14:textId="3B421365" w:rsidR="00C31336" w:rsidRPr="00062B51" w:rsidRDefault="00062B51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15.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ԿԱԶՄԱԿԵՐՊՈՒՄԸ</w:t>
      </w:r>
    </w:p>
    <w:p w14:paraId="2903C6E6" w14:textId="08CBA13B" w:rsidR="00094E97" w:rsidRPr="00EA2604" w:rsidRDefault="00062B51" w:rsidP="00FD5830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41. 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Խախտումների արձանագրման </w:t>
      </w:r>
      <w:r w:rsidR="007C4BD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կենտրոն</w:t>
      </w:r>
      <w:r w:rsidR="00FD58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ում կիրառվող ծրագրային ապահովումների,</w:t>
      </w:r>
      <w:r w:rsidR="005C22B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օպերացիոն համակարգերի,</w:t>
      </w:r>
      <w:r w:rsidR="00FD58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համակարգչային ցանցի կազմակերպման</w:t>
      </w:r>
      <w:r w:rsidR="00094E9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ցանցի և տվյալների անվտանգության ապահովման, սերվերների</w:t>
      </w:r>
      <w:r w:rsidR="005C22B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094E9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տվյալների պահոցի,</w:t>
      </w:r>
      <w:r w:rsidR="005C22B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արխիվացման և կրկնօրինակման </w:t>
      </w:r>
      <w:r w:rsidR="00FD58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տեխնիկական լուծումների ընտրությունն իրականացվում է Ներդրողի հայեցողությամբ՝ ապահովելով</w:t>
      </w:r>
      <w:r w:rsidR="00094E9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D58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սույն տեխնիկական բնութագրի</w:t>
      </w:r>
      <w:r w:rsidR="00094E9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ինչպես նաև </w:t>
      </w:r>
      <w:r w:rsidR="00A868E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094E9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օրենդրությամբ, իրավական նորմերով և տեխնիկական կանոնակարգերով սահմանված պահանջների կատարումը։</w:t>
      </w:r>
    </w:p>
    <w:p w14:paraId="10F24099" w14:textId="1BA83225" w:rsidR="00812E74" w:rsidRPr="00EA2604" w:rsidRDefault="00062B51" w:rsidP="00812E74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42. </w:t>
      </w:r>
      <w:r w:rsidR="0083065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Խախտումների արձանագրման կենտրոնի </w:t>
      </w:r>
      <w:r w:rsidR="00812E7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գործառույթներն իրականացնող ծրագրային ապահովումը մշակվում է Վեբ հենքի վրա, իսկ այլ համակարգերի և ենթահամակարգերի հետ տվյալների փոխանակումը՝ Վեբ ծառայություններով։</w:t>
      </w:r>
    </w:p>
    <w:p w14:paraId="38A4D54B" w14:textId="77777777" w:rsidR="00812E74" w:rsidRPr="00EA2604" w:rsidRDefault="00812E74" w:rsidP="00812E74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2697826D" w14:textId="6D919D22" w:rsidR="00094E97" w:rsidRPr="00062B51" w:rsidRDefault="00BF7DBE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16.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ՏԵՂԵԿԱՏՎԱԿԱՆ ԱՆՎՏԱՆԳՈՒԹՅՈՒՆ</w:t>
      </w:r>
    </w:p>
    <w:p w14:paraId="1D7363D2" w14:textId="02707713" w:rsidR="005C22BF" w:rsidRPr="00EA2604" w:rsidRDefault="00062B51" w:rsidP="007D2D5C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lastRenderedPageBreak/>
        <w:t xml:space="preserve">43. </w:t>
      </w:r>
      <w:r w:rsidR="00094E9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</w:t>
      </w:r>
      <w:r w:rsidR="005C22B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ում կիրառվող լուծումները պետք է ապահովեն շրջանառվող տվյալների</w:t>
      </w:r>
      <w:r w:rsidR="00094E9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անվտանգությ</w:t>
      </w:r>
      <w:r w:rsidR="005C22B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ունը, մասնավորապես՝</w:t>
      </w:r>
    </w:p>
    <w:p w14:paraId="6EC9290E" w14:textId="77777777" w:rsidR="007D2D5C" w:rsidRPr="00EA2604" w:rsidRDefault="005C22BF" w:rsidP="00A868E9">
      <w:pPr>
        <w:pStyle w:val="ListParagraph"/>
        <w:numPr>
          <w:ilvl w:val="0"/>
          <w:numId w:val="15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Տվյալների գաղտնիությունը</w:t>
      </w:r>
      <w:r w:rsidR="007D2D5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ապահովելով «Անձնական տվյալների պաշտպանության մասի» </w:t>
      </w:r>
      <w:r w:rsidR="00A868E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7D2D5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օրենքի</w:t>
      </w:r>
      <w:r w:rsidR="002A01C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ոլորտի լիազոր մարմնի կողմից հաստատված տեխնիկական կանոնակարգերի</w:t>
      </w:r>
      <w:r w:rsidR="007D2D5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պահանջների կատարումը  և սահմանելով հասանելիության և </w:t>
      </w:r>
      <w:r w:rsidR="00A946E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դրանց </w:t>
      </w:r>
      <w:r w:rsidR="007D2D5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իրավաչափության հսկողության բազմաստիճան մեխանիզմներ։</w:t>
      </w:r>
    </w:p>
    <w:p w14:paraId="36390003" w14:textId="77777777" w:rsidR="00094E97" w:rsidRPr="00EA2604" w:rsidRDefault="007D2D5C" w:rsidP="0093519C">
      <w:pPr>
        <w:pStyle w:val="ListParagraph"/>
        <w:numPr>
          <w:ilvl w:val="0"/>
          <w:numId w:val="15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Տվյալների ամբողջականությունը, </w:t>
      </w:r>
      <w:r w:rsidR="00812E7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կիրառելով</w:t>
      </w:r>
      <w:r w:rsidR="00A946E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170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</w:t>
      </w:r>
      <w:r w:rsidR="00A946E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տվյալների մշակման,</w:t>
      </w:r>
      <w:r w:rsidR="00812E7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հավաստիության ապահովման,</w:t>
      </w:r>
      <w:r w:rsidR="00A946E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170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կատարվող փոփոխությունների, կրկնօրինակաման, արխիվացման և վերականգնման համապատասխան ընթացակարգեր և դրանց կատարման </w:t>
      </w:r>
      <w:r w:rsidR="00A946E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իրավաչափության հսկողության մեխանիզմներ։</w:t>
      </w:r>
      <w:r w:rsidR="005C22B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14:paraId="43C24BBB" w14:textId="77777777" w:rsidR="0001703B" w:rsidRPr="00EA2604" w:rsidRDefault="0001703B" w:rsidP="0093519C">
      <w:pPr>
        <w:pStyle w:val="ListParagraph"/>
        <w:numPr>
          <w:ilvl w:val="0"/>
          <w:numId w:val="15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Տվյալների հասանելիությունը, </w:t>
      </w:r>
      <w:r w:rsidR="00812E7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սահմանելով առցանց և պահուսատային ենթակառուցվածքների գործարկման, միջադեպերի կառավարման և անվտանգության ապահովման համաչափ մեխանիզմներ</w:t>
      </w:r>
    </w:p>
    <w:p w14:paraId="0FE01A35" w14:textId="4AB892DD" w:rsidR="002A01CB" w:rsidRPr="00EA2604" w:rsidRDefault="00062B51" w:rsidP="00F2175F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44. </w:t>
      </w:r>
      <w:r w:rsidR="004D43D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Խախտումների արձանագրման կենտրոն</w:t>
      </w:r>
      <w:r w:rsidR="002A01C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ը պետք է համակցվի </w:t>
      </w:r>
      <w:r w:rsidR="0060315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 Հանրապետության ոստիկանության «Ճանապարհային ոստիկանություն» ծառայության</w:t>
      </w:r>
      <w:r w:rsidR="002A01C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համակարգին առանձնացված կապուղով՝ նվազագույնը 1ԳԲիթ/վրկ արագագործությամբ։</w:t>
      </w:r>
    </w:p>
    <w:p w14:paraId="235A0B7E" w14:textId="3EFEEF77" w:rsidR="001E6FFD" w:rsidRPr="00EA2604" w:rsidRDefault="00062B51" w:rsidP="001E6FFD">
      <w:pPr>
        <w:spacing w:after="0" w:line="240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45. </w:t>
      </w:r>
      <w:r w:rsidR="00DE082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Խախտումների արձանագրման կենտրոն</w:t>
      </w:r>
      <w:r w:rsidR="001E6FFD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ը պետք է արխիվացնի և պահպանի վարչական վարույթի հիմք հանդիսացող գործով բոլոր անհրաժեշտ նյութերը` </w:t>
      </w:r>
      <w:r w:rsidR="00A868E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1E6FFD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օրենսդրությամբ սահմանված պահանջներին համապատասխան:</w:t>
      </w:r>
    </w:p>
    <w:p w14:paraId="5077A901" w14:textId="77777777" w:rsidR="001E6FFD" w:rsidRPr="00EA2604" w:rsidRDefault="001E6FFD" w:rsidP="001E6FFD">
      <w:pPr>
        <w:spacing w:after="0" w:line="240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lang w:val="hy-AM"/>
        </w:rPr>
      </w:pPr>
    </w:p>
    <w:p w14:paraId="199B691A" w14:textId="1152152B" w:rsidR="00F2175F" w:rsidRPr="00EA2604" w:rsidRDefault="00062B51" w:rsidP="00F2175F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46. </w:t>
      </w:r>
      <w:r w:rsidR="00DE082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Խախտումների արձանագրման կենտրոն</w:t>
      </w:r>
      <w:r w:rsidR="00F2175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 պետք է ստանա ԻՍՕ/ԻԷԿ 27001 միջազգային ստանդարտին համապատասխանության սերտիֆիկատ շահագործման հանձնելուց հետո վեց ամսյա ժամկետում</w:t>
      </w:r>
      <w:r w:rsidR="00ED318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  <w:r w:rsidR="00F2175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</w:t>
      </w:r>
    </w:p>
    <w:p w14:paraId="7A1BC6D6" w14:textId="77777777" w:rsidR="00812E74" w:rsidRPr="00EA2604" w:rsidRDefault="00812E74" w:rsidP="00812E74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16A7E905" w14:textId="3555B1BD" w:rsidR="00FD5830" w:rsidRPr="00062B51" w:rsidRDefault="00BF7DBE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17.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ՂԵԿԱՎԱՐՄԱՆ ՎԱՀԱՆԱԿ</w:t>
      </w:r>
    </w:p>
    <w:p w14:paraId="42A3203C" w14:textId="04850988" w:rsidR="00AB1A96" w:rsidRPr="00EA2604" w:rsidRDefault="00062B51" w:rsidP="00EF01E4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47. 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Ղեկավարման վահանակը նախատեսված է </w:t>
      </w:r>
      <w:r w:rsidR="00812E7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</w:t>
      </w:r>
      <w:r w:rsidR="00564A3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ջջային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հավելված</w:t>
      </w:r>
      <w:r w:rsidR="00AB1EFD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</w:t>
      </w:r>
      <w:r w:rsidR="002825E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խախտումների արձանագրման կենտրոնի </w:t>
      </w:r>
      <w:r w:rsidR="00AB1EFD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</w:t>
      </w:r>
      <w:r w:rsidR="00AB1EFD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երի, դրանցում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գրանցված օգտատերերի</w:t>
      </w:r>
      <w:r w:rsidR="00AB1EFD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90F9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աշխատակիցների 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աշխատանքի</w:t>
      </w:r>
      <w:r w:rsidR="00890F9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կազմակերպման և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90F9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կառավարման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համար, որ</w:t>
      </w:r>
      <w:r w:rsidR="00890F9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ունի հետևյալ </w:t>
      </w:r>
      <w:r w:rsidR="004959A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վահանակները</w:t>
      </w:r>
      <w:r w:rsidR="00A7236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</w:t>
      </w:r>
    </w:p>
    <w:p w14:paraId="07187937" w14:textId="77777777" w:rsidR="00AB1A96" w:rsidRPr="00EA2604" w:rsidRDefault="00283016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</w:rPr>
        <w:t>Հիմնական</w:t>
      </w:r>
    </w:p>
    <w:p w14:paraId="50EED72C" w14:textId="77777777" w:rsidR="00AB1A96" w:rsidRPr="00EA2604" w:rsidRDefault="0092512E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Օգտատերերի </w:t>
      </w:r>
      <w:r w:rsidR="0028301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կառավարում</w:t>
      </w:r>
    </w:p>
    <w:p w14:paraId="75C1828E" w14:textId="77777777" w:rsidR="00890F98" w:rsidRPr="00EA2604" w:rsidRDefault="00890F98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Աշխատակիցներ</w:t>
      </w:r>
    </w:p>
    <w:p w14:paraId="1BBA7E0B" w14:textId="77777777" w:rsidR="003C2712" w:rsidRPr="00EA2604" w:rsidRDefault="003C2712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Ծանուցումների վահանակ</w:t>
      </w:r>
    </w:p>
    <w:p w14:paraId="5C823A98" w14:textId="77777777" w:rsidR="003C2712" w:rsidRPr="00EA2604" w:rsidRDefault="003C2712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Օրինախախտման տիպեր</w:t>
      </w:r>
    </w:p>
    <w:p w14:paraId="0B0EC7D1" w14:textId="77777777" w:rsidR="00AB1A96" w:rsidRPr="00EA2604" w:rsidRDefault="005154E5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Խախտումների նախնական դասակարգում</w:t>
      </w:r>
    </w:p>
    <w:p w14:paraId="5114544C" w14:textId="77777777" w:rsidR="005154E5" w:rsidRPr="00EA2604" w:rsidRDefault="005154E5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Խախտումների դասակարգում և խմբավորում</w:t>
      </w:r>
    </w:p>
    <w:p w14:paraId="13F2CA5E" w14:textId="77777777" w:rsidR="005154E5" w:rsidRPr="00EA2604" w:rsidRDefault="005154E5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Որոշումների </w:t>
      </w:r>
      <w:r w:rsidR="00D3032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նախագծեր</w:t>
      </w:r>
    </w:p>
    <w:p w14:paraId="644A3B0F" w14:textId="77777777" w:rsidR="00D30327" w:rsidRPr="00EA2604" w:rsidRDefault="00D30327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Առաքված որոշումներ</w:t>
      </w:r>
    </w:p>
    <w:p w14:paraId="0EC89029" w14:textId="77777777" w:rsidR="00D30327" w:rsidRPr="00EA2604" w:rsidRDefault="00D30327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Մերժված որոշումներ</w:t>
      </w:r>
    </w:p>
    <w:p w14:paraId="3F4F22FA" w14:textId="77777777" w:rsidR="00532961" w:rsidRPr="00EA2604" w:rsidRDefault="00532961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Սահմանափակումներ</w:t>
      </w:r>
    </w:p>
    <w:p w14:paraId="59FD9F7E" w14:textId="77777777" w:rsidR="00B92B52" w:rsidRPr="00EA2604" w:rsidRDefault="00AD1EAD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noProof/>
          <w:color w:val="000000" w:themeColor="text1"/>
          <w:sz w:val="24"/>
          <w:szCs w:val="24"/>
        </w:rPr>
        <w:softHyphen/>
      </w:r>
      <w:r w:rsidR="00B92B5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Կարգավորումներ</w:t>
      </w:r>
    </w:p>
    <w:p w14:paraId="71DC9A55" w14:textId="77777777" w:rsidR="00283016" w:rsidRPr="00EA2604" w:rsidRDefault="00812E74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Թվային քարտեզ</w:t>
      </w:r>
    </w:p>
    <w:p w14:paraId="3719AEDB" w14:textId="77777777" w:rsidR="00E079F7" w:rsidRPr="00EA2604" w:rsidRDefault="001D4581" w:rsidP="0093519C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</w:t>
      </w:r>
      <w:r w:rsidR="00E079F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անոններ</w:t>
      </w:r>
    </w:p>
    <w:p w14:paraId="4E1947B1" w14:textId="1739882C" w:rsidR="00306D2D" w:rsidRPr="00EA2604" w:rsidRDefault="00062B51" w:rsidP="00306D2D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48. 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Համակարգի ղեկավարման համար ստեղծվում է գլխավոր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մարմին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որին ղեկավարման վահանակի միջոցով հնարավորություն է տրվում ստ</w:t>
      </w:r>
      <w:r w:rsidR="00EF01E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ղծել աշխատակիցներ</w:t>
      </w:r>
      <w:r w:rsidR="00890F9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և </w:t>
      </w:r>
      <w:r w:rsidR="003D2F5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տրամադրել տարբեր </w:t>
      </w:r>
      <w:r w:rsidR="003C34C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տիպերի</w:t>
      </w:r>
      <w:r w:rsidR="003D2F5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հասանել</w:t>
      </w:r>
      <w:r w:rsidR="008E701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</w:t>
      </w:r>
      <w:r w:rsidR="003D2F5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ություն համակարգի </w:t>
      </w:r>
      <w:r w:rsidR="004959A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վահանակներին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14:paraId="3AE01E8D" w14:textId="77777777" w:rsidR="00576D32" w:rsidRPr="00EA2604" w:rsidRDefault="00576D32" w:rsidP="00306D2D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4300EB7A" w14:textId="067D10A5" w:rsidR="00AB1A96" w:rsidRPr="00062B51" w:rsidRDefault="00BF7DBE" w:rsidP="00062B51">
      <w:pPr>
        <w:ind w:left="1135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18.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«ՀԻՄՆԱԿԱՆ» ՎԱՀԱՆԱԿ</w:t>
      </w:r>
    </w:p>
    <w:p w14:paraId="15568283" w14:textId="42247E2A" w:rsidR="00AB1A96" w:rsidRPr="00EA2604" w:rsidRDefault="00062B51" w:rsidP="00062B51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49. </w:t>
      </w:r>
      <w:r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«Հիմնական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վահանակը նախատեսված է օգտատերերի կողմից տեսանկարահանված </w:t>
      </w:r>
      <w:r w:rsidR="007C6E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կամ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լուսանկարահանված </w:t>
      </w:r>
      <w:r w:rsidR="008E701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խախտումների</w:t>
      </w:r>
      <w:r w:rsidR="003D2F5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դրանց հետ կապված 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տվյալների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ցուցադրման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համար (տվյալ աշխատակցի հասանելիության տիրույթում)</w:t>
      </w:r>
      <w:r w:rsidR="002C58A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համակարգում գրանցված օգտատերերի և </w:t>
      </w:r>
      <w:r w:rsidR="00575FB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նրանց</w:t>
      </w:r>
      <w:r w:rsidR="002C58A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կողմից կատարվող գործողությունների </w:t>
      </w:r>
      <w:r w:rsidR="00575FB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կառավարման</w:t>
      </w:r>
      <w:r w:rsidR="002C58A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համար։</w:t>
      </w:r>
    </w:p>
    <w:p w14:paraId="32D9913D" w14:textId="672ED54C" w:rsidR="0064731D" w:rsidRPr="00EA2604" w:rsidRDefault="00062B51" w:rsidP="00980785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50. 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Հիմնական</w:t>
      </w:r>
      <w:r w:rsidR="00D720E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վահանակում</w:t>
      </w:r>
      <w:r w:rsidR="004959A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ըստ աշխատակցի հասանելիության իրավասության,</w:t>
      </w:r>
      <w:r w:rsidR="00D720E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ցուցադր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="00D720E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ում է իրական ժամանակում խախտման մասին հակիրճ 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տեղեկատվություն</w:t>
      </w:r>
      <w:r w:rsidR="005A023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ը 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(ն</w:t>
      </w:r>
      <w:r w:rsidR="007C6E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48656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հաշվառման համարանիշ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խ</w:t>
      </w:r>
      <w:r w:rsidR="00D720E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ախտման տեսակ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ա</w:t>
      </w:r>
      <w:r w:rsidR="00D720E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մսաթիվ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ժ</w:t>
      </w:r>
      <w:r w:rsidR="00D720E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ամ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կ</w:t>
      </w:r>
      <w:r w:rsidR="00D720E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</w:t>
      </w:r>
      <w:r w:rsidR="008E701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</w:t>
      </w:r>
      <w:r w:rsidR="00D720E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րդինատներ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D720E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Կարգավիճակ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օգտատիրոջ </w:t>
      </w:r>
      <w:r w:rsidR="00564A3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նույնականացուցիչ</w:t>
      </w:r>
      <w:r w:rsidR="00C2323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և այլն</w:t>
      </w:r>
      <w:r w:rsidR="00980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):</w:t>
      </w:r>
    </w:p>
    <w:p w14:paraId="5FA5AD18" w14:textId="77777777" w:rsidR="001B2A14" w:rsidRPr="00EA2604" w:rsidRDefault="001B2A14" w:rsidP="0064731D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14:paraId="71EE6D0C" w14:textId="1C4CAE6B" w:rsidR="00AB1A96" w:rsidRPr="00062B51" w:rsidRDefault="00062B51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19. </w:t>
      </w:r>
      <w:r w:rsidR="004959A4"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</w:t>
      </w:r>
      <w:r w:rsidR="00BF7DBE"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ՕԳՏԱՏԵՐԵՐԻ ԿԱՌԱՎԱՐՈՒՄ» ՎԱՀԱՆԱԿ</w:t>
      </w:r>
    </w:p>
    <w:p w14:paraId="62DA64D0" w14:textId="1BEE5E0B" w:rsidR="00D720E4" w:rsidRPr="00EA2604" w:rsidRDefault="00062B51" w:rsidP="005B5A1D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51. </w:t>
      </w:r>
      <w:r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«Օգտատերերի կառավարում» 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բաժնում ցուցադրվում է համակարգում գրանցված օգտատերերի </w:t>
      </w:r>
      <w:r w:rsidR="00564A3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նույնականացուցիչը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հնարավորություն է տրվում </w:t>
      </w:r>
      <w:r w:rsidR="001D458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աշխատակցին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տեսնել կոնկրետ օգտատիրոջ կողմից ուղարկված </w:t>
      </w:r>
      <w:r w:rsidR="008E701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խախտումների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պատմությունը</w:t>
      </w:r>
      <w:r w:rsidR="006934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  <w:r w:rsidR="00575FB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934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ռկա է ակտիվացման և ապա</w:t>
      </w:r>
      <w:r w:rsidR="008E701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կտիվացման համար նախատեսված կոճակ, որով համակարգի անդմինի</w:t>
      </w:r>
      <w:r w:rsidR="008E701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տրատորը հնարավորություն ունի </w:t>
      </w:r>
      <w:r w:rsidR="00F6171D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փոփոխել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տվյալ օգտատիրոջ կարգավիճակը </w:t>
      </w:r>
      <w:r w:rsidR="00F6171D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համակարգում, պարտադիր նշելով պատճառները։</w:t>
      </w:r>
    </w:p>
    <w:p w14:paraId="6F5A585A" w14:textId="77777777" w:rsidR="003C34C7" w:rsidRPr="00EA2604" w:rsidRDefault="003C34C7" w:rsidP="00306D2D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77FC57E6" w14:textId="1B487068" w:rsidR="00306D2D" w:rsidRPr="00062B51" w:rsidRDefault="00062B51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>20</w:t>
      </w:r>
      <w:r w:rsidR="00BF7DBE"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. </w:t>
      </w:r>
      <w:r w:rsidR="00BF7DBE"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«ԾԱՆՈՒՑՈՒՄՆԵՐ» ՎԱՀԱՆԱԿ</w:t>
      </w:r>
    </w:p>
    <w:p w14:paraId="26C4FF47" w14:textId="628D6A03" w:rsidR="00AB1A96" w:rsidRPr="00EA2604" w:rsidRDefault="00062B51" w:rsidP="00EF01E4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52. </w:t>
      </w:r>
      <w:r w:rsidR="006934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Ծանուցումներ</w:t>
      </w:r>
      <w:r w:rsidR="004959A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վահանակը նախատեսված է համակարգում գրանցված օգտատերերին ծանուցումներ ուղարկելու համար</w:t>
      </w:r>
      <w:r w:rsidR="00A7236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</w:t>
      </w:r>
    </w:p>
    <w:p w14:paraId="6E820FD8" w14:textId="77777777" w:rsidR="005B5A1D" w:rsidRPr="00062B51" w:rsidRDefault="00460344" w:rsidP="00062B51">
      <w:pPr>
        <w:pStyle w:val="ListParagraph"/>
        <w:numPr>
          <w:ilvl w:val="1"/>
          <w:numId w:val="38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Համակարգում կատարված փոփոխությունների</w:t>
      </w:r>
      <w:r w:rsidR="00575FB3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5B5A1D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օգտատիրոջ կարգավիճակի</w:t>
      </w:r>
      <w:r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օգտագործման կանոնների հետ կապված նախազգուշացումների</w:t>
      </w:r>
      <w:r w:rsidR="004959A4"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սահմանափակումների</w:t>
      </w:r>
      <w:r w:rsidRPr="00062B51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այլն</w:t>
      </w:r>
    </w:p>
    <w:p w14:paraId="0EA6D57F" w14:textId="77777777" w:rsidR="00306D2D" w:rsidRPr="00EA2604" w:rsidRDefault="00306D2D" w:rsidP="00306D2D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31591EB6" w14:textId="1FFD79E6" w:rsidR="00CE5661" w:rsidRPr="00062B51" w:rsidRDefault="00BF7DBE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21.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«ԱՇԽԱՏԱԿԻՑՆԵՐ» ՎԱՀԱՆԱԿ</w:t>
      </w:r>
    </w:p>
    <w:p w14:paraId="42FC0116" w14:textId="00F82184" w:rsidR="00CE5661" w:rsidRPr="00EA2604" w:rsidRDefault="00062B51" w:rsidP="00062B51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53. 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«Աշխատակիցներ» </w:t>
      </w:r>
      <w:r w:rsidR="004959A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վահանակում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համակարգի գլխավոր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մարմնին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հնարավորություն է տրված ստեղծել աշխատակիցներ և դրանց տալ հասանելիություն ըստ </w:t>
      </w:r>
      <w:r w:rsidR="0046034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իրավասությունների, 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խախտման տեսակի, տարածքի և այլն։</w:t>
      </w:r>
    </w:p>
    <w:p w14:paraId="58C28215" w14:textId="1C8F594C" w:rsidR="00CE5661" w:rsidRPr="00EA2604" w:rsidRDefault="00062B51" w:rsidP="00CE5661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54. 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Աշխատակից ստեղծելու համար համակարգի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մարմինը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լրացնում է համապատասխան </w:t>
      </w:r>
      <w:r w:rsidR="004959A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դաշտերն՝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այդ թվում աշխատակցի էլեկտրոնային հասցեն և գաղտնաբառը, որով հետագայում տվյալ աշխատակիցը մուտք է գործելու </w:t>
      </w:r>
      <w:r w:rsidR="002825E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խախտումների արձանագրման կենտրոնի </w:t>
      </w:r>
      <w:r w:rsidR="004959A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ենթահամակարգ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մուտքից հետո տվյալ աշխատակիցը ունենում է գրելու և/կամ կարդալու հասանելություն այն բաժիններին, որոնց համար ունի թույլտվություն գլխավոր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մարմնի 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կողմից։</w:t>
      </w:r>
    </w:p>
    <w:p w14:paraId="39053858" w14:textId="7BF0898D" w:rsidR="00CE5661" w:rsidRPr="00EA2604" w:rsidRDefault="00062B51" w:rsidP="00062B51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55. 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Եթե համակարգի որևէ աշխատակից կորցնում կամ մոռանում է իր մուտքանունը կամ գաղտնաբառը ապա հաշիվը վերականգնվում է միայն գլխավոր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մարմնի մի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ջամտությամբ։ Գլխավոր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մարմինը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կարող է ավելացնել անսահամանափակ քանակությամբ աշխատակիցներ, աշխատակիցների մուտքանունները համակարգում չեն կրկնվում։</w:t>
      </w:r>
    </w:p>
    <w:p w14:paraId="184F6435" w14:textId="4011846F" w:rsidR="00CE5661" w:rsidRDefault="00062B51" w:rsidP="00062B51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56. 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գրանցված աշխատակցի գործունեությունը դադարեցնելու համար գլխավոր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մարմինը</w:t>
      </w:r>
      <w:r w:rsidR="00CE56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կամ հեռացնում է այդ աշխատակցին համակարգից կամ ապաակտիվացնում է նրա անձնական հաշիվը։</w:t>
      </w:r>
    </w:p>
    <w:p w14:paraId="7B126B37" w14:textId="77777777" w:rsidR="00062B51" w:rsidRPr="00EA2604" w:rsidRDefault="00062B51" w:rsidP="00062B51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38C40FBC" w14:textId="4DBE303C" w:rsidR="00AB1A96" w:rsidRPr="00062B51" w:rsidRDefault="00062B51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22. </w:t>
      </w:r>
      <w:r w:rsidR="00BF7DBE"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«ՕՐԻՆԱԽԱԽՏՄԱՆ ՏԻՊԵՐ» ՎԱՀԱՆԱԿ</w:t>
      </w:r>
    </w:p>
    <w:p w14:paraId="549C67E7" w14:textId="14069143" w:rsidR="006648F1" w:rsidRPr="00EA2604" w:rsidRDefault="00062B51" w:rsidP="000674CB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062B51">
        <w:rPr>
          <w:rFonts w:ascii="GHEA Grapalat" w:hAnsi="GHEA Grapalat" w:cs="Arial"/>
          <w:color w:val="000000" w:themeColor="text1"/>
          <w:sz w:val="24"/>
          <w:szCs w:val="24"/>
        </w:rPr>
        <w:t>57.</w:t>
      </w: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 </w:t>
      </w:r>
      <w:r w:rsidR="00F40775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Բջջային հավելվածում ցուցադրվող</w:t>
      </w:r>
      <w:r w:rsidR="00F4077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բաժնում համակարգի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մարմինը </w:t>
      </w:r>
      <w:r w:rsidR="00F4077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կառավարում է բջջային հավելվածում 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ցուցադրվո</w:t>
      </w:r>
      <w:r w:rsidR="00F4077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ղ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ճանապարհային երթևեկության կանոնների </w:t>
      </w:r>
      <w:r w:rsidR="0033615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խախ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տումների տիպերը</w:t>
      </w:r>
      <w:r w:rsidR="00F4077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/անվանումները</w:t>
      </w:r>
      <w:r w:rsidR="00EF01E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575FB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92512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որոնք </w:t>
      </w:r>
      <w:r w:rsidR="000674C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հասանելի են օգտատերերին իրենց կողմից արձանագրված խախտումները դասակարգելու համար</w:t>
      </w:r>
      <w:r w:rsidR="001470B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։ Նշված խախտումների անվանումները կրում են ընդհանրական բնույթ և կարող են բառացի </w:t>
      </w:r>
      <w:r w:rsidR="001470B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 xml:space="preserve">չհամապատասխանել </w:t>
      </w:r>
      <w:r w:rsidR="00A868E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իրավախախտումների վերաբերյալ </w:t>
      </w:r>
      <w:r w:rsidR="001470B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խախտումների անվանումներին</w:t>
      </w:r>
      <w:r w:rsidR="000674C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  <w:r w:rsidR="001470B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Ընդ որում խախտումների տեղեկատուի մեջ անվանումների քանակը չի կարող գերազանցել 10-ը։</w:t>
      </w:r>
    </w:p>
    <w:p w14:paraId="0F4AE323" w14:textId="4F755227" w:rsidR="00F40775" w:rsidRPr="00EA2604" w:rsidRDefault="00062B51" w:rsidP="0045766B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062B51">
        <w:rPr>
          <w:rFonts w:ascii="GHEA Grapalat" w:hAnsi="GHEA Grapalat" w:cs="Arial"/>
          <w:color w:val="000000" w:themeColor="text1"/>
          <w:sz w:val="24"/>
          <w:szCs w:val="24"/>
        </w:rPr>
        <w:t>58</w:t>
      </w: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. </w:t>
      </w:r>
      <w:r w:rsidR="00A868E9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Վարչական իրավախախտումների վերաբերյալ </w:t>
      </w:r>
      <w:r w:rsidR="00F40775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նորմեր</w:t>
      </w:r>
      <w:r w:rsidR="00F4077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բաժնում համակարգի </w:t>
      </w:r>
      <w:r w:rsidR="002F2CA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ներկայացվում է</w:t>
      </w:r>
      <w:r w:rsidR="00F4077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B4C8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իրավախախտումների վերաբերյալ </w:t>
      </w:r>
      <w:r w:rsidR="00F4077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օրենսգրքի իրավախախտումների տեղեկատուն, որոնք հասանելի են  </w:t>
      </w:r>
      <w:r w:rsidR="00103F9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խախտումների արձանագրման կենտրոնի </w:t>
      </w:r>
      <w:r w:rsidR="00F4077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աշխատակիցներին։ Տեղեկատուի մեջ ներկայացված են ըստ </w:t>
      </w:r>
      <w:r w:rsidR="00A868E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իրավախախտումների վերաբերյալ </w:t>
      </w:r>
      <w:r w:rsidR="00F4077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օրենսգրքի </w:t>
      </w:r>
      <w:r w:rsidR="00A712A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</w:t>
      </w:r>
      <w:r w:rsidR="00F4077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ոդվածը, մասը, դիսպոզիցիան, սանկցիան</w:t>
      </w:r>
      <w:r w:rsidR="00A712A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(տուգանքի չափը, կիրառվող սահմանափակման չափը, հանվող տուգանային միավորը)</w:t>
      </w:r>
      <w:r w:rsidR="00F4077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A712A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</w:t>
      </w:r>
      <w:r w:rsidR="00F4077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ախտված իրավանորմը, </w:t>
      </w:r>
      <w:r w:rsidR="00A712A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</w:t>
      </w:r>
      <w:r w:rsidR="00F4077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աստատված հանգամանքը, </w:t>
      </w:r>
      <w:r w:rsidR="00A712A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վավերապայմանները</w:t>
      </w:r>
      <w:r w:rsidR="002F2CA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։ Տեղեկատուն </w:t>
      </w:r>
      <w:r w:rsidR="0045766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պետք է </w:t>
      </w:r>
      <w:r w:rsidR="002F2CA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սինխրոնիզացված </w:t>
      </w:r>
      <w:r w:rsidR="0045766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լինի</w:t>
      </w:r>
      <w:r w:rsidR="002F2CA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5766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որոշումների կառավարման ենթահամակարգի «</w:t>
      </w:r>
      <w:r w:rsidR="00692C9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իրավախախտումների վերաբերյալ </w:t>
      </w:r>
      <w:r w:rsidR="0045766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նորմեր» տեղեկատուի հետ Վեբ ծառայությամբ։</w:t>
      </w:r>
    </w:p>
    <w:p w14:paraId="46F85D80" w14:textId="77777777" w:rsidR="003C2712" w:rsidRPr="00EA2604" w:rsidRDefault="003C2712" w:rsidP="00EF01E4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4127E2A6" w14:textId="4C8C843F" w:rsidR="00CE5661" w:rsidRPr="00062B51" w:rsidRDefault="00BF7DBE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23.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«ԽԱԽՏՈՒՄՆԵՐԻ ՆԱԽՆԱԿԱՆ ԴԱՍԱԿԱՐԳՈՒՄ» ՎԱՀԱՆԱԿ</w:t>
      </w:r>
    </w:p>
    <w:p w14:paraId="322ECA67" w14:textId="53F33937" w:rsidR="00CE5661" w:rsidRPr="00EA2604" w:rsidRDefault="00062B51" w:rsidP="00062B51">
      <w:pPr>
        <w:ind w:firstLine="720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59. </w:t>
      </w:r>
      <w:r w:rsidR="0057338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 հասանելիության տիրույթում ստացված տ</w:t>
      </w:r>
      <w:r w:rsidR="005B2A7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եսանկարահանված և </w:t>
      </w:r>
      <w:r w:rsidR="0057338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</w:t>
      </w:r>
      <w:r w:rsidR="005B2A7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ուսանկարահանված ն</w:t>
      </w:r>
      <w:r w:rsidR="001415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յ</w:t>
      </w:r>
      <w:r w:rsidR="005B2A7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ութի </w:t>
      </w:r>
      <w:r w:rsidR="0057338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ուսումնասիրություն, </w:t>
      </w:r>
      <w:r w:rsidR="005B2A7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որակի </w:t>
      </w:r>
      <w:r w:rsidR="007861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և պիտանելիության </w:t>
      </w:r>
      <w:r w:rsidR="005B2A7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ստուգում</w:t>
      </w:r>
      <w:r w:rsidR="0057338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նախնական գնահատում (</w:t>
      </w:r>
      <w:r w:rsidR="007861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ենթակա է վարույթ իրականացնելու կամ ոչ</w:t>
      </w:r>
      <w:r w:rsidR="0057338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</w:t>
      </w:r>
      <w:r w:rsidR="0014153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 Ոչ պիտանի նյութերի վերաբերյալ տեղեկատուից մուտքագրում է համապատասխանող պատճառը։</w:t>
      </w:r>
      <w:r w:rsidR="00C503A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Մասնավորապես՝ այն տեսանյութերը, որոնցում ընթեռնելի չէ </w:t>
      </w:r>
      <w:r w:rsidR="005D3F8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ճանապարհային երթևեկության կանոնների </w:t>
      </w:r>
      <w:r w:rsidR="00C503A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խախտում կատարող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տրանսպորտային միջոցի</w:t>
      </w:r>
      <w:r w:rsidR="00C503A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8656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հաշվառման համարանիշը</w:t>
      </w:r>
      <w:r w:rsidR="00C503A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՝ ենթակա չէ վարույթ իրականացնելու։ </w:t>
      </w:r>
    </w:p>
    <w:p w14:paraId="4817B1ED" w14:textId="574E100B" w:rsidR="00CE5661" w:rsidRPr="00062B51" w:rsidRDefault="00BF7DBE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24.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«ԽԱԽՏՈՒՄՆԵՐԻ ԴԱՍԱԿԱՐԳՈՒՄ և ԽՄԲԱՎՈՐՈՒՄ» ՎԱՀԱՆԱԿ</w:t>
      </w:r>
    </w:p>
    <w:p w14:paraId="5011A923" w14:textId="5BE60EB0" w:rsidR="005B2A76" w:rsidRPr="00EA2604" w:rsidRDefault="00062B51" w:rsidP="00062B51">
      <w:pPr>
        <w:spacing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60. </w:t>
      </w:r>
      <w:r w:rsidR="007861BB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Վարույթ իրականացնելու ենթակա</w:t>
      </w:r>
      <w:r w:rsidR="00573389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B2A76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նյութի մշակում</w:t>
      </w:r>
    </w:p>
    <w:p w14:paraId="50928DF6" w14:textId="77777777" w:rsidR="00D33EAE" w:rsidRPr="00EA2604" w:rsidRDefault="00D33EAE" w:rsidP="00D33EA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նույն իրավախախտման վերաբերյալ ստացված նյութերի խմբավորում,</w:t>
      </w:r>
    </w:p>
    <w:p w14:paraId="215D05F0" w14:textId="77777777" w:rsidR="00D33EAE" w:rsidRPr="00EA2604" w:rsidRDefault="00D33EAE" w:rsidP="00D33EA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նյութի հետ ստացված GPS կոորդինատի փոխակերպում քարտեզագրական և հասցեագրական տվյալների,</w:t>
      </w:r>
    </w:p>
    <w:p w14:paraId="08B98D6D" w14:textId="77777777" w:rsidR="00D33EAE" w:rsidRPr="00EA2604" w:rsidRDefault="00D33EAE" w:rsidP="00D33EA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տրանսպարտային միջոցի նույնականացում՝ համարանիշով հարցում վեբ սերվիսի միջոցով</w:t>
      </w:r>
    </w:p>
    <w:p w14:paraId="51733BC7" w14:textId="77777777" w:rsidR="00D74152" w:rsidRPr="00EA2604" w:rsidRDefault="00D74152" w:rsidP="0075420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Ստուգում Հաստատված որոշումների շտեմարանով նշված վայրում տվյալ տրանսպարտային միջոցի հետ կապված </w:t>
      </w:r>
      <w:r w:rsidR="00532321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ոստիկանության իրավասու այլ ստորոբաժանում</w:t>
      </w: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="005D3F8A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Ճանապարհապարեկային </w:t>
      </w:r>
      <w:r w:rsidR="005D3F8A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ծառայություն</w:t>
      </w: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այլ </w:t>
      </w:r>
      <w:r w:rsidR="00754203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խախտումների արձանագրման կենտրոններ</w:t>
      </w: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կողմից կայացված որոշումների առկայություն </w:t>
      </w:r>
    </w:p>
    <w:p w14:paraId="4CC92F70" w14:textId="77777777" w:rsidR="00D33EAE" w:rsidRPr="00EA2604" w:rsidRDefault="00D33EAE" w:rsidP="00D33EA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տրանսպորտային միջոցի սեփականատիրոջ կամ շահագործողի տվյալների բեռնում</w:t>
      </w:r>
    </w:p>
    <w:p w14:paraId="5D2DB5FA" w14:textId="77777777" w:rsidR="005A4F60" w:rsidRPr="00EA2604" w:rsidRDefault="005B2A76" w:rsidP="00692C9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արարքի որակում ըստ </w:t>
      </w:r>
      <w:r w:rsidR="00692C9F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վարչական իրավախախտումների վերաբերյալ </w:t>
      </w: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օրենսգրքի</w:t>
      </w:r>
      <w:r w:rsidR="00D74152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14:paraId="3DAB0CF0" w14:textId="77777777" w:rsidR="005A4F60" w:rsidRPr="00EA2604" w:rsidRDefault="00D74152" w:rsidP="0093519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Եթե առկա է </w:t>
      </w:r>
      <w:r w:rsidR="005A4F60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տվյալ վայրում իրավախախտմանը հավասարազոր տուգանքի չափով </w:t>
      </w:r>
      <w:r w:rsidR="00532321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ոստիկանության իրավասու այլ ստորոբաժանման</w:t>
      </w:r>
      <w:r w:rsidR="005A4F60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կողմից կայացված և </w:t>
      </w: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հաստատված որոշում, ապա դադարեցնում է</w:t>
      </w:r>
      <w:r w:rsidR="005A4F60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նյութի մշակումը՝ տեղեկատուից նշելով պատճառը, </w:t>
      </w:r>
    </w:p>
    <w:p w14:paraId="661C3A36" w14:textId="77777777" w:rsidR="005B2A76" w:rsidRPr="00EA2604" w:rsidRDefault="005A4F60" w:rsidP="0093519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Եթե տվյալ վայրում </w:t>
      </w:r>
      <w:r w:rsidR="00532321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ոստիկանության իրավասու այլ ստորոբաժանման</w:t>
      </w: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կողմից կայացված և հաստատված որոշումը վերաբերում է </w:t>
      </w:r>
      <w:r w:rsidR="00AA6BA5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այլ իրավախախտման դեպքի արձանագրմանը, ապա նյութի մշակումը շարունակվում է</w:t>
      </w: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  <w:r w:rsidR="00D74152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63F22074" w14:textId="77777777" w:rsidR="005B2A76" w:rsidRPr="00EA2604" w:rsidRDefault="006C1122" w:rsidP="0093519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առանձնացված </w:t>
      </w:r>
      <w:r w:rsidR="005B2A76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տես</w:t>
      </w:r>
      <w:r w:rsidR="0014153B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5B2A76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նյութից լուսանկարի ստեղծում</w:t>
      </w:r>
    </w:p>
    <w:p w14:paraId="5AD3DF20" w14:textId="77777777" w:rsidR="005B2A76" w:rsidRPr="00EA2604" w:rsidRDefault="005B2A76" w:rsidP="0093519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տեսանյութի կադրում կամ լուսանկարում արձանագրված անձանց պատկերների մթնեցում</w:t>
      </w:r>
    </w:p>
    <w:p w14:paraId="0D23B86D" w14:textId="77777777" w:rsidR="00CE5661" w:rsidRPr="00EA2604" w:rsidRDefault="00CE5661" w:rsidP="00CE5661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14:paraId="2E66F35B" w14:textId="163911A2" w:rsidR="00CE5661" w:rsidRPr="00062B51" w:rsidRDefault="00BF7DBE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25.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«ՈՐՈՇՈՒՄՆԵՐԻ ՆԱԽԱԳԾԵՐ» ՎԱՀԱՆԱԿ</w:t>
      </w:r>
    </w:p>
    <w:p w14:paraId="3E92C805" w14:textId="0D129C26" w:rsidR="00CE5661" w:rsidRPr="00EA2604" w:rsidRDefault="00062B51" w:rsidP="001415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61. </w:t>
      </w:r>
      <w:r w:rsidR="007861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իրավախախտման մասին որոշման նախագծի պատրաստում,</w:t>
      </w:r>
    </w:p>
    <w:p w14:paraId="2010391E" w14:textId="7BD4F007" w:rsidR="007861BB" w:rsidRPr="00EA2604" w:rsidRDefault="00062B51" w:rsidP="001415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62. </w:t>
      </w:r>
      <w:r w:rsidR="007861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Որոշման</w:t>
      </w:r>
      <w:r w:rsidR="002F2CA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նախագծի</w:t>
      </w:r>
      <w:r w:rsidR="007861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հերթական համարի ստացում </w:t>
      </w:r>
      <w:r w:rsidR="0060315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ոստիկանության «Ճանապարհային ոստիկանություն» ծառայության </w:t>
      </w:r>
      <w:r w:rsidR="007861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որոշումների կառավարման սերվերից՝ հարցում վեբ </w:t>
      </w:r>
      <w:r w:rsidR="00E93FB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ծառայության</w:t>
      </w:r>
      <w:r w:rsidR="007861B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միջոցով</w:t>
      </w:r>
    </w:p>
    <w:p w14:paraId="296BEA73" w14:textId="2870BDBA" w:rsidR="00837E01" w:rsidRDefault="00062B51" w:rsidP="001415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63. </w:t>
      </w:r>
      <w:r w:rsidR="00837E0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Որոշման նախագծի առաքում </w:t>
      </w:r>
      <w:r w:rsidR="0060315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ոստիկանության «Ճանապարհային ոստիկանություն» ծառայության </w:t>
      </w:r>
      <w:r w:rsidR="002F2CA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Վեբ ծառայության միջոցով</w:t>
      </w:r>
    </w:p>
    <w:p w14:paraId="082B3F92" w14:textId="77777777" w:rsidR="00BF7DBE" w:rsidRPr="00EA2604" w:rsidRDefault="00BF7DBE" w:rsidP="001415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2C0DFA3F" w14:textId="57B9878F" w:rsidR="00CE5661" w:rsidRPr="00062B51" w:rsidRDefault="00BF7DBE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26.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«ԱՌԱՔՎԱԾ ՈՐՈՇՈՒՄՆԵՐ» ՎԱՀԱՆԱԿ</w:t>
      </w:r>
    </w:p>
    <w:p w14:paraId="2F460CC4" w14:textId="658380EF" w:rsidR="00CE5661" w:rsidRPr="00EA2604" w:rsidRDefault="00062B51" w:rsidP="001415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lastRenderedPageBreak/>
        <w:t xml:space="preserve">64. </w:t>
      </w:r>
      <w:r w:rsidR="0060315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ոստիկանության «Ճանապարհային ոստիկանություն» ծառայության </w:t>
      </w:r>
      <w:r w:rsidR="00837E0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առաքված որոշումների ցանկն ըստ կարգավիճակի (քննարկվող, հաստատված, մերժված, բողոքարկվող</w:t>
      </w:r>
      <w:r w:rsidR="002F2CA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վճարված</w:t>
      </w:r>
      <w:r w:rsidR="00837E0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այլն) </w:t>
      </w:r>
    </w:p>
    <w:p w14:paraId="2D6498CA" w14:textId="77777777" w:rsidR="00CE5661" w:rsidRPr="00EA2604" w:rsidRDefault="00CE5661" w:rsidP="001415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07465235" w14:textId="3A4E17CB" w:rsidR="00CE5661" w:rsidRPr="00062B51" w:rsidRDefault="00BF7DBE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27. </w:t>
      </w:r>
      <w:r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«ԹՎԱՅԻՆ ՔԱՐՏԵԶ» ՎԱՀԱՆԱԿ</w:t>
      </w:r>
    </w:p>
    <w:p w14:paraId="2FCC600C" w14:textId="191C938B" w:rsidR="00CE5661" w:rsidRPr="00EA2604" w:rsidRDefault="00062B51" w:rsidP="001415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65. </w:t>
      </w:r>
      <w:r w:rsidR="00E06FD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Թվային ք</w:t>
      </w:r>
      <w:r w:rsidR="005B2A7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արտեզի վրա </w:t>
      </w:r>
      <w:r w:rsidR="00E06FD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ստացված խախտումների </w:t>
      </w:r>
      <w:r w:rsidR="004959A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քարտեզագրական </w:t>
      </w:r>
      <w:r w:rsidR="005B2A7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ցուցադրում</w:t>
      </w:r>
      <w:r w:rsidR="00E06FD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 ըստ դրանց կարգավիճակների</w:t>
      </w:r>
    </w:p>
    <w:p w14:paraId="4E8D66F4" w14:textId="77777777" w:rsidR="00CE5661" w:rsidRPr="00EA2604" w:rsidRDefault="00CE5661" w:rsidP="0014153B">
      <w:pPr>
        <w:ind w:firstLine="567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14:paraId="21B37A21" w14:textId="3A0A3E12" w:rsidR="00AB1A96" w:rsidRPr="00062B51" w:rsidRDefault="00062B51" w:rsidP="00062B51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28. </w:t>
      </w:r>
      <w:r w:rsidR="00BF7DBE" w:rsidRPr="00062B51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«ՍԱՀՄԱՆԱՓԱԿՈՒՄՆԵՐ» ՎԱՀԱՆԱԿ</w:t>
      </w:r>
    </w:p>
    <w:p w14:paraId="7D611582" w14:textId="6C7110C3" w:rsidR="00532961" w:rsidRPr="00EA2604" w:rsidRDefault="00062B51" w:rsidP="00532961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66. </w:t>
      </w:r>
      <w:r w:rsidR="005329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«Սահմանափակումներ» վահանակը նախատեսված է </w:t>
      </w:r>
      <w:r w:rsidR="00532961" w:rsidRPr="00EA260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Օգտատիրոջ հավելվածից օգտվելու իրավունքը 2 ամիս ժամկետով սահմանափակելու համար, եթե՝</w:t>
      </w:r>
    </w:p>
    <w:p w14:paraId="10830E0C" w14:textId="77777777" w:rsidR="00532961" w:rsidRPr="00EA2604" w:rsidRDefault="00532961" w:rsidP="00532961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EA260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1) մեկ ամսվա ընթացքում նույն տրանսպորտային միջոցի վերաբերյալ 2 անգամ ներկայացված տվյալներով վարչական տույժ նշանակելու մասին որոշման կայացումը մերժվել է (խախտումը չի հիմնավորվել).</w:t>
      </w:r>
    </w:p>
    <w:p w14:paraId="0EBE928B" w14:textId="77777777" w:rsidR="00532961" w:rsidRPr="00EA2604" w:rsidRDefault="00532961" w:rsidP="00532961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2) մեկ ամսվա ընթացքում 5 և ավելի անգամ ներկայացրած տվյալների արդյունքում վարչական տույժ նշանակելու մասին որոշման կայացումը մերժվել է (խախտումը չի հիմնավորվել):</w:t>
      </w:r>
    </w:p>
    <w:p w14:paraId="40088A1B" w14:textId="77777777" w:rsidR="00532961" w:rsidRPr="00EA2604" w:rsidRDefault="00532961" w:rsidP="00532961">
      <w:pPr>
        <w:pStyle w:val="ListParagraph"/>
        <w:ind w:left="1287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14:paraId="22A6FCB6" w14:textId="5B72F2F7" w:rsidR="00532961" w:rsidRPr="003E798C" w:rsidRDefault="00BF7DBE" w:rsidP="003E798C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29. </w:t>
      </w:r>
      <w:r w:rsidRPr="003E798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«ԿԱՐԳԱՎՈՐՈՒՄՆԵՐ» ՎԱՀԱՆԱԿ</w:t>
      </w:r>
    </w:p>
    <w:p w14:paraId="7B398FDB" w14:textId="3467FFC1" w:rsidR="0083418E" w:rsidRPr="00EA2604" w:rsidRDefault="003E798C" w:rsidP="001415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67. </w:t>
      </w:r>
      <w:r w:rsidR="00E77A6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="00B92B5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Կարգավորումներ</w:t>
      </w:r>
      <w:r w:rsidR="00E77A6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</w:t>
      </w:r>
      <w:r w:rsidR="00B92B5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5329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վահանակը </w:t>
      </w:r>
      <w:r w:rsidR="00B92B5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նախատեսված է </w:t>
      </w:r>
      <w:r w:rsidR="00AA116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օգտագործվող տեղեկատուները և բջջային հավելվածի ֆունկցիոնալ </w:t>
      </w:r>
      <w:r w:rsidR="0082213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կարգավորումների համար</w:t>
      </w:r>
      <w:r w:rsidR="00AA116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  <w:r w:rsidR="001D458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3418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Արխիվացնել և պահպանել վարչական վարույթի հիմք հանդիսացող գործով բոլոր անհրաժեշտ նյութերը` </w:t>
      </w:r>
      <w:r w:rsidR="00A868E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83418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օրենսդրությամբ սահմանված պահանջներին համապատասխան։</w:t>
      </w:r>
    </w:p>
    <w:p w14:paraId="6A50B82C" w14:textId="2F6F85B1" w:rsidR="00F2446D" w:rsidRPr="00EA2604" w:rsidRDefault="003E798C" w:rsidP="001415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68. </w:t>
      </w:r>
      <w:r w:rsidR="001D458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Այն հասանելի է միայն գլխավոր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մարմնին</w:t>
      </w:r>
      <w:r w:rsidR="001D458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  <w:r w:rsidR="00F7653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Բացի այդ այն ունի նաև 2 բաժին</w:t>
      </w:r>
      <w:r w:rsidR="00F76536" w:rsidRPr="00EA2604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1864333D" w14:textId="3C677D19" w:rsidR="00E079F7" w:rsidRPr="003E798C" w:rsidRDefault="003E798C" w:rsidP="003E798C">
      <w:pPr>
        <w:ind w:firstLine="567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>1</w:t>
      </w:r>
      <w:r w:rsidR="00F76536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)</w:t>
      </w:r>
      <w:r w:rsidR="00802FFC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93519C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</w:t>
      </w:r>
      <w:r w:rsidR="001D4581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Կանոններ</w:t>
      </w:r>
      <w:r w:rsidR="0093519C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»</w:t>
      </w:r>
      <w:r w:rsidR="009C1D68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բաժնում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մարմնի</w:t>
      </w:r>
      <w:r w:rsidR="009351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կողմից մուտքագրվում</w:t>
      </w:r>
      <w:r w:rsidR="00F7653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/խմբագրվում</w:t>
      </w:r>
      <w:r w:rsidR="009351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են Բջջային հավելվածի «Կանոններ» բաժնում ցուցադրվող տվյալները՝ </w:t>
      </w:r>
      <w:r w:rsidR="00E079F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հակիրճ տեղեկատվություն համակարգի աշխատանքի և նպատակի մասին, ինչպես նաև համակարգից օգտվելու կանոների և դրույթների մասին։</w:t>
      </w:r>
      <w:r w:rsidR="001D458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14:paraId="4DABD83F" w14:textId="2290A132" w:rsidR="00E079F7" w:rsidRPr="00EA2604" w:rsidRDefault="003E798C" w:rsidP="0093519C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>2</w:t>
      </w:r>
      <w:r w:rsidR="00F76536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)</w:t>
      </w:r>
      <w:r w:rsidR="00802FFC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93519C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</w:t>
      </w:r>
      <w:r w:rsidR="009C1D68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Հետադարձ </w:t>
      </w:r>
      <w:r w:rsidR="00E079F7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Կապ</w:t>
      </w:r>
      <w:r w:rsidR="0093519C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»</w:t>
      </w:r>
      <w:r w:rsidR="009C1D68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բաժնում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մարմնի</w:t>
      </w:r>
      <w:r w:rsidR="0093519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կողմից մուտքագրվում են Բջջային հավելվածի «Հետադարձ կապ» բաժնում ցուցադրվող </w:t>
      </w:r>
      <w:r w:rsidR="00E079F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տվյալները։</w:t>
      </w:r>
    </w:p>
    <w:p w14:paraId="5493C379" w14:textId="77777777" w:rsidR="00E079F7" w:rsidRPr="00EA2604" w:rsidRDefault="00E079F7" w:rsidP="001415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43BEE9F3" w14:textId="435F6537" w:rsidR="00AB1A96" w:rsidRPr="003E798C" w:rsidRDefault="00BF7DBE" w:rsidP="003E798C">
      <w:pPr>
        <w:ind w:left="927"/>
        <w:jc w:val="center"/>
        <w:rPr>
          <w:rFonts w:ascii="GHEA Grapalat" w:hAnsi="GHEA Grapalat" w:cs="Arial"/>
          <w:b/>
          <w:color w:val="000000" w:themeColor="text1"/>
          <w:sz w:val="28"/>
          <w:szCs w:val="28"/>
          <w:lang w:val="hy-AM"/>
        </w:rPr>
      </w:pPr>
      <w:r>
        <w:rPr>
          <w:rFonts w:ascii="GHEA Grapalat" w:hAnsi="GHEA Grapalat" w:cs="Arial"/>
          <w:b/>
          <w:color w:val="000000" w:themeColor="text1"/>
          <w:sz w:val="28"/>
          <w:szCs w:val="28"/>
        </w:rPr>
        <w:lastRenderedPageBreak/>
        <w:t xml:space="preserve">ԲԱԺԻՆ 4. </w:t>
      </w:r>
      <w:r w:rsidRPr="003E798C">
        <w:rPr>
          <w:rFonts w:ascii="GHEA Grapalat" w:hAnsi="GHEA Grapalat" w:cs="Arial"/>
          <w:b/>
          <w:color w:val="000000" w:themeColor="text1"/>
          <w:sz w:val="28"/>
          <w:szCs w:val="28"/>
          <w:lang w:val="hy-AM"/>
        </w:rPr>
        <w:t>ՈՐՈՇՈՒՄՆԵՐԻ ԿԱՌԱՎԱՐՄԱՆ ԵՆԹԱՀԱՄԱԿԱՐԳ</w:t>
      </w:r>
    </w:p>
    <w:p w14:paraId="223F09D1" w14:textId="77777777" w:rsidR="007D048B" w:rsidRDefault="007D048B" w:rsidP="003E798C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</w:rPr>
      </w:pPr>
    </w:p>
    <w:p w14:paraId="457A7B43" w14:textId="659863F1" w:rsidR="00802FFC" w:rsidRPr="003E798C" w:rsidRDefault="00BF7DBE" w:rsidP="003E798C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30. </w:t>
      </w:r>
      <w:r w:rsidRPr="003E798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ԸՆԴՀԱՆՈՒՐ ԳՈՐԾԱՌՆԱԿԱՆ ԵՆԹԱԿԱՌՈՒՑՎԱԾՔ</w:t>
      </w:r>
    </w:p>
    <w:p w14:paraId="06D7883E" w14:textId="031C2B98" w:rsidR="006356CC" w:rsidRPr="00EA2604" w:rsidRDefault="003E798C" w:rsidP="0014153B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69. </w:t>
      </w:r>
      <w:r w:rsidR="0060315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 Հանրապետության ոստիկանության «Ճանապարհային ոստիկանություն» ծառայության</w:t>
      </w:r>
      <w:r w:rsidR="006C12B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ում կազմակերպել որոշումների համարների գեներացման և կառավարման առանձնացված միասնական սերվեր</w:t>
      </w:r>
      <w:r w:rsidR="0095634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ային ծրագրային հավելված</w:t>
      </w:r>
      <w:r w:rsidR="006C12B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որ</w:t>
      </w:r>
      <w:r w:rsidR="0095634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ով</w:t>
      </w:r>
      <w:r w:rsidR="006356C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կազմակերպվ</w:t>
      </w:r>
      <w:r w:rsidR="00956344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ելու են Վեբ ծառայությունով հետևյալ մոդուլները</w:t>
      </w:r>
      <w:r w:rsidR="00956344" w:rsidRPr="00EA2604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15927044" w14:textId="77777777" w:rsidR="00956344" w:rsidRPr="00EA2604" w:rsidRDefault="00956344" w:rsidP="003E798C">
      <w:pPr>
        <w:pStyle w:val="ListParagraph"/>
        <w:numPr>
          <w:ilvl w:val="0"/>
          <w:numId w:val="11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</w:t>
      </w:r>
      <w:r w:rsidR="005D3F8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ախտումների արձանագրման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կենտրոններին որոշման</w:t>
      </w:r>
      <w:r w:rsidR="00A220D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նախագծերի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հերթական համարի գեներացումը և տրամադրումը</w:t>
      </w:r>
    </w:p>
    <w:p w14:paraId="2DE9ADF5" w14:textId="77777777" w:rsidR="00A220DE" w:rsidRPr="00EA2604" w:rsidRDefault="00A220DE" w:rsidP="003E798C">
      <w:pPr>
        <w:pStyle w:val="ListParagraph"/>
        <w:numPr>
          <w:ilvl w:val="0"/>
          <w:numId w:val="11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Հաստատված որոշումների հերթական համարի </w:t>
      </w:r>
      <w:r w:rsidR="002F2CA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և PIN կոդի 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գեներացում</w:t>
      </w:r>
      <w:r w:rsidR="002F2CA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որոշման նախագծի համարի հետ փոխկապակցում</w:t>
      </w:r>
    </w:p>
    <w:p w14:paraId="78C34DE4" w14:textId="77777777" w:rsidR="0045766B" w:rsidRPr="00EA2604" w:rsidRDefault="0045766B" w:rsidP="003E798C">
      <w:pPr>
        <w:pStyle w:val="ListParagraph"/>
        <w:numPr>
          <w:ilvl w:val="0"/>
          <w:numId w:val="11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="00492F7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իրավախախտումների վերաբերյալ 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նորմեր» տեղեկատու</w:t>
      </w:r>
    </w:p>
    <w:p w14:paraId="77902560" w14:textId="77777777" w:rsidR="006356CC" w:rsidRPr="00EA2604" w:rsidRDefault="00495457" w:rsidP="003E798C">
      <w:pPr>
        <w:pStyle w:val="ListParagraph"/>
        <w:numPr>
          <w:ilvl w:val="0"/>
          <w:numId w:val="11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="006C12B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ճարահաշվարկային համակակարգերի հետ համատեղելի ենթածրագրային մոդուդուլ, </w:t>
      </w:r>
      <w:r w:rsidR="006356C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ինչի </w:t>
      </w:r>
      <w:r w:rsidR="006C12B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աշխատանքի սկզբունքը </w:t>
      </w:r>
      <w:r w:rsidR="006356C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սահմանվում </w:t>
      </w:r>
      <w:r w:rsidR="006C12B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է </w:t>
      </w:r>
      <w:r w:rsidR="00A868E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6C12B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Կենտրոնական բանկ</w:t>
      </w:r>
      <w:r w:rsidR="006356C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 կողմից</w:t>
      </w:r>
    </w:p>
    <w:p w14:paraId="6FF6D653" w14:textId="77777777" w:rsidR="00D47309" w:rsidRPr="00EA2604" w:rsidRDefault="00D47309" w:rsidP="003E798C">
      <w:pPr>
        <w:pStyle w:val="ListParagraph"/>
        <w:numPr>
          <w:ilvl w:val="0"/>
          <w:numId w:val="11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</w:t>
      </w:r>
      <w:r w:rsidR="005D3F8A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ատական ակտերի հարկադիր կատարման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Դատական դեպարտամենտի տեղեկատվական համակարգերի հետ փոխկապակցում</w:t>
      </w:r>
    </w:p>
    <w:p w14:paraId="6B891121" w14:textId="77777777" w:rsidR="00F97982" w:rsidRPr="00EA2604" w:rsidRDefault="00F97982" w:rsidP="003E798C">
      <w:pPr>
        <w:pStyle w:val="ListParagraph"/>
        <w:numPr>
          <w:ilvl w:val="0"/>
          <w:numId w:val="11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«Տուգանային միավոր» համակարգի հետ փոխկապակցում</w:t>
      </w:r>
    </w:p>
    <w:p w14:paraId="04631D3F" w14:textId="77777777" w:rsidR="00A51E5C" w:rsidRPr="00EA2604" w:rsidRDefault="00A51E5C" w:rsidP="003E798C">
      <w:pPr>
        <w:pStyle w:val="ListParagraph"/>
        <w:numPr>
          <w:ilvl w:val="0"/>
          <w:numId w:val="11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Ճ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անապարհապարեկային ծառայության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ակտերի համակարգի հետ փոխկապակցում,</w:t>
      </w:r>
    </w:p>
    <w:p w14:paraId="6965AFE8" w14:textId="77777777" w:rsidR="006C12BA" w:rsidRPr="00EA2604" w:rsidRDefault="005D3F8A" w:rsidP="003E798C">
      <w:pPr>
        <w:pStyle w:val="ListParagraph"/>
        <w:numPr>
          <w:ilvl w:val="0"/>
          <w:numId w:val="11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ճանապարհային երթևեկության կանոնների</w:t>
      </w:r>
      <w:r w:rsidR="006356C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խախտումների մշակող </w:t>
      </w:r>
      <w:r w:rsidR="008B3F6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խախտումների արձանագրման կենտրոնն</w:t>
      </w:r>
      <w:r w:rsidR="00D954F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երին</w:t>
      </w:r>
      <w:r w:rsidR="006356CC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սահմանված կարգով հասանելիության տրամադրում </w:t>
      </w:r>
    </w:p>
    <w:p w14:paraId="7D1A560E" w14:textId="77777777" w:rsidR="00956344" w:rsidRPr="00EA2604" w:rsidRDefault="00956344" w:rsidP="003E798C">
      <w:pPr>
        <w:pStyle w:val="ListParagraph"/>
        <w:numPr>
          <w:ilvl w:val="0"/>
          <w:numId w:val="11"/>
        </w:numPr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</w:t>
      </w:r>
      <w:r w:rsidR="004A156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րոշումների կառավարում և արխիվացում</w:t>
      </w:r>
    </w:p>
    <w:p w14:paraId="7664642C" w14:textId="77777777" w:rsidR="006356CC" w:rsidRPr="00EA2604" w:rsidRDefault="006356CC" w:rsidP="003E798C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463ED64" w14:textId="33CAC8DB" w:rsidR="005B2A76" w:rsidRPr="003E798C" w:rsidRDefault="00BF7DBE" w:rsidP="003E798C">
      <w:pPr>
        <w:spacing w:line="360" w:lineRule="auto"/>
        <w:ind w:left="1135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</w:rPr>
        <w:t xml:space="preserve">31. </w:t>
      </w:r>
      <w:r w:rsidRPr="003E798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ՈՐՈՇՈՒՄՆԵՐԻ ԿԱՌԱՎԱՐՄԱՆ </w:t>
      </w:r>
      <w:r>
        <w:rPr>
          <w:rFonts w:ascii="GHEA Grapalat" w:hAnsi="GHEA Grapalat"/>
          <w:b/>
          <w:color w:val="000000" w:themeColor="text1"/>
          <w:sz w:val="24"/>
          <w:szCs w:val="24"/>
        </w:rPr>
        <w:t>ԵՎ</w:t>
      </w:r>
      <w:r w:rsidRPr="003E798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ԱՐԽԻՎԱՑՄԱՆ ՎԵԲ ՀԱՎԵԼՎԱԾ</w:t>
      </w:r>
    </w:p>
    <w:p w14:paraId="19E1ECAF" w14:textId="48674E92" w:rsidR="00FE5785" w:rsidRPr="00EA2604" w:rsidRDefault="003E798C" w:rsidP="00FE5785">
      <w:pPr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70. </w:t>
      </w:r>
      <w:r w:rsidR="00D47309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Որոշումների կառավարման և արխիվացման Վեբ հավելվածը նախատեսված է</w:t>
      </w:r>
      <w:r w:rsidR="00D4730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D722E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Ոստիկանության </w:t>
      </w:r>
      <w:r w:rsidR="00FE5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աշխատակիցների աշխատանքի կազմակերպման և կառավարման համար, որն ունի հետևյալ վահանակները՝</w:t>
      </w:r>
    </w:p>
    <w:p w14:paraId="0B41C5AD" w14:textId="77777777" w:rsidR="00205227" w:rsidRPr="00EA2604" w:rsidRDefault="00205227" w:rsidP="003E798C">
      <w:pPr>
        <w:pStyle w:val="ListParagraph"/>
        <w:numPr>
          <w:ilvl w:val="0"/>
          <w:numId w:val="39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Որոշումների նախագծեր</w:t>
      </w:r>
    </w:p>
    <w:p w14:paraId="754937FD" w14:textId="77777777" w:rsidR="00DF5220" w:rsidRPr="00EA2604" w:rsidRDefault="00DF5220" w:rsidP="003E798C">
      <w:pPr>
        <w:pStyle w:val="ListParagraph"/>
        <w:numPr>
          <w:ilvl w:val="0"/>
          <w:numId w:val="39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Առաքվող որոշումներ</w:t>
      </w:r>
    </w:p>
    <w:p w14:paraId="14F5E351" w14:textId="77777777" w:rsidR="003C1BEF" w:rsidRPr="00EA2604" w:rsidRDefault="00205227" w:rsidP="003E798C">
      <w:pPr>
        <w:pStyle w:val="ListParagraph"/>
        <w:numPr>
          <w:ilvl w:val="0"/>
          <w:numId w:val="39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Բողոքարկվող որոշումներ</w:t>
      </w:r>
    </w:p>
    <w:p w14:paraId="381E5E63" w14:textId="77777777" w:rsidR="00E72FE2" w:rsidRPr="00EA2604" w:rsidRDefault="00DF5220" w:rsidP="003E798C">
      <w:pPr>
        <w:pStyle w:val="ListParagraph"/>
        <w:numPr>
          <w:ilvl w:val="0"/>
          <w:numId w:val="39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Գանձումներ</w:t>
      </w:r>
    </w:p>
    <w:p w14:paraId="0017CC24" w14:textId="77777777" w:rsidR="00E72FE2" w:rsidRPr="00EA2604" w:rsidRDefault="00E72FE2" w:rsidP="003E798C">
      <w:pPr>
        <w:pStyle w:val="ListParagraph"/>
        <w:numPr>
          <w:ilvl w:val="0"/>
          <w:numId w:val="39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Բողոքարկված որոշումներ</w:t>
      </w:r>
    </w:p>
    <w:p w14:paraId="2BFF4231" w14:textId="77777777" w:rsidR="00DF5220" w:rsidRPr="00EA2604" w:rsidRDefault="00DF5220" w:rsidP="003E798C">
      <w:pPr>
        <w:pStyle w:val="ListParagraph"/>
        <w:numPr>
          <w:ilvl w:val="0"/>
          <w:numId w:val="39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Դատական հայտեր</w:t>
      </w:r>
    </w:p>
    <w:p w14:paraId="7A9B25B8" w14:textId="77777777" w:rsidR="00DF5220" w:rsidRPr="00EA2604" w:rsidRDefault="00DF5220" w:rsidP="003E798C">
      <w:pPr>
        <w:pStyle w:val="ListParagraph"/>
        <w:numPr>
          <w:ilvl w:val="0"/>
          <w:numId w:val="39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Սահմանափակումներ</w:t>
      </w:r>
    </w:p>
    <w:p w14:paraId="2D02FC1B" w14:textId="77777777" w:rsidR="00DF5220" w:rsidRPr="00EA2604" w:rsidRDefault="00DF5220" w:rsidP="003E798C">
      <w:pPr>
        <w:pStyle w:val="ListParagraph"/>
        <w:numPr>
          <w:ilvl w:val="0"/>
          <w:numId w:val="39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Հաշվետվություններ</w:t>
      </w:r>
    </w:p>
    <w:p w14:paraId="668E5FD0" w14:textId="77777777" w:rsidR="003C1BEF" w:rsidRPr="00EA2604" w:rsidRDefault="00FE5785" w:rsidP="003E798C">
      <w:pPr>
        <w:pStyle w:val="ListParagraph"/>
        <w:numPr>
          <w:ilvl w:val="0"/>
          <w:numId w:val="39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noProof/>
          <w:color w:val="000000" w:themeColor="text1"/>
          <w:sz w:val="24"/>
          <w:szCs w:val="24"/>
        </w:rPr>
        <w:softHyphen/>
      </w:r>
      <w:r w:rsidR="003C1BE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Թվային քարտեզ</w:t>
      </w:r>
    </w:p>
    <w:p w14:paraId="7EFE9DC1" w14:textId="77777777" w:rsidR="00205227" w:rsidRPr="00EA2604" w:rsidRDefault="00205227" w:rsidP="003E798C">
      <w:pPr>
        <w:pStyle w:val="ListParagraph"/>
        <w:numPr>
          <w:ilvl w:val="0"/>
          <w:numId w:val="39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Աշխատակիցներ</w:t>
      </w:r>
    </w:p>
    <w:p w14:paraId="08F6E43C" w14:textId="77777777" w:rsidR="00FE5785" w:rsidRPr="00EA2604" w:rsidRDefault="00FE5785" w:rsidP="003E798C">
      <w:pPr>
        <w:pStyle w:val="ListParagraph"/>
        <w:numPr>
          <w:ilvl w:val="0"/>
          <w:numId w:val="39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Կարգավորումներ</w:t>
      </w:r>
    </w:p>
    <w:p w14:paraId="029E93AA" w14:textId="77777777" w:rsidR="00410521" w:rsidRPr="00EA2604" w:rsidRDefault="00410521" w:rsidP="00FE5785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18938746" w14:textId="5A2EB63C" w:rsidR="005649CB" w:rsidRPr="003E798C" w:rsidRDefault="00BF7DBE" w:rsidP="003E798C">
      <w:pPr>
        <w:ind w:left="1135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32. </w:t>
      </w:r>
      <w:r w:rsidRPr="003E798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«ՈՐՈՇՈՒՄՆԵՐԻ ՆԱԽԱԳԾԵՐ» ՎԱՀԱՆԱԿ</w:t>
      </w:r>
    </w:p>
    <w:p w14:paraId="6EB949D8" w14:textId="3A7F9791" w:rsidR="005649CB" w:rsidRPr="00EA2604" w:rsidRDefault="003E798C" w:rsidP="005649CB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71. </w:t>
      </w:r>
      <w:r w:rsidR="005649C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«Որոշումների նախագծեր»</w:t>
      </w:r>
      <w:r w:rsidR="005649CB" w:rsidRPr="00EA260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5649C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վահանակը նախատեսված է որոշումների նախագծերի և դրանց հետ կապված տվյալների ցուցադրման համար (տվյալ աշխատակցի հասանելիության տիրույթում) ։ </w:t>
      </w:r>
    </w:p>
    <w:p w14:paraId="5552C3E7" w14:textId="7D22EDA2" w:rsidR="005649CB" w:rsidRPr="00EA2604" w:rsidRDefault="003E798C" w:rsidP="005649CB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72. </w:t>
      </w:r>
      <w:r w:rsidR="005649C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Աշխատակիցը ընտրելով Որոշման նախագիծը՝ ուսումնասիրում է դրանում առկա նյութերը, </w:t>
      </w:r>
      <w:r w:rsidR="00563DD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ստուգում տվյալ վայրում և ժամանակահատվածում նույն տրանսպորտային միջոցով հաստատված որոշումների կամ դրանց նախագծերի առկայությունը, </w:t>
      </w:r>
      <w:r w:rsidR="005649C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որից հետո կարող է իրականացնել հետևյալ 3 գործողություններից մեկը</w:t>
      </w:r>
      <w:r w:rsidR="005649CB" w:rsidRPr="00EA2604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63324610" w14:textId="77777777" w:rsidR="005649CB" w:rsidRPr="00EA2604" w:rsidRDefault="005649CB" w:rsidP="005649CB">
      <w:pPr>
        <w:pStyle w:val="ListParagraph"/>
        <w:numPr>
          <w:ilvl w:val="0"/>
          <w:numId w:val="30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Հաստատել՝ մուտքագրելով համապատասխան վավերապայմանները և համակարգից ստանալով որոշման չկրկնվող նոր հերթական համար և</w:t>
      </w: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PIN կոդ, այդ թվում նախազգուշացումների համար, որի միջոցով հնարավոր կլինի առցանց դիտել տեսանյութը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։ Որոշակի խախտումներով նախազգուշացում կիրառելու դեպքում, այն չի ներառվում գանձումների ենթահամակարգում։   </w:t>
      </w:r>
    </w:p>
    <w:p w14:paraId="1AB6C927" w14:textId="77777777" w:rsidR="005649CB" w:rsidRPr="00EA2604" w:rsidRDefault="005649CB" w:rsidP="005649CB">
      <w:pPr>
        <w:pStyle w:val="ListParagraph"/>
        <w:numPr>
          <w:ilvl w:val="0"/>
          <w:numId w:val="30"/>
        </w:num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Մերժել՝ </w:t>
      </w:r>
      <w:r w:rsidR="00D33EAE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մուտքագրելով վավերապայմանները և </w:t>
      </w:r>
      <w:r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տեղեկատուներից ընտրելով պատճառը</w:t>
      </w:r>
    </w:p>
    <w:p w14:paraId="714FA1E0" w14:textId="3F631869" w:rsidR="005649CB" w:rsidRPr="00EA2604" w:rsidRDefault="005649CB" w:rsidP="005649CB">
      <w:pPr>
        <w:pStyle w:val="ListParagraph"/>
        <w:numPr>
          <w:ilvl w:val="0"/>
          <w:numId w:val="30"/>
        </w:num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Կայացնել նոր որոշում, որի արդյունքում պետք է նախորդ որոշումը ճանաչվի ուժը կորցրած և կայացվի նոր որոշում նոր վավերապայմաններով (որոշման հասցեատիրոջ փոփոխություն)</w:t>
      </w:r>
      <w:r w:rsidR="003E798C">
        <w:rPr>
          <w:rFonts w:ascii="Cambria Math" w:hAnsi="Cambria Math" w:cs="Cambria Math"/>
          <w:color w:val="000000" w:themeColor="text1"/>
          <w:sz w:val="24"/>
          <w:szCs w:val="24"/>
        </w:rPr>
        <w:t>.</w:t>
      </w:r>
    </w:p>
    <w:p w14:paraId="1701FDDF" w14:textId="1928810E" w:rsidR="005649CB" w:rsidRPr="003E798C" w:rsidRDefault="003E798C" w:rsidP="003E798C">
      <w:pPr>
        <w:spacing w:line="360" w:lineRule="auto"/>
        <w:ind w:left="284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Ա. </w:t>
      </w:r>
      <w:r w:rsidR="005649CB" w:rsidRPr="003E798C">
        <w:rPr>
          <w:rFonts w:ascii="GHEA Grapalat" w:hAnsi="GHEA Grapalat"/>
          <w:color w:val="000000" w:themeColor="text1"/>
          <w:sz w:val="24"/>
          <w:szCs w:val="24"/>
          <w:lang w:val="hy-AM"/>
        </w:rPr>
        <w:t>առանձնացված տեսանյութից լուսանկարի փոփոխում,</w:t>
      </w:r>
    </w:p>
    <w:p w14:paraId="42751247" w14:textId="13B56A8E" w:rsidR="005649CB" w:rsidRPr="003E798C" w:rsidRDefault="003E798C" w:rsidP="003E798C">
      <w:pPr>
        <w:spacing w:line="360" w:lineRule="auto"/>
        <w:ind w:left="284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Բ. </w:t>
      </w:r>
      <w:r w:rsidR="005649CB" w:rsidRPr="003E798C">
        <w:rPr>
          <w:rFonts w:ascii="GHEA Grapalat" w:hAnsi="GHEA Grapalat"/>
          <w:color w:val="000000" w:themeColor="text1"/>
          <w:sz w:val="24"/>
          <w:szCs w:val="24"/>
          <w:lang w:val="hy-AM"/>
        </w:rPr>
        <w:t>տեսանյութի կադրում կամ լուսանկարում արձանագրված անձանց պատկերների մթնեցում,</w:t>
      </w:r>
    </w:p>
    <w:p w14:paraId="204B0576" w14:textId="37C80919" w:rsidR="005649CB" w:rsidRPr="003E798C" w:rsidRDefault="003E798C" w:rsidP="003E798C">
      <w:pPr>
        <w:spacing w:line="360" w:lineRule="auto"/>
        <w:ind w:left="284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գ. </w:t>
      </w:r>
      <w:r w:rsidR="005649CB" w:rsidRPr="003E798C">
        <w:rPr>
          <w:rFonts w:ascii="GHEA Grapalat" w:hAnsi="GHEA Grapalat"/>
          <w:color w:val="000000" w:themeColor="text1"/>
          <w:sz w:val="24"/>
          <w:szCs w:val="24"/>
          <w:lang w:val="hy-AM"/>
        </w:rPr>
        <w:t>տրանսպարտային միջոցի նույնականացում՝ համարանիշով հարցում վեբ սերվիսի միջոցով,</w:t>
      </w:r>
    </w:p>
    <w:p w14:paraId="791D4745" w14:textId="09EE7043" w:rsidR="005649CB" w:rsidRPr="003E798C" w:rsidRDefault="003E798C" w:rsidP="003E798C">
      <w:pPr>
        <w:spacing w:line="360" w:lineRule="auto"/>
        <w:ind w:left="284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դ. </w:t>
      </w:r>
      <w:r w:rsidR="005649CB" w:rsidRPr="003E798C">
        <w:rPr>
          <w:rFonts w:ascii="GHEA Grapalat" w:hAnsi="GHEA Grapalat"/>
          <w:color w:val="000000" w:themeColor="text1"/>
          <w:sz w:val="24"/>
          <w:szCs w:val="24"/>
          <w:lang w:val="hy-AM"/>
        </w:rPr>
        <w:t>տրանսպորտային միջոցի սեփականատիրոջ կամ շահագործողի տվյալների բեռնում</w:t>
      </w:r>
      <w:r w:rsidR="00BA58C6" w:rsidRPr="003E798C">
        <w:rPr>
          <w:rFonts w:ascii="GHEA Grapalat" w:hAnsi="GHEA Grapalat"/>
          <w:color w:val="000000" w:themeColor="text1"/>
          <w:sz w:val="24"/>
          <w:szCs w:val="24"/>
          <w:lang w:val="hy-AM"/>
        </w:rPr>
        <w:t>՝ հարցում վեբ սերվիսի միջոցով</w:t>
      </w:r>
      <w:r w:rsidR="005649CB" w:rsidRPr="003E798C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14:paraId="7344263D" w14:textId="372C4E06" w:rsidR="00563DD8" w:rsidRPr="003E798C" w:rsidRDefault="003E798C" w:rsidP="003E798C">
      <w:pPr>
        <w:spacing w:line="360" w:lineRule="auto"/>
        <w:ind w:left="284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lastRenderedPageBreak/>
        <w:t xml:space="preserve">ե. </w:t>
      </w:r>
      <w:r w:rsidR="00563DD8" w:rsidRPr="003E798C">
        <w:rPr>
          <w:rFonts w:ascii="GHEA Grapalat" w:hAnsi="GHEA Grapalat"/>
          <w:color w:val="000000" w:themeColor="text1"/>
          <w:sz w:val="24"/>
          <w:szCs w:val="24"/>
          <w:lang w:val="hy-AM"/>
        </w:rPr>
        <w:t>այլ վավերապայմանների մուտքագրում,</w:t>
      </w:r>
    </w:p>
    <w:p w14:paraId="187BDBE3" w14:textId="1A1C386D" w:rsidR="005649CB" w:rsidRPr="003E798C" w:rsidRDefault="003E798C" w:rsidP="003E798C">
      <w:pPr>
        <w:spacing w:line="360" w:lineRule="auto"/>
        <w:ind w:left="284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զ. </w:t>
      </w:r>
      <w:r w:rsidR="005649CB" w:rsidRPr="003E798C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բաժնի 1 կետում նախատեսված գործողությունները։</w:t>
      </w:r>
    </w:p>
    <w:p w14:paraId="62AF5254" w14:textId="4105A6A8" w:rsidR="005649CB" w:rsidRPr="00EA2604" w:rsidRDefault="003E798C" w:rsidP="005649CB">
      <w:pPr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73. </w:t>
      </w:r>
      <w:r w:rsidR="005649CB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Համակարգը պետք է պահպանի բոլոր որոշումների նախապատմությունը՝ կապը:</w:t>
      </w:r>
    </w:p>
    <w:p w14:paraId="7AF64990" w14:textId="77777777" w:rsidR="005649CB" w:rsidRPr="00EA2604" w:rsidRDefault="005649CB" w:rsidP="005649CB">
      <w:pPr>
        <w:pStyle w:val="ListParagraph"/>
        <w:ind w:left="128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55710C7A" w14:textId="52161E64" w:rsidR="003C1BEF" w:rsidRPr="003E798C" w:rsidRDefault="00BF7DBE" w:rsidP="003E798C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33. </w:t>
      </w:r>
      <w:r w:rsidRPr="003E798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ԱՌԱՔՎՈՂ ՈՐՈՇՈՒՄՆԵՐ</w:t>
      </w:r>
    </w:p>
    <w:p w14:paraId="6CF88533" w14:textId="6069515A" w:rsidR="00623F63" w:rsidRPr="00EA2604" w:rsidRDefault="003E798C" w:rsidP="00623F63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74. </w:t>
      </w:r>
      <w:r w:rsidR="00623F63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Առաքվող որոշումների և դրանց հետ կապված տվյալների ցուցադրում (տվյալ աշխատակցի հասանելիության տիրույթում) ։ </w:t>
      </w:r>
    </w:p>
    <w:p w14:paraId="151AF06A" w14:textId="020D47BE" w:rsidR="00A53662" w:rsidRPr="00EA2604" w:rsidRDefault="003E798C" w:rsidP="007255F8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75. </w:t>
      </w:r>
      <w:r w:rsidR="00A66DB0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Հաստատված </w:t>
      </w:r>
      <w:r w:rsidR="00D722E2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որոշումները </w:t>
      </w:r>
      <w:r w:rsidR="00A53662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«Հայփոստ» ծանուցման </w:t>
      </w:r>
      <w:r w:rsidR="00D722E2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համակարգով</w:t>
      </w:r>
      <w:r w:rsidR="00A53662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առաքելու համար առաքանու ռեգիստրի ավտոմատ ձևավորում և որոշումների ավտոմատ տպագրում</w:t>
      </w:r>
      <w:r w:rsidR="007255F8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ինչը կազմակերպվում է </w:t>
      </w:r>
      <w:r w:rsidR="00F12E30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>«Հայփոստ» ծանուցման համակարգի համապատասխան Վեբ ծառայության միջոցով։</w:t>
      </w:r>
    </w:p>
    <w:p w14:paraId="2B876D26" w14:textId="77777777" w:rsidR="007D048B" w:rsidRDefault="007D048B" w:rsidP="003E798C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</w:rPr>
      </w:pPr>
    </w:p>
    <w:p w14:paraId="37682D76" w14:textId="7F2AE45B" w:rsidR="00DF781B" w:rsidRPr="003E798C" w:rsidRDefault="003E798C" w:rsidP="003E798C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>34</w:t>
      </w:r>
      <w:r w:rsidR="00BF7DBE"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. </w:t>
      </w:r>
      <w:r w:rsidR="00BF7DBE" w:rsidRPr="003E798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ԲՈՂՈՔԱՐԿՎՈՂ ՈՐՈՇՈՒՄՆԵՐ </w:t>
      </w:r>
    </w:p>
    <w:p w14:paraId="32A4E1DB" w14:textId="608FCE76" w:rsidR="00CD6CAF" w:rsidRPr="00EA2604" w:rsidRDefault="003E798C" w:rsidP="003E798C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76. </w:t>
      </w:r>
      <w:r w:rsidR="00CD6CA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Բողոքարկվող որոշումների և դրանց հետ կապված տվյալների</w:t>
      </w:r>
      <w:r w:rsidR="00A66DB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մուտքագրում և</w:t>
      </w:r>
      <w:r w:rsidR="00CD6CAF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ցուցադրում (տվյալ աշխատակցի հասանելիության տիրույթում)։ </w:t>
      </w:r>
    </w:p>
    <w:p w14:paraId="7A796E2A" w14:textId="77777777" w:rsidR="00DF781B" w:rsidRPr="00EA2604" w:rsidRDefault="00DF781B" w:rsidP="00DF781B">
      <w:pPr>
        <w:pStyle w:val="ListParagraph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2E82AC9E" w14:textId="23A26EC1" w:rsidR="00DF781B" w:rsidRPr="003E798C" w:rsidRDefault="00BF7DBE" w:rsidP="003E798C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35. </w:t>
      </w:r>
      <w:r w:rsidRPr="003E798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ԳԱՆՁՈՒՄՆԵՐ</w:t>
      </w:r>
    </w:p>
    <w:p w14:paraId="6624F513" w14:textId="66714775" w:rsidR="007255F8" w:rsidRPr="00EA2604" w:rsidRDefault="003E798C" w:rsidP="007255F8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77. </w:t>
      </w:r>
      <w:r w:rsidR="00A868E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7255F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Կենտրոնական բանկի կողմից սահմանված վճարահաշվարկային համակակարգերի հետ համատեղելի ենթածրագրային մոդուդուլ գանձված գումարների վերաբերյալ տվյալների ցուցադրում՝ ըստ որոշման համարների</w:t>
      </w:r>
      <w:r w:rsidR="00503AE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14:paraId="32DAC547" w14:textId="68CCDCCA" w:rsidR="00DF781B" w:rsidRPr="00EA2604" w:rsidRDefault="003E798C" w:rsidP="007255F8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78. </w:t>
      </w:r>
      <w:r w:rsidR="007255F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Տուգանված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օգտատերերի</w:t>
      </w:r>
      <w:r w:rsidR="007255F8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դիմումների հիման վրա վ</w:t>
      </w:r>
      <w:r w:rsidR="00DF781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ճարման ժամանակացույցի ստեղծման հնարավորություն</w:t>
      </w:r>
      <w:r w:rsidR="00503AE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14:paraId="0DCEF370" w14:textId="77777777" w:rsidR="00DF781B" w:rsidRPr="00EA2604" w:rsidRDefault="00DF781B" w:rsidP="00DF781B">
      <w:pPr>
        <w:pStyle w:val="ListParagraph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575DBD78" w14:textId="5E076BC2" w:rsidR="00DF781B" w:rsidRPr="003E798C" w:rsidRDefault="00BF7DBE" w:rsidP="003E798C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36. </w:t>
      </w:r>
      <w:r w:rsidRPr="003E798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ԴԱՏԱԿԱՆ ՀԱՅՏԵՐ</w:t>
      </w:r>
    </w:p>
    <w:p w14:paraId="58F75B29" w14:textId="568CD2F1" w:rsidR="00CD6CAF" w:rsidRPr="00EA2604" w:rsidRDefault="003E798C" w:rsidP="00A66DB0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79. </w:t>
      </w:r>
      <w:r w:rsidR="002C050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Ուշացված </w:t>
      </w:r>
      <w:r w:rsidR="00F9798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վճարումների ցուցադրում և դրանցով</w:t>
      </w:r>
      <w:r w:rsidR="002C0502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դատական հայցադիմումների պատրաստում՝ համապատասխան տվյալների մուտքագրման և փաստաթղթերի կցման հանարավորությամբ։ Համակարգը պետք է նախատեսի նաև հետագայում այդ տվյալների փոխանցում Դատական դեպարտամենտ համապատասխան Վեբ ծառայության միջոցով։</w:t>
      </w:r>
    </w:p>
    <w:p w14:paraId="24710C03" w14:textId="77777777" w:rsidR="007B6BE6" w:rsidRPr="00EA2604" w:rsidRDefault="007B6BE6" w:rsidP="00503AE7">
      <w:pPr>
        <w:ind w:left="72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1FE699F2" w14:textId="257CC0B7" w:rsidR="00DF781B" w:rsidRPr="003E798C" w:rsidRDefault="00BF7DBE" w:rsidP="003E798C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37. </w:t>
      </w:r>
      <w:r w:rsidRPr="003E798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ՍԱՀՄԱՆԱՓԱԿՈՒՄՆԵՐ</w:t>
      </w:r>
    </w:p>
    <w:p w14:paraId="35362B9C" w14:textId="3E5B7A5C" w:rsidR="00C14F89" w:rsidRPr="00EA2604" w:rsidRDefault="003E798C" w:rsidP="002C0502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80. </w:t>
      </w:r>
      <w:r w:rsidR="00D4765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Սահմանափակումների և դրանց հետ կապված տվյալների ցուցադրում (տվյալ աշխատակցի հասանելիության տիրույթում), </w:t>
      </w:r>
      <w:r w:rsidR="00C14F8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հիմքերի կցում</w:t>
      </w:r>
      <w:r w:rsidR="00D47651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14:paraId="7A33CFC4" w14:textId="3D742B78" w:rsidR="002C0502" w:rsidRPr="00EA2604" w:rsidRDefault="003E798C" w:rsidP="002C0502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81. </w:t>
      </w:r>
      <w:r w:rsidR="00013C0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Դատարանի որոշումներով կիրառված սահմանափակումները և դրանց կարգավիճակները պետք է ներկայացվեն ԴԱՀԿ համակարգի հետ Վեբ ծառայության միջոցով։</w:t>
      </w:r>
    </w:p>
    <w:p w14:paraId="30B69913" w14:textId="77777777" w:rsidR="00DF781B" w:rsidRPr="00EA2604" w:rsidRDefault="00DF781B" w:rsidP="00DF781B">
      <w:pPr>
        <w:pStyle w:val="ListParagraph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795718CC" w14:textId="716EC26A" w:rsidR="00DF781B" w:rsidRPr="003E798C" w:rsidRDefault="00BF7DBE" w:rsidP="003E798C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38. </w:t>
      </w:r>
      <w:r w:rsidRPr="003E798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ՀԱՇՎԵՏՎՈՒԹՅՈՒՆՆԵՐ</w:t>
      </w:r>
    </w:p>
    <w:p w14:paraId="69348D84" w14:textId="299D5D04" w:rsidR="00D47309" w:rsidRPr="00EA2604" w:rsidRDefault="003E798C" w:rsidP="00013C07">
      <w:pPr>
        <w:pStyle w:val="ListParagraph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82. </w:t>
      </w:r>
      <w:r w:rsidR="005649CB" w:rsidRPr="00EA26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Կայացված կամ մերժված որոշումների վերաբերյալ բազմակողմանի և համապարփակ հաշվետվությունների գեներացման հնարավորություն </w:t>
      </w:r>
      <w:r w:rsidR="00503AE7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(տվյալ աշխատակցի հասանելիության տիրույթում),  </w:t>
      </w:r>
    </w:p>
    <w:p w14:paraId="202601D5" w14:textId="1B339386" w:rsidR="00C14F89" w:rsidRPr="00EA2604" w:rsidRDefault="003E798C" w:rsidP="00013C07">
      <w:pPr>
        <w:pStyle w:val="ListParagraph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83. </w:t>
      </w:r>
      <w:r w:rsidR="00C14F8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Հաշվետվությունների </w:t>
      </w:r>
      <w:r w:rsidR="00D4730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գեներացում՝</w:t>
      </w:r>
      <w:r w:rsidR="00C14F8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նվազագույնը 20 ձևաչափ։</w:t>
      </w:r>
    </w:p>
    <w:p w14:paraId="27D7B64C" w14:textId="77777777" w:rsidR="00D76E20" w:rsidRPr="00EA2604" w:rsidRDefault="00D76E20" w:rsidP="00C14F89">
      <w:pPr>
        <w:pStyle w:val="ListParagraph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1979535C" w14:textId="01CDFF72" w:rsidR="005649CB" w:rsidRPr="003E798C" w:rsidRDefault="00BF7DBE" w:rsidP="003E798C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39. </w:t>
      </w:r>
      <w:r w:rsidRPr="003E798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«ԱՇԽԱՏԱԿԻՑՆԵՐ» ՎԱՀԱՆԱԿ</w:t>
      </w:r>
    </w:p>
    <w:p w14:paraId="5E7FAA6A" w14:textId="6F7E6C2E" w:rsidR="00F12E30" w:rsidRPr="00EA2604" w:rsidRDefault="003E798C" w:rsidP="00F12E30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84. </w:t>
      </w:r>
      <w:r w:rsidR="00F12E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«Աշխատակիցներ» վահանակում համակարգի գլխավոր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մարմնին </w:t>
      </w:r>
      <w:r w:rsidR="00F12E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հնարավորություն է տրված ստեղծել աշխատակիցներ և դրանց տալ հասանելիություն ըստ իրավասությունների, խախտման տեսակի, տարածքի և այլն։</w:t>
      </w:r>
    </w:p>
    <w:p w14:paraId="62B994F9" w14:textId="74EBF5D0" w:rsidR="00F12E30" w:rsidRPr="00EA2604" w:rsidRDefault="003E798C" w:rsidP="003E798C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85. </w:t>
      </w:r>
      <w:r w:rsidR="00F12E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Աշխատակից ստեղծելու համար համակարգի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մարմինը</w:t>
      </w:r>
      <w:r w:rsidR="00F12E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լրացնում է համապատասխան դաշտերն՝ այդ թվում աշխատակցի էլեկտրոնային հասցեն և գաղտնաբառը, մուտքից հետո տվյալ աշխատակիցը ունենում է գրելու և/կամ կարդալու հասանելություն այն բաժիններին, որոնց համար ունի թույլտվություն գլխավոր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մարմնի</w:t>
      </w:r>
      <w:r w:rsidR="00F12E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կողմից։</w:t>
      </w:r>
    </w:p>
    <w:p w14:paraId="049506F4" w14:textId="5AAB307F" w:rsidR="00F12E30" w:rsidRPr="00EA2604" w:rsidRDefault="003E798C" w:rsidP="00F12E30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86. </w:t>
      </w:r>
      <w:r w:rsidR="00F12E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Եթե համակարգի որևէ աշխատակից կորցնում կամ մոռանում է իր մուտքանունը կամ գաղտնաբառը ապա հաշիվը վերականգնվում է միայն գլխավոր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մարմնի </w:t>
      </w:r>
      <w:r w:rsidR="00F12E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միջամտությամբ։ Գլխավոր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մարմինը</w:t>
      </w:r>
      <w:r w:rsidR="00F12E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կարող է ավելացնել անսահամանափակ քանակությամբ աշխատակիցներ, աշխատակիցների մուտքանունները համակարգում չեն կրկնվում։</w:t>
      </w:r>
    </w:p>
    <w:p w14:paraId="643860BB" w14:textId="147D2788" w:rsidR="00F12E30" w:rsidRPr="00EA2604" w:rsidRDefault="003E798C" w:rsidP="00F12E30">
      <w:pPr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87. </w:t>
      </w:r>
      <w:r w:rsidR="00F12E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գրանցված աշխատակցի գործունեությունը դադարեցնելու համար գլխավոր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մարմինը</w:t>
      </w:r>
      <w:r w:rsidR="00F12E30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կամ հեռացնում է այդ աշխատակցին համակարգից կամ ապաակտիվացնում է նրա անձնական հաշիվը։</w:t>
      </w:r>
    </w:p>
    <w:p w14:paraId="7CF855CB" w14:textId="77777777" w:rsidR="00DF781B" w:rsidRPr="00EA2604" w:rsidRDefault="00DF781B" w:rsidP="00A53662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5E003725" w14:textId="61091958" w:rsidR="00FE5785" w:rsidRPr="003E798C" w:rsidRDefault="00BF7DBE" w:rsidP="003E798C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lastRenderedPageBreak/>
        <w:t xml:space="preserve">40. </w:t>
      </w:r>
      <w:r w:rsidRPr="003E798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«ԹՎԱՅԻՆ ՔԱՐՏԵԶ» ՎԱՀԱՆԱԿ</w:t>
      </w:r>
    </w:p>
    <w:p w14:paraId="49505D95" w14:textId="7BE09298" w:rsidR="00FE5785" w:rsidRPr="00EA2604" w:rsidRDefault="003E798C" w:rsidP="00FE5785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88. </w:t>
      </w:r>
      <w:r w:rsidR="00FE5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Թվային քարտեզի վրա ստացված խախտումների քարտեզագրական ցուցադրում՝ ըստ դրանց կարգավիճակների</w:t>
      </w:r>
    </w:p>
    <w:p w14:paraId="2B23007C" w14:textId="77777777" w:rsidR="00FE5785" w:rsidRPr="00EA2604" w:rsidRDefault="00FE5785" w:rsidP="00FE5785">
      <w:pPr>
        <w:ind w:firstLine="567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14:paraId="78D66957" w14:textId="1E7E60AF" w:rsidR="00FE5785" w:rsidRPr="003E798C" w:rsidRDefault="00BF7DBE" w:rsidP="003E798C">
      <w:pPr>
        <w:ind w:left="1135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41. </w:t>
      </w:r>
      <w:r w:rsidRPr="003E798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«ԿԱՐԳԱՎՈՐՈՒՄՆԵՐ» ՎԱՀԱՆԱԿ</w:t>
      </w:r>
    </w:p>
    <w:p w14:paraId="549415B5" w14:textId="52EA3BEC" w:rsidR="00C14F89" w:rsidRPr="00EA2604" w:rsidRDefault="003E798C" w:rsidP="00FE5785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89. </w:t>
      </w:r>
      <w:r w:rsidR="00FE5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«Կարգավորումներ» բաժինը նախատեսված է </w:t>
      </w:r>
      <w:r w:rsidR="007B6BE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ենթահամակարգում</w:t>
      </w:r>
      <w:r w:rsidR="00FE5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օգտագործվող </w:t>
      </w:r>
      <w:r w:rsidR="00C14F8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տեղեկատուների ցուցադրման</w:t>
      </w:r>
      <w:r w:rsidR="005649C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կառավարման</w:t>
      </w:r>
      <w:r w:rsidR="00FE5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BA58C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համար, այդ թվում նաև «</w:t>
      </w:r>
      <w:r w:rsidR="00A868E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Վարչական իրավախախտումների վերաբերյալ </w:t>
      </w:r>
      <w:r w:rsidR="00BA58C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նորմեր» տեղեկատուն</w:t>
      </w:r>
    </w:p>
    <w:p w14:paraId="50119832" w14:textId="1AA7756E" w:rsidR="00BA58C6" w:rsidRPr="00EA2604" w:rsidRDefault="003E798C" w:rsidP="00FE5785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90. </w:t>
      </w:r>
      <w:r w:rsidR="00C14F8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Արխիվացման կազմակերպման համար տեղեկատուների </w:t>
      </w:r>
      <w:r w:rsidR="00BA58C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և ժամանակացույցի </w:t>
      </w:r>
      <w:r w:rsidR="00C14F8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սահմանում։</w:t>
      </w:r>
      <w:r w:rsidR="002A01C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Ընդ որում տեսանյութերը պահպանվում և արխիվացվում են </w:t>
      </w:r>
      <w:r w:rsidR="007E7E2D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խախտումների արձանագրման կենտրոն</w:t>
      </w:r>
      <w:r w:rsidR="002A01CB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ում։</w:t>
      </w:r>
    </w:p>
    <w:p w14:paraId="4E088F07" w14:textId="77B28167" w:rsidR="00FE5785" w:rsidRPr="00EA2604" w:rsidRDefault="003E798C" w:rsidP="00FE5785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91. </w:t>
      </w:r>
      <w:r w:rsidR="00BA58C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Վահանակը հասանելի է միայն գլխավոր </w:t>
      </w:r>
      <w:r w:rsidR="00132EB9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վարչական մարմնին</w:t>
      </w:r>
      <w:r w:rsidR="00BA58C6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  <w:r w:rsidR="00FE5785" w:rsidRPr="00EA260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14:paraId="3963E9B8" w14:textId="77777777" w:rsidR="00FE5785" w:rsidRPr="00EA2604" w:rsidRDefault="00FE5785" w:rsidP="00A53662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4909FA15" w14:textId="77777777" w:rsidR="00FA5829" w:rsidRPr="00EA2604" w:rsidRDefault="00FA5829" w:rsidP="00802FFC">
      <w:pPr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sectPr w:rsidR="00FA5829" w:rsidRPr="00EA2604" w:rsidSect="00F26F51">
      <w:footerReference w:type="default" r:id="rId8"/>
      <w:pgSz w:w="12240" w:h="15840"/>
      <w:pgMar w:top="1440" w:right="900" w:bottom="709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8EFF4" w14:textId="77777777" w:rsidR="00915B02" w:rsidRDefault="00915B02" w:rsidP="00561108">
      <w:pPr>
        <w:spacing w:after="0" w:line="240" w:lineRule="auto"/>
      </w:pPr>
      <w:r>
        <w:separator/>
      </w:r>
    </w:p>
  </w:endnote>
  <w:endnote w:type="continuationSeparator" w:id="0">
    <w:p w14:paraId="35557E29" w14:textId="77777777" w:rsidR="00915B02" w:rsidRDefault="00915B02" w:rsidP="0056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998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9455F" w14:textId="3CA01628" w:rsidR="00146DAC" w:rsidRDefault="00D92E29">
        <w:pPr>
          <w:pStyle w:val="Footer"/>
          <w:jc w:val="right"/>
        </w:pPr>
        <w:r>
          <w:fldChar w:fldCharType="begin"/>
        </w:r>
        <w:r w:rsidR="00D30327">
          <w:instrText xml:space="preserve"> PAGE   \* MERGEFORMAT </w:instrText>
        </w:r>
        <w:r>
          <w:fldChar w:fldCharType="separate"/>
        </w:r>
        <w:r w:rsidR="00800C5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D4723AE" w14:textId="77777777" w:rsidR="00146DAC" w:rsidRDefault="00146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24B3E" w14:textId="77777777" w:rsidR="00915B02" w:rsidRDefault="00915B02" w:rsidP="00561108">
      <w:pPr>
        <w:spacing w:after="0" w:line="240" w:lineRule="auto"/>
      </w:pPr>
      <w:r>
        <w:separator/>
      </w:r>
    </w:p>
  </w:footnote>
  <w:footnote w:type="continuationSeparator" w:id="0">
    <w:p w14:paraId="0E9A7B4E" w14:textId="77777777" w:rsidR="00915B02" w:rsidRDefault="00915B02" w:rsidP="00561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883"/>
    <w:multiLevelType w:val="hybridMultilevel"/>
    <w:tmpl w:val="25A237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2CCA"/>
    <w:multiLevelType w:val="hybridMultilevel"/>
    <w:tmpl w:val="461614B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53655D"/>
    <w:multiLevelType w:val="hybridMultilevel"/>
    <w:tmpl w:val="378C6544"/>
    <w:lvl w:ilvl="0" w:tplc="F026A8C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101D54B1"/>
    <w:multiLevelType w:val="hybridMultilevel"/>
    <w:tmpl w:val="B806457E"/>
    <w:lvl w:ilvl="0" w:tplc="04090001">
      <w:start w:val="1"/>
      <w:numFmt w:val="decimal"/>
      <w:lvlText w:val="%1)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73BA"/>
    <w:multiLevelType w:val="hybridMultilevel"/>
    <w:tmpl w:val="FDE49EC8"/>
    <w:lvl w:ilvl="0" w:tplc="0409000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2B85A4F"/>
    <w:multiLevelType w:val="hybridMultilevel"/>
    <w:tmpl w:val="C9E4B564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9C604E0"/>
    <w:multiLevelType w:val="hybridMultilevel"/>
    <w:tmpl w:val="48FE89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E0D71"/>
    <w:multiLevelType w:val="hybridMultilevel"/>
    <w:tmpl w:val="FB188B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A2E00"/>
    <w:multiLevelType w:val="multilevel"/>
    <w:tmpl w:val="086C58B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0043DF"/>
    <w:multiLevelType w:val="hybridMultilevel"/>
    <w:tmpl w:val="F1CE18A8"/>
    <w:lvl w:ilvl="0" w:tplc="4E28B610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C2435C"/>
    <w:multiLevelType w:val="hybridMultilevel"/>
    <w:tmpl w:val="C0261FE0"/>
    <w:lvl w:ilvl="0" w:tplc="0409000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400778"/>
    <w:multiLevelType w:val="multilevel"/>
    <w:tmpl w:val="4A9A47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720DB8"/>
    <w:multiLevelType w:val="hybridMultilevel"/>
    <w:tmpl w:val="C2D04A88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68C5407"/>
    <w:multiLevelType w:val="hybridMultilevel"/>
    <w:tmpl w:val="46C4330A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3F3046"/>
    <w:multiLevelType w:val="hybridMultilevel"/>
    <w:tmpl w:val="F1CE18A8"/>
    <w:lvl w:ilvl="0" w:tplc="4E28B610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EA00A9"/>
    <w:multiLevelType w:val="hybridMultilevel"/>
    <w:tmpl w:val="02D4C72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F87F63"/>
    <w:multiLevelType w:val="hybridMultilevel"/>
    <w:tmpl w:val="91841794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DC01B3"/>
    <w:multiLevelType w:val="hybridMultilevel"/>
    <w:tmpl w:val="B27CD6C0"/>
    <w:lvl w:ilvl="0" w:tplc="0409000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A0D5E"/>
    <w:multiLevelType w:val="hybridMultilevel"/>
    <w:tmpl w:val="3AC854B0"/>
    <w:lvl w:ilvl="0" w:tplc="D0B400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94B06B2"/>
    <w:multiLevelType w:val="multilevel"/>
    <w:tmpl w:val="B26C7378"/>
    <w:lvl w:ilvl="0">
      <w:start w:val="1"/>
      <w:numFmt w:val="upperRoman"/>
      <w:lvlText w:val="%1."/>
      <w:lvlJc w:val="left"/>
      <w:pPr>
        <w:ind w:left="1080" w:hanging="72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A514657"/>
    <w:multiLevelType w:val="hybridMultilevel"/>
    <w:tmpl w:val="6ADE34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D1E4859"/>
    <w:multiLevelType w:val="hybridMultilevel"/>
    <w:tmpl w:val="EA661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344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FE6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83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80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828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29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62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0CA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24A29"/>
    <w:multiLevelType w:val="hybridMultilevel"/>
    <w:tmpl w:val="B806457E"/>
    <w:lvl w:ilvl="0" w:tplc="04090001">
      <w:start w:val="1"/>
      <w:numFmt w:val="decimal"/>
      <w:lvlText w:val="%1)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014F6"/>
    <w:multiLevelType w:val="hybridMultilevel"/>
    <w:tmpl w:val="8CBA5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545ED2"/>
    <w:multiLevelType w:val="multilevel"/>
    <w:tmpl w:val="A32673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50574F46"/>
    <w:multiLevelType w:val="multilevel"/>
    <w:tmpl w:val="1408C89C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B82E80"/>
    <w:multiLevelType w:val="multilevel"/>
    <w:tmpl w:val="1408C8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DA107B"/>
    <w:multiLevelType w:val="multilevel"/>
    <w:tmpl w:val="3424D1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8B31B45"/>
    <w:multiLevelType w:val="hybridMultilevel"/>
    <w:tmpl w:val="D8803B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3DA652B"/>
    <w:multiLevelType w:val="hybridMultilevel"/>
    <w:tmpl w:val="F0EC1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007EF"/>
    <w:multiLevelType w:val="hybridMultilevel"/>
    <w:tmpl w:val="F1CE18A8"/>
    <w:lvl w:ilvl="0" w:tplc="4E28B610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6EA737A"/>
    <w:multiLevelType w:val="hybridMultilevel"/>
    <w:tmpl w:val="C6A4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F55F5"/>
    <w:multiLevelType w:val="hybridMultilevel"/>
    <w:tmpl w:val="49D290F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A37BE2"/>
    <w:multiLevelType w:val="hybridMultilevel"/>
    <w:tmpl w:val="B806457E"/>
    <w:lvl w:ilvl="0" w:tplc="04090001">
      <w:start w:val="1"/>
      <w:numFmt w:val="decimal"/>
      <w:lvlText w:val="%1)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E7596"/>
    <w:multiLevelType w:val="hybridMultilevel"/>
    <w:tmpl w:val="A574ED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3E50F0"/>
    <w:multiLevelType w:val="hybridMultilevel"/>
    <w:tmpl w:val="76C01536"/>
    <w:lvl w:ilvl="0" w:tplc="0409000F">
      <w:start w:val="1"/>
      <w:numFmt w:val="decimal"/>
      <w:lvlText w:val="%1.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6" w15:restartNumberingAfterBreak="0">
    <w:nsid w:val="74AF3E05"/>
    <w:multiLevelType w:val="hybridMultilevel"/>
    <w:tmpl w:val="7CD8C762"/>
    <w:lvl w:ilvl="0" w:tplc="278A39D8">
      <w:start w:val="4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 w15:restartNumberingAfterBreak="0">
    <w:nsid w:val="75F052FD"/>
    <w:multiLevelType w:val="multilevel"/>
    <w:tmpl w:val="A1F82A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4D2EB5"/>
    <w:multiLevelType w:val="hybridMultilevel"/>
    <w:tmpl w:val="B806457E"/>
    <w:lvl w:ilvl="0" w:tplc="04090001">
      <w:start w:val="1"/>
      <w:numFmt w:val="decimal"/>
      <w:lvlText w:val="%1)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"/>
  </w:num>
  <w:num w:numId="3">
    <w:abstractNumId w:val="27"/>
  </w:num>
  <w:num w:numId="4">
    <w:abstractNumId w:val="1"/>
  </w:num>
  <w:num w:numId="5">
    <w:abstractNumId w:val="0"/>
  </w:num>
  <w:num w:numId="6">
    <w:abstractNumId w:val="21"/>
  </w:num>
  <w:num w:numId="7">
    <w:abstractNumId w:val="34"/>
  </w:num>
  <w:num w:numId="8">
    <w:abstractNumId w:val="19"/>
  </w:num>
  <w:num w:numId="9">
    <w:abstractNumId w:val="33"/>
  </w:num>
  <w:num w:numId="10">
    <w:abstractNumId w:val="25"/>
  </w:num>
  <w:num w:numId="11">
    <w:abstractNumId w:val="7"/>
  </w:num>
  <w:num w:numId="12">
    <w:abstractNumId w:val="24"/>
  </w:num>
  <w:num w:numId="13">
    <w:abstractNumId w:val="13"/>
  </w:num>
  <w:num w:numId="14">
    <w:abstractNumId w:val="12"/>
  </w:num>
  <w:num w:numId="15">
    <w:abstractNumId w:val="16"/>
  </w:num>
  <w:num w:numId="16">
    <w:abstractNumId w:val="23"/>
  </w:num>
  <w:num w:numId="17">
    <w:abstractNumId w:val="28"/>
  </w:num>
  <w:num w:numId="18">
    <w:abstractNumId w:val="5"/>
  </w:num>
  <w:num w:numId="19">
    <w:abstractNumId w:val="35"/>
  </w:num>
  <w:num w:numId="20">
    <w:abstractNumId w:val="29"/>
  </w:num>
  <w:num w:numId="21">
    <w:abstractNumId w:val="18"/>
  </w:num>
  <w:num w:numId="22">
    <w:abstractNumId w:val="2"/>
  </w:num>
  <w:num w:numId="23">
    <w:abstractNumId w:val="36"/>
  </w:num>
  <w:num w:numId="24">
    <w:abstractNumId w:val="30"/>
  </w:num>
  <w:num w:numId="25">
    <w:abstractNumId w:val="14"/>
  </w:num>
  <w:num w:numId="26">
    <w:abstractNumId w:val="9"/>
  </w:num>
  <w:num w:numId="27">
    <w:abstractNumId w:val="3"/>
  </w:num>
  <w:num w:numId="28">
    <w:abstractNumId w:val="38"/>
  </w:num>
  <w:num w:numId="29">
    <w:abstractNumId w:val="22"/>
  </w:num>
  <w:num w:numId="30">
    <w:abstractNumId w:val="32"/>
  </w:num>
  <w:num w:numId="31">
    <w:abstractNumId w:val="15"/>
  </w:num>
  <w:num w:numId="32">
    <w:abstractNumId w:val="20"/>
  </w:num>
  <w:num w:numId="33">
    <w:abstractNumId w:val="4"/>
  </w:num>
  <w:num w:numId="34">
    <w:abstractNumId w:val="10"/>
  </w:num>
  <w:num w:numId="35">
    <w:abstractNumId w:val="17"/>
  </w:num>
  <w:num w:numId="36">
    <w:abstractNumId w:val="31"/>
  </w:num>
  <w:num w:numId="37">
    <w:abstractNumId w:val="6"/>
  </w:num>
  <w:num w:numId="38">
    <w:abstractNumId w:val="26"/>
  </w:num>
  <w:num w:numId="3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A96"/>
    <w:rsid w:val="000017AD"/>
    <w:rsid w:val="00013C07"/>
    <w:rsid w:val="00015AC9"/>
    <w:rsid w:val="0001703B"/>
    <w:rsid w:val="00021D53"/>
    <w:rsid w:val="00025BA9"/>
    <w:rsid w:val="000330A5"/>
    <w:rsid w:val="000403BD"/>
    <w:rsid w:val="00047F20"/>
    <w:rsid w:val="000536CA"/>
    <w:rsid w:val="0005451A"/>
    <w:rsid w:val="00062B51"/>
    <w:rsid w:val="000674CB"/>
    <w:rsid w:val="00067B4C"/>
    <w:rsid w:val="0007033B"/>
    <w:rsid w:val="00071884"/>
    <w:rsid w:val="00084AD8"/>
    <w:rsid w:val="00094E97"/>
    <w:rsid w:val="000A54C1"/>
    <w:rsid w:val="000B556E"/>
    <w:rsid w:val="000B6D78"/>
    <w:rsid w:val="000C7D24"/>
    <w:rsid w:val="000C7EC4"/>
    <w:rsid w:val="000D4D79"/>
    <w:rsid w:val="000E6212"/>
    <w:rsid w:val="00103F9A"/>
    <w:rsid w:val="00104FFF"/>
    <w:rsid w:val="0011242F"/>
    <w:rsid w:val="00117A90"/>
    <w:rsid w:val="00126DF3"/>
    <w:rsid w:val="00131FAB"/>
    <w:rsid w:val="00132EB9"/>
    <w:rsid w:val="001339D0"/>
    <w:rsid w:val="0014153B"/>
    <w:rsid w:val="00144ACD"/>
    <w:rsid w:val="00145D32"/>
    <w:rsid w:val="00146DAC"/>
    <w:rsid w:val="001470BA"/>
    <w:rsid w:val="00156E76"/>
    <w:rsid w:val="0015775F"/>
    <w:rsid w:val="001730C8"/>
    <w:rsid w:val="0019571C"/>
    <w:rsid w:val="001A4994"/>
    <w:rsid w:val="001B2A14"/>
    <w:rsid w:val="001C122D"/>
    <w:rsid w:val="001C1511"/>
    <w:rsid w:val="001C52F0"/>
    <w:rsid w:val="001C6ADC"/>
    <w:rsid w:val="001D4581"/>
    <w:rsid w:val="001E6FFD"/>
    <w:rsid w:val="0020360C"/>
    <w:rsid w:val="00205227"/>
    <w:rsid w:val="00211ABB"/>
    <w:rsid w:val="0021341A"/>
    <w:rsid w:val="00220555"/>
    <w:rsid w:val="00222A8E"/>
    <w:rsid w:val="002242C9"/>
    <w:rsid w:val="00236DF2"/>
    <w:rsid w:val="002511B6"/>
    <w:rsid w:val="002825E3"/>
    <w:rsid w:val="00283016"/>
    <w:rsid w:val="0028528A"/>
    <w:rsid w:val="00293185"/>
    <w:rsid w:val="002A01CB"/>
    <w:rsid w:val="002A4CDA"/>
    <w:rsid w:val="002B3FE7"/>
    <w:rsid w:val="002C0239"/>
    <w:rsid w:val="002C0502"/>
    <w:rsid w:val="002C58AE"/>
    <w:rsid w:val="002D3F77"/>
    <w:rsid w:val="002D3FB1"/>
    <w:rsid w:val="002F2CA3"/>
    <w:rsid w:val="002F61A3"/>
    <w:rsid w:val="003051CE"/>
    <w:rsid w:val="00306D2D"/>
    <w:rsid w:val="0033615E"/>
    <w:rsid w:val="003407DC"/>
    <w:rsid w:val="00345462"/>
    <w:rsid w:val="00347EB5"/>
    <w:rsid w:val="003514EA"/>
    <w:rsid w:val="00364F62"/>
    <w:rsid w:val="00374BD8"/>
    <w:rsid w:val="003879B1"/>
    <w:rsid w:val="003966A4"/>
    <w:rsid w:val="003A365C"/>
    <w:rsid w:val="003A4B91"/>
    <w:rsid w:val="003C1BEF"/>
    <w:rsid w:val="003C2409"/>
    <w:rsid w:val="003C2712"/>
    <w:rsid w:val="003C34C7"/>
    <w:rsid w:val="003D1EE3"/>
    <w:rsid w:val="003D2F5C"/>
    <w:rsid w:val="003E6F71"/>
    <w:rsid w:val="003E798C"/>
    <w:rsid w:val="004068FF"/>
    <w:rsid w:val="00410521"/>
    <w:rsid w:val="00417314"/>
    <w:rsid w:val="00440138"/>
    <w:rsid w:val="00442A67"/>
    <w:rsid w:val="004438B0"/>
    <w:rsid w:val="0044618F"/>
    <w:rsid w:val="0045766B"/>
    <w:rsid w:val="00460344"/>
    <w:rsid w:val="00460489"/>
    <w:rsid w:val="0046075A"/>
    <w:rsid w:val="00464105"/>
    <w:rsid w:val="004671D8"/>
    <w:rsid w:val="004736E5"/>
    <w:rsid w:val="004774F9"/>
    <w:rsid w:val="00486568"/>
    <w:rsid w:val="00492F7B"/>
    <w:rsid w:val="0049307A"/>
    <w:rsid w:val="00495457"/>
    <w:rsid w:val="004959A4"/>
    <w:rsid w:val="004A1561"/>
    <w:rsid w:val="004B4C87"/>
    <w:rsid w:val="004C0D90"/>
    <w:rsid w:val="004C27B1"/>
    <w:rsid w:val="004D262E"/>
    <w:rsid w:val="004D43DF"/>
    <w:rsid w:val="004E6089"/>
    <w:rsid w:val="004F24AB"/>
    <w:rsid w:val="00503AE7"/>
    <w:rsid w:val="0050583C"/>
    <w:rsid w:val="005154E5"/>
    <w:rsid w:val="00517B41"/>
    <w:rsid w:val="0052319A"/>
    <w:rsid w:val="005257D7"/>
    <w:rsid w:val="00532321"/>
    <w:rsid w:val="00532961"/>
    <w:rsid w:val="00552F3F"/>
    <w:rsid w:val="00561108"/>
    <w:rsid w:val="00563DD8"/>
    <w:rsid w:val="005649CB"/>
    <w:rsid w:val="00564A3F"/>
    <w:rsid w:val="005675CA"/>
    <w:rsid w:val="00573389"/>
    <w:rsid w:val="00575FB3"/>
    <w:rsid w:val="00576D32"/>
    <w:rsid w:val="00591851"/>
    <w:rsid w:val="00593820"/>
    <w:rsid w:val="005954EA"/>
    <w:rsid w:val="005A0237"/>
    <w:rsid w:val="005A4F60"/>
    <w:rsid w:val="005A5900"/>
    <w:rsid w:val="005B2A76"/>
    <w:rsid w:val="005B5A1D"/>
    <w:rsid w:val="005C22BF"/>
    <w:rsid w:val="005C3DDE"/>
    <w:rsid w:val="005D3F8A"/>
    <w:rsid w:val="005F44CB"/>
    <w:rsid w:val="005F502A"/>
    <w:rsid w:val="006000F6"/>
    <w:rsid w:val="006009E5"/>
    <w:rsid w:val="00602B54"/>
    <w:rsid w:val="00603159"/>
    <w:rsid w:val="00610097"/>
    <w:rsid w:val="006162E6"/>
    <w:rsid w:val="00623F63"/>
    <w:rsid w:val="00627417"/>
    <w:rsid w:val="00627AF5"/>
    <w:rsid w:val="006356CC"/>
    <w:rsid w:val="006368AE"/>
    <w:rsid w:val="00646070"/>
    <w:rsid w:val="0064731D"/>
    <w:rsid w:val="006648F1"/>
    <w:rsid w:val="006733A9"/>
    <w:rsid w:val="00674E0F"/>
    <w:rsid w:val="00692C9F"/>
    <w:rsid w:val="0069343B"/>
    <w:rsid w:val="006A21E0"/>
    <w:rsid w:val="006B2392"/>
    <w:rsid w:val="006C1122"/>
    <w:rsid w:val="006C12BA"/>
    <w:rsid w:val="006C6A96"/>
    <w:rsid w:val="006D4163"/>
    <w:rsid w:val="006D6641"/>
    <w:rsid w:val="007158AA"/>
    <w:rsid w:val="007255F8"/>
    <w:rsid w:val="00727AF4"/>
    <w:rsid w:val="00730A92"/>
    <w:rsid w:val="007347B1"/>
    <w:rsid w:val="00754203"/>
    <w:rsid w:val="0076074D"/>
    <w:rsid w:val="00767DDA"/>
    <w:rsid w:val="007765ED"/>
    <w:rsid w:val="00784415"/>
    <w:rsid w:val="007861BB"/>
    <w:rsid w:val="00790110"/>
    <w:rsid w:val="00790D61"/>
    <w:rsid w:val="007A7D28"/>
    <w:rsid w:val="007B6BE6"/>
    <w:rsid w:val="007B76AB"/>
    <w:rsid w:val="007C206E"/>
    <w:rsid w:val="007C4BD9"/>
    <w:rsid w:val="007C5F81"/>
    <w:rsid w:val="007C6E9C"/>
    <w:rsid w:val="007D048B"/>
    <w:rsid w:val="007D04E4"/>
    <w:rsid w:val="007D11E0"/>
    <w:rsid w:val="007D1F0F"/>
    <w:rsid w:val="007D2D5C"/>
    <w:rsid w:val="007E3010"/>
    <w:rsid w:val="007E4DBC"/>
    <w:rsid w:val="007E6B01"/>
    <w:rsid w:val="007E7E2D"/>
    <w:rsid w:val="007F1CEB"/>
    <w:rsid w:val="007F5BB8"/>
    <w:rsid w:val="007F6E12"/>
    <w:rsid w:val="00800C58"/>
    <w:rsid w:val="00802FFC"/>
    <w:rsid w:val="00812230"/>
    <w:rsid w:val="00812E74"/>
    <w:rsid w:val="00815B89"/>
    <w:rsid w:val="00822133"/>
    <w:rsid w:val="0082720E"/>
    <w:rsid w:val="00830652"/>
    <w:rsid w:val="0083418E"/>
    <w:rsid w:val="00837B60"/>
    <w:rsid w:val="00837E01"/>
    <w:rsid w:val="00853ECB"/>
    <w:rsid w:val="00866304"/>
    <w:rsid w:val="00881341"/>
    <w:rsid w:val="008906E2"/>
    <w:rsid w:val="00890F98"/>
    <w:rsid w:val="00894CF2"/>
    <w:rsid w:val="008A0A3D"/>
    <w:rsid w:val="008A29CB"/>
    <w:rsid w:val="008B3F69"/>
    <w:rsid w:val="008C065C"/>
    <w:rsid w:val="008E563E"/>
    <w:rsid w:val="008E701B"/>
    <w:rsid w:val="008F0146"/>
    <w:rsid w:val="0090063F"/>
    <w:rsid w:val="00903304"/>
    <w:rsid w:val="00906F01"/>
    <w:rsid w:val="00911A75"/>
    <w:rsid w:val="00915B02"/>
    <w:rsid w:val="0092512E"/>
    <w:rsid w:val="0092594E"/>
    <w:rsid w:val="009267C5"/>
    <w:rsid w:val="0093519C"/>
    <w:rsid w:val="009370CC"/>
    <w:rsid w:val="00955F2F"/>
    <w:rsid w:val="00956344"/>
    <w:rsid w:val="00980785"/>
    <w:rsid w:val="009840B2"/>
    <w:rsid w:val="00986221"/>
    <w:rsid w:val="009937B3"/>
    <w:rsid w:val="009A32A4"/>
    <w:rsid w:val="009C1D68"/>
    <w:rsid w:val="009D2C77"/>
    <w:rsid w:val="009D36BF"/>
    <w:rsid w:val="009D3D75"/>
    <w:rsid w:val="009D5096"/>
    <w:rsid w:val="009D6ABB"/>
    <w:rsid w:val="009E1F22"/>
    <w:rsid w:val="009E442E"/>
    <w:rsid w:val="009E4989"/>
    <w:rsid w:val="009E65E4"/>
    <w:rsid w:val="009F32BB"/>
    <w:rsid w:val="009F6362"/>
    <w:rsid w:val="00A04586"/>
    <w:rsid w:val="00A220DE"/>
    <w:rsid w:val="00A24B08"/>
    <w:rsid w:val="00A45479"/>
    <w:rsid w:val="00A46521"/>
    <w:rsid w:val="00A51E5C"/>
    <w:rsid w:val="00A53662"/>
    <w:rsid w:val="00A5447D"/>
    <w:rsid w:val="00A66DB0"/>
    <w:rsid w:val="00A70622"/>
    <w:rsid w:val="00A712AE"/>
    <w:rsid w:val="00A7236A"/>
    <w:rsid w:val="00A73894"/>
    <w:rsid w:val="00A80C3B"/>
    <w:rsid w:val="00A82B67"/>
    <w:rsid w:val="00A82D51"/>
    <w:rsid w:val="00A868E9"/>
    <w:rsid w:val="00A86FF6"/>
    <w:rsid w:val="00A90448"/>
    <w:rsid w:val="00A946E6"/>
    <w:rsid w:val="00AA116A"/>
    <w:rsid w:val="00AA6BA5"/>
    <w:rsid w:val="00AB1A96"/>
    <w:rsid w:val="00AB1BBB"/>
    <w:rsid w:val="00AB1EFD"/>
    <w:rsid w:val="00AC40BE"/>
    <w:rsid w:val="00AC5F52"/>
    <w:rsid w:val="00AD1EAD"/>
    <w:rsid w:val="00AD7C86"/>
    <w:rsid w:val="00AE206E"/>
    <w:rsid w:val="00AE47B7"/>
    <w:rsid w:val="00AF4E7B"/>
    <w:rsid w:val="00B01711"/>
    <w:rsid w:val="00B2112F"/>
    <w:rsid w:val="00B245FC"/>
    <w:rsid w:val="00B4218D"/>
    <w:rsid w:val="00B736A2"/>
    <w:rsid w:val="00B738F4"/>
    <w:rsid w:val="00B86DA7"/>
    <w:rsid w:val="00B904F5"/>
    <w:rsid w:val="00B92B52"/>
    <w:rsid w:val="00B940F1"/>
    <w:rsid w:val="00BA58C6"/>
    <w:rsid w:val="00BC3F43"/>
    <w:rsid w:val="00BC3FEF"/>
    <w:rsid w:val="00BE099B"/>
    <w:rsid w:val="00BF5339"/>
    <w:rsid w:val="00BF7DBE"/>
    <w:rsid w:val="00C046CE"/>
    <w:rsid w:val="00C10253"/>
    <w:rsid w:val="00C14F89"/>
    <w:rsid w:val="00C209F2"/>
    <w:rsid w:val="00C23233"/>
    <w:rsid w:val="00C2454B"/>
    <w:rsid w:val="00C2494B"/>
    <w:rsid w:val="00C31336"/>
    <w:rsid w:val="00C344FD"/>
    <w:rsid w:val="00C34598"/>
    <w:rsid w:val="00C503AF"/>
    <w:rsid w:val="00C63CD5"/>
    <w:rsid w:val="00C70920"/>
    <w:rsid w:val="00C76E13"/>
    <w:rsid w:val="00C87D1C"/>
    <w:rsid w:val="00CA194E"/>
    <w:rsid w:val="00CA55C9"/>
    <w:rsid w:val="00CB5A7F"/>
    <w:rsid w:val="00CC164A"/>
    <w:rsid w:val="00CD3DD9"/>
    <w:rsid w:val="00CD6CAF"/>
    <w:rsid w:val="00CE2771"/>
    <w:rsid w:val="00CE5661"/>
    <w:rsid w:val="00CE57BC"/>
    <w:rsid w:val="00CF4721"/>
    <w:rsid w:val="00D03D62"/>
    <w:rsid w:val="00D10DAF"/>
    <w:rsid w:val="00D17007"/>
    <w:rsid w:val="00D27C96"/>
    <w:rsid w:val="00D30327"/>
    <w:rsid w:val="00D33EAE"/>
    <w:rsid w:val="00D41174"/>
    <w:rsid w:val="00D44EFD"/>
    <w:rsid w:val="00D47309"/>
    <w:rsid w:val="00D47651"/>
    <w:rsid w:val="00D720E4"/>
    <w:rsid w:val="00D722E2"/>
    <w:rsid w:val="00D74118"/>
    <w:rsid w:val="00D74152"/>
    <w:rsid w:val="00D76E20"/>
    <w:rsid w:val="00D85072"/>
    <w:rsid w:val="00D91E2B"/>
    <w:rsid w:val="00D92E29"/>
    <w:rsid w:val="00D954F0"/>
    <w:rsid w:val="00DA00BD"/>
    <w:rsid w:val="00DA1CC9"/>
    <w:rsid w:val="00DA1F35"/>
    <w:rsid w:val="00DB2650"/>
    <w:rsid w:val="00DC2356"/>
    <w:rsid w:val="00DC6B84"/>
    <w:rsid w:val="00DD074F"/>
    <w:rsid w:val="00DD1471"/>
    <w:rsid w:val="00DE0825"/>
    <w:rsid w:val="00DF5220"/>
    <w:rsid w:val="00DF781B"/>
    <w:rsid w:val="00E06FD8"/>
    <w:rsid w:val="00E079F7"/>
    <w:rsid w:val="00E07E51"/>
    <w:rsid w:val="00E25808"/>
    <w:rsid w:val="00E31252"/>
    <w:rsid w:val="00E37508"/>
    <w:rsid w:val="00E46AC8"/>
    <w:rsid w:val="00E51B9D"/>
    <w:rsid w:val="00E557C0"/>
    <w:rsid w:val="00E7183B"/>
    <w:rsid w:val="00E72725"/>
    <w:rsid w:val="00E72FE2"/>
    <w:rsid w:val="00E743FA"/>
    <w:rsid w:val="00E77A69"/>
    <w:rsid w:val="00E8131A"/>
    <w:rsid w:val="00E818B4"/>
    <w:rsid w:val="00E874DC"/>
    <w:rsid w:val="00E93FBF"/>
    <w:rsid w:val="00E94FCA"/>
    <w:rsid w:val="00EA2604"/>
    <w:rsid w:val="00EA3C97"/>
    <w:rsid w:val="00EA411A"/>
    <w:rsid w:val="00EB4A9C"/>
    <w:rsid w:val="00ED3186"/>
    <w:rsid w:val="00EE1D8F"/>
    <w:rsid w:val="00EE31A3"/>
    <w:rsid w:val="00EF01E4"/>
    <w:rsid w:val="00EF70BF"/>
    <w:rsid w:val="00F019C8"/>
    <w:rsid w:val="00F03204"/>
    <w:rsid w:val="00F12E30"/>
    <w:rsid w:val="00F13C09"/>
    <w:rsid w:val="00F2175F"/>
    <w:rsid w:val="00F2446D"/>
    <w:rsid w:val="00F26F51"/>
    <w:rsid w:val="00F32912"/>
    <w:rsid w:val="00F33293"/>
    <w:rsid w:val="00F40775"/>
    <w:rsid w:val="00F467E8"/>
    <w:rsid w:val="00F5595B"/>
    <w:rsid w:val="00F57FE3"/>
    <w:rsid w:val="00F6171D"/>
    <w:rsid w:val="00F76536"/>
    <w:rsid w:val="00F82278"/>
    <w:rsid w:val="00F872B9"/>
    <w:rsid w:val="00F97982"/>
    <w:rsid w:val="00FA5829"/>
    <w:rsid w:val="00FD0418"/>
    <w:rsid w:val="00FD2B8C"/>
    <w:rsid w:val="00FD4002"/>
    <w:rsid w:val="00FD5830"/>
    <w:rsid w:val="00FD6862"/>
    <w:rsid w:val="00FE4FC4"/>
    <w:rsid w:val="00FE5785"/>
    <w:rsid w:val="00FE5C8C"/>
    <w:rsid w:val="00FF2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6C2C"/>
  <w15:docId w15:val="{B41DCBA8-7E31-45D3-9D6C-336470F3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0B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DA00BD"/>
    <w:rPr>
      <w:rFonts w:cs="Courier New"/>
    </w:rPr>
  </w:style>
  <w:style w:type="character" w:customStyle="1" w:styleId="ListLabel2">
    <w:name w:val="ListLabel 2"/>
    <w:qFormat/>
    <w:rsid w:val="00DA00BD"/>
    <w:rPr>
      <w:rFonts w:cs="Courier New"/>
    </w:rPr>
  </w:style>
  <w:style w:type="character" w:customStyle="1" w:styleId="ListLabel3">
    <w:name w:val="ListLabel 3"/>
    <w:qFormat/>
    <w:rsid w:val="00DA00BD"/>
    <w:rPr>
      <w:rFonts w:cs="Courier New"/>
    </w:rPr>
  </w:style>
  <w:style w:type="character" w:customStyle="1" w:styleId="ListLabel4">
    <w:name w:val="ListLabel 4"/>
    <w:qFormat/>
    <w:rsid w:val="00DA00BD"/>
    <w:rPr>
      <w:rFonts w:cs="Courier New"/>
    </w:rPr>
  </w:style>
  <w:style w:type="character" w:customStyle="1" w:styleId="ListLabel5">
    <w:name w:val="ListLabel 5"/>
    <w:qFormat/>
    <w:rsid w:val="00DA00BD"/>
    <w:rPr>
      <w:rFonts w:cs="Courier New"/>
    </w:rPr>
  </w:style>
  <w:style w:type="character" w:customStyle="1" w:styleId="ListLabel6">
    <w:name w:val="ListLabel 6"/>
    <w:qFormat/>
    <w:rsid w:val="00DA00BD"/>
    <w:rPr>
      <w:rFonts w:cs="Courier New"/>
    </w:rPr>
  </w:style>
  <w:style w:type="character" w:customStyle="1" w:styleId="ListLabel7">
    <w:name w:val="ListLabel 7"/>
    <w:qFormat/>
    <w:rsid w:val="00DA00BD"/>
    <w:rPr>
      <w:rFonts w:cs="Courier New"/>
    </w:rPr>
  </w:style>
  <w:style w:type="character" w:customStyle="1" w:styleId="ListLabel8">
    <w:name w:val="ListLabel 8"/>
    <w:qFormat/>
    <w:rsid w:val="00DA00BD"/>
    <w:rPr>
      <w:rFonts w:cs="Courier New"/>
    </w:rPr>
  </w:style>
  <w:style w:type="character" w:customStyle="1" w:styleId="ListLabel9">
    <w:name w:val="ListLabel 9"/>
    <w:qFormat/>
    <w:rsid w:val="00DA00BD"/>
    <w:rPr>
      <w:rFonts w:cs="Courier New"/>
    </w:rPr>
  </w:style>
  <w:style w:type="character" w:customStyle="1" w:styleId="ListLabel10">
    <w:name w:val="ListLabel 10"/>
    <w:qFormat/>
    <w:rsid w:val="00DA00BD"/>
    <w:rPr>
      <w:rFonts w:cs="Courier New"/>
    </w:rPr>
  </w:style>
  <w:style w:type="character" w:customStyle="1" w:styleId="ListLabel11">
    <w:name w:val="ListLabel 11"/>
    <w:qFormat/>
    <w:rsid w:val="00DA00BD"/>
    <w:rPr>
      <w:rFonts w:cs="Courier New"/>
    </w:rPr>
  </w:style>
  <w:style w:type="character" w:customStyle="1" w:styleId="ListLabel12">
    <w:name w:val="ListLabel 12"/>
    <w:qFormat/>
    <w:rsid w:val="00DA00BD"/>
    <w:rPr>
      <w:rFonts w:cs="Courier New"/>
    </w:rPr>
  </w:style>
  <w:style w:type="character" w:customStyle="1" w:styleId="ListLabel13">
    <w:name w:val="ListLabel 13"/>
    <w:qFormat/>
    <w:rsid w:val="00DA00BD"/>
    <w:rPr>
      <w:rFonts w:cs="Courier New"/>
    </w:rPr>
  </w:style>
  <w:style w:type="character" w:customStyle="1" w:styleId="ListLabel14">
    <w:name w:val="ListLabel 14"/>
    <w:qFormat/>
    <w:rsid w:val="00DA00BD"/>
    <w:rPr>
      <w:rFonts w:cs="Courier New"/>
    </w:rPr>
  </w:style>
  <w:style w:type="character" w:customStyle="1" w:styleId="ListLabel15">
    <w:name w:val="ListLabel 15"/>
    <w:qFormat/>
    <w:rsid w:val="00DA00BD"/>
    <w:rPr>
      <w:rFonts w:cs="Courier New"/>
    </w:rPr>
  </w:style>
  <w:style w:type="character" w:customStyle="1" w:styleId="ListLabel16">
    <w:name w:val="ListLabel 16"/>
    <w:qFormat/>
    <w:rsid w:val="00DA00BD"/>
    <w:rPr>
      <w:rFonts w:cs="Courier New"/>
    </w:rPr>
  </w:style>
  <w:style w:type="character" w:customStyle="1" w:styleId="ListLabel17">
    <w:name w:val="ListLabel 17"/>
    <w:qFormat/>
    <w:rsid w:val="00DA00BD"/>
    <w:rPr>
      <w:rFonts w:cs="Courier New"/>
    </w:rPr>
  </w:style>
  <w:style w:type="character" w:customStyle="1" w:styleId="ListLabel18">
    <w:name w:val="ListLabel 18"/>
    <w:qFormat/>
    <w:rsid w:val="00DA00BD"/>
    <w:rPr>
      <w:rFonts w:cs="Courier New"/>
    </w:rPr>
  </w:style>
  <w:style w:type="character" w:customStyle="1" w:styleId="ListLabel19">
    <w:name w:val="ListLabel 19"/>
    <w:qFormat/>
    <w:rsid w:val="00DA00BD"/>
    <w:rPr>
      <w:rFonts w:cs="Courier New"/>
    </w:rPr>
  </w:style>
  <w:style w:type="character" w:customStyle="1" w:styleId="ListLabel20">
    <w:name w:val="ListLabel 20"/>
    <w:qFormat/>
    <w:rsid w:val="00DA00BD"/>
    <w:rPr>
      <w:rFonts w:cs="Courier New"/>
    </w:rPr>
  </w:style>
  <w:style w:type="character" w:customStyle="1" w:styleId="ListLabel21">
    <w:name w:val="ListLabel 21"/>
    <w:qFormat/>
    <w:rsid w:val="00DA00BD"/>
    <w:rPr>
      <w:rFonts w:cs="Courier New"/>
    </w:rPr>
  </w:style>
  <w:style w:type="character" w:customStyle="1" w:styleId="ListLabel22">
    <w:name w:val="ListLabel 22"/>
    <w:qFormat/>
    <w:rsid w:val="00DA00BD"/>
    <w:rPr>
      <w:rFonts w:cs="Courier New"/>
    </w:rPr>
  </w:style>
  <w:style w:type="character" w:customStyle="1" w:styleId="ListLabel23">
    <w:name w:val="ListLabel 23"/>
    <w:qFormat/>
    <w:rsid w:val="00DA00BD"/>
    <w:rPr>
      <w:rFonts w:cs="Courier New"/>
    </w:rPr>
  </w:style>
  <w:style w:type="character" w:customStyle="1" w:styleId="ListLabel24">
    <w:name w:val="ListLabel 24"/>
    <w:qFormat/>
    <w:rsid w:val="00DA00BD"/>
    <w:rPr>
      <w:rFonts w:cs="Courier New"/>
    </w:rPr>
  </w:style>
  <w:style w:type="character" w:customStyle="1" w:styleId="ListLabel25">
    <w:name w:val="ListLabel 25"/>
    <w:qFormat/>
    <w:rsid w:val="00DA00BD"/>
    <w:rPr>
      <w:rFonts w:cs="Courier New"/>
    </w:rPr>
  </w:style>
  <w:style w:type="character" w:customStyle="1" w:styleId="ListLabel26">
    <w:name w:val="ListLabel 26"/>
    <w:qFormat/>
    <w:rsid w:val="00DA00BD"/>
    <w:rPr>
      <w:rFonts w:cs="Courier New"/>
    </w:rPr>
  </w:style>
  <w:style w:type="character" w:customStyle="1" w:styleId="ListLabel27">
    <w:name w:val="ListLabel 27"/>
    <w:qFormat/>
    <w:rsid w:val="00DA00BD"/>
    <w:rPr>
      <w:rFonts w:cs="Courier New"/>
    </w:rPr>
  </w:style>
  <w:style w:type="character" w:customStyle="1" w:styleId="ListLabel28">
    <w:name w:val="ListLabel 28"/>
    <w:qFormat/>
    <w:rsid w:val="00DA00BD"/>
    <w:rPr>
      <w:rFonts w:cs="Courier New"/>
    </w:rPr>
  </w:style>
  <w:style w:type="character" w:customStyle="1" w:styleId="ListLabel29">
    <w:name w:val="ListLabel 29"/>
    <w:qFormat/>
    <w:rsid w:val="00DA00BD"/>
    <w:rPr>
      <w:rFonts w:cs="Courier New"/>
    </w:rPr>
  </w:style>
  <w:style w:type="character" w:customStyle="1" w:styleId="ListLabel30">
    <w:name w:val="ListLabel 30"/>
    <w:qFormat/>
    <w:rsid w:val="00DA00BD"/>
    <w:rPr>
      <w:rFonts w:cs="Courier New"/>
    </w:rPr>
  </w:style>
  <w:style w:type="character" w:customStyle="1" w:styleId="ListLabel31">
    <w:name w:val="ListLabel 31"/>
    <w:qFormat/>
    <w:rsid w:val="00DA00BD"/>
    <w:rPr>
      <w:rFonts w:cs="Courier New"/>
    </w:rPr>
  </w:style>
  <w:style w:type="character" w:customStyle="1" w:styleId="ListLabel32">
    <w:name w:val="ListLabel 32"/>
    <w:qFormat/>
    <w:rsid w:val="00DA00BD"/>
    <w:rPr>
      <w:rFonts w:cs="Courier New"/>
    </w:rPr>
  </w:style>
  <w:style w:type="character" w:customStyle="1" w:styleId="ListLabel33">
    <w:name w:val="ListLabel 33"/>
    <w:qFormat/>
    <w:rsid w:val="00DA00BD"/>
    <w:rPr>
      <w:rFonts w:cs="Courier New"/>
    </w:rPr>
  </w:style>
  <w:style w:type="character" w:customStyle="1" w:styleId="ListLabel34">
    <w:name w:val="ListLabel 34"/>
    <w:qFormat/>
    <w:rsid w:val="00DA00BD"/>
    <w:rPr>
      <w:rFonts w:cs="Courier New"/>
    </w:rPr>
  </w:style>
  <w:style w:type="character" w:customStyle="1" w:styleId="ListLabel35">
    <w:name w:val="ListLabel 35"/>
    <w:qFormat/>
    <w:rsid w:val="00DA00BD"/>
    <w:rPr>
      <w:rFonts w:cs="Courier New"/>
    </w:rPr>
  </w:style>
  <w:style w:type="character" w:customStyle="1" w:styleId="ListLabel36">
    <w:name w:val="ListLabel 36"/>
    <w:qFormat/>
    <w:rsid w:val="00DA00BD"/>
    <w:rPr>
      <w:rFonts w:cs="Courier New"/>
    </w:rPr>
  </w:style>
  <w:style w:type="character" w:customStyle="1" w:styleId="ListLabel37">
    <w:name w:val="ListLabel 37"/>
    <w:qFormat/>
    <w:rsid w:val="00DA00BD"/>
    <w:rPr>
      <w:rFonts w:cs="Courier New"/>
    </w:rPr>
  </w:style>
  <w:style w:type="character" w:customStyle="1" w:styleId="ListLabel38">
    <w:name w:val="ListLabel 38"/>
    <w:qFormat/>
    <w:rsid w:val="00DA00BD"/>
    <w:rPr>
      <w:rFonts w:cs="Courier New"/>
    </w:rPr>
  </w:style>
  <w:style w:type="character" w:customStyle="1" w:styleId="ListLabel39">
    <w:name w:val="ListLabel 39"/>
    <w:qFormat/>
    <w:rsid w:val="00DA00BD"/>
    <w:rPr>
      <w:rFonts w:cs="Courier New"/>
    </w:rPr>
  </w:style>
  <w:style w:type="character" w:customStyle="1" w:styleId="ListLabel40">
    <w:name w:val="ListLabel 40"/>
    <w:qFormat/>
    <w:rsid w:val="00DA00BD"/>
    <w:rPr>
      <w:rFonts w:cs="Courier New"/>
    </w:rPr>
  </w:style>
  <w:style w:type="character" w:customStyle="1" w:styleId="ListLabel41">
    <w:name w:val="ListLabel 41"/>
    <w:qFormat/>
    <w:rsid w:val="00DA00BD"/>
    <w:rPr>
      <w:rFonts w:cs="Courier New"/>
    </w:rPr>
  </w:style>
  <w:style w:type="character" w:customStyle="1" w:styleId="ListLabel42">
    <w:name w:val="ListLabel 42"/>
    <w:qFormat/>
    <w:rsid w:val="00DA00BD"/>
    <w:rPr>
      <w:rFonts w:cs="Courier New"/>
    </w:rPr>
  </w:style>
  <w:style w:type="paragraph" w:customStyle="1" w:styleId="Heading">
    <w:name w:val="Heading"/>
    <w:basedOn w:val="Normal"/>
    <w:next w:val="BodyText"/>
    <w:qFormat/>
    <w:rsid w:val="00DA00BD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rsid w:val="00DA00BD"/>
    <w:pPr>
      <w:spacing w:after="140" w:line="288" w:lineRule="auto"/>
    </w:pPr>
  </w:style>
  <w:style w:type="paragraph" w:styleId="List">
    <w:name w:val="List"/>
    <w:basedOn w:val="BodyText"/>
    <w:rsid w:val="00DA00BD"/>
  </w:style>
  <w:style w:type="paragraph" w:styleId="Caption">
    <w:name w:val="caption"/>
    <w:basedOn w:val="Normal"/>
    <w:qFormat/>
    <w:rsid w:val="00DA00B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DA00BD"/>
    <w:pPr>
      <w:suppressLineNumbers/>
    </w:pPr>
  </w:style>
  <w:style w:type="paragraph" w:styleId="ListParagraph">
    <w:name w:val="List Paragraph"/>
    <w:basedOn w:val="Normal"/>
    <w:uiPriority w:val="34"/>
    <w:qFormat/>
    <w:rsid w:val="006535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108"/>
  </w:style>
  <w:style w:type="paragraph" w:styleId="Footer">
    <w:name w:val="footer"/>
    <w:basedOn w:val="Normal"/>
    <w:link w:val="FooterChar"/>
    <w:uiPriority w:val="99"/>
    <w:unhideWhenUsed/>
    <w:rsid w:val="00561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108"/>
  </w:style>
  <w:style w:type="paragraph" w:styleId="BalloonText">
    <w:name w:val="Balloon Text"/>
    <w:basedOn w:val="Normal"/>
    <w:link w:val="BalloonTextChar"/>
    <w:uiPriority w:val="99"/>
    <w:semiHidden/>
    <w:unhideWhenUsed/>
    <w:rsid w:val="00A04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586"/>
    <w:rPr>
      <w:rFonts w:ascii="Segoe UI" w:hAnsi="Segoe UI" w:cs="Segoe UI"/>
      <w:sz w:val="18"/>
      <w:szCs w:val="18"/>
    </w:rPr>
  </w:style>
  <w:style w:type="paragraph" w:customStyle="1" w:styleId="a">
    <w:name w:val="Знак Знак"/>
    <w:basedOn w:val="Normal"/>
    <w:rsid w:val="00F13C09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0">
    <w:name w:val="Знак Знак"/>
    <w:basedOn w:val="Normal"/>
    <w:rsid w:val="001E6FFD"/>
    <w:pPr>
      <w:spacing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4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2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44498">
                                                      <w:marLeft w:val="105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7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0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3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9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392965">
                                                      <w:marLeft w:val="105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6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2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9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8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9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15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093491">
                                                      <w:marLeft w:val="105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CB0B-80DA-4156-B4A9-896BF6A9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19</Pages>
  <Words>3968</Words>
  <Characters>22619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Windows User</dc:creator>
  <cp:keywords>https://mul2-police.gov.am/tasks/131171/oneclick/1-Havelvac 1.docx?token=6ebf72a6a166d8c48d71e5cb5d414ae2</cp:keywords>
  <dc:description/>
  <cp:lastModifiedBy>Admin</cp:lastModifiedBy>
  <cp:revision>53</cp:revision>
  <cp:lastPrinted>2019-08-09T12:19:00Z</cp:lastPrinted>
  <dcterms:created xsi:type="dcterms:W3CDTF">2020-02-01T15:19:00Z</dcterms:created>
  <dcterms:modified xsi:type="dcterms:W3CDTF">2020-04-29T12:12:00Z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